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Maven高级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·分模块设计：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将项目按照功能拆分成若干个子模块，方便项目的维护和管理、扩展，也方便模块间的相互调用，资源共享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·继承：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描述的是两个工程之间的关系，与Java中的继承类似，只能单继承以及多层继承，子工程能继承父工程的配置信息，多用于依赖关系的继承。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便于依赖的配置、统一的管理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标签为&lt;parent&gt;...&lt;/parent&gt;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2405" cy="1612900"/>
            <wp:effectExtent l="0" t="0" r="4445" b="6350"/>
            <wp:docPr id="1" name="图片 1" descr="屏幕截图 2024-02-03 20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2-03 2035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·继承关系实现：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创建Maven模块，将打包方式设置为pom(默认打包方式是jar)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在子工程中的pom.xml文件配置与父工程的继承关系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在父工程中配置子工程共有的依赖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drawing>
          <wp:inline distT="0" distB="0" distL="114300" distR="114300">
            <wp:extent cx="5232400" cy="963295"/>
            <wp:effectExtent l="0" t="0" r="6350" b="8255"/>
            <wp:docPr id="2" name="图片 2" descr="屏幕截图 2024-02-03 20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2-03 2041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·版本锁定：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在Maven项目中可以通过父工程中的pon.xml文件中</w:t>
      </w:r>
      <w:bookmarkStart w:id="0" w:name="_GoBack"/>
      <w:bookmarkEnd w:id="0"/>
      <w:r>
        <w:rPr>
          <w:rFonts w:hint="eastAsia"/>
          <w:sz w:val="18"/>
          <w:szCs w:val="18"/>
          <w:lang w:val="en-US" w:eastAsia="zh-CN"/>
        </w:rPr>
        <w:t>中统一管理依赖的版本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5938B1"/>
    <w:multiLevelType w:val="singleLevel"/>
    <w:tmpl w:val="225938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1MTc0ZmYwMDU3MzU4ZGZhNmM0Y2VlNWExYmQ5OWIifQ=="/>
  </w:docVars>
  <w:rsids>
    <w:rsidRoot w:val="678474FF"/>
    <w:rsid w:val="6784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2024-02-03T12:26:00Z</dcterms:created>
  <dc:creator>無</dc:creator>
  <cp:lastModifiedBy>無</cp:lastModifiedBy>
  <dcterms:modified xsi:type="dcterms:W3CDTF">2024-02-03T13:27:11Z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5B88A0CE391648EF915B3BD40B8F07DF_11</vt:lpwstr>
  </property>
</Properties>
</file>