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FC970" w14:textId="78D73369" w:rsidR="00110AC5" w:rsidRDefault="00FC4094">
      <w:r w:rsidRPr="00FC4094">
        <w:drawing>
          <wp:inline distT="0" distB="0" distL="0" distR="0" wp14:anchorId="5DC16AA4" wp14:editId="4D73AEDD">
            <wp:extent cx="5274310" cy="951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094">
        <w:drawing>
          <wp:inline distT="0" distB="0" distL="0" distR="0" wp14:anchorId="7550FF9F" wp14:editId="3F6B729E">
            <wp:extent cx="3734124" cy="36274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094">
        <w:drawing>
          <wp:inline distT="0" distB="0" distL="0" distR="0" wp14:anchorId="41A7A581" wp14:editId="57852D43">
            <wp:extent cx="3635055" cy="368840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ED0" w14:textId="5DE636C3" w:rsidR="00FC4094" w:rsidRDefault="00FC4094">
      <w:r w:rsidRPr="00FC4094">
        <w:lastRenderedPageBreak/>
        <w:drawing>
          <wp:inline distT="0" distB="0" distL="0" distR="0" wp14:anchorId="4666C797" wp14:editId="7003D3EE">
            <wp:extent cx="4229467" cy="155461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C6DB" w14:textId="1D843004" w:rsidR="00FC4094" w:rsidRDefault="00FC4094">
      <w:r>
        <w:rPr>
          <w:rFonts w:hint="eastAsia"/>
        </w:rPr>
        <w:t>为了兼容ie6ie7</w:t>
      </w:r>
    </w:p>
    <w:p w14:paraId="7332DC52" w14:textId="025BFB02" w:rsidR="00FC4094" w:rsidRDefault="00FC4094">
      <w:pPr>
        <w:rPr>
          <w:rFonts w:hint="eastAsia"/>
        </w:rPr>
      </w:pPr>
      <w:r w:rsidRPr="00FC4094">
        <w:drawing>
          <wp:inline distT="0" distB="0" distL="0" distR="0" wp14:anchorId="1DB939B2" wp14:editId="65E71D75">
            <wp:extent cx="4008467" cy="134885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45"/>
    <w:rsid w:val="000F7C45"/>
    <w:rsid w:val="00466AB8"/>
    <w:rsid w:val="00FC4094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56A8"/>
  <w15:chartTrackingRefBased/>
  <w15:docId w15:val="{F2FDB43B-8CF1-4A6B-B320-721A5197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2021-02-11T07:50:00Z</dcterms:created>
  <dcterms:modified xsi:type="dcterms:W3CDTF">2021-02-11T07:57:00Z</dcterms:modified>
</cp:coreProperties>
</file>