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B6FC2" w14:textId="606C9A72" w:rsidR="00110AC5" w:rsidRDefault="00C97628">
      <w:r w:rsidRPr="00C97628">
        <w:drawing>
          <wp:inline distT="0" distB="0" distL="0" distR="0" wp14:anchorId="44EA275C" wp14:editId="4DF14389">
            <wp:extent cx="5274310" cy="528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向未添加的链接添加样式效果</w:t>
      </w:r>
    </w:p>
    <w:p w14:paraId="416DFF86" w14:textId="0A011B0F" w:rsidR="00C97628" w:rsidRDefault="00C97628">
      <w:r w:rsidRPr="00C97628">
        <w:drawing>
          <wp:inline distT="0" distB="0" distL="0" distR="0" wp14:anchorId="15722842" wp14:editId="1B9DA64A">
            <wp:extent cx="5274310" cy="192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CE70" w14:textId="7AB21B3E" w:rsidR="00C97628" w:rsidRDefault="00C97628">
      <w:r>
        <w:rPr>
          <w:rFonts w:hint="eastAsia"/>
        </w:rPr>
        <w:t>向已经访问过的链接添加样式效果</w:t>
      </w:r>
    </w:p>
    <w:p w14:paraId="1DCC1E13" w14:textId="26E35182" w:rsidR="00C97628" w:rsidRDefault="00C97628">
      <w:r w:rsidRPr="00C97628">
        <w:drawing>
          <wp:inline distT="0" distB="0" distL="0" distR="0" wp14:anchorId="2B18832D" wp14:editId="05C6637C">
            <wp:extent cx="5274310" cy="294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AA4F" w14:textId="4C58C6B3" w:rsidR="00C97628" w:rsidRDefault="00C97628">
      <w:pPr>
        <w:rPr>
          <w:rFonts w:hint="eastAsia"/>
        </w:rPr>
      </w:pPr>
      <w:r>
        <w:rPr>
          <w:rFonts w:hint="eastAsia"/>
        </w:rPr>
        <w:t>向鼠标悬停的元素添加一些样式效果。</w:t>
      </w:r>
    </w:p>
    <w:sectPr w:rsidR="00C97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D4"/>
    <w:rsid w:val="001A02D4"/>
    <w:rsid w:val="00466AB8"/>
    <w:rsid w:val="00C97628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CA24"/>
  <w15:chartTrackingRefBased/>
  <w15:docId w15:val="{C5AF69DF-656F-4106-88BF-EB78DC7E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2021-03-19T06:43:00Z</dcterms:created>
  <dcterms:modified xsi:type="dcterms:W3CDTF">2021-03-19T07:01:00Z</dcterms:modified>
</cp:coreProperties>
</file>