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660538"/>
        <w:docPartObj>
          <w:docPartGallery w:val="Cover Pages"/>
          <w:docPartUnique/>
        </w:docPartObj>
      </w:sdtPr>
      <w:sdtEndPr/>
      <w:sdtContent>
        <w:p w:rsidR="003927D6" w:rsidRDefault="001B607E">
          <w:r>
            <w:rPr>
              <w:noProof/>
            </w:rPr>
            <mc:AlternateContent>
              <mc:Choice Requires="wpg">
                <w:drawing>
                  <wp:anchor distT="0" distB="0" distL="114300" distR="114300" simplePos="0" relativeHeight="251664384" behindDoc="0" locked="0" layoutInCell="0" allowOverlap="1" wp14:anchorId="3E86970D" wp14:editId="4C5DB0B4">
                    <wp:simplePos x="0" y="0"/>
                    <wp:positionH relativeFrom="margin">
                      <wp:posOffset>251460</wp:posOffset>
                    </wp:positionH>
                    <wp:positionV relativeFrom="page">
                      <wp:posOffset>-197485</wp:posOffset>
                    </wp:positionV>
                    <wp:extent cx="4225290" cy="2886075"/>
                    <wp:effectExtent l="13335" t="12065" r="0" b="6985"/>
                    <wp:wrapNone/>
                    <wp:docPr id="149"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150" name="AutoShape 136"/>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151" name="Oval 137"/>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Oval 138"/>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Oval 139"/>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 o:spid="_x0000_s1026" style="position:absolute;left:0;text-align:left;margin-left:19.8pt;margin-top:-15.55pt;width:332.7pt;height:227.25pt;z-index:251664384;mso-position-horizontal-relative:margin;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" o:allowincell="f">
                    <v:shapetype id="_x0000_t32" coordsize="21600,21600" o:spt="32" o:oned="t" path="m,l21600,21600e" filled="f">
                      <v:path arrowok="t" fillok="f" o:connecttype="none"/>
                      <o:lock v:ext="edit" shapetype="t"/>
                    </v:shapetype>
                    <v:shape id="AutoShape 136"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H7YcYAAADcAAAADwAAAGRycy9kb3ducmV2LnhtbESPQWvCQBCF7wX/wzJCb3Vjsa1EVxGh&#10;IPRS01J6nGbHJJqdDbtrjP31nYPQ2wzvzXvfLNeDa1VPITaeDUwnGSji0tuGKwOfH68Pc1AxIVts&#10;PZOBK0VYr0Z3S8ytv/Ce+iJVSkI45migTqnLtY5lTQ7jxHfEoh18cJhkDZW2AS8S7lr9mGXP2mHD&#10;0lBjR9uaylNxdgZ+vtPsSPH4dfh9D/PZtXjrN9mLMffjYbMAlWhI/+bb9c4K/pP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x+2HGAAAA3AAAAA8AAAAAAAAA&#10;AAAAAAAAoQIAAGRycy9kb3ducmV2LnhtbFBLBQYAAAAABAAEAPkAAACUAwAAAAA=&#10;" strokecolor="#a7bfde [1620]"/>
                    <v:oval id="Oval 137" o:spid="_x0000_s1028" style="position:absolute;left:6674;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cisAA&#10;AADcAAAADwAAAGRycy9kb3ducmV2LnhtbERPzWoCMRC+F3yHMIK3mliw1NUoWlTaU3X1AYbNuFnc&#10;TJZNdNe3N4VCb/Px/c5i1bta3KkNlWcNk7ECQVx4U3Gp4XzavX6ACBHZYO2ZNDwowGo5eFlgZnzH&#10;R7rnsRQphEOGGmyMTSZlKCw5DGPfECfu4luHMcG2lKbFLoW7Wr4p9S4dVpwaLDb0aam45jenQZE9&#10;1mezl93P5tCEXG2/i9lV69GwX89BROrjv/jP/WXS/OkEfp9JF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tcisAAAADcAAAADwAAAAAAAAAAAAAAAACYAgAAZHJzL2Rvd25y&#10;ZXYueG1sUEsFBgAAAAAEAAQA9QAAAIUDAAAAAA==&#10;" fillcolor="#a7bfde [1620]" stroked="f"/>
                    <v:oval id="Oval 138" o:spid="_x0000_s1029" style="position:absolute;left:6773;top:1058;width:3367;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tjcAA&#10;AADcAAAADwAAAGRycy9kb3ducmV2LnhtbERPTYvCMBC9C/sfwizsRWyq6K7URllcBK9WvQ/N2Bab&#10;SbdJtfrrjSB4m8f7nHTVm1pcqHWVZQXjKAZBnFtdcaHgsN+M5iCcR9ZYWyYFN3KwWn4MUky0vfKO&#10;LpkvRAhhl6CC0vsmkdLlJRl0kW2IA3eyrUEfYFtI3eI1hJtaTuL4WxqsODSU2NC6pPycdUaBO67H&#10;m2P3k/F8itld/9OfyYdKfX32vwsQnnr/Fr/cWx3mzybwfCZc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OtjcAAAADcAAAADwAAAAAAAAAAAAAAAACYAgAAZHJzL2Rvd25y&#10;ZXYueG1sUEsFBgAAAAAEAAQA9QAAAIUDAAAAAA==&#10;" fillcolor="#d3dfee [820]" stroked="f"/>
                    <v:oval id="Oval 139" o:spid="_x0000_s1030" style="position:absolute;left:6856;top:1709;width:2553;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qtScIA&#10;AADcAAAADwAAAGRycy9kb3ducmV2LnhtbERPTWvCQBC9C/0PyxS86aYGi6SuYpVADx6slp6H3TGJ&#10;ZmdjdtXUX+8KQm/zeJ8znXe2FhdqfeVYwdswAUGsnam4UPCzywcTED4gG6wdk4I/8jCfvfSmmBl3&#10;5W+6bEMhYgj7DBWUITSZlF6XZNEPXUMcub1rLYYI20KaFq8x3NZylCTv0mLFsaHEhpYl6eP2bBWk&#10;a1wVnzd92m3y30lycFqnuVeq/9otPkAE6sK/+On+MnH+OIXHM/E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q1JwgAAANwAAAAPAAAAAAAAAAAAAAAAAJgCAABkcnMvZG93&#10;bnJldi54bWxQSwUGAAAAAAQABAD1AAAAhwMAAAAA&#10;" fillcolor="#7ba0cd [2420]" stroked="f"/>
                    <w10:wrap anchorx="margin" anchory="page"/>
                  </v:group>
                </w:pict>
              </mc:Fallback>
            </mc:AlternateContent>
          </w:r>
          <w:r>
            <w:rPr>
              <w:noProof/>
            </w:rPr>
            <mc:AlternateContent>
              <mc:Choice Requires="wpg">
                <w:drawing>
                  <wp:anchor distT="0" distB="0" distL="114300" distR="114300" simplePos="0" relativeHeight="251665408" behindDoc="0" locked="0" layoutInCell="0" allowOverlap="1" wp14:anchorId="4150C135" wp14:editId="5210E399">
                    <wp:simplePos x="0" y="0"/>
                    <wp:positionH relativeFrom="page">
                      <wp:posOffset>-2531745</wp:posOffset>
                    </wp:positionH>
                    <wp:positionV relativeFrom="page">
                      <wp:posOffset>-1987550</wp:posOffset>
                    </wp:positionV>
                    <wp:extent cx="4495800" cy="3315335"/>
                    <wp:effectExtent l="11430" t="12700" r="7620" b="5715"/>
                    <wp:wrapNone/>
                    <wp:docPr id="14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800" cy="3315335"/>
                              <a:chOff x="15" y="15"/>
                              <a:chExt cx="9296" cy="7619"/>
                            </a:xfrm>
                          </wpg:grpSpPr>
                          <wps:wsp>
                            <wps:cNvPr id="144" name="AutoShape 141"/>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145" name="Group 142"/>
                            <wpg:cNvGrpSpPr>
                              <a:grpSpLocks/>
                            </wpg:cNvGrpSpPr>
                            <wpg:grpSpPr bwMode="auto">
                              <a:xfrm>
                                <a:off x="7095" y="5418"/>
                                <a:ext cx="2216" cy="2216"/>
                                <a:chOff x="7907" y="4350"/>
                                <a:chExt cx="2216" cy="2216"/>
                              </a:xfrm>
                            </wpg:grpSpPr>
                            <wps:wsp>
                              <wps:cNvPr id="146" name="Oval 143"/>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Oval 144"/>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Oval 145"/>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40" o:spid="_x0000_s1026" style="position:absolute;left:0;text-align:left;margin-left:-199.35pt;margin-top:-156.5pt;width:354pt;height:261.05pt;z-index:251665408;mso-position-horizontal-relative:page;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" o:allowincell="f">
                    <v:shape id="AutoShape 141"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Nrv8IAAADcAAAADwAAAGRycy9kb3ducmV2LnhtbERPTWvCQBC9C/6HZQre6qYltJK6iggF&#10;wYtNRTyO2TGJzc6G3TVGf70rFLzN433OdN6bRnTkfG1Zwds4AUFcWF1zqWD7+/06AeEDssbGMim4&#10;kof5bDiYYqbthX+oy0MpYgj7DBVUIbSZlL6oyKAf25Y4ckfrDIYIXSm1w0sMN418T5IPabDm2FBh&#10;S8uKir/8bBQc9iE9kT/tjreNm6TXfN0tkk+lRi/94gtEoD48xf/ulY7z0xQez8QL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dNrv8IAAADcAAAADwAAAAAAAAAAAAAA&#10;AAChAgAAZHJzL2Rvd25yZXYueG1sUEsFBgAAAAAEAAQA+QAAAJADAAAAAA==&#10;" strokecolor="#a7bfde [1620]"/>
                    <v:group id="Group 142" o:spid="_x0000_s1028" style="position:absolute;left:7095;top:5418;width:2216;height:2216" coordorigin="7907,4350" coordsize="2216,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oval id="Oval 143" o:spid="_x0000_s1029" style="position:absolute;left:7907;top:4350;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SI8EA&#10;AADcAAAADwAAAGRycy9kb3ducmV2LnhtbERP3WrCMBS+F3yHcITdabIxRDtTmTLHdqVWH+DQnDWl&#10;zUlpou3efhkMdnc+vt+z2Y6uFXfqQ+1Zw+NCgSAuvam50nC9HOYrECEiG2w9k4ZvCrDNp5MNZsYP&#10;fKZ7ESuRQjhkqMHG2GVShtKSw7DwHXHivnzvMCbYV9L0OKRw18onpZbSYc2pwWJHe0tlU9ycBkX2&#10;3F7NuxyOu1MXCvX2Wa4brR9m4+sLiEhj/Bf/uT9Mmv+8hN9n0gUy/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bUiPBAAAA3AAAAA8AAAAAAAAAAAAAAAAAmAIAAGRycy9kb3du&#10;cmV2LnhtbFBLBQYAAAAABAAEAPUAAACGAwAAAAA=&#10;" fillcolor="#a7bfde [1620]" stroked="f"/>
                      <v:oval id="Oval 144" o:spid="_x0000_s1030" style="position:absolute;left:7961;top:4684;width:181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2YyLwA&#10;AADcAAAADwAAAGRycy9kb3ducmV2LnhtbERPzQ7BQBC+S7zDZiQuwpYIUpYIkbgq7pPuaBvd2eou&#10;ytNbicRtvny/s1g1phQPql1hWcFwEIEgTq0uOFNwOu76MxDOI2ssLZOCFzlYLdutBcbaPvlAj8Rn&#10;IoSwi1FB7n0VS+nSnAy6ga2IA3extUEfYJ1JXeMzhJtSjqJoIg0WHBpyrGiTU3pN7kaBO2+Gu/N9&#10;mvBsjMlb32hr0p5S3U6znoPw1Pi/+Ofe6zB/PIXvM+ECuf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PfZjIvAAAANwAAAAPAAAAAAAAAAAAAAAAAJgCAABkcnMvZG93bnJldi54&#10;bWxQSwUGAAAAAAQABAD1AAAAgQMAAAAA&#10;" fillcolor="#d3dfee [820]" stroked="f"/>
                      <v:oval id="Oval 145" o:spid="_x0000_s1031" style="position:absolute;left:8006;top:5027;width:1375;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p5cUA&#10;AADcAAAADwAAAGRycy9kb3ducmV2LnhtbESPQW/CMAyF75P4D5GRuI2UMU2oEBBsqrTDDhtMnK3E&#10;tIXG6ZoAHb8eHybtZus9v/d5sep9oy7UxTqwgck4A0Vsg6u5NPC9Kx5noGJCdtgEJgO/FGG1HDws&#10;MHfhyl902aZSSQjHHA1UKbW51tFW5DGOQ0ss2iF0HpOsXaldh1cJ941+yrIX7bFmaaiwpdeK7Gl7&#10;9gamH/hWbm72Z/dZ7GfZMVg7LaIxo2G/noNK1Kd/89/1uxP8Z6GVZ2QC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6nlxQAAANwAAAAPAAAAAAAAAAAAAAAAAJgCAABkcnMv&#10;ZG93bnJldi54bWxQSwUGAAAAAAQABAD1AAAAigMAAAAA&#10;" fillcolor="#7ba0cd [2420]" stroked="f"/>
                    </v:group>
                    <w10:wrap anchorx="page" anchory="page"/>
                  </v:group>
                </w:pict>
              </mc:Fallback>
            </mc:AlternateContent>
          </w:r>
          <w:r>
            <w:rPr>
              <w:noProof/>
            </w:rPr>
            <mc:AlternateContent>
              <mc:Choice Requires="wpg">
                <w:drawing>
                  <wp:anchor distT="0" distB="0" distL="114300" distR="114300" simplePos="0" relativeHeight="251658239" behindDoc="0" locked="0" layoutInCell="1" allowOverlap="1" wp14:anchorId="6CF83A26" wp14:editId="09DBAE48">
                    <wp:simplePos x="0" y="0"/>
                    <wp:positionH relativeFrom="page">
                      <wp:align>right</wp:align>
                    </wp:positionH>
                    <wp:positionV relativeFrom="page">
                      <wp:align>bottom</wp:align>
                    </wp:positionV>
                    <wp:extent cx="3359785" cy="8771255"/>
                    <wp:effectExtent l="8890" t="9525" r="12700" b="1270"/>
                    <wp:wrapNone/>
                    <wp:docPr id="137"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138" name="AutoShape 130"/>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139" name="Group 131"/>
                            <wpg:cNvGrpSpPr>
                              <a:grpSpLocks/>
                            </wpg:cNvGrpSpPr>
                            <wpg:grpSpPr bwMode="auto">
                              <a:xfrm>
                                <a:off x="5531" y="9226"/>
                                <a:ext cx="5291" cy="5845"/>
                                <a:chOff x="5531" y="9226"/>
                                <a:chExt cx="5291" cy="5845"/>
                              </a:xfrm>
                            </wpg:grpSpPr>
                            <wps:wsp>
                              <wps:cNvPr id="140" name="Freeform 132"/>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Oval 133"/>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142" name="Oval 134"/>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29" o:spid="_x0000_s1026" style="position:absolute;left:0;text-align:left;margin-left:213.35pt;margin-top:0;width:264.55pt;height:690.65pt;z-index:251658239;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">
                    <v:shape id="AutoShape 130" o:spid="_x0000_s1027" type="#_x0000_t32" style="position:absolute;left:6519;top:1258;width:4303;height:10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r/j8QAAADcAAAADwAAAGRycy9kb3ducmV2LnhtbESPQWvCQBCF70L/wzIFb7qrBZHUVaTQ&#10;0kNAjP6AITtNgtnZkN1q4q93DoK3Gd6b977Z7Abfqiv1sQlsYTE3oIjL4BquLJxP37M1qJiQHbaB&#10;ycJIEXbbt8kGMxdufKRrkSolIRwztFCn1GVax7Imj3EeOmLR/kLvMcnaV9r1eJNw3+qlMSvtsWFp&#10;qLGjr5rKS/HvLVzGfLwXR3P4MffS673Pw3KRWzt9H/afoBIN6WV+Xv86wf8QWnlGJtD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mv+PxAAAANwAAAAPAAAAAAAAAAAA&#10;AAAAAKECAABkcnMvZG93bnJldi54bWxQSwUGAAAAAAQABAD5AAAAkgMAAAAA&#10;" strokecolor="#a7bfde [1620]"/>
                    <v:group id="Group 131" o:spid="_x0000_s1028"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Freeform 132" o:spid="_x0000_s1029"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asMA&#10;AADcAAAADwAAAGRycy9kb3ducmV2LnhtbESPQWvCQBCF70L/wzKCN91YpJjUVaS00IOXRvE8ZMdN&#10;aHY2ZLdJ+u+dg+BthvfmvW92h8m3aqA+NoENrFcZKOIq2Iadgcv5a7kFFROyxTYwGfinCIf9y2yH&#10;hQ0j/9BQJqckhGOBBuqUukLrWNXkMa5CRyzaLfQek6y907bHUcJ9q1+z7E17bFgaauzoo6bqt/zz&#10;BnIqP5tb3l0GyoMb1+502l6jMYv5dHwHlWhKT/Pj+tsK/kbw5RmZQO/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SasMAAADcAAAADwAAAAAAAAAAAAAAAACYAgAAZHJzL2Rv&#10;d25yZXYueG1sUEsFBgAAAAAEAAQA9QAAAIgDAAAAAA==&#10;" path="m6418,1185r,5485l1809,6669c974,5889,,3958,1407,1987,2830,,5591,411,6418,1185xe" fillcolor="#a7bfde [1620]" stroked="f">
                        <v:path arrowok="t" o:connecttype="custom" o:connectlocs="5291,1038;5291,5845;1491,5844;1160,1741;5291,1038" o:connectangles="0,0,0,0,0"/>
                      </v:shape>
                      <v:oval id="Oval 133" o:spid="_x0000_s1030" style="position:absolute;left:6117;top:10212;width:4526;height:4258;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5HcEA&#10;AADcAAAADwAAAGRycy9kb3ducmV2LnhtbERP24rCMBB9F/Yfwizsm011F5FqlEW8gShY9X1oxrZs&#10;MylNtN2/N4Lg2xzOdabzzlTiTo0rLSsYRDEI4szqknMF59OqPwbhPLLGyjIp+CcH89lHb4qJti0f&#10;6Z76XIQQdgkqKLyvEyldVpBBF9maOHBX2xj0ATa51A22IdxUchjHI2mw5NBQYE2LgrK/9GYUtJt4&#10;tFsuLnp9+N5SfdtfNz6VSn19dr8TEJ46/xa/3Fsd5v8M4PlMu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kOR3BAAAA3AAAAA8AAAAAAAAAAAAAAAAAmAIAAGRycy9kb3du&#10;cmV2LnhtbFBLBQYAAAAABAAEAPUAAACGAwAAAAA=&#10;" fillcolor="#d3dfee [820]" stroked="f" strokecolor="#a7bfde [1620]"/>
                      <v:oval id="Oval 134" o:spid="_x0000_s1031" style="position:absolute;left:6217;top:10481;width:3424;height:3221;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rm4sAA&#10;AADcAAAADwAAAGRycy9kb3ducmV2LnhtbERPTWvCQBC9C/6HZQredNMgpaSuIQjSghRa296H3TEJ&#10;ZmdDdozpv+8WBG/zeJ+zKSffqZGG2AY28LjKQBHb4FquDXx/7ZfPoKIgO+wCk4FfilBu57MNFi5c&#10;+ZPGo9QqhXAs0EAj0hdaR9uQx7gKPXHiTmHwKAkOtXYDXlO473SeZU/aY8upocGedg3Z8/HiDbxX&#10;48fhVF1GZGsPr20n9Y8XYxYPU/UCSmiSu/jmfnNp/jqH/2fSBXr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rm4sAAAADcAAAADwAAAAAAAAAAAAAAAACYAgAAZHJzL2Rvd25y&#10;ZXYueG1sUEsFBgAAAAAEAAQA9QAAAIUDAAAAAA==&#10;" fillcolor="#7ba0cd [2420]" stroked="f" strokecolor="#a7bfde [1620]"/>
                    </v:group>
                    <w10:wrap anchorx="page" anchory="page"/>
                  </v:group>
                </w:pict>
              </mc:Fallback>
            </mc:AlternateContent>
          </w:r>
        </w:p>
        <w:tbl>
          <w:tblPr>
            <w:tblpPr w:leftFromText="187" w:rightFromText="187" w:vertAnchor="page" w:horzAnchor="margin" w:tblpY="9400"/>
            <w:tblW w:w="5802" w:type="pct"/>
            <w:tblLook w:val="04A0" w:firstRow="1" w:lastRow="0" w:firstColumn="1" w:lastColumn="0" w:noHBand="0" w:noVBand="1"/>
          </w:tblPr>
          <w:tblGrid>
            <w:gridCol w:w="9889"/>
          </w:tblGrid>
          <w:tr w:rsidR="003927D6" w:rsidTr="0061595E">
            <w:tc>
              <w:tcPr>
                <w:tcW w:w="9889" w:type="dxa"/>
              </w:tcPr>
              <w:p w:rsidR="003927D6" w:rsidRPr="003927D6" w:rsidRDefault="002E1E41" w:rsidP="003927D6">
                <w:pPr>
                  <w:pStyle w:val="a9"/>
                  <w:rPr>
                    <w:rFonts w:ascii="微软雅黑" w:eastAsia="微软雅黑" w:hAnsi="微软雅黑" w:cstheme="majorBidi"/>
                    <w:b/>
                    <w:bCs/>
                    <w:color w:val="365F91" w:themeColor="accent1" w:themeShade="BF"/>
                    <w:sz w:val="80"/>
                    <w:szCs w:val="80"/>
                  </w:rPr>
                </w:pPr>
                <w:sdt>
                  <w:sdtPr>
                    <w:rPr>
                      <w:rFonts w:ascii="微软雅黑" w:eastAsia="微软雅黑" w:hAnsi="微软雅黑" w:cstheme="majorBidi"/>
                      <w:b/>
                      <w:bCs/>
                      <w:color w:val="365F91" w:themeColor="accent1" w:themeShade="BF"/>
                      <w:sz w:val="80"/>
                      <w:szCs w:val="80"/>
                    </w:rPr>
                    <w:alias w:val="标题"/>
                    <w:id w:val="703864190"/>
                    <w:placeholder>
                      <w:docPart w:val="BE35CC5EA6294D20B87702EBEF401EFC"/>
                    </w:placeholder>
                    <w:dataBinding w:prefixMappings="xmlns:ns0='http://schemas.openxmlformats.org/package/2006/metadata/core-properties' xmlns:ns1='http://purl.org/dc/elements/1.1/'" w:xpath="/ns0:coreProperties[1]/ns1:title[1]" w:storeItemID="{6C3C8BC8-F283-45AE-878A-BAB7291924A1}"/>
                    <w:text/>
                  </w:sdtPr>
                  <w:sdtEndPr/>
                  <w:sdtContent>
                    <w:r w:rsidR="0061595E" w:rsidRPr="00D94BD0">
                      <w:rPr>
                        <w:rFonts w:ascii="微软雅黑" w:eastAsia="微软雅黑" w:hAnsi="微软雅黑" w:cstheme="majorBidi" w:hint="eastAsia"/>
                        <w:b/>
                        <w:bCs/>
                        <w:color w:val="365F91" w:themeColor="accent1" w:themeShade="BF"/>
                        <w:sz w:val="80"/>
                        <w:szCs w:val="80"/>
                      </w:rPr>
                      <w:t>聪明</w:t>
                    </w:r>
                    <w:proofErr w:type="gramStart"/>
                    <w:r w:rsidR="0061595E" w:rsidRPr="00D94BD0">
                      <w:rPr>
                        <w:rFonts w:ascii="微软雅黑" w:eastAsia="微软雅黑" w:hAnsi="微软雅黑" w:cstheme="majorBidi" w:hint="eastAsia"/>
                        <w:b/>
                        <w:bCs/>
                        <w:color w:val="365F91" w:themeColor="accent1" w:themeShade="BF"/>
                        <w:sz w:val="80"/>
                        <w:szCs w:val="80"/>
                      </w:rPr>
                      <w:t>猴文化</w:t>
                    </w:r>
                    <w:proofErr w:type="gramEnd"/>
                    <w:r w:rsidR="0061595E" w:rsidRPr="00D94BD0">
                      <w:rPr>
                        <w:rFonts w:ascii="微软雅黑" w:eastAsia="微软雅黑" w:hAnsi="微软雅黑" w:cstheme="majorBidi" w:hint="eastAsia"/>
                        <w:b/>
                        <w:bCs/>
                        <w:color w:val="365F91" w:themeColor="accent1" w:themeShade="BF"/>
                        <w:sz w:val="80"/>
                        <w:szCs w:val="80"/>
                      </w:rPr>
                      <w:t>出版项目</w:t>
                    </w:r>
                  </w:sdtContent>
                </w:sdt>
              </w:p>
            </w:tc>
          </w:tr>
          <w:tr w:rsidR="003927D6" w:rsidRPr="003927D6" w:rsidTr="0061595E">
            <w:sdt>
              <w:sdtPr>
                <w:rPr>
                  <w:rFonts w:ascii="微软雅黑" w:eastAsia="微软雅黑" w:hAnsi="微软雅黑"/>
                  <w:b/>
                  <w:color w:val="244061" w:themeColor="accent1" w:themeShade="80"/>
                  <w:sz w:val="36"/>
                  <w:szCs w:val="36"/>
                </w:rPr>
                <w:alias w:val="副标题"/>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9889" w:type="dxa"/>
                  </w:tcPr>
                  <w:p w:rsidR="003927D6" w:rsidRPr="003927D6" w:rsidRDefault="0061595E" w:rsidP="00430BA0">
                    <w:pPr>
                      <w:pStyle w:val="a9"/>
                      <w:rPr>
                        <w:color w:val="484329" w:themeColor="background2" w:themeShade="3F"/>
                        <w:sz w:val="28"/>
                        <w:szCs w:val="28"/>
                      </w:rPr>
                    </w:pPr>
                    <w:r w:rsidRPr="00430BA0">
                      <w:rPr>
                        <w:rFonts w:ascii="微软雅黑" w:eastAsia="微软雅黑" w:hAnsi="微软雅黑" w:hint="eastAsia"/>
                        <w:b/>
                        <w:color w:val="244061" w:themeColor="accent1" w:themeShade="80"/>
                        <w:sz w:val="36"/>
                        <w:szCs w:val="36"/>
                      </w:rPr>
                      <w:t>全国大学生电子商务“创新、创意及创业”挑战赛策划书</w:t>
                    </w:r>
                  </w:p>
                </w:tc>
              </w:sdtContent>
            </w:sdt>
          </w:tr>
          <w:tr w:rsidR="003927D6" w:rsidTr="0061595E">
            <w:tc>
              <w:tcPr>
                <w:tcW w:w="9889" w:type="dxa"/>
              </w:tcPr>
              <w:p w:rsidR="003927D6" w:rsidRPr="00430BA0" w:rsidRDefault="003927D6" w:rsidP="003927D6">
                <w:pPr>
                  <w:pStyle w:val="a9"/>
                  <w:rPr>
                    <w:rFonts w:ascii="微软雅黑" w:eastAsia="微软雅黑" w:hAnsi="微软雅黑"/>
                    <w:b/>
                    <w:color w:val="595959" w:themeColor="text1" w:themeTint="A6"/>
                    <w:sz w:val="36"/>
                    <w:szCs w:val="36"/>
                  </w:rPr>
                </w:pPr>
              </w:p>
            </w:tc>
          </w:tr>
          <w:tr w:rsidR="003927D6" w:rsidTr="0061595E">
            <w:tc>
              <w:tcPr>
                <w:tcW w:w="9889" w:type="dxa"/>
              </w:tcPr>
              <w:p w:rsidR="003927D6" w:rsidRPr="00A9325C" w:rsidRDefault="003927D6" w:rsidP="003927D6">
                <w:pPr>
                  <w:pStyle w:val="a9"/>
                  <w:rPr>
                    <w:b/>
                    <w:bCs/>
                    <w:color w:val="595959" w:themeColor="text1" w:themeTint="A6"/>
                  </w:rPr>
                </w:pPr>
              </w:p>
            </w:tc>
          </w:tr>
          <w:tr w:rsidR="003927D6" w:rsidTr="0061595E">
            <w:tc>
              <w:tcPr>
                <w:tcW w:w="9889" w:type="dxa"/>
              </w:tcPr>
              <w:p w:rsidR="003927D6" w:rsidRDefault="003927D6" w:rsidP="003927D6">
                <w:pPr>
                  <w:pStyle w:val="a9"/>
                  <w:rPr>
                    <w:b/>
                    <w:bCs/>
                  </w:rPr>
                </w:pPr>
              </w:p>
            </w:tc>
          </w:tr>
        </w:tbl>
        <w:p w:rsidR="003927D6" w:rsidRDefault="003927D6">
          <w:pPr>
            <w:widowControl/>
            <w:jc w:val="left"/>
          </w:pPr>
          <w:r>
            <w:br w:type="page"/>
          </w:r>
        </w:p>
      </w:sdtContent>
    </w:sdt>
    <w:p w:rsidR="0024040D" w:rsidRPr="0024040D" w:rsidRDefault="0024040D" w:rsidP="0024040D">
      <w:pPr>
        <w:pStyle w:val="10"/>
      </w:pPr>
      <w:r w:rsidRPr="0024040D">
        <w:rPr>
          <w:rFonts w:hint="eastAsia"/>
        </w:rPr>
        <w:lastRenderedPageBreak/>
        <w:t>目录</w:t>
      </w:r>
    </w:p>
    <w:p w:rsidR="004E70F7" w:rsidRPr="0024040D" w:rsidRDefault="002177DD" w:rsidP="0024040D">
      <w:pPr>
        <w:pStyle w:val="10"/>
        <w:spacing w:line="360" w:lineRule="auto"/>
        <w:rPr>
          <w:noProof/>
          <w:sz w:val="28"/>
          <w:szCs w:val="28"/>
        </w:rPr>
      </w:pPr>
      <w:r w:rsidRPr="0024040D">
        <w:rPr>
          <w:sz w:val="28"/>
          <w:szCs w:val="28"/>
        </w:rPr>
        <w:fldChar w:fldCharType="begin"/>
      </w:r>
      <w:r w:rsidR="004E70F7" w:rsidRPr="0024040D">
        <w:rPr>
          <w:sz w:val="28"/>
          <w:szCs w:val="28"/>
        </w:rPr>
        <w:instrText xml:space="preserve"> </w:instrText>
      </w:r>
      <w:r w:rsidR="004E70F7" w:rsidRPr="0024040D">
        <w:rPr>
          <w:rFonts w:hint="eastAsia"/>
          <w:sz w:val="28"/>
          <w:szCs w:val="28"/>
        </w:rPr>
        <w:instrText>TOC \o "1-2" \h \z \u</w:instrText>
      </w:r>
      <w:r w:rsidR="004E70F7" w:rsidRPr="0024040D">
        <w:rPr>
          <w:sz w:val="28"/>
          <w:szCs w:val="28"/>
        </w:rPr>
        <w:instrText xml:space="preserve"> </w:instrText>
      </w:r>
      <w:r w:rsidRPr="0024040D">
        <w:rPr>
          <w:sz w:val="28"/>
          <w:szCs w:val="28"/>
        </w:rPr>
        <w:fldChar w:fldCharType="separate"/>
      </w:r>
      <w:hyperlink w:anchor="_Toc452671204" w:history="1">
        <w:r w:rsidR="004E70F7" w:rsidRPr="0024040D">
          <w:rPr>
            <w:rStyle w:val="a7"/>
            <w:rFonts w:hint="eastAsia"/>
            <w:noProof/>
            <w:sz w:val="28"/>
            <w:szCs w:val="28"/>
          </w:rPr>
          <w:t>一、</w:t>
        </w:r>
        <w:r w:rsidR="004E70F7" w:rsidRPr="0024040D">
          <w:rPr>
            <w:rStyle w:val="a7"/>
            <w:noProof/>
            <w:sz w:val="28"/>
            <w:szCs w:val="28"/>
          </w:rPr>
          <w:t xml:space="preserve">  </w:t>
        </w:r>
        <w:r w:rsidR="004E70F7" w:rsidRPr="0024040D">
          <w:rPr>
            <w:rStyle w:val="a7"/>
            <w:rFonts w:hint="eastAsia"/>
            <w:noProof/>
            <w:sz w:val="28"/>
            <w:szCs w:val="28"/>
          </w:rPr>
          <w:t>产品介绍</w:t>
        </w:r>
        <w:r w:rsidR="004E70F7" w:rsidRPr="0024040D">
          <w:rPr>
            <w:noProof/>
            <w:webHidden/>
            <w:sz w:val="28"/>
            <w:szCs w:val="28"/>
          </w:rPr>
          <w:tab/>
        </w:r>
        <w:r w:rsidRPr="0024040D">
          <w:rPr>
            <w:noProof/>
            <w:webHidden/>
            <w:sz w:val="28"/>
            <w:szCs w:val="28"/>
          </w:rPr>
          <w:fldChar w:fldCharType="begin"/>
        </w:r>
        <w:r w:rsidR="004E70F7" w:rsidRPr="0024040D">
          <w:rPr>
            <w:noProof/>
            <w:webHidden/>
            <w:sz w:val="28"/>
            <w:szCs w:val="28"/>
          </w:rPr>
          <w:instrText xml:space="preserve"> PAGEREF _Toc452671204 \h </w:instrText>
        </w:r>
        <w:r w:rsidRPr="0024040D">
          <w:rPr>
            <w:noProof/>
            <w:webHidden/>
            <w:sz w:val="28"/>
            <w:szCs w:val="28"/>
          </w:rPr>
        </w:r>
        <w:r w:rsidRPr="0024040D">
          <w:rPr>
            <w:noProof/>
            <w:webHidden/>
            <w:sz w:val="28"/>
            <w:szCs w:val="28"/>
          </w:rPr>
          <w:fldChar w:fldCharType="separate"/>
        </w:r>
        <w:r w:rsidR="00A97CB7" w:rsidRPr="0024040D">
          <w:rPr>
            <w:noProof/>
            <w:webHidden/>
            <w:sz w:val="28"/>
            <w:szCs w:val="28"/>
          </w:rPr>
          <w:t>2</w:t>
        </w:r>
        <w:r w:rsidRPr="0024040D">
          <w:rPr>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05" w:history="1">
        <w:r w:rsidR="004E70F7" w:rsidRPr="0024040D">
          <w:rPr>
            <w:rStyle w:val="a7"/>
            <w:rFonts w:asciiTheme="majorEastAsia" w:eastAsiaTheme="majorEastAsia" w:hAnsiTheme="majorEastAsia" w:cs="仿宋_GB2312" w:hint="eastAsia"/>
            <w:noProof/>
            <w:kern w:val="0"/>
            <w:sz w:val="28"/>
            <w:szCs w:val="28"/>
          </w:rPr>
          <w:t>（一）简介</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_Toc452671205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2</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06" w:history="1">
        <w:r w:rsidR="004E70F7" w:rsidRPr="0024040D">
          <w:rPr>
            <w:rStyle w:val="a7"/>
            <w:rFonts w:asciiTheme="majorEastAsia" w:eastAsiaTheme="majorEastAsia" w:hAnsiTheme="majorEastAsia" w:cs="仿宋_GB2312" w:hint="eastAsia"/>
            <w:noProof/>
            <w:kern w:val="0"/>
            <w:sz w:val="28"/>
            <w:szCs w:val="28"/>
          </w:rPr>
          <w:t>（二）细则</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_Toc452671206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2</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10"/>
        <w:spacing w:line="360" w:lineRule="auto"/>
        <w:rPr>
          <w:noProof/>
          <w:sz w:val="28"/>
          <w:szCs w:val="28"/>
        </w:rPr>
      </w:pPr>
      <w:hyperlink w:anchor="_Toc452671207" w:history="1">
        <w:r w:rsidR="004E70F7" w:rsidRPr="0024040D">
          <w:rPr>
            <w:rStyle w:val="a7"/>
            <w:rFonts w:hint="eastAsia"/>
            <w:noProof/>
            <w:sz w:val="28"/>
            <w:szCs w:val="28"/>
          </w:rPr>
          <w:t>二、市场分析及定位</w:t>
        </w:r>
        <w:r w:rsidR="004E70F7" w:rsidRPr="0024040D">
          <w:rPr>
            <w:noProof/>
            <w:webHidden/>
            <w:sz w:val="28"/>
            <w:szCs w:val="28"/>
          </w:rPr>
          <w:tab/>
        </w:r>
        <w:r w:rsidR="002177DD" w:rsidRPr="0024040D">
          <w:rPr>
            <w:noProof/>
            <w:webHidden/>
            <w:sz w:val="28"/>
            <w:szCs w:val="28"/>
          </w:rPr>
          <w:fldChar w:fldCharType="begin"/>
        </w:r>
        <w:r w:rsidR="004E70F7" w:rsidRPr="0024040D">
          <w:rPr>
            <w:noProof/>
            <w:webHidden/>
            <w:sz w:val="28"/>
            <w:szCs w:val="28"/>
          </w:rPr>
          <w:instrText xml:space="preserve"> PAGEREF _Toc452671207 \h </w:instrText>
        </w:r>
        <w:r w:rsidR="002177DD" w:rsidRPr="0024040D">
          <w:rPr>
            <w:noProof/>
            <w:webHidden/>
            <w:sz w:val="28"/>
            <w:szCs w:val="28"/>
          </w:rPr>
        </w:r>
        <w:r w:rsidR="002177DD" w:rsidRPr="0024040D">
          <w:rPr>
            <w:noProof/>
            <w:webHidden/>
            <w:sz w:val="28"/>
            <w:szCs w:val="28"/>
          </w:rPr>
          <w:fldChar w:fldCharType="separate"/>
        </w:r>
        <w:r w:rsidR="00A97CB7" w:rsidRPr="0024040D">
          <w:rPr>
            <w:noProof/>
            <w:webHidden/>
            <w:sz w:val="28"/>
            <w:szCs w:val="28"/>
          </w:rPr>
          <w:t>4</w:t>
        </w:r>
        <w:r w:rsidR="002177DD" w:rsidRPr="0024040D">
          <w:rPr>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08" w:history="1">
        <w:r w:rsidR="004E70F7" w:rsidRPr="0024040D">
          <w:rPr>
            <w:rStyle w:val="a7"/>
            <w:rFonts w:asciiTheme="majorEastAsia" w:eastAsiaTheme="majorEastAsia" w:hAnsiTheme="majorEastAsia" w:hint="eastAsia"/>
            <w:noProof/>
            <w:sz w:val="28"/>
            <w:szCs w:val="28"/>
          </w:rPr>
          <w:t>（一）市场现状</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_Toc452671208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4</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09" w:history="1">
        <w:r w:rsidR="004E70F7" w:rsidRPr="0024040D">
          <w:rPr>
            <w:rStyle w:val="a7"/>
            <w:rFonts w:asciiTheme="majorEastAsia" w:eastAsiaTheme="majorEastAsia" w:hAnsiTheme="majorEastAsia" w:hint="eastAsia"/>
            <w:noProof/>
            <w:sz w:val="28"/>
            <w:szCs w:val="28"/>
          </w:rPr>
          <w:t>（二）市场定位</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_Toc452671209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5</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10"/>
        <w:spacing w:line="360" w:lineRule="auto"/>
        <w:rPr>
          <w:noProof/>
          <w:sz w:val="28"/>
          <w:szCs w:val="28"/>
        </w:rPr>
      </w:pPr>
      <w:hyperlink w:anchor="_Toc452671210" w:history="1">
        <w:r w:rsidR="004E70F7" w:rsidRPr="0024040D">
          <w:rPr>
            <w:rStyle w:val="a7"/>
            <w:rFonts w:hint="eastAsia"/>
            <w:noProof/>
            <w:sz w:val="28"/>
            <w:szCs w:val="28"/>
          </w:rPr>
          <w:t>三、</w:t>
        </w:r>
        <w:r w:rsidR="004E70F7" w:rsidRPr="0024040D">
          <w:rPr>
            <w:rStyle w:val="a7"/>
            <w:noProof/>
            <w:sz w:val="28"/>
            <w:szCs w:val="28"/>
          </w:rPr>
          <w:t xml:space="preserve">  </w:t>
        </w:r>
        <w:r w:rsidR="004E70F7" w:rsidRPr="0024040D">
          <w:rPr>
            <w:rStyle w:val="a7"/>
            <w:rFonts w:hint="eastAsia"/>
            <w:noProof/>
            <w:sz w:val="28"/>
            <w:szCs w:val="28"/>
          </w:rPr>
          <w:t>商业模式</w:t>
        </w:r>
        <w:r w:rsidR="004E70F7" w:rsidRPr="0024040D">
          <w:rPr>
            <w:noProof/>
            <w:webHidden/>
            <w:sz w:val="28"/>
            <w:szCs w:val="28"/>
          </w:rPr>
          <w:tab/>
        </w:r>
        <w:r w:rsidR="002177DD" w:rsidRPr="0024040D">
          <w:rPr>
            <w:noProof/>
            <w:webHidden/>
            <w:sz w:val="28"/>
            <w:szCs w:val="28"/>
          </w:rPr>
          <w:fldChar w:fldCharType="begin"/>
        </w:r>
        <w:r w:rsidR="004E70F7" w:rsidRPr="0024040D">
          <w:rPr>
            <w:noProof/>
            <w:webHidden/>
            <w:sz w:val="28"/>
            <w:szCs w:val="28"/>
          </w:rPr>
          <w:instrText xml:space="preserve"> PAGEREF _Toc452671210 \h </w:instrText>
        </w:r>
        <w:r w:rsidR="002177DD" w:rsidRPr="0024040D">
          <w:rPr>
            <w:noProof/>
            <w:webHidden/>
            <w:sz w:val="28"/>
            <w:szCs w:val="28"/>
          </w:rPr>
        </w:r>
        <w:r w:rsidR="002177DD" w:rsidRPr="0024040D">
          <w:rPr>
            <w:noProof/>
            <w:webHidden/>
            <w:sz w:val="28"/>
            <w:szCs w:val="28"/>
          </w:rPr>
          <w:fldChar w:fldCharType="separate"/>
        </w:r>
        <w:r w:rsidR="00A97CB7" w:rsidRPr="0024040D">
          <w:rPr>
            <w:noProof/>
            <w:webHidden/>
            <w:sz w:val="28"/>
            <w:szCs w:val="28"/>
          </w:rPr>
          <w:t>6</w:t>
        </w:r>
        <w:r w:rsidR="002177DD" w:rsidRPr="0024040D">
          <w:rPr>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11" w:history="1">
        <w:r w:rsidR="004E70F7" w:rsidRPr="0024040D">
          <w:rPr>
            <w:rStyle w:val="a7"/>
            <w:rFonts w:asciiTheme="majorEastAsia" w:eastAsiaTheme="majorEastAsia" w:hAnsiTheme="majorEastAsia" w:hint="eastAsia"/>
            <w:noProof/>
            <w:sz w:val="28"/>
            <w:szCs w:val="28"/>
          </w:rPr>
          <w:t>（一）相关理论</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_Toc452671211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6</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12" w:history="1">
        <w:r w:rsidR="004E70F7" w:rsidRPr="0024040D">
          <w:rPr>
            <w:rStyle w:val="a7"/>
            <w:rFonts w:asciiTheme="majorEastAsia" w:eastAsiaTheme="majorEastAsia" w:hAnsiTheme="majorEastAsia" w:hint="eastAsia"/>
            <w:noProof/>
            <w:sz w:val="28"/>
            <w:szCs w:val="28"/>
          </w:rPr>
          <w:t>（二）相关背景</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_Toc452671212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7</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13" w:history="1">
        <w:r w:rsidR="004E70F7" w:rsidRPr="0024040D">
          <w:rPr>
            <w:rStyle w:val="a7"/>
            <w:rFonts w:asciiTheme="majorEastAsia" w:eastAsiaTheme="majorEastAsia" w:hAnsiTheme="majorEastAsia" w:hint="eastAsia"/>
            <w:noProof/>
            <w:sz w:val="28"/>
            <w:szCs w:val="28"/>
          </w:rPr>
          <w:t>（三）营销模式</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_Toc452671213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8</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10"/>
        <w:spacing w:line="360" w:lineRule="auto"/>
        <w:rPr>
          <w:noProof/>
          <w:sz w:val="28"/>
          <w:szCs w:val="28"/>
        </w:rPr>
      </w:pPr>
      <w:hyperlink w:anchor="_Toc452671214" w:history="1">
        <w:r w:rsidR="004E70F7" w:rsidRPr="0024040D">
          <w:rPr>
            <w:rStyle w:val="a7"/>
            <w:rFonts w:hint="eastAsia"/>
            <w:noProof/>
            <w:sz w:val="28"/>
            <w:szCs w:val="28"/>
          </w:rPr>
          <w:t>四、财务分析</w:t>
        </w:r>
        <w:r w:rsidR="004E70F7" w:rsidRPr="0024040D">
          <w:rPr>
            <w:noProof/>
            <w:webHidden/>
            <w:sz w:val="28"/>
            <w:szCs w:val="28"/>
          </w:rPr>
          <w:tab/>
        </w:r>
        <w:r w:rsidR="002177DD" w:rsidRPr="0024040D">
          <w:rPr>
            <w:noProof/>
            <w:webHidden/>
            <w:sz w:val="28"/>
            <w:szCs w:val="28"/>
          </w:rPr>
          <w:fldChar w:fldCharType="begin"/>
        </w:r>
        <w:r w:rsidR="004E70F7" w:rsidRPr="0024040D">
          <w:rPr>
            <w:noProof/>
            <w:webHidden/>
            <w:sz w:val="28"/>
            <w:szCs w:val="28"/>
          </w:rPr>
          <w:instrText xml:space="preserve"> PAGEREF _Toc452671214 \h </w:instrText>
        </w:r>
        <w:r w:rsidR="002177DD" w:rsidRPr="0024040D">
          <w:rPr>
            <w:noProof/>
            <w:webHidden/>
            <w:sz w:val="28"/>
            <w:szCs w:val="28"/>
          </w:rPr>
        </w:r>
        <w:r w:rsidR="002177DD" w:rsidRPr="0024040D">
          <w:rPr>
            <w:noProof/>
            <w:webHidden/>
            <w:sz w:val="28"/>
            <w:szCs w:val="28"/>
          </w:rPr>
          <w:fldChar w:fldCharType="separate"/>
        </w:r>
        <w:r w:rsidR="00A97CB7" w:rsidRPr="0024040D">
          <w:rPr>
            <w:noProof/>
            <w:webHidden/>
            <w:sz w:val="28"/>
            <w:szCs w:val="28"/>
          </w:rPr>
          <w:t>9</w:t>
        </w:r>
        <w:r w:rsidR="002177DD" w:rsidRPr="0024040D">
          <w:rPr>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15" w:history="1">
        <w:r w:rsidR="004E70F7" w:rsidRPr="0024040D">
          <w:rPr>
            <w:rStyle w:val="a7"/>
            <w:rFonts w:asciiTheme="majorEastAsia" w:eastAsiaTheme="majorEastAsia" w:hAnsiTheme="majorEastAsia" w:hint="eastAsia"/>
            <w:noProof/>
            <w:sz w:val="28"/>
            <w:szCs w:val="28"/>
          </w:rPr>
          <w:t>（一）资金筹措</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_Toc452671215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10</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16" w:history="1">
        <w:r w:rsidR="004E70F7" w:rsidRPr="0024040D">
          <w:rPr>
            <w:rStyle w:val="a7"/>
            <w:rFonts w:asciiTheme="majorEastAsia" w:eastAsiaTheme="majorEastAsia" w:hAnsiTheme="majorEastAsia" w:hint="eastAsia"/>
            <w:noProof/>
            <w:sz w:val="28"/>
            <w:szCs w:val="28"/>
          </w:rPr>
          <w:t>（二）主要财务假定</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_Toc452671216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11</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17" w:history="1">
        <w:r w:rsidR="004E70F7" w:rsidRPr="0024040D">
          <w:rPr>
            <w:rStyle w:val="a7"/>
            <w:rFonts w:asciiTheme="majorEastAsia" w:eastAsiaTheme="majorEastAsia" w:hAnsiTheme="majorEastAsia" w:hint="eastAsia"/>
            <w:noProof/>
            <w:sz w:val="28"/>
            <w:szCs w:val="28"/>
          </w:rPr>
          <w:t>（三）未来五年的主要财务报表</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_Toc452671217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11</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18" w:history="1">
        <w:r w:rsidR="004E70F7" w:rsidRPr="0024040D">
          <w:rPr>
            <w:rStyle w:val="a7"/>
            <w:rFonts w:asciiTheme="majorEastAsia" w:eastAsiaTheme="majorEastAsia" w:hAnsiTheme="majorEastAsia" w:hint="eastAsia"/>
            <w:noProof/>
            <w:sz w:val="28"/>
            <w:szCs w:val="28"/>
          </w:rPr>
          <w:t>（四）投资收益与风险分析</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_Toc452671218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14</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19" w:history="1">
        <w:r w:rsidR="004E70F7" w:rsidRPr="0024040D">
          <w:rPr>
            <w:rStyle w:val="a7"/>
            <w:rFonts w:asciiTheme="majorEastAsia" w:eastAsiaTheme="majorEastAsia" w:hAnsiTheme="majorEastAsia" w:hint="eastAsia"/>
            <w:noProof/>
            <w:sz w:val="28"/>
            <w:szCs w:val="28"/>
          </w:rPr>
          <w:t>（五）财务指标分析</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_Toc452671219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15</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20" w:history="1">
        <w:r w:rsidR="004E70F7" w:rsidRPr="0024040D">
          <w:rPr>
            <w:rStyle w:val="a7"/>
            <w:rFonts w:asciiTheme="majorEastAsia" w:eastAsiaTheme="majorEastAsia" w:hAnsiTheme="majorEastAsia" w:hint="eastAsia"/>
            <w:noProof/>
            <w:sz w:val="28"/>
            <w:szCs w:val="28"/>
          </w:rPr>
          <w:t>（六）财务风险预测</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_Toc452671220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16</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10"/>
        <w:spacing w:line="360" w:lineRule="auto"/>
        <w:rPr>
          <w:noProof/>
          <w:sz w:val="28"/>
          <w:szCs w:val="28"/>
        </w:rPr>
      </w:pPr>
      <w:hyperlink w:anchor="_Toc452671221" w:history="1">
        <w:r w:rsidR="004E70F7" w:rsidRPr="0024040D">
          <w:rPr>
            <w:rStyle w:val="a7"/>
            <w:rFonts w:hint="eastAsia"/>
            <w:noProof/>
            <w:sz w:val="28"/>
            <w:szCs w:val="28"/>
          </w:rPr>
          <w:t>五、风险控制</w:t>
        </w:r>
        <w:r w:rsidR="004E70F7" w:rsidRPr="0024040D">
          <w:rPr>
            <w:noProof/>
            <w:webHidden/>
            <w:sz w:val="28"/>
            <w:szCs w:val="28"/>
          </w:rPr>
          <w:tab/>
        </w:r>
        <w:r w:rsidR="002177DD" w:rsidRPr="0024040D">
          <w:rPr>
            <w:noProof/>
            <w:webHidden/>
            <w:sz w:val="28"/>
            <w:szCs w:val="28"/>
          </w:rPr>
          <w:fldChar w:fldCharType="begin"/>
        </w:r>
        <w:r w:rsidR="004E70F7" w:rsidRPr="0024040D">
          <w:rPr>
            <w:noProof/>
            <w:webHidden/>
            <w:sz w:val="28"/>
            <w:szCs w:val="28"/>
          </w:rPr>
          <w:instrText xml:space="preserve"> PAGEREF _Toc452671221 \h </w:instrText>
        </w:r>
        <w:r w:rsidR="002177DD" w:rsidRPr="0024040D">
          <w:rPr>
            <w:noProof/>
            <w:webHidden/>
            <w:sz w:val="28"/>
            <w:szCs w:val="28"/>
          </w:rPr>
        </w:r>
        <w:r w:rsidR="002177DD" w:rsidRPr="0024040D">
          <w:rPr>
            <w:noProof/>
            <w:webHidden/>
            <w:sz w:val="28"/>
            <w:szCs w:val="28"/>
          </w:rPr>
          <w:fldChar w:fldCharType="separate"/>
        </w:r>
        <w:r w:rsidR="00A97CB7" w:rsidRPr="0024040D">
          <w:rPr>
            <w:noProof/>
            <w:webHidden/>
            <w:sz w:val="28"/>
            <w:szCs w:val="28"/>
          </w:rPr>
          <w:t>17</w:t>
        </w:r>
        <w:r w:rsidR="002177DD" w:rsidRPr="0024040D">
          <w:rPr>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22" w:history="1">
        <w:r w:rsidR="004E70F7" w:rsidRPr="0024040D">
          <w:rPr>
            <w:rStyle w:val="a7"/>
            <w:rFonts w:asciiTheme="majorEastAsia" w:eastAsiaTheme="majorEastAsia" w:hAnsiTheme="majorEastAsia" w:hint="eastAsia"/>
            <w:noProof/>
            <w:sz w:val="28"/>
            <w:szCs w:val="28"/>
          </w:rPr>
          <w:t>（一）早教产品的优势（</w:t>
        </w:r>
        <w:r w:rsidR="004E70F7" w:rsidRPr="0024040D">
          <w:rPr>
            <w:rStyle w:val="a7"/>
            <w:rFonts w:asciiTheme="majorEastAsia" w:eastAsiaTheme="majorEastAsia" w:hAnsiTheme="majorEastAsia"/>
            <w:noProof/>
            <w:sz w:val="28"/>
            <w:szCs w:val="28"/>
          </w:rPr>
          <w:t>strength</w:t>
        </w:r>
        <w:r w:rsidR="004E70F7" w:rsidRPr="0024040D">
          <w:rPr>
            <w:rStyle w:val="a7"/>
            <w:rFonts w:asciiTheme="majorEastAsia" w:eastAsiaTheme="majorEastAsia" w:hAnsiTheme="majorEastAsia" w:hint="eastAsia"/>
            <w:noProof/>
            <w:sz w:val="28"/>
            <w:szCs w:val="28"/>
          </w:rPr>
          <w:t>）和劣势（</w:t>
        </w:r>
        <w:r w:rsidR="004E70F7" w:rsidRPr="0024040D">
          <w:rPr>
            <w:rStyle w:val="a7"/>
            <w:rFonts w:asciiTheme="majorEastAsia" w:eastAsiaTheme="majorEastAsia" w:hAnsiTheme="majorEastAsia"/>
            <w:noProof/>
            <w:sz w:val="28"/>
            <w:szCs w:val="28"/>
          </w:rPr>
          <w:t>weakness</w:t>
        </w:r>
        <w:r w:rsidR="004E70F7" w:rsidRPr="0024040D">
          <w:rPr>
            <w:rStyle w:val="a7"/>
            <w:rFonts w:asciiTheme="majorEastAsia" w:eastAsiaTheme="majorEastAsia" w:hAnsiTheme="majorEastAsia" w:hint="eastAsia"/>
            <w:noProof/>
            <w:sz w:val="28"/>
            <w:szCs w:val="28"/>
          </w:rPr>
          <w:t>）分析</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_Toc452671222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17</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20"/>
        <w:tabs>
          <w:tab w:val="right" w:leader="dot" w:pos="8296"/>
        </w:tabs>
        <w:spacing w:line="360" w:lineRule="auto"/>
        <w:rPr>
          <w:rFonts w:asciiTheme="majorEastAsia" w:eastAsiaTheme="majorEastAsia" w:hAnsiTheme="majorEastAsia"/>
          <w:noProof/>
          <w:sz w:val="28"/>
          <w:szCs w:val="28"/>
        </w:rPr>
      </w:pPr>
      <w:hyperlink w:anchor="_Toc452671223" w:history="1">
        <w:r w:rsidR="004E70F7" w:rsidRPr="0024040D">
          <w:rPr>
            <w:rStyle w:val="a7"/>
            <w:rFonts w:asciiTheme="majorEastAsia" w:eastAsiaTheme="majorEastAsia" w:hAnsiTheme="majorEastAsia" w:hint="eastAsia"/>
            <w:noProof/>
            <w:sz w:val="28"/>
            <w:szCs w:val="28"/>
          </w:rPr>
          <w:t>（二）早教产品的机会</w:t>
        </w:r>
        <w:r w:rsidR="004E70F7" w:rsidRPr="0024040D">
          <w:rPr>
            <w:rStyle w:val="a7"/>
            <w:rFonts w:asciiTheme="majorEastAsia" w:eastAsiaTheme="majorEastAsia" w:hAnsiTheme="majorEastAsia"/>
            <w:noProof/>
            <w:sz w:val="28"/>
            <w:szCs w:val="28"/>
          </w:rPr>
          <w:t>(opportunity)</w:t>
        </w:r>
        <w:r w:rsidR="004E70F7" w:rsidRPr="0024040D">
          <w:rPr>
            <w:rStyle w:val="a7"/>
            <w:rFonts w:asciiTheme="majorEastAsia" w:eastAsiaTheme="majorEastAsia" w:hAnsiTheme="majorEastAsia" w:hint="eastAsia"/>
            <w:noProof/>
            <w:sz w:val="28"/>
            <w:szCs w:val="28"/>
          </w:rPr>
          <w:t>和威胁</w:t>
        </w:r>
        <w:r w:rsidR="004E70F7" w:rsidRPr="0024040D">
          <w:rPr>
            <w:rStyle w:val="a7"/>
            <w:rFonts w:asciiTheme="majorEastAsia" w:eastAsiaTheme="majorEastAsia" w:hAnsiTheme="majorEastAsia"/>
            <w:noProof/>
            <w:sz w:val="28"/>
            <w:szCs w:val="28"/>
          </w:rPr>
          <w:t>(threat)</w:t>
        </w:r>
        <w:r w:rsidR="004E70F7" w:rsidRPr="0024040D">
          <w:rPr>
            <w:rFonts w:asciiTheme="majorEastAsia" w:eastAsiaTheme="majorEastAsia" w:hAnsiTheme="majorEastAsia"/>
            <w:noProof/>
            <w:webHidden/>
            <w:sz w:val="28"/>
            <w:szCs w:val="28"/>
          </w:rPr>
          <w:tab/>
        </w:r>
        <w:r w:rsidR="002177DD" w:rsidRPr="0024040D">
          <w:rPr>
            <w:rFonts w:asciiTheme="majorEastAsia" w:eastAsiaTheme="majorEastAsia" w:hAnsiTheme="majorEastAsia"/>
            <w:noProof/>
            <w:webHidden/>
            <w:sz w:val="28"/>
            <w:szCs w:val="28"/>
          </w:rPr>
          <w:fldChar w:fldCharType="begin"/>
        </w:r>
        <w:r w:rsidR="004E70F7" w:rsidRPr="0024040D">
          <w:rPr>
            <w:rFonts w:asciiTheme="majorEastAsia" w:eastAsiaTheme="majorEastAsia" w:hAnsiTheme="majorEastAsia"/>
            <w:noProof/>
            <w:webHidden/>
            <w:sz w:val="28"/>
            <w:szCs w:val="28"/>
          </w:rPr>
          <w:instrText xml:space="preserve"> PAGEREF _Toc452671223 \h </w:instrText>
        </w:r>
        <w:r w:rsidR="002177DD" w:rsidRPr="0024040D">
          <w:rPr>
            <w:rFonts w:asciiTheme="majorEastAsia" w:eastAsiaTheme="majorEastAsia" w:hAnsiTheme="majorEastAsia"/>
            <w:noProof/>
            <w:webHidden/>
            <w:sz w:val="28"/>
            <w:szCs w:val="28"/>
          </w:rPr>
        </w:r>
        <w:r w:rsidR="002177DD" w:rsidRPr="0024040D">
          <w:rPr>
            <w:rFonts w:asciiTheme="majorEastAsia" w:eastAsiaTheme="majorEastAsia" w:hAnsiTheme="majorEastAsia"/>
            <w:noProof/>
            <w:webHidden/>
            <w:sz w:val="28"/>
            <w:szCs w:val="28"/>
          </w:rPr>
          <w:fldChar w:fldCharType="separate"/>
        </w:r>
        <w:r w:rsidR="00A97CB7" w:rsidRPr="0024040D">
          <w:rPr>
            <w:rFonts w:asciiTheme="majorEastAsia" w:eastAsiaTheme="majorEastAsia" w:hAnsiTheme="majorEastAsia"/>
            <w:noProof/>
            <w:webHidden/>
            <w:sz w:val="28"/>
            <w:szCs w:val="28"/>
          </w:rPr>
          <w:t>18</w:t>
        </w:r>
        <w:r w:rsidR="002177DD" w:rsidRPr="0024040D">
          <w:rPr>
            <w:rFonts w:asciiTheme="majorEastAsia" w:eastAsiaTheme="majorEastAsia" w:hAnsiTheme="majorEastAsia"/>
            <w:noProof/>
            <w:webHidden/>
            <w:sz w:val="28"/>
            <w:szCs w:val="28"/>
          </w:rPr>
          <w:fldChar w:fldCharType="end"/>
        </w:r>
      </w:hyperlink>
    </w:p>
    <w:p w:rsidR="004E70F7" w:rsidRPr="0024040D" w:rsidRDefault="002E1E41" w:rsidP="0024040D">
      <w:pPr>
        <w:pStyle w:val="10"/>
        <w:spacing w:line="360" w:lineRule="auto"/>
        <w:rPr>
          <w:noProof/>
          <w:sz w:val="28"/>
          <w:szCs w:val="28"/>
        </w:rPr>
      </w:pPr>
      <w:hyperlink w:anchor="_Toc452671224" w:history="1">
        <w:r w:rsidR="004E70F7" w:rsidRPr="0024040D">
          <w:rPr>
            <w:rStyle w:val="a7"/>
            <w:rFonts w:hint="eastAsia"/>
            <w:noProof/>
            <w:sz w:val="28"/>
            <w:szCs w:val="28"/>
          </w:rPr>
          <w:t>六、团队介绍</w:t>
        </w:r>
        <w:r w:rsidR="004E70F7" w:rsidRPr="0024040D">
          <w:rPr>
            <w:noProof/>
            <w:webHidden/>
            <w:sz w:val="28"/>
            <w:szCs w:val="28"/>
          </w:rPr>
          <w:tab/>
        </w:r>
        <w:r w:rsidR="002177DD" w:rsidRPr="0024040D">
          <w:rPr>
            <w:noProof/>
            <w:webHidden/>
            <w:sz w:val="28"/>
            <w:szCs w:val="28"/>
          </w:rPr>
          <w:fldChar w:fldCharType="begin"/>
        </w:r>
        <w:r w:rsidR="004E70F7" w:rsidRPr="0024040D">
          <w:rPr>
            <w:noProof/>
            <w:webHidden/>
            <w:sz w:val="28"/>
            <w:szCs w:val="28"/>
          </w:rPr>
          <w:instrText xml:space="preserve"> PAGEREF _Toc452671224 \h </w:instrText>
        </w:r>
        <w:r w:rsidR="002177DD" w:rsidRPr="0024040D">
          <w:rPr>
            <w:noProof/>
            <w:webHidden/>
            <w:sz w:val="28"/>
            <w:szCs w:val="28"/>
          </w:rPr>
        </w:r>
        <w:r w:rsidR="002177DD" w:rsidRPr="0024040D">
          <w:rPr>
            <w:noProof/>
            <w:webHidden/>
            <w:sz w:val="28"/>
            <w:szCs w:val="28"/>
          </w:rPr>
          <w:fldChar w:fldCharType="separate"/>
        </w:r>
        <w:r w:rsidR="00A97CB7" w:rsidRPr="0024040D">
          <w:rPr>
            <w:noProof/>
            <w:webHidden/>
            <w:sz w:val="28"/>
            <w:szCs w:val="28"/>
          </w:rPr>
          <w:t>19</w:t>
        </w:r>
        <w:r w:rsidR="002177DD" w:rsidRPr="0024040D">
          <w:rPr>
            <w:noProof/>
            <w:webHidden/>
            <w:sz w:val="28"/>
            <w:szCs w:val="28"/>
          </w:rPr>
          <w:fldChar w:fldCharType="end"/>
        </w:r>
      </w:hyperlink>
    </w:p>
    <w:p w:rsidR="004E70F7" w:rsidRPr="0024040D" w:rsidRDefault="002177DD" w:rsidP="0024040D">
      <w:pPr>
        <w:pStyle w:val="1"/>
        <w:spacing w:line="360" w:lineRule="auto"/>
        <w:rPr>
          <w:rFonts w:asciiTheme="majorEastAsia" w:eastAsiaTheme="majorEastAsia" w:hAnsiTheme="majorEastAsia"/>
          <w:b w:val="0"/>
          <w:sz w:val="28"/>
          <w:szCs w:val="28"/>
        </w:rPr>
        <w:sectPr w:rsidR="004E70F7" w:rsidRPr="0024040D" w:rsidSect="002B110E">
          <w:footerReference w:type="default" r:id="rId10"/>
          <w:pgSz w:w="11906" w:h="16838"/>
          <w:pgMar w:top="1440" w:right="1800" w:bottom="1440" w:left="1800" w:header="851" w:footer="992" w:gutter="0"/>
          <w:pgNumType w:start="0"/>
          <w:cols w:space="425"/>
          <w:titlePg/>
          <w:docGrid w:type="lines" w:linePitch="312"/>
        </w:sectPr>
      </w:pPr>
      <w:r w:rsidRPr="0024040D">
        <w:rPr>
          <w:rFonts w:asciiTheme="majorEastAsia" w:eastAsiaTheme="majorEastAsia" w:hAnsiTheme="majorEastAsia"/>
          <w:b w:val="0"/>
          <w:sz w:val="28"/>
          <w:szCs w:val="28"/>
        </w:rPr>
        <w:fldChar w:fldCharType="end"/>
      </w:r>
    </w:p>
    <w:p w:rsidR="00C7282C" w:rsidRPr="001770B9" w:rsidRDefault="00432A11" w:rsidP="00432A11">
      <w:pPr>
        <w:pStyle w:val="1"/>
        <w:rPr>
          <w:rFonts w:asciiTheme="minorEastAsia" w:eastAsiaTheme="minorEastAsia" w:hAnsiTheme="minorEastAsia" w:cs="仿宋_GB2312"/>
          <w:b w:val="0"/>
          <w:color w:val="000000"/>
          <w:kern w:val="0"/>
          <w:sz w:val="32"/>
          <w:szCs w:val="32"/>
        </w:rPr>
      </w:pPr>
      <w:bookmarkStart w:id="0" w:name="_Toc452671204"/>
      <w:r w:rsidRPr="001770B9">
        <w:rPr>
          <w:rFonts w:asciiTheme="minorEastAsia" w:eastAsiaTheme="minorEastAsia" w:hAnsiTheme="minorEastAsia" w:hint="eastAsia"/>
          <w:b w:val="0"/>
          <w:sz w:val="32"/>
          <w:szCs w:val="32"/>
        </w:rPr>
        <w:lastRenderedPageBreak/>
        <w:t>一、</w:t>
      </w:r>
      <w:r w:rsidR="008D28EC">
        <w:rPr>
          <w:rFonts w:asciiTheme="minorEastAsia" w:eastAsiaTheme="minorEastAsia" w:hAnsiTheme="minorEastAsia" w:hint="eastAsia"/>
          <w:b w:val="0"/>
          <w:sz w:val="32"/>
          <w:szCs w:val="32"/>
        </w:rPr>
        <w:t xml:space="preserve">  </w:t>
      </w:r>
      <w:r w:rsidR="00C6690D" w:rsidRPr="001770B9">
        <w:rPr>
          <w:rFonts w:asciiTheme="minorEastAsia" w:eastAsiaTheme="minorEastAsia" w:hAnsiTheme="minorEastAsia"/>
          <w:b w:val="0"/>
          <w:sz w:val="32"/>
          <w:szCs w:val="32"/>
        </w:rPr>
        <w:t>产品</w:t>
      </w:r>
      <w:r w:rsidR="00C6690D" w:rsidRPr="001770B9">
        <w:rPr>
          <w:rFonts w:asciiTheme="minorEastAsia" w:eastAsiaTheme="minorEastAsia" w:hAnsiTheme="minorEastAsia" w:hint="eastAsia"/>
          <w:b w:val="0"/>
          <w:sz w:val="32"/>
          <w:szCs w:val="32"/>
        </w:rPr>
        <w:t>介</w:t>
      </w:r>
      <w:r w:rsidR="00C6690D" w:rsidRPr="001770B9">
        <w:rPr>
          <w:rFonts w:asciiTheme="minorEastAsia" w:eastAsiaTheme="minorEastAsia" w:hAnsiTheme="minorEastAsia"/>
          <w:b w:val="0"/>
          <w:sz w:val="32"/>
          <w:szCs w:val="32"/>
        </w:rPr>
        <w:t>绍</w:t>
      </w:r>
      <w:bookmarkEnd w:id="0"/>
    </w:p>
    <w:p w:rsidR="00ED54E5" w:rsidRPr="001770B9" w:rsidRDefault="00786AD8" w:rsidP="00432A11">
      <w:pPr>
        <w:pStyle w:val="2"/>
        <w:rPr>
          <w:rFonts w:asciiTheme="minorEastAsia" w:eastAsiaTheme="minorEastAsia" w:hAnsiTheme="minorEastAsia" w:cs="仿宋_GB2312"/>
          <w:b w:val="0"/>
          <w:color w:val="000000"/>
          <w:kern w:val="0"/>
          <w:sz w:val="30"/>
          <w:szCs w:val="30"/>
        </w:rPr>
      </w:pPr>
      <w:bookmarkStart w:id="1" w:name="_Toc452671205"/>
      <w:r w:rsidRPr="001770B9">
        <w:rPr>
          <w:rFonts w:asciiTheme="minorEastAsia" w:eastAsiaTheme="minorEastAsia" w:hAnsiTheme="minorEastAsia" w:cs="仿宋_GB2312" w:hint="eastAsia"/>
          <w:b w:val="0"/>
          <w:color w:val="000000"/>
          <w:kern w:val="0"/>
          <w:sz w:val="30"/>
          <w:szCs w:val="30"/>
        </w:rPr>
        <w:t>（一）</w:t>
      </w:r>
      <w:r w:rsidR="00B508A6" w:rsidRPr="001770B9">
        <w:rPr>
          <w:rFonts w:asciiTheme="minorEastAsia" w:eastAsiaTheme="minorEastAsia" w:hAnsiTheme="minorEastAsia" w:cs="仿宋_GB2312" w:hint="eastAsia"/>
          <w:b w:val="0"/>
          <w:color w:val="000000"/>
          <w:kern w:val="0"/>
          <w:sz w:val="30"/>
          <w:szCs w:val="30"/>
        </w:rPr>
        <w:t>简介</w:t>
      </w:r>
      <w:bookmarkEnd w:id="1"/>
    </w:p>
    <w:p w:rsidR="00DD0EFC" w:rsidRPr="001770B9" w:rsidRDefault="007C48FC" w:rsidP="0017269D">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随着互联网+浪潮的奔涌而来，各行各业都在进行着互联网+</w:t>
      </w:r>
      <w:r w:rsidR="005C330F" w:rsidRPr="001770B9">
        <w:rPr>
          <w:rFonts w:asciiTheme="minorEastAsia" w:eastAsiaTheme="minorEastAsia" w:hAnsiTheme="minorEastAsia" w:hint="eastAsia"/>
          <w:sz w:val="24"/>
        </w:rPr>
        <w:t>的创新融合。在宏观政策方面，全面放开的二胎政策，对我国早教市场的影响无疑是巨大的。据相关专家预测，到2017年我国将迎来生育高峰，这对早</w:t>
      </w:r>
      <w:proofErr w:type="gramStart"/>
      <w:r w:rsidR="005C330F" w:rsidRPr="001770B9">
        <w:rPr>
          <w:rFonts w:asciiTheme="minorEastAsia" w:eastAsiaTheme="minorEastAsia" w:hAnsiTheme="minorEastAsia" w:hint="eastAsia"/>
          <w:sz w:val="24"/>
        </w:rPr>
        <w:t>教行业</w:t>
      </w:r>
      <w:proofErr w:type="gramEnd"/>
      <w:r w:rsidR="005C330F" w:rsidRPr="001770B9">
        <w:rPr>
          <w:rFonts w:asciiTheme="minorEastAsia" w:eastAsiaTheme="minorEastAsia" w:hAnsiTheme="minorEastAsia" w:hint="eastAsia"/>
          <w:sz w:val="24"/>
        </w:rPr>
        <w:t>将是巨大的资源储备，而且现在教育水平明显较高的80后和90后父母对于儿童早</w:t>
      </w:r>
      <w:proofErr w:type="gramStart"/>
      <w:r w:rsidR="005C330F" w:rsidRPr="001770B9">
        <w:rPr>
          <w:rFonts w:asciiTheme="minorEastAsia" w:eastAsiaTheme="minorEastAsia" w:hAnsiTheme="minorEastAsia" w:hint="eastAsia"/>
          <w:sz w:val="24"/>
        </w:rPr>
        <w:t>教意识</w:t>
      </w:r>
      <w:proofErr w:type="gramEnd"/>
      <w:r w:rsidR="005C330F" w:rsidRPr="001770B9">
        <w:rPr>
          <w:rFonts w:asciiTheme="minorEastAsia" w:eastAsiaTheme="minorEastAsia" w:hAnsiTheme="minorEastAsia" w:hint="eastAsia"/>
          <w:sz w:val="24"/>
        </w:rPr>
        <w:t>普遍较高。这意味着儿童早教市场将呈现出一个蓬勃的发展趋势。</w:t>
      </w:r>
    </w:p>
    <w:p w:rsidR="00DD0EFC" w:rsidRPr="001770B9" w:rsidRDefault="00913B47" w:rsidP="0017269D">
      <w:pPr>
        <w:ind w:firstLineChars="200" w:firstLine="480"/>
        <w:rPr>
          <w:rFonts w:asciiTheme="minorEastAsia" w:eastAsiaTheme="minorEastAsia" w:hAnsiTheme="minorEastAsia" w:cs="仿宋_GB2312"/>
          <w:color w:val="000000"/>
          <w:kern w:val="0"/>
          <w:sz w:val="24"/>
        </w:rPr>
      </w:pPr>
      <w:r w:rsidRPr="001770B9">
        <w:rPr>
          <w:rFonts w:asciiTheme="minorEastAsia" w:eastAsiaTheme="minorEastAsia" w:hAnsiTheme="minorEastAsia" w:cs="仿宋_GB2312" w:hint="eastAsia"/>
          <w:color w:val="000000"/>
          <w:kern w:val="0"/>
          <w:sz w:val="24"/>
        </w:rPr>
        <w:t>而儿童早教图书</w:t>
      </w:r>
      <w:r w:rsidR="00C434A7" w:rsidRPr="001770B9">
        <w:rPr>
          <w:rFonts w:asciiTheme="minorEastAsia" w:eastAsiaTheme="minorEastAsia" w:hAnsiTheme="minorEastAsia" w:cs="仿宋_GB2312" w:hint="eastAsia"/>
          <w:color w:val="000000"/>
          <w:kern w:val="0"/>
          <w:sz w:val="24"/>
        </w:rPr>
        <w:t>对孩子的早期教育起着重要的作用，有着较大的市场需求。</w:t>
      </w:r>
      <w:r w:rsidR="005C330F" w:rsidRPr="001770B9">
        <w:rPr>
          <w:rFonts w:asciiTheme="minorEastAsia" w:eastAsiaTheme="minorEastAsia" w:hAnsiTheme="minorEastAsia" w:hint="eastAsia"/>
          <w:sz w:val="24"/>
        </w:rPr>
        <w:t>然</w:t>
      </w:r>
      <w:r w:rsidR="00C434A7" w:rsidRPr="001770B9">
        <w:rPr>
          <w:rFonts w:asciiTheme="minorEastAsia" w:eastAsiaTheme="minorEastAsia" w:hAnsiTheme="minorEastAsia" w:hint="eastAsia"/>
          <w:sz w:val="24"/>
        </w:rPr>
        <w:t>而</w:t>
      </w:r>
      <w:r w:rsidR="005C330F" w:rsidRPr="001770B9">
        <w:rPr>
          <w:rFonts w:asciiTheme="minorEastAsia" w:eastAsiaTheme="minorEastAsia" w:hAnsiTheme="minorEastAsia" w:hint="eastAsia"/>
          <w:sz w:val="24"/>
        </w:rPr>
        <w:t>，</w:t>
      </w:r>
      <w:r w:rsidR="00C434A7" w:rsidRPr="001770B9">
        <w:rPr>
          <w:rFonts w:asciiTheme="minorEastAsia" w:eastAsiaTheme="minorEastAsia" w:hAnsiTheme="minorEastAsia" w:hint="eastAsia"/>
          <w:sz w:val="24"/>
        </w:rPr>
        <w:t>我国</w:t>
      </w:r>
      <w:r w:rsidR="007C48FC" w:rsidRPr="001770B9">
        <w:rPr>
          <w:rFonts w:asciiTheme="minorEastAsia" w:eastAsiaTheme="minorEastAsia" w:hAnsiTheme="minorEastAsia" w:hint="eastAsia"/>
          <w:sz w:val="24"/>
        </w:rPr>
        <w:t>现在的儿童早教图书出版行业仍旧延续了出版社先将早教文案一次性买断——交由专业的工作室来进行绘制排版——出版社报送出版——印刷厂印刷发行这一传统的出版发行程序。</w:t>
      </w:r>
      <w:r w:rsidR="00F43D33" w:rsidRPr="001770B9">
        <w:rPr>
          <w:rFonts w:asciiTheme="minorEastAsia" w:eastAsiaTheme="minorEastAsia" w:hAnsiTheme="minorEastAsia" w:cs="仿宋_GB2312" w:hint="eastAsia"/>
          <w:color w:val="000000"/>
          <w:kern w:val="0"/>
          <w:sz w:val="24"/>
        </w:rPr>
        <w:t>传统出版销售模式中，雇用工作室美编工作者的成本较高，传统售书渠道销量小、销售地分散、运费高昂导致每本书分摊成本高，利润低。</w:t>
      </w:r>
    </w:p>
    <w:p w:rsidR="00F7765A" w:rsidRPr="001770B9" w:rsidRDefault="00913B47" w:rsidP="0017269D">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除此之外，由于现在</w:t>
      </w:r>
      <w:r w:rsidR="00F7765A" w:rsidRPr="001770B9">
        <w:rPr>
          <w:rFonts w:asciiTheme="minorEastAsia" w:eastAsiaTheme="minorEastAsia" w:hAnsiTheme="minorEastAsia" w:hint="eastAsia"/>
          <w:sz w:val="24"/>
        </w:rPr>
        <w:t>图书工作室的美编大多数都在40岁以上，根据他们的思维进行创作的早教图画很难满足现在80后和90后父母的早教需求。所以急需新一代美术工作者将他们的</w:t>
      </w:r>
      <w:r w:rsidR="00DD0EFC" w:rsidRPr="001770B9">
        <w:rPr>
          <w:rFonts w:asciiTheme="minorEastAsia" w:eastAsiaTheme="minorEastAsia" w:hAnsiTheme="minorEastAsia" w:hint="eastAsia"/>
          <w:sz w:val="24"/>
        </w:rPr>
        <w:t>原创</w:t>
      </w:r>
      <w:r w:rsidR="00F7765A" w:rsidRPr="001770B9">
        <w:rPr>
          <w:rFonts w:asciiTheme="minorEastAsia" w:eastAsiaTheme="minorEastAsia" w:hAnsiTheme="minorEastAsia" w:hint="eastAsia"/>
          <w:sz w:val="24"/>
        </w:rPr>
        <w:t>想法和创新思维融入到我们的早教图书当中。</w:t>
      </w:r>
    </w:p>
    <w:p w:rsidR="00C7282C" w:rsidRPr="001770B9" w:rsidRDefault="00F7765A" w:rsidP="0017269D">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观察到现在传统出版行业所面临的问题并分析了互联网+出版</w:t>
      </w:r>
      <w:r w:rsidR="00F15955" w:rsidRPr="001770B9">
        <w:rPr>
          <w:rFonts w:asciiTheme="minorEastAsia" w:eastAsiaTheme="minorEastAsia" w:hAnsiTheme="minorEastAsia" w:hint="eastAsia"/>
          <w:sz w:val="24"/>
        </w:rPr>
        <w:t>模式的可行性</w:t>
      </w:r>
      <w:r w:rsidR="00412F3B" w:rsidRPr="001770B9">
        <w:rPr>
          <w:rFonts w:asciiTheme="minorEastAsia" w:eastAsiaTheme="minorEastAsia" w:hAnsiTheme="minorEastAsia" w:hint="eastAsia"/>
          <w:sz w:val="24"/>
        </w:rPr>
        <w:t>，聪明</w:t>
      </w:r>
      <w:proofErr w:type="gramStart"/>
      <w:r w:rsidR="00412F3B" w:rsidRPr="001770B9">
        <w:rPr>
          <w:rFonts w:asciiTheme="minorEastAsia" w:eastAsiaTheme="minorEastAsia" w:hAnsiTheme="minorEastAsia" w:hint="eastAsia"/>
          <w:sz w:val="24"/>
        </w:rPr>
        <w:t>猴项目</w:t>
      </w:r>
      <w:proofErr w:type="gramEnd"/>
      <w:r w:rsidR="00412F3B" w:rsidRPr="001770B9">
        <w:rPr>
          <w:rFonts w:asciiTheme="minorEastAsia" w:eastAsiaTheme="minorEastAsia" w:hAnsiTheme="minorEastAsia" w:hint="eastAsia"/>
          <w:sz w:val="24"/>
        </w:rPr>
        <w:t>应运而生</w:t>
      </w:r>
      <w:r w:rsidRPr="001770B9">
        <w:rPr>
          <w:rFonts w:asciiTheme="minorEastAsia" w:eastAsiaTheme="minorEastAsia" w:hAnsiTheme="minorEastAsia" w:hint="eastAsia"/>
          <w:sz w:val="24"/>
        </w:rPr>
        <w:t>。</w:t>
      </w:r>
      <w:r w:rsidR="00C434A7" w:rsidRPr="001770B9">
        <w:rPr>
          <w:rFonts w:asciiTheme="minorEastAsia" w:eastAsiaTheme="minorEastAsia" w:hAnsiTheme="minorEastAsia" w:hint="eastAsia"/>
          <w:sz w:val="24"/>
        </w:rPr>
        <w:t>我们的项目</w:t>
      </w:r>
      <w:r w:rsidR="003E705F" w:rsidRPr="001770B9">
        <w:rPr>
          <w:rFonts w:asciiTheme="minorEastAsia" w:eastAsiaTheme="minorEastAsia" w:hAnsiTheme="minorEastAsia" w:hint="eastAsia"/>
          <w:sz w:val="24"/>
        </w:rPr>
        <w:t>旨在搭建一个</w:t>
      </w:r>
      <w:r w:rsidR="007B17EC" w:rsidRPr="001770B9">
        <w:rPr>
          <w:rFonts w:asciiTheme="minorEastAsia" w:eastAsiaTheme="minorEastAsia" w:hAnsiTheme="minorEastAsia" w:cs="宋体" w:hint="eastAsia"/>
          <w:color w:val="000000"/>
          <w:kern w:val="0"/>
          <w:sz w:val="24"/>
        </w:rPr>
        <w:t>早教专家、在校大学生美工&amp;</w:t>
      </w:r>
      <w:r w:rsidR="003E705F" w:rsidRPr="001770B9">
        <w:rPr>
          <w:rFonts w:asciiTheme="minorEastAsia" w:eastAsiaTheme="minorEastAsia" w:hAnsiTheme="minorEastAsia" w:cs="宋体" w:hint="eastAsia"/>
          <w:color w:val="000000"/>
          <w:kern w:val="0"/>
          <w:sz w:val="24"/>
        </w:rPr>
        <w:t>自由美术编辑</w:t>
      </w:r>
      <w:r w:rsidR="007B17EC" w:rsidRPr="001770B9">
        <w:rPr>
          <w:rFonts w:asciiTheme="minorEastAsia" w:eastAsiaTheme="minorEastAsia" w:hAnsiTheme="minorEastAsia" w:cs="宋体" w:hint="eastAsia"/>
          <w:color w:val="000000"/>
          <w:kern w:val="0"/>
          <w:sz w:val="24"/>
        </w:rPr>
        <w:t>和图书用户的</w:t>
      </w:r>
      <w:r w:rsidR="003E705F" w:rsidRPr="001770B9">
        <w:rPr>
          <w:rFonts w:asciiTheme="minorEastAsia" w:eastAsiaTheme="minorEastAsia" w:hAnsiTheme="minorEastAsia" w:cs="宋体" w:hint="eastAsia"/>
          <w:color w:val="000000"/>
          <w:kern w:val="0"/>
          <w:sz w:val="24"/>
        </w:rPr>
        <w:t>三方良性互动的平台。在这个平台上，我们可以根据专业的早教文案</w:t>
      </w:r>
      <w:r w:rsidR="003C2632" w:rsidRPr="001770B9">
        <w:rPr>
          <w:rFonts w:asciiTheme="minorEastAsia" w:eastAsiaTheme="minorEastAsia" w:hAnsiTheme="minorEastAsia" w:cs="宋体" w:hint="eastAsia"/>
          <w:color w:val="000000"/>
          <w:kern w:val="0"/>
          <w:sz w:val="24"/>
        </w:rPr>
        <w:t>在线匹配众多美术工作者，节约了出版成本，</w:t>
      </w:r>
      <w:r w:rsidR="003E705F" w:rsidRPr="001770B9">
        <w:rPr>
          <w:rFonts w:asciiTheme="minorEastAsia" w:eastAsiaTheme="minorEastAsia" w:hAnsiTheme="minorEastAsia" w:cs="宋体" w:hint="eastAsia"/>
          <w:color w:val="000000"/>
          <w:kern w:val="0"/>
          <w:sz w:val="24"/>
        </w:rPr>
        <w:t>并增加了自由美术职业者的出版成功几率。同时为在校大学生提供了一个可实践的平台，</w:t>
      </w:r>
      <w:r w:rsidR="003C2632" w:rsidRPr="001770B9">
        <w:rPr>
          <w:rFonts w:asciiTheme="minorEastAsia" w:eastAsiaTheme="minorEastAsia" w:hAnsiTheme="minorEastAsia" w:cs="宋体" w:hint="eastAsia"/>
          <w:color w:val="000000"/>
          <w:kern w:val="0"/>
          <w:sz w:val="24"/>
        </w:rPr>
        <w:t>由新一代美术工作者设计出来的具有创新意识的产品也更受80后和90后一代父母的欢迎，</w:t>
      </w:r>
      <w:r w:rsidR="003E705F" w:rsidRPr="001770B9">
        <w:rPr>
          <w:rFonts w:asciiTheme="minorEastAsia" w:eastAsiaTheme="minorEastAsia" w:hAnsiTheme="minorEastAsia" w:cs="宋体" w:hint="eastAsia"/>
          <w:color w:val="000000"/>
          <w:kern w:val="0"/>
          <w:sz w:val="24"/>
        </w:rPr>
        <w:t>形成了三方共赢</w:t>
      </w:r>
      <w:r w:rsidR="003C2632" w:rsidRPr="001770B9">
        <w:rPr>
          <w:rFonts w:asciiTheme="minorEastAsia" w:eastAsiaTheme="minorEastAsia" w:hAnsiTheme="minorEastAsia" w:cs="宋体" w:hint="eastAsia"/>
          <w:color w:val="000000"/>
          <w:kern w:val="0"/>
          <w:sz w:val="24"/>
        </w:rPr>
        <w:t>局面</w:t>
      </w:r>
      <w:r w:rsidR="003E705F" w:rsidRPr="001770B9">
        <w:rPr>
          <w:rFonts w:asciiTheme="minorEastAsia" w:eastAsiaTheme="minorEastAsia" w:hAnsiTheme="minorEastAsia" w:cs="宋体" w:hint="eastAsia"/>
          <w:color w:val="000000"/>
          <w:kern w:val="0"/>
          <w:sz w:val="24"/>
        </w:rPr>
        <w:t>。</w:t>
      </w:r>
    </w:p>
    <w:p w:rsidR="006C2A2F" w:rsidRPr="001770B9" w:rsidRDefault="006C2A2F" w:rsidP="00432A11">
      <w:pPr>
        <w:rPr>
          <w:rFonts w:asciiTheme="minorEastAsia" w:eastAsiaTheme="minorEastAsia" w:hAnsiTheme="minorEastAsia"/>
          <w:sz w:val="24"/>
        </w:rPr>
      </w:pPr>
    </w:p>
    <w:p w:rsidR="0062057A" w:rsidRPr="001770B9" w:rsidRDefault="00786AD8" w:rsidP="00432A11">
      <w:pPr>
        <w:pStyle w:val="2"/>
        <w:rPr>
          <w:rFonts w:asciiTheme="minorEastAsia" w:eastAsiaTheme="minorEastAsia" w:hAnsiTheme="minorEastAsia" w:cs="仿宋_GB2312"/>
          <w:b w:val="0"/>
          <w:color w:val="000000"/>
          <w:kern w:val="0"/>
          <w:sz w:val="30"/>
          <w:szCs w:val="30"/>
        </w:rPr>
      </w:pPr>
      <w:bookmarkStart w:id="2" w:name="_Toc452671206"/>
      <w:r w:rsidRPr="001770B9">
        <w:rPr>
          <w:rFonts w:asciiTheme="minorEastAsia" w:eastAsiaTheme="minorEastAsia" w:hAnsiTheme="minorEastAsia" w:cs="仿宋_GB2312" w:hint="eastAsia"/>
          <w:b w:val="0"/>
          <w:color w:val="000000"/>
          <w:kern w:val="0"/>
          <w:sz w:val="30"/>
          <w:szCs w:val="30"/>
        </w:rPr>
        <w:t>（二）</w:t>
      </w:r>
      <w:r w:rsidR="00B508A6" w:rsidRPr="001770B9">
        <w:rPr>
          <w:rFonts w:asciiTheme="minorEastAsia" w:eastAsiaTheme="minorEastAsia" w:hAnsiTheme="minorEastAsia" w:cs="仿宋_GB2312" w:hint="eastAsia"/>
          <w:b w:val="0"/>
          <w:color w:val="000000"/>
          <w:kern w:val="0"/>
          <w:sz w:val="30"/>
          <w:szCs w:val="30"/>
        </w:rPr>
        <w:t>细则</w:t>
      </w:r>
      <w:bookmarkEnd w:id="2"/>
    </w:p>
    <w:p w:rsidR="00F43D33" w:rsidRPr="001770B9" w:rsidRDefault="0062057A" w:rsidP="00432A11">
      <w:pPr>
        <w:rPr>
          <w:rFonts w:asciiTheme="minorEastAsia" w:eastAsiaTheme="minorEastAsia" w:hAnsiTheme="minorEastAsia" w:cs="仿宋_GB2312"/>
          <w:color w:val="000000"/>
          <w:kern w:val="0"/>
          <w:sz w:val="28"/>
          <w:szCs w:val="28"/>
        </w:rPr>
      </w:pPr>
      <w:r w:rsidRPr="001770B9">
        <w:rPr>
          <w:rFonts w:asciiTheme="minorEastAsia" w:eastAsiaTheme="minorEastAsia" w:hAnsiTheme="minorEastAsia" w:cs="仿宋_GB2312" w:hint="eastAsia"/>
          <w:color w:val="000000"/>
          <w:kern w:val="0"/>
          <w:sz w:val="28"/>
          <w:szCs w:val="28"/>
        </w:rPr>
        <w:t>1.</w:t>
      </w:r>
      <w:r w:rsidR="003C2632" w:rsidRPr="001770B9">
        <w:rPr>
          <w:rFonts w:asciiTheme="minorEastAsia" w:eastAsiaTheme="minorEastAsia" w:hAnsiTheme="minorEastAsia" w:cs="仿宋_GB2312" w:hint="eastAsia"/>
          <w:color w:val="000000"/>
          <w:kern w:val="0"/>
          <w:sz w:val="28"/>
          <w:szCs w:val="28"/>
        </w:rPr>
        <w:t>项目目前发展状况</w:t>
      </w:r>
      <w:r w:rsidR="00F43D33" w:rsidRPr="001770B9">
        <w:rPr>
          <w:rFonts w:asciiTheme="minorEastAsia" w:eastAsiaTheme="minorEastAsia" w:hAnsiTheme="minorEastAsia" w:cs="仿宋_GB2312" w:hint="eastAsia"/>
          <w:color w:val="000000"/>
          <w:kern w:val="0"/>
          <w:sz w:val="28"/>
          <w:szCs w:val="28"/>
        </w:rPr>
        <w:t>：</w:t>
      </w:r>
    </w:p>
    <w:p w:rsidR="00A47454" w:rsidRPr="001770B9" w:rsidRDefault="00F43D33" w:rsidP="0017269D">
      <w:pPr>
        <w:ind w:firstLineChars="200" w:firstLine="480"/>
        <w:rPr>
          <w:rFonts w:asciiTheme="minorEastAsia" w:eastAsiaTheme="minorEastAsia" w:hAnsiTheme="minorEastAsia" w:cs="宋体"/>
          <w:color w:val="000000"/>
          <w:kern w:val="0"/>
          <w:sz w:val="24"/>
        </w:rPr>
      </w:pPr>
      <w:r w:rsidRPr="001770B9">
        <w:rPr>
          <w:rFonts w:asciiTheme="minorEastAsia" w:eastAsiaTheme="minorEastAsia" w:hAnsiTheme="minorEastAsia" w:hint="eastAsia"/>
          <w:sz w:val="24"/>
        </w:rPr>
        <w:t>工作室于2015年成立，并在2015年成功策划了聪明猴动脑贴贴画系列和早</w:t>
      </w:r>
      <w:proofErr w:type="gramStart"/>
      <w:r w:rsidRPr="001770B9">
        <w:rPr>
          <w:rFonts w:asciiTheme="minorEastAsia" w:eastAsiaTheme="minorEastAsia" w:hAnsiTheme="minorEastAsia" w:hint="eastAsia"/>
          <w:sz w:val="24"/>
        </w:rPr>
        <w:t>教系列</w:t>
      </w:r>
      <w:proofErr w:type="gramEnd"/>
      <w:r w:rsidR="00A47454" w:rsidRPr="001770B9">
        <w:rPr>
          <w:rFonts w:asciiTheme="minorEastAsia" w:eastAsiaTheme="minorEastAsia" w:hAnsiTheme="minorEastAsia" w:hint="eastAsia"/>
          <w:sz w:val="24"/>
        </w:rPr>
        <w:t>丛</w:t>
      </w:r>
      <w:r w:rsidRPr="001770B9">
        <w:rPr>
          <w:rFonts w:asciiTheme="minorEastAsia" w:eastAsiaTheme="minorEastAsia" w:hAnsiTheme="minorEastAsia" w:hint="eastAsia"/>
          <w:sz w:val="24"/>
        </w:rPr>
        <w:t>书。</w:t>
      </w:r>
      <w:r w:rsidR="00A47454" w:rsidRPr="001770B9">
        <w:rPr>
          <w:rFonts w:asciiTheme="minorEastAsia" w:eastAsiaTheme="minorEastAsia" w:hAnsiTheme="minorEastAsia" w:hint="eastAsia"/>
          <w:sz w:val="24"/>
        </w:rPr>
        <w:t>我们的项目将0至8岁的学龄前儿童进行用户细分，将产品分为0岁至2岁的玩具书，3岁至5岁的绘本，6岁至8岁的童话寓言，每一年龄段都有对应的儿童早教书籍。如《聪明猴贴贴画》是针对0-2岁的儿童玩具书；《宝宝早知道》是针对3-5岁宝宝的绘本；而《宝宝睡前小故事》适合6-8岁儿童的童话寓言。其中聪明猴动脑</w:t>
      </w:r>
      <w:proofErr w:type="gramStart"/>
      <w:r w:rsidR="00A47454" w:rsidRPr="001770B9">
        <w:rPr>
          <w:rFonts w:asciiTheme="minorEastAsia" w:eastAsiaTheme="minorEastAsia" w:hAnsiTheme="minorEastAsia" w:hint="eastAsia"/>
          <w:sz w:val="24"/>
        </w:rPr>
        <w:t>贴</w:t>
      </w:r>
      <w:proofErr w:type="gramEnd"/>
      <w:r w:rsidR="00A47454" w:rsidRPr="001770B9">
        <w:rPr>
          <w:rFonts w:asciiTheme="minorEastAsia" w:eastAsiaTheme="minorEastAsia" w:hAnsiTheme="minorEastAsia" w:hint="eastAsia"/>
          <w:sz w:val="24"/>
        </w:rPr>
        <w:t>贴画被评为北方妇女儿童出版社的十佳畅销书。目前我们除了仍在不断完善已有的系列丛书</w:t>
      </w:r>
      <w:r w:rsidR="009F1D02" w:rsidRPr="001770B9">
        <w:rPr>
          <w:rFonts w:asciiTheme="minorEastAsia" w:eastAsiaTheme="minorEastAsia" w:hAnsiTheme="minorEastAsia" w:hint="eastAsia"/>
          <w:sz w:val="24"/>
        </w:rPr>
        <w:t>同时也在不断推出新的更加符合用户需求的早教图书，增加产品的多样化和个性化，不断树立品牌形象，增加用户粘性。</w:t>
      </w:r>
    </w:p>
    <w:p w:rsidR="0062057A" w:rsidRPr="001770B9" w:rsidRDefault="0062057A" w:rsidP="00432A11">
      <w:pPr>
        <w:rPr>
          <w:rFonts w:asciiTheme="minorEastAsia" w:eastAsiaTheme="minorEastAsia" w:hAnsiTheme="minorEastAsia" w:cs="宋体"/>
          <w:color w:val="000000"/>
          <w:kern w:val="0"/>
          <w:sz w:val="24"/>
        </w:rPr>
      </w:pPr>
    </w:p>
    <w:p w:rsidR="0062057A" w:rsidRPr="001770B9" w:rsidRDefault="0062057A" w:rsidP="00432A11">
      <w:pPr>
        <w:rPr>
          <w:rFonts w:asciiTheme="minorEastAsia" w:eastAsiaTheme="minorEastAsia" w:hAnsiTheme="minorEastAsia" w:cs="宋体"/>
          <w:color w:val="000000"/>
          <w:kern w:val="0"/>
          <w:sz w:val="24"/>
        </w:rPr>
      </w:pPr>
    </w:p>
    <w:p w:rsidR="009F1D02" w:rsidRPr="001770B9" w:rsidRDefault="0062057A" w:rsidP="00432A11">
      <w:pPr>
        <w:rPr>
          <w:rFonts w:asciiTheme="minorEastAsia" w:eastAsiaTheme="minorEastAsia" w:hAnsiTheme="minorEastAsia" w:cs="宋体"/>
          <w:color w:val="000000"/>
          <w:kern w:val="0"/>
          <w:sz w:val="28"/>
          <w:szCs w:val="28"/>
        </w:rPr>
      </w:pPr>
      <w:r w:rsidRPr="001770B9">
        <w:rPr>
          <w:rFonts w:asciiTheme="minorEastAsia" w:eastAsiaTheme="minorEastAsia" w:hAnsiTheme="minorEastAsia" w:cs="宋体" w:hint="eastAsia"/>
          <w:color w:val="000000"/>
          <w:kern w:val="0"/>
          <w:sz w:val="28"/>
          <w:szCs w:val="28"/>
        </w:rPr>
        <w:t>2.</w:t>
      </w:r>
      <w:r w:rsidR="009F1D02" w:rsidRPr="001770B9">
        <w:rPr>
          <w:rFonts w:asciiTheme="minorEastAsia" w:eastAsiaTheme="minorEastAsia" w:hAnsiTheme="minorEastAsia" w:cs="宋体" w:hint="eastAsia"/>
          <w:color w:val="000000"/>
          <w:kern w:val="0"/>
          <w:sz w:val="28"/>
          <w:szCs w:val="28"/>
        </w:rPr>
        <w:t>销售模式方面；</w:t>
      </w:r>
    </w:p>
    <w:p w:rsidR="0062057A" w:rsidRPr="001770B9" w:rsidRDefault="00A439B1" w:rsidP="0017269D">
      <w:pPr>
        <w:ind w:firstLineChars="200" w:firstLine="480"/>
        <w:rPr>
          <w:rFonts w:asciiTheme="minorEastAsia" w:eastAsiaTheme="minorEastAsia" w:hAnsiTheme="minorEastAsia" w:cs="宋体"/>
          <w:color w:val="000000"/>
          <w:kern w:val="0"/>
          <w:sz w:val="24"/>
        </w:rPr>
      </w:pPr>
      <w:r w:rsidRPr="001770B9">
        <w:rPr>
          <w:rFonts w:asciiTheme="minorEastAsia" w:eastAsiaTheme="minorEastAsia" w:hAnsiTheme="minorEastAsia" w:cs="宋体" w:hint="eastAsia"/>
          <w:color w:val="000000"/>
          <w:kern w:val="0"/>
          <w:sz w:val="24"/>
        </w:rPr>
        <w:t>聪明</w:t>
      </w:r>
      <w:proofErr w:type="gramStart"/>
      <w:r w:rsidRPr="001770B9">
        <w:rPr>
          <w:rFonts w:asciiTheme="minorEastAsia" w:eastAsiaTheme="minorEastAsia" w:hAnsiTheme="minorEastAsia" w:cs="宋体" w:hint="eastAsia"/>
          <w:color w:val="000000"/>
          <w:kern w:val="0"/>
          <w:sz w:val="24"/>
        </w:rPr>
        <w:t>猴项目</w:t>
      </w:r>
      <w:proofErr w:type="gramEnd"/>
      <w:r w:rsidRPr="001770B9">
        <w:rPr>
          <w:rFonts w:asciiTheme="minorEastAsia" w:eastAsiaTheme="minorEastAsia" w:hAnsiTheme="minorEastAsia" w:cs="宋体" w:hint="eastAsia"/>
          <w:color w:val="000000"/>
          <w:kern w:val="0"/>
          <w:sz w:val="24"/>
        </w:rPr>
        <w:t>采用线上和线下相结合的销售模式，目前已经达到50-60万元的年销售额。线下主要发往全国各地的新华书店，线上部分则通过各大电子商务平台</w:t>
      </w:r>
      <w:r w:rsidR="00A47454" w:rsidRPr="001770B9">
        <w:rPr>
          <w:rFonts w:asciiTheme="minorEastAsia" w:eastAsiaTheme="minorEastAsia" w:hAnsiTheme="minorEastAsia" w:cs="宋体" w:hint="eastAsia"/>
          <w:color w:val="000000"/>
          <w:kern w:val="0"/>
          <w:sz w:val="24"/>
        </w:rPr>
        <w:t>在线销售</w:t>
      </w:r>
      <w:r w:rsidR="0062057A" w:rsidRPr="001770B9">
        <w:rPr>
          <w:rFonts w:asciiTheme="minorEastAsia" w:eastAsiaTheme="minorEastAsia" w:hAnsiTheme="minorEastAsia" w:cs="宋体" w:hint="eastAsia"/>
          <w:color w:val="000000"/>
          <w:kern w:val="0"/>
          <w:sz w:val="24"/>
        </w:rPr>
        <w:t>并初具规模</w:t>
      </w:r>
      <w:r w:rsidR="00A47454" w:rsidRPr="001770B9">
        <w:rPr>
          <w:rFonts w:asciiTheme="minorEastAsia" w:eastAsiaTheme="minorEastAsia" w:hAnsiTheme="minorEastAsia" w:cs="宋体" w:hint="eastAsia"/>
          <w:color w:val="000000"/>
          <w:kern w:val="0"/>
          <w:sz w:val="24"/>
        </w:rPr>
        <w:t>，如</w:t>
      </w:r>
      <w:proofErr w:type="gramStart"/>
      <w:r w:rsidR="00A47454" w:rsidRPr="001770B9">
        <w:rPr>
          <w:rFonts w:asciiTheme="minorEastAsia" w:eastAsiaTheme="minorEastAsia" w:hAnsiTheme="minorEastAsia" w:cs="宋体" w:hint="eastAsia"/>
          <w:color w:val="000000"/>
          <w:kern w:val="0"/>
          <w:sz w:val="24"/>
        </w:rPr>
        <w:t>淘宝网</w:t>
      </w:r>
      <w:proofErr w:type="gramEnd"/>
      <w:r w:rsidR="00A47454" w:rsidRPr="001770B9">
        <w:rPr>
          <w:rFonts w:asciiTheme="minorEastAsia" w:eastAsiaTheme="minorEastAsia" w:hAnsiTheme="minorEastAsia" w:cs="宋体" w:hint="eastAsia"/>
          <w:color w:val="000000"/>
          <w:kern w:val="0"/>
          <w:sz w:val="24"/>
        </w:rPr>
        <w:t>、当当网、京东网等。</w:t>
      </w:r>
    </w:p>
    <w:p w:rsidR="0062057A" w:rsidRPr="001770B9" w:rsidRDefault="0062057A" w:rsidP="00432A11">
      <w:pPr>
        <w:rPr>
          <w:rFonts w:asciiTheme="minorEastAsia" w:eastAsiaTheme="minorEastAsia" w:hAnsiTheme="minorEastAsia" w:cs="宋体"/>
          <w:color w:val="000000"/>
          <w:kern w:val="0"/>
          <w:sz w:val="24"/>
        </w:rPr>
      </w:pPr>
    </w:p>
    <w:p w:rsidR="0062057A" w:rsidRPr="001770B9" w:rsidRDefault="0062057A" w:rsidP="00432A11">
      <w:pPr>
        <w:rPr>
          <w:rFonts w:asciiTheme="minorEastAsia" w:eastAsiaTheme="minorEastAsia" w:hAnsiTheme="minorEastAsia" w:cs="宋体"/>
          <w:color w:val="000000"/>
          <w:kern w:val="0"/>
          <w:sz w:val="24"/>
        </w:rPr>
      </w:pPr>
    </w:p>
    <w:p w:rsidR="0062057A" w:rsidRPr="001770B9" w:rsidRDefault="0062057A" w:rsidP="00432A11">
      <w:pPr>
        <w:rPr>
          <w:rFonts w:asciiTheme="minorEastAsia" w:eastAsiaTheme="minorEastAsia" w:hAnsiTheme="minorEastAsia" w:cs="宋体"/>
          <w:color w:val="000000"/>
          <w:kern w:val="0"/>
          <w:sz w:val="28"/>
          <w:szCs w:val="28"/>
        </w:rPr>
      </w:pPr>
      <w:r w:rsidRPr="001770B9">
        <w:rPr>
          <w:rFonts w:asciiTheme="minorEastAsia" w:eastAsiaTheme="minorEastAsia" w:hAnsiTheme="minorEastAsia" w:cs="宋体" w:hint="eastAsia"/>
          <w:color w:val="000000"/>
          <w:kern w:val="0"/>
          <w:sz w:val="28"/>
          <w:szCs w:val="28"/>
        </w:rPr>
        <w:t>3.三方交互运作平台</w:t>
      </w:r>
    </w:p>
    <w:p w:rsidR="00F15955" w:rsidRPr="001770B9" w:rsidRDefault="009F1D02" w:rsidP="0017269D">
      <w:pPr>
        <w:ind w:firstLineChars="200" w:firstLine="480"/>
        <w:rPr>
          <w:rFonts w:asciiTheme="minorEastAsia" w:eastAsiaTheme="minorEastAsia" w:hAnsiTheme="minorEastAsia" w:cs="宋体"/>
          <w:color w:val="000000"/>
          <w:kern w:val="0"/>
          <w:sz w:val="24"/>
        </w:rPr>
      </w:pPr>
      <w:r w:rsidRPr="001770B9">
        <w:rPr>
          <w:rFonts w:asciiTheme="minorEastAsia" w:eastAsiaTheme="minorEastAsia" w:hAnsiTheme="minorEastAsia" w:cs="宋体" w:hint="eastAsia"/>
          <w:color w:val="000000"/>
          <w:kern w:val="0"/>
          <w:sz w:val="24"/>
        </w:rPr>
        <w:t>工作室</w:t>
      </w:r>
      <w:r w:rsidRPr="001770B9">
        <w:rPr>
          <w:rFonts w:asciiTheme="minorEastAsia" w:eastAsiaTheme="minorEastAsia" w:hAnsiTheme="minorEastAsia" w:hint="eastAsia"/>
          <w:sz w:val="24"/>
        </w:rPr>
        <w:t>还</w:t>
      </w:r>
      <w:r w:rsidRPr="001770B9">
        <w:rPr>
          <w:rFonts w:asciiTheme="minorEastAsia" w:eastAsiaTheme="minorEastAsia" w:hAnsiTheme="minorEastAsia" w:cs="宋体" w:hint="eastAsia"/>
          <w:color w:val="000000"/>
          <w:kern w:val="0"/>
          <w:sz w:val="24"/>
        </w:rPr>
        <w:t>初步搭建起了一个</w:t>
      </w:r>
      <w:r w:rsidR="00073848" w:rsidRPr="001770B9">
        <w:rPr>
          <w:rFonts w:asciiTheme="minorEastAsia" w:eastAsiaTheme="minorEastAsia" w:hAnsiTheme="minorEastAsia" w:cs="宋体" w:hint="eastAsia"/>
          <w:color w:val="000000"/>
          <w:kern w:val="0"/>
          <w:sz w:val="24"/>
        </w:rPr>
        <w:t>用户互动和交流的平台。这个平台通过APP进行运作，平台的用户包括以下三类：（</w:t>
      </w:r>
      <w:r w:rsidR="00073848" w:rsidRPr="001770B9">
        <w:rPr>
          <w:rFonts w:asciiTheme="minorEastAsia" w:eastAsiaTheme="minorEastAsia" w:hAnsiTheme="minorEastAsia" w:hint="eastAsia"/>
          <w:color w:val="000000" w:themeColor="text1"/>
          <w:sz w:val="24"/>
        </w:rPr>
        <w:t>1）</w:t>
      </w:r>
      <w:r w:rsidR="00644169" w:rsidRPr="001770B9">
        <w:rPr>
          <w:rFonts w:asciiTheme="minorEastAsia" w:eastAsiaTheme="minorEastAsia" w:hAnsiTheme="minorEastAsia" w:cs="宋体" w:hint="eastAsia"/>
          <w:color w:val="000000"/>
          <w:kern w:val="0"/>
          <w:sz w:val="24"/>
        </w:rPr>
        <w:t>早教专家</w:t>
      </w:r>
      <w:r w:rsidR="00073848" w:rsidRPr="001770B9">
        <w:rPr>
          <w:rFonts w:asciiTheme="minorEastAsia" w:eastAsiaTheme="minorEastAsia" w:hAnsiTheme="minorEastAsia" w:cs="宋体" w:hint="eastAsia"/>
          <w:color w:val="000000"/>
          <w:kern w:val="0"/>
          <w:sz w:val="24"/>
        </w:rPr>
        <w:t>（2）</w:t>
      </w:r>
      <w:r w:rsidR="00644169" w:rsidRPr="001770B9">
        <w:rPr>
          <w:rFonts w:asciiTheme="minorEastAsia" w:eastAsiaTheme="minorEastAsia" w:hAnsiTheme="minorEastAsia" w:cs="宋体" w:hint="eastAsia"/>
          <w:color w:val="000000"/>
          <w:kern w:val="0"/>
          <w:sz w:val="24"/>
        </w:rPr>
        <w:t>自由美术编辑&amp;美工专业大学生</w:t>
      </w:r>
      <w:r w:rsidR="00073848" w:rsidRPr="001770B9">
        <w:rPr>
          <w:rFonts w:asciiTheme="minorEastAsia" w:eastAsiaTheme="minorEastAsia" w:hAnsiTheme="minorEastAsia" w:cs="宋体" w:hint="eastAsia"/>
          <w:color w:val="000000"/>
          <w:kern w:val="0"/>
          <w:sz w:val="24"/>
        </w:rPr>
        <w:t>（3）</w:t>
      </w:r>
      <w:r w:rsidRPr="001770B9">
        <w:rPr>
          <w:rFonts w:asciiTheme="minorEastAsia" w:eastAsiaTheme="minorEastAsia" w:hAnsiTheme="minorEastAsia" w:cs="宋体" w:hint="eastAsia"/>
          <w:color w:val="000000"/>
          <w:kern w:val="0"/>
          <w:sz w:val="24"/>
        </w:rPr>
        <w:t>进行儿童早教的父母</w:t>
      </w:r>
    </w:p>
    <w:p w:rsidR="0062057A" w:rsidRPr="001770B9" w:rsidRDefault="0062057A" w:rsidP="00432A11">
      <w:pPr>
        <w:rPr>
          <w:rFonts w:asciiTheme="minorEastAsia" w:eastAsiaTheme="minorEastAsia" w:hAnsiTheme="minorEastAsia" w:cs="宋体"/>
          <w:color w:val="000000"/>
          <w:kern w:val="0"/>
          <w:sz w:val="24"/>
        </w:rPr>
      </w:pPr>
    </w:p>
    <w:p w:rsidR="0062057A" w:rsidRPr="001770B9" w:rsidRDefault="0062057A" w:rsidP="0017269D">
      <w:pPr>
        <w:ind w:firstLineChars="200" w:firstLine="480"/>
        <w:rPr>
          <w:rFonts w:asciiTheme="minorEastAsia" w:eastAsiaTheme="minorEastAsia" w:hAnsiTheme="minorEastAsia" w:cs="宋体"/>
          <w:color w:val="000000"/>
          <w:kern w:val="0"/>
          <w:sz w:val="24"/>
        </w:rPr>
      </w:pPr>
      <w:r w:rsidRPr="001770B9">
        <w:rPr>
          <w:rFonts w:asciiTheme="minorEastAsia" w:eastAsiaTheme="minorEastAsia" w:hAnsiTheme="minorEastAsia" w:hint="eastAsia"/>
          <w:noProof/>
          <w:sz w:val="24"/>
        </w:rPr>
        <w:drawing>
          <wp:inline distT="0" distB="0" distL="0" distR="0">
            <wp:extent cx="5172075" cy="2838450"/>
            <wp:effectExtent l="0" t="0" r="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073848" w:rsidRPr="001770B9">
        <w:rPr>
          <w:rFonts w:asciiTheme="minorEastAsia" w:eastAsiaTheme="minorEastAsia" w:hAnsiTheme="minorEastAsia" w:hint="eastAsia"/>
          <w:sz w:val="24"/>
        </w:rPr>
        <w:t>每一个新丛书的创作和发行都会按以下流程进行：</w:t>
      </w:r>
      <w:r w:rsidR="00C408D5" w:rsidRPr="001770B9">
        <w:rPr>
          <w:rFonts w:asciiTheme="minorEastAsia" w:eastAsiaTheme="minorEastAsia" w:hAnsiTheme="minorEastAsia" w:hint="eastAsia"/>
          <w:sz w:val="24"/>
        </w:rPr>
        <w:t xml:space="preserve"> </w:t>
      </w:r>
      <w:r w:rsidR="00073848" w:rsidRPr="001770B9">
        <w:rPr>
          <w:rFonts w:asciiTheme="minorEastAsia" w:eastAsiaTheme="minorEastAsia" w:hAnsiTheme="minorEastAsia" w:hint="eastAsia"/>
          <w:sz w:val="24"/>
        </w:rPr>
        <w:t>我们将早</w:t>
      </w:r>
      <w:proofErr w:type="gramStart"/>
      <w:r w:rsidR="00073848" w:rsidRPr="001770B9">
        <w:rPr>
          <w:rFonts w:asciiTheme="minorEastAsia" w:eastAsiaTheme="minorEastAsia" w:hAnsiTheme="minorEastAsia" w:hint="eastAsia"/>
          <w:sz w:val="24"/>
        </w:rPr>
        <w:t>教专家</w:t>
      </w:r>
      <w:proofErr w:type="gramEnd"/>
      <w:r w:rsidR="00073848" w:rsidRPr="001770B9">
        <w:rPr>
          <w:rFonts w:asciiTheme="minorEastAsia" w:eastAsiaTheme="minorEastAsia" w:hAnsiTheme="minorEastAsia" w:hint="eastAsia"/>
          <w:sz w:val="24"/>
        </w:rPr>
        <w:t>的文案发布到我们的交互平台上来，在线匹配众多的自由美术工作者和大学生美</w:t>
      </w:r>
      <w:r w:rsidR="00B0071D" w:rsidRPr="001770B9">
        <w:rPr>
          <w:rFonts w:asciiTheme="minorEastAsia" w:eastAsiaTheme="minorEastAsia" w:hAnsiTheme="minorEastAsia" w:hint="eastAsia"/>
          <w:sz w:val="24"/>
        </w:rPr>
        <w:t>工，由他们进行图书的美术编辑，之后将DEMO1.0</w:t>
      </w:r>
      <w:r w:rsidR="00073848" w:rsidRPr="001770B9">
        <w:rPr>
          <w:rFonts w:asciiTheme="minorEastAsia" w:eastAsiaTheme="minorEastAsia" w:hAnsiTheme="minorEastAsia" w:hint="eastAsia"/>
          <w:sz w:val="24"/>
        </w:rPr>
        <w:t>发布到平台上来由宝宝的父母们根据他们的喜好进行打分和评价。平台通过数据计算自动</w:t>
      </w:r>
      <w:proofErr w:type="gramStart"/>
      <w:r w:rsidR="00B0071D" w:rsidRPr="001770B9">
        <w:rPr>
          <w:rFonts w:asciiTheme="minorEastAsia" w:eastAsiaTheme="minorEastAsia" w:hAnsiTheme="minorEastAsia" w:hint="eastAsia"/>
          <w:sz w:val="24"/>
        </w:rPr>
        <w:t>筛</w:t>
      </w:r>
      <w:proofErr w:type="gramEnd"/>
      <w:r w:rsidR="00B0071D" w:rsidRPr="001770B9">
        <w:rPr>
          <w:rFonts w:asciiTheme="minorEastAsia" w:eastAsiaTheme="minorEastAsia" w:hAnsiTheme="minorEastAsia" w:hint="eastAsia"/>
          <w:sz w:val="24"/>
        </w:rPr>
        <w:t>取出评分较高，评价较好的DEMO1.0</w:t>
      </w:r>
      <w:r w:rsidR="00073848" w:rsidRPr="001770B9">
        <w:rPr>
          <w:rFonts w:asciiTheme="minorEastAsia" w:eastAsiaTheme="minorEastAsia" w:hAnsiTheme="minorEastAsia" w:hint="eastAsia"/>
          <w:sz w:val="24"/>
        </w:rPr>
        <w:t>出来，</w:t>
      </w:r>
      <w:r w:rsidR="00B0071D" w:rsidRPr="001770B9">
        <w:rPr>
          <w:rFonts w:asciiTheme="minorEastAsia" w:eastAsiaTheme="minorEastAsia" w:hAnsiTheme="minorEastAsia" w:hint="eastAsia"/>
          <w:sz w:val="24"/>
        </w:rPr>
        <w:t>工作室</w:t>
      </w:r>
      <w:r w:rsidR="00073848" w:rsidRPr="001770B9">
        <w:rPr>
          <w:rFonts w:asciiTheme="minorEastAsia" w:eastAsiaTheme="minorEastAsia" w:hAnsiTheme="minorEastAsia" w:hint="eastAsia"/>
          <w:sz w:val="24"/>
        </w:rPr>
        <w:t>再进行产品的深挖和改造</w:t>
      </w:r>
      <w:r w:rsidR="00B0071D" w:rsidRPr="001770B9">
        <w:rPr>
          <w:rFonts w:asciiTheme="minorEastAsia" w:eastAsiaTheme="minorEastAsia" w:hAnsiTheme="minorEastAsia" w:hint="eastAsia"/>
          <w:sz w:val="24"/>
        </w:rPr>
        <w:t>形成DEMO2.0。项目组会将DEMO2.0进行小批量印刷并选取出一定数量的父母用户作为幸运用户，我们会将DEMO2.0邮寄给幸运用户进行线下用户体验，做好DEMO2.0的产品信息反馈。之后我们会进行产品的多次迭代更新，</w:t>
      </w:r>
      <w:r w:rsidR="00073848" w:rsidRPr="001770B9">
        <w:rPr>
          <w:rFonts w:asciiTheme="minorEastAsia" w:eastAsiaTheme="minorEastAsia" w:hAnsiTheme="minorEastAsia" w:hint="eastAsia"/>
          <w:sz w:val="24"/>
        </w:rPr>
        <w:t>最后再</w:t>
      </w:r>
      <w:r w:rsidR="00B0071D" w:rsidRPr="001770B9">
        <w:rPr>
          <w:rFonts w:asciiTheme="minorEastAsia" w:eastAsiaTheme="minorEastAsia" w:hAnsiTheme="minorEastAsia" w:hint="eastAsia"/>
          <w:sz w:val="24"/>
        </w:rPr>
        <w:t>将</w:t>
      </w:r>
      <w:proofErr w:type="gramStart"/>
      <w:r w:rsidR="00B0071D" w:rsidRPr="001770B9">
        <w:rPr>
          <w:rFonts w:asciiTheme="minorEastAsia" w:eastAsiaTheme="minorEastAsia" w:hAnsiTheme="minorEastAsia" w:hint="eastAsia"/>
          <w:sz w:val="24"/>
        </w:rPr>
        <w:t>终产品</w:t>
      </w:r>
      <w:proofErr w:type="gramEnd"/>
      <w:r w:rsidR="00073848" w:rsidRPr="001770B9">
        <w:rPr>
          <w:rFonts w:asciiTheme="minorEastAsia" w:eastAsiaTheme="minorEastAsia" w:hAnsiTheme="minorEastAsia" w:hint="eastAsia"/>
          <w:sz w:val="24"/>
        </w:rPr>
        <w:t>交由出版社报送出版，</w:t>
      </w:r>
      <w:r w:rsidRPr="001770B9">
        <w:rPr>
          <w:rFonts w:asciiTheme="minorEastAsia" w:eastAsiaTheme="minorEastAsia" w:hAnsiTheme="minorEastAsia" w:hint="eastAsia"/>
          <w:sz w:val="24"/>
        </w:rPr>
        <w:t>批量</w:t>
      </w:r>
      <w:r w:rsidR="00073848" w:rsidRPr="001770B9">
        <w:rPr>
          <w:rFonts w:asciiTheme="minorEastAsia" w:eastAsiaTheme="minorEastAsia" w:hAnsiTheme="minorEastAsia" w:hint="eastAsia"/>
          <w:sz w:val="24"/>
        </w:rPr>
        <w:t>印刷发行</w:t>
      </w:r>
      <w:r w:rsidRPr="001770B9">
        <w:rPr>
          <w:rFonts w:asciiTheme="minorEastAsia" w:eastAsiaTheme="minorEastAsia" w:hAnsiTheme="minorEastAsia" w:hint="eastAsia"/>
          <w:sz w:val="24"/>
        </w:rPr>
        <w:t>，线上线下同时销售</w:t>
      </w:r>
      <w:r w:rsidR="00073848" w:rsidRPr="001770B9">
        <w:rPr>
          <w:rFonts w:asciiTheme="minorEastAsia" w:eastAsiaTheme="minorEastAsia" w:hAnsiTheme="minorEastAsia" w:hint="eastAsia"/>
          <w:sz w:val="24"/>
        </w:rPr>
        <w:t>。</w:t>
      </w:r>
    </w:p>
    <w:p w:rsidR="00073848" w:rsidRPr="001770B9" w:rsidRDefault="00C408D5" w:rsidP="0017269D">
      <w:pPr>
        <w:ind w:firstLineChars="200" w:firstLine="480"/>
        <w:rPr>
          <w:rFonts w:asciiTheme="minorEastAsia" w:eastAsiaTheme="minorEastAsia" w:hAnsiTheme="minorEastAsia" w:cs="宋体"/>
          <w:color w:val="000000"/>
          <w:kern w:val="0"/>
          <w:sz w:val="24"/>
        </w:rPr>
      </w:pPr>
      <w:r w:rsidRPr="001770B9">
        <w:rPr>
          <w:rFonts w:asciiTheme="minorEastAsia" w:eastAsiaTheme="minorEastAsia" w:hAnsiTheme="minorEastAsia" w:hint="eastAsia"/>
          <w:sz w:val="24"/>
        </w:rPr>
        <w:t xml:space="preserve">三方平台的优势： </w:t>
      </w:r>
      <w:r w:rsidR="00275011" w:rsidRPr="001770B9">
        <w:rPr>
          <w:rFonts w:asciiTheme="minorEastAsia" w:eastAsiaTheme="minorEastAsia" w:hAnsiTheme="minorEastAsia" w:hint="eastAsia"/>
          <w:sz w:val="24"/>
        </w:rPr>
        <w:t>三方平台搭建起来后不仅</w:t>
      </w:r>
      <w:r w:rsidR="00275011" w:rsidRPr="001770B9">
        <w:rPr>
          <w:rFonts w:asciiTheme="minorEastAsia" w:eastAsiaTheme="minorEastAsia" w:hAnsiTheme="minorEastAsia" w:cs="宋体" w:hint="eastAsia"/>
          <w:color w:val="000000"/>
          <w:kern w:val="0"/>
          <w:sz w:val="24"/>
        </w:rPr>
        <w:t>节约了出版成本，增加了自由美术职业者的出版成功几率而且还为在校大学生提供了一个可实践的平台。最重要的是通过这个平台我们的早教图书实现了从文案编写，美工设计的产品创作阶段到产品用户需求的直接对接。通过生产到需求的直接对接我们做到了产品的市场化精准投放，不仅节约了大量销售费用更能使产品用户参与到产品的创作过程中来，能够给用户带来一种“私人订制”的</w:t>
      </w:r>
      <w:r w:rsidR="00C7282C" w:rsidRPr="001770B9">
        <w:rPr>
          <w:rFonts w:asciiTheme="minorEastAsia" w:eastAsiaTheme="minorEastAsia" w:hAnsiTheme="minorEastAsia" w:cs="宋体" w:hint="eastAsia"/>
          <w:color w:val="000000"/>
          <w:kern w:val="0"/>
          <w:sz w:val="24"/>
        </w:rPr>
        <w:t>VIP用户体验，大大增加了用户粘性，</w:t>
      </w:r>
      <w:r w:rsidR="00C7282C" w:rsidRPr="001770B9">
        <w:rPr>
          <w:rFonts w:asciiTheme="minorEastAsia" w:eastAsiaTheme="minorEastAsia" w:hAnsiTheme="minorEastAsia" w:cs="宋体" w:hint="eastAsia"/>
          <w:color w:val="000000"/>
          <w:kern w:val="0"/>
          <w:sz w:val="24"/>
        </w:rPr>
        <w:lastRenderedPageBreak/>
        <w:t>能够更好地树立品牌形象。一旦聪明</w:t>
      </w:r>
      <w:proofErr w:type="gramStart"/>
      <w:r w:rsidR="00C7282C" w:rsidRPr="001770B9">
        <w:rPr>
          <w:rFonts w:asciiTheme="minorEastAsia" w:eastAsiaTheme="minorEastAsia" w:hAnsiTheme="minorEastAsia" w:cs="宋体" w:hint="eastAsia"/>
          <w:color w:val="000000"/>
          <w:kern w:val="0"/>
          <w:sz w:val="24"/>
        </w:rPr>
        <w:t>猴品牌</w:t>
      </w:r>
      <w:proofErr w:type="gramEnd"/>
      <w:r w:rsidR="00C7282C" w:rsidRPr="001770B9">
        <w:rPr>
          <w:rFonts w:asciiTheme="minorEastAsia" w:eastAsiaTheme="minorEastAsia" w:hAnsiTheme="minorEastAsia" w:cs="宋体" w:hint="eastAsia"/>
          <w:color w:val="000000"/>
          <w:kern w:val="0"/>
          <w:sz w:val="24"/>
        </w:rPr>
        <w:t>的三方平台树立起良好的用户口碑，更有利于以后将此平台打造成一个早教类图书的公用平台，推动互联网+出版时代的真正到来。</w:t>
      </w:r>
    </w:p>
    <w:p w:rsidR="00DC6002" w:rsidRPr="001770B9" w:rsidRDefault="00DC6002" w:rsidP="00432A11">
      <w:pPr>
        <w:rPr>
          <w:rFonts w:asciiTheme="minorEastAsia" w:eastAsiaTheme="minorEastAsia" w:hAnsiTheme="minorEastAsia" w:cs="宋体"/>
          <w:color w:val="000000"/>
          <w:kern w:val="0"/>
          <w:sz w:val="24"/>
        </w:rPr>
      </w:pPr>
    </w:p>
    <w:p w:rsidR="00576CEA" w:rsidRPr="001770B9" w:rsidRDefault="007B501D" w:rsidP="00432A11">
      <w:pPr>
        <w:rPr>
          <w:rFonts w:asciiTheme="minorEastAsia" w:eastAsiaTheme="minorEastAsia" w:hAnsiTheme="minorEastAsia" w:cs="宋体"/>
          <w:color w:val="000000"/>
          <w:kern w:val="0"/>
          <w:sz w:val="28"/>
          <w:szCs w:val="28"/>
        </w:rPr>
      </w:pPr>
      <w:r w:rsidRPr="001770B9">
        <w:rPr>
          <w:rFonts w:asciiTheme="minorEastAsia" w:eastAsiaTheme="minorEastAsia" w:hAnsiTheme="minorEastAsia" w:cs="宋体" w:hint="eastAsia"/>
          <w:color w:val="000000"/>
          <w:kern w:val="0"/>
          <w:sz w:val="28"/>
          <w:szCs w:val="28"/>
        </w:rPr>
        <w:t>4.印厂</w:t>
      </w:r>
      <w:r w:rsidR="00576CEA" w:rsidRPr="001770B9">
        <w:rPr>
          <w:rFonts w:asciiTheme="minorEastAsia" w:eastAsiaTheme="minorEastAsia" w:hAnsiTheme="minorEastAsia" w:cs="宋体" w:hint="eastAsia"/>
          <w:color w:val="000000"/>
          <w:kern w:val="0"/>
          <w:sz w:val="28"/>
          <w:szCs w:val="28"/>
        </w:rPr>
        <w:t>印刷流水线的透明化公布</w:t>
      </w:r>
    </w:p>
    <w:p w:rsidR="007B501D" w:rsidRPr="001770B9" w:rsidRDefault="007B501D" w:rsidP="00432A11">
      <w:pPr>
        <w:rPr>
          <w:rFonts w:asciiTheme="minorEastAsia" w:eastAsiaTheme="minorEastAsia" w:hAnsiTheme="minorEastAsia"/>
          <w:color w:val="000000" w:themeColor="text1"/>
          <w:sz w:val="24"/>
        </w:rPr>
      </w:pPr>
      <w:r w:rsidRPr="001770B9">
        <w:rPr>
          <w:rFonts w:asciiTheme="minorEastAsia" w:eastAsiaTheme="minorEastAsia" w:hAnsiTheme="minorEastAsia" w:cs="宋体" w:hint="eastAsia"/>
          <w:color w:val="000000"/>
          <w:kern w:val="0"/>
          <w:sz w:val="24"/>
        </w:rPr>
        <w:t xml:space="preserve">   </w:t>
      </w:r>
      <w:r w:rsidR="0017269D">
        <w:rPr>
          <w:rFonts w:asciiTheme="minorEastAsia" w:eastAsiaTheme="minorEastAsia" w:hAnsiTheme="minorEastAsia" w:cs="宋体" w:hint="eastAsia"/>
          <w:color w:val="000000"/>
          <w:kern w:val="0"/>
          <w:sz w:val="24"/>
        </w:rPr>
        <w:t xml:space="preserve"> </w:t>
      </w:r>
      <w:r w:rsidR="00576CEA" w:rsidRPr="001770B9">
        <w:rPr>
          <w:rFonts w:asciiTheme="minorEastAsia" w:eastAsiaTheme="minorEastAsia" w:hAnsiTheme="minorEastAsia" w:cs="宋体" w:hint="eastAsia"/>
          <w:color w:val="000000"/>
          <w:kern w:val="0"/>
          <w:sz w:val="24"/>
        </w:rPr>
        <w:t>因为0-5岁的宝宝在阅读早教图书过程中会和书本进行近距离甚至0距离接触，儿童啃食书本的情况也是经常发生的，</w:t>
      </w:r>
      <w:r w:rsidR="00B51001" w:rsidRPr="001770B9">
        <w:rPr>
          <w:rFonts w:asciiTheme="minorEastAsia" w:eastAsiaTheme="minorEastAsia" w:hAnsiTheme="minorEastAsia" w:cs="宋体" w:hint="eastAsia"/>
          <w:color w:val="000000"/>
          <w:kern w:val="0"/>
          <w:sz w:val="24"/>
        </w:rPr>
        <w:t>而且由于0-5岁的宝宝视力正处于发育阶段，长时间阅读亮度过高的一般铜版纸将会对孩子的视力产生影响，</w:t>
      </w:r>
      <w:r w:rsidR="00576CEA" w:rsidRPr="001770B9">
        <w:rPr>
          <w:rFonts w:asciiTheme="minorEastAsia" w:eastAsiaTheme="minorEastAsia" w:hAnsiTheme="minorEastAsia" w:cs="宋体" w:hint="eastAsia"/>
          <w:color w:val="000000"/>
          <w:kern w:val="0"/>
          <w:sz w:val="24"/>
        </w:rPr>
        <w:t>所以早教图书纸张</w:t>
      </w:r>
      <w:r w:rsidR="00B51001" w:rsidRPr="001770B9">
        <w:rPr>
          <w:rFonts w:asciiTheme="minorEastAsia" w:eastAsiaTheme="minorEastAsia" w:hAnsiTheme="minorEastAsia" w:cs="宋体" w:hint="eastAsia"/>
          <w:color w:val="000000"/>
          <w:kern w:val="0"/>
          <w:sz w:val="24"/>
        </w:rPr>
        <w:t>的选择</w:t>
      </w:r>
      <w:r w:rsidR="00576CEA" w:rsidRPr="001770B9">
        <w:rPr>
          <w:rFonts w:asciiTheme="minorEastAsia" w:eastAsiaTheme="minorEastAsia" w:hAnsiTheme="minorEastAsia" w:cs="宋体" w:hint="eastAsia"/>
          <w:color w:val="000000"/>
          <w:kern w:val="0"/>
          <w:sz w:val="24"/>
        </w:rPr>
        <w:t>和油墨原料的安全性就显得</w:t>
      </w:r>
      <w:r w:rsidR="00B51001" w:rsidRPr="001770B9">
        <w:rPr>
          <w:rFonts w:asciiTheme="minorEastAsia" w:eastAsiaTheme="minorEastAsia" w:hAnsiTheme="minorEastAsia" w:cs="宋体" w:hint="eastAsia"/>
          <w:color w:val="000000"/>
          <w:kern w:val="0"/>
          <w:sz w:val="24"/>
        </w:rPr>
        <w:t>尤为</w:t>
      </w:r>
      <w:r w:rsidR="00576CEA" w:rsidRPr="001770B9">
        <w:rPr>
          <w:rFonts w:asciiTheme="minorEastAsia" w:eastAsiaTheme="minorEastAsia" w:hAnsiTheme="minorEastAsia" w:cs="宋体" w:hint="eastAsia"/>
          <w:color w:val="000000"/>
          <w:kern w:val="0"/>
          <w:sz w:val="24"/>
        </w:rPr>
        <w:t>重要。</w:t>
      </w:r>
      <w:r w:rsidR="00444BBA" w:rsidRPr="001770B9">
        <w:rPr>
          <w:rFonts w:asciiTheme="minorEastAsia" w:eastAsiaTheme="minorEastAsia" w:hAnsiTheme="minorEastAsia" w:cs="宋体" w:hint="eastAsia"/>
          <w:color w:val="000000"/>
          <w:kern w:val="0"/>
          <w:sz w:val="24"/>
        </w:rPr>
        <w:t>聪明猴</w:t>
      </w:r>
      <w:r w:rsidR="00B51001" w:rsidRPr="001770B9">
        <w:rPr>
          <w:rFonts w:asciiTheme="minorEastAsia" w:eastAsiaTheme="minorEastAsia" w:hAnsiTheme="minorEastAsia" w:cs="宋体" w:hint="eastAsia"/>
          <w:color w:val="000000"/>
          <w:kern w:val="0"/>
          <w:sz w:val="24"/>
        </w:rPr>
        <w:t>工作室</w:t>
      </w:r>
      <w:r w:rsidR="00444BBA" w:rsidRPr="001770B9">
        <w:rPr>
          <w:rFonts w:asciiTheme="minorEastAsia" w:eastAsiaTheme="minorEastAsia" w:hAnsiTheme="minorEastAsia" w:cs="宋体" w:hint="eastAsia"/>
          <w:color w:val="000000"/>
          <w:kern w:val="0"/>
          <w:sz w:val="24"/>
        </w:rPr>
        <w:t>联系的印刷厂将采用</w:t>
      </w:r>
      <w:r w:rsidR="00B51001" w:rsidRPr="001770B9">
        <w:rPr>
          <w:rFonts w:asciiTheme="minorEastAsia" w:eastAsiaTheme="minorEastAsia" w:hAnsiTheme="minorEastAsia" w:cs="宋体" w:hint="eastAsia"/>
          <w:color w:val="000000" w:themeColor="text1"/>
          <w:kern w:val="0"/>
          <w:sz w:val="24"/>
        </w:rPr>
        <w:t>亚光铜版纸为纸张原料，将纸张亮度控制在85%以下，同时也将采用没有VOC挥发性物质的大豆油墨进行印刷，从纸张到印刷全方位呵护宝宝的成长，让家长安心早教，再也不用担心劣质图书对孩子健康影响的问题。</w:t>
      </w:r>
      <w:r w:rsidR="00DC6002" w:rsidRPr="001770B9">
        <w:rPr>
          <w:rFonts w:asciiTheme="minorEastAsia" w:eastAsiaTheme="minorEastAsia" w:hAnsiTheme="minorEastAsia" w:cs="宋体" w:hint="eastAsia"/>
          <w:color w:val="000000" w:themeColor="text1"/>
          <w:kern w:val="0"/>
          <w:sz w:val="24"/>
        </w:rPr>
        <w:t>同时为了加强质量监督我们将在三方平台上按生产批次实时进行图书生产原料和纸张的相关信息的相关披露，并且不定时的公布生产线的实时图片，将图书生产的质量控制环节公开化透明化，接受社会监督，让</w:t>
      </w:r>
      <w:r w:rsidR="00C408D5" w:rsidRPr="001770B9">
        <w:rPr>
          <w:rFonts w:asciiTheme="minorEastAsia" w:eastAsiaTheme="minorEastAsia" w:hAnsiTheme="minorEastAsia" w:cs="宋体" w:hint="eastAsia"/>
          <w:color w:val="000000" w:themeColor="text1"/>
          <w:kern w:val="0"/>
          <w:sz w:val="24"/>
        </w:rPr>
        <w:t>父母们</w:t>
      </w:r>
      <w:r w:rsidR="00DC6002" w:rsidRPr="001770B9">
        <w:rPr>
          <w:rFonts w:asciiTheme="minorEastAsia" w:eastAsiaTheme="minorEastAsia" w:hAnsiTheme="minorEastAsia" w:cs="宋体" w:hint="eastAsia"/>
          <w:color w:val="000000" w:themeColor="text1"/>
          <w:kern w:val="0"/>
          <w:sz w:val="24"/>
        </w:rPr>
        <w:t>安心、放心。</w:t>
      </w:r>
    </w:p>
    <w:p w:rsidR="00C7282C" w:rsidRPr="001770B9" w:rsidRDefault="00C7282C" w:rsidP="00432A11">
      <w:pPr>
        <w:rPr>
          <w:rFonts w:asciiTheme="minorEastAsia" w:eastAsiaTheme="minorEastAsia" w:hAnsiTheme="minorEastAsia" w:cs="仿宋_GB2312"/>
          <w:color w:val="000000"/>
          <w:kern w:val="0"/>
          <w:sz w:val="24"/>
        </w:rPr>
      </w:pPr>
    </w:p>
    <w:p w:rsidR="00C7282C" w:rsidRPr="001770B9" w:rsidRDefault="00C7282C" w:rsidP="00432A11">
      <w:pPr>
        <w:rPr>
          <w:rFonts w:asciiTheme="minorEastAsia" w:eastAsiaTheme="minorEastAsia" w:hAnsiTheme="minorEastAsia" w:cs="仿宋_GB2312"/>
          <w:color w:val="000000"/>
          <w:kern w:val="0"/>
          <w:sz w:val="24"/>
        </w:rPr>
      </w:pPr>
    </w:p>
    <w:p w:rsidR="004910D2" w:rsidRPr="00FD3E45" w:rsidRDefault="00B508A6" w:rsidP="00FD3E45">
      <w:pPr>
        <w:pStyle w:val="a3"/>
        <w:numPr>
          <w:ilvl w:val="0"/>
          <w:numId w:val="18"/>
        </w:numPr>
        <w:ind w:firstLineChars="0"/>
        <w:outlineLvl w:val="0"/>
        <w:rPr>
          <w:rFonts w:asciiTheme="minorEastAsia" w:eastAsiaTheme="minorEastAsia" w:hAnsiTheme="minorEastAsia"/>
          <w:sz w:val="32"/>
          <w:szCs w:val="32"/>
        </w:rPr>
      </w:pPr>
      <w:bookmarkStart w:id="3" w:name="_Toc452671207"/>
      <w:r w:rsidRPr="00FD3E45">
        <w:rPr>
          <w:rFonts w:asciiTheme="minorEastAsia" w:eastAsiaTheme="minorEastAsia" w:hAnsiTheme="minorEastAsia" w:hint="eastAsia"/>
          <w:sz w:val="32"/>
          <w:szCs w:val="32"/>
        </w:rPr>
        <w:t>市场分析及定位</w:t>
      </w:r>
      <w:bookmarkEnd w:id="3"/>
    </w:p>
    <w:p w:rsidR="00B508A6" w:rsidRPr="001770B9" w:rsidRDefault="00B508A6">
      <w:pPr>
        <w:rPr>
          <w:rFonts w:asciiTheme="minorEastAsia" w:eastAsiaTheme="minorEastAsia" w:hAnsiTheme="minorEastAsia"/>
          <w:sz w:val="24"/>
        </w:rPr>
      </w:pPr>
    </w:p>
    <w:p w:rsidR="009607C0" w:rsidRPr="00FD3E45" w:rsidRDefault="00FD3E45" w:rsidP="00FD3E45">
      <w:pPr>
        <w:outlineLvl w:val="1"/>
        <w:rPr>
          <w:rFonts w:asciiTheme="minorEastAsia" w:eastAsiaTheme="minorEastAsia" w:hAnsiTheme="minorEastAsia"/>
          <w:sz w:val="30"/>
          <w:szCs w:val="30"/>
        </w:rPr>
      </w:pPr>
      <w:bookmarkStart w:id="4" w:name="_Toc452671208"/>
      <w:r>
        <w:rPr>
          <w:rFonts w:asciiTheme="minorEastAsia" w:eastAsiaTheme="minorEastAsia" w:hAnsiTheme="minorEastAsia" w:hint="eastAsia"/>
          <w:sz w:val="30"/>
          <w:szCs w:val="30"/>
        </w:rPr>
        <w:t>（一）</w:t>
      </w:r>
      <w:r w:rsidR="005F1D01" w:rsidRPr="00FD3E45">
        <w:rPr>
          <w:rFonts w:asciiTheme="minorEastAsia" w:eastAsiaTheme="minorEastAsia" w:hAnsiTheme="minorEastAsia" w:hint="eastAsia"/>
          <w:sz w:val="30"/>
          <w:szCs w:val="30"/>
        </w:rPr>
        <w:t>市场现状</w:t>
      </w:r>
      <w:bookmarkEnd w:id="4"/>
    </w:p>
    <w:p w:rsidR="005F1D01" w:rsidRPr="001770B9" w:rsidRDefault="009607C0"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据国家新闻出版广电总局发布的数据，2013年全国共出版少儿读物3.24万种（其中初版19968种）、4.56亿册、总定价86.7亿元。与2009年相比，2013年儿童读物出版种数增长208%，总册数增长160%。</w:t>
      </w:r>
      <w:r w:rsidR="005F1D01" w:rsidRPr="001770B9">
        <w:rPr>
          <w:rFonts w:asciiTheme="minorEastAsia" w:eastAsiaTheme="minorEastAsia" w:hAnsiTheme="minorEastAsia" w:hint="eastAsia"/>
          <w:sz w:val="24"/>
        </w:rPr>
        <w:t>2015中国图书零售市场年度报告会的结果显示，经过连续两年的下滑，2014年图书零售市场回暖，其中少儿图书已成为整个图书市场中销售量增幅最快、畅销书销售数量最多的种类。近10年来，</w:t>
      </w:r>
      <w:proofErr w:type="gramStart"/>
      <w:r w:rsidR="005F1D01" w:rsidRPr="001770B9">
        <w:rPr>
          <w:rFonts w:asciiTheme="minorEastAsia" w:eastAsiaTheme="minorEastAsia" w:hAnsiTheme="minorEastAsia" w:hint="eastAsia"/>
          <w:sz w:val="24"/>
        </w:rPr>
        <w:t>童书是</w:t>
      </w:r>
      <w:proofErr w:type="gramEnd"/>
      <w:r w:rsidR="005F1D01" w:rsidRPr="001770B9">
        <w:rPr>
          <w:rFonts w:asciiTheme="minorEastAsia" w:eastAsiaTheme="minorEastAsia" w:hAnsiTheme="minorEastAsia" w:hint="eastAsia"/>
          <w:sz w:val="24"/>
        </w:rPr>
        <w:t>我国图书零售市场中表现最好的板块，年增长率达到9%左右，高于整体图书市场增长水平，是拉动整体图书市场的主力军之一。</w:t>
      </w:r>
    </w:p>
    <w:p w:rsidR="00235613" w:rsidRPr="001770B9" w:rsidRDefault="00895031"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广阔的发展前景吸引了全国出版社</w:t>
      </w:r>
      <w:proofErr w:type="gramStart"/>
      <w:r w:rsidRPr="001770B9">
        <w:rPr>
          <w:rFonts w:asciiTheme="minorEastAsia" w:eastAsiaTheme="minorEastAsia" w:hAnsiTheme="minorEastAsia" w:hint="eastAsia"/>
          <w:sz w:val="24"/>
        </w:rPr>
        <w:t>涉足童书市场</w:t>
      </w:r>
      <w:proofErr w:type="gramEnd"/>
      <w:r w:rsidRPr="001770B9">
        <w:rPr>
          <w:rFonts w:asciiTheme="minorEastAsia" w:eastAsiaTheme="minorEastAsia" w:hAnsiTheme="minorEastAsia" w:hint="eastAsia"/>
          <w:sz w:val="24"/>
        </w:rPr>
        <w:t>，截至2009年底，在我国的573家出版社中，已有525家涉足少儿图书市场。大批出版机构的进入，</w:t>
      </w:r>
      <w:proofErr w:type="gramStart"/>
      <w:r w:rsidRPr="001770B9">
        <w:rPr>
          <w:rFonts w:asciiTheme="minorEastAsia" w:eastAsiaTheme="minorEastAsia" w:hAnsiTheme="minorEastAsia" w:hint="eastAsia"/>
          <w:sz w:val="24"/>
        </w:rPr>
        <w:t>让童书</w:t>
      </w:r>
      <w:proofErr w:type="gramEnd"/>
      <w:r w:rsidRPr="001770B9">
        <w:rPr>
          <w:rFonts w:asciiTheme="minorEastAsia" w:eastAsiaTheme="minorEastAsia" w:hAnsiTheme="minorEastAsia" w:hint="eastAsia"/>
          <w:sz w:val="24"/>
        </w:rPr>
        <w:t>市场更加专业化、多元化，家长和小朋友也有了更多选择</w:t>
      </w:r>
      <w:r w:rsidR="00314D44" w:rsidRPr="001770B9">
        <w:rPr>
          <w:rFonts w:asciiTheme="minorEastAsia" w:eastAsiaTheme="minorEastAsia" w:hAnsiTheme="minorEastAsia" w:hint="eastAsia"/>
          <w:sz w:val="24"/>
        </w:rPr>
        <w:t xml:space="preserve">。 </w:t>
      </w:r>
      <w:r w:rsidRPr="001770B9">
        <w:rPr>
          <w:rFonts w:asciiTheme="minorEastAsia" w:eastAsiaTheme="minorEastAsia" w:hAnsiTheme="minorEastAsia" w:hint="eastAsia"/>
          <w:sz w:val="24"/>
        </w:rPr>
        <w:t>而大量非专业出版机构的进入，容易</w:t>
      </w:r>
      <w:proofErr w:type="gramStart"/>
      <w:r w:rsidRPr="001770B9">
        <w:rPr>
          <w:rFonts w:asciiTheme="minorEastAsia" w:eastAsiaTheme="minorEastAsia" w:hAnsiTheme="minorEastAsia" w:hint="eastAsia"/>
          <w:sz w:val="24"/>
        </w:rPr>
        <w:t>造成跟</w:t>
      </w:r>
      <w:proofErr w:type="gramEnd"/>
      <w:r w:rsidRPr="001770B9">
        <w:rPr>
          <w:rFonts w:asciiTheme="minorEastAsia" w:eastAsiaTheme="minorEastAsia" w:hAnsiTheme="minorEastAsia" w:hint="eastAsia"/>
          <w:sz w:val="24"/>
        </w:rPr>
        <w:t>风模仿、重复出版、版权纠纷等问题，有的出版社对原创作品过度挖掘和抢夺，却又未对原创作品进行专业的运作和维护，加剧</w:t>
      </w:r>
      <w:proofErr w:type="gramStart"/>
      <w:r w:rsidRPr="001770B9">
        <w:rPr>
          <w:rFonts w:asciiTheme="minorEastAsia" w:eastAsiaTheme="minorEastAsia" w:hAnsiTheme="minorEastAsia" w:hint="eastAsia"/>
          <w:sz w:val="24"/>
        </w:rPr>
        <w:t>了童书出版</w:t>
      </w:r>
      <w:proofErr w:type="gramEnd"/>
      <w:r w:rsidRPr="001770B9">
        <w:rPr>
          <w:rFonts w:asciiTheme="minorEastAsia" w:eastAsiaTheme="minorEastAsia" w:hAnsiTheme="minorEastAsia" w:hint="eastAsia"/>
          <w:sz w:val="24"/>
        </w:rPr>
        <w:t>同质化严重、缺少精品力作和原创品牌等问题。</w:t>
      </w:r>
    </w:p>
    <w:p w:rsidR="00235613" w:rsidRPr="001770B9" w:rsidRDefault="00895031"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此外，由于中国长期缺乏规范的童书市场，从童书产品结构的完整性和产品线的持续性来看，仍与国外有很大差距。就结构而言，国外出版商的产品结构、产品线更完整，如0岁至2岁的洗澡书、布书、玩具书，3岁至5岁的绘本，6岁至8岁的童话寓言，8岁至10岁的成长小说、校园小说，11岁至13岁的奇幻、探险小说等，从中可以看出清晰的分级阅读脉络。但国内童书出版机构在这方面一般都缺乏整体规划，与国际出版界还存在不小差距。</w:t>
      </w:r>
    </w:p>
    <w:p w:rsidR="005F1D01" w:rsidRPr="001770B9" w:rsidRDefault="005F1D01"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随着我国全面放开二胎政策的施行，</w:t>
      </w:r>
      <w:r w:rsidR="009607C0" w:rsidRPr="001770B9">
        <w:rPr>
          <w:rFonts w:asciiTheme="minorEastAsia" w:eastAsiaTheme="minorEastAsia" w:hAnsiTheme="minorEastAsia" w:hint="eastAsia"/>
          <w:sz w:val="24"/>
        </w:rPr>
        <w:t>前瞻产业研究院《2016-2021年中国幼儿教育行业市场前瞻与投资战略规划分析报告》显示，</w:t>
      </w:r>
      <w:r w:rsidRPr="001770B9">
        <w:rPr>
          <w:rFonts w:asciiTheme="minorEastAsia" w:eastAsiaTheme="minorEastAsia" w:hAnsiTheme="minorEastAsia" w:hint="eastAsia"/>
          <w:sz w:val="24"/>
        </w:rPr>
        <w:t>早</w:t>
      </w:r>
      <w:proofErr w:type="gramStart"/>
      <w:r w:rsidRPr="001770B9">
        <w:rPr>
          <w:rFonts w:asciiTheme="minorEastAsia" w:eastAsiaTheme="minorEastAsia" w:hAnsiTheme="minorEastAsia" w:hint="eastAsia"/>
          <w:sz w:val="24"/>
        </w:rPr>
        <w:t>教行业</w:t>
      </w:r>
      <w:proofErr w:type="gramEnd"/>
      <w:r w:rsidRPr="001770B9">
        <w:rPr>
          <w:rFonts w:asciiTheme="minorEastAsia" w:eastAsiaTheme="minorEastAsia" w:hAnsiTheme="minorEastAsia" w:hint="eastAsia"/>
          <w:sz w:val="24"/>
        </w:rPr>
        <w:t>将随着二胎开放</w:t>
      </w:r>
      <w:r w:rsidRPr="001770B9">
        <w:rPr>
          <w:rFonts w:asciiTheme="minorEastAsia" w:eastAsiaTheme="minorEastAsia" w:hAnsiTheme="minorEastAsia" w:hint="eastAsia"/>
          <w:sz w:val="24"/>
        </w:rPr>
        <w:lastRenderedPageBreak/>
        <w:t>政策迎来爆发式增长。而早教图书作为早</w:t>
      </w:r>
      <w:proofErr w:type="gramStart"/>
      <w:r w:rsidRPr="001770B9">
        <w:rPr>
          <w:rFonts w:asciiTheme="minorEastAsia" w:eastAsiaTheme="minorEastAsia" w:hAnsiTheme="minorEastAsia" w:hint="eastAsia"/>
          <w:sz w:val="24"/>
        </w:rPr>
        <w:t>教行业</w:t>
      </w:r>
      <w:proofErr w:type="gramEnd"/>
      <w:r w:rsidRPr="001770B9">
        <w:rPr>
          <w:rFonts w:asciiTheme="minorEastAsia" w:eastAsiaTheme="minorEastAsia" w:hAnsiTheme="minorEastAsia" w:hint="eastAsia"/>
          <w:sz w:val="24"/>
        </w:rPr>
        <w:t>重要的组成部分也将面临更大的市场需求。</w:t>
      </w:r>
      <w:r w:rsidR="00314D44" w:rsidRPr="001770B9">
        <w:rPr>
          <w:rFonts w:asciiTheme="minorEastAsia" w:eastAsiaTheme="minorEastAsia" w:hAnsiTheme="minorEastAsia" w:hint="eastAsia"/>
          <w:sz w:val="24"/>
        </w:rPr>
        <w:t>根据前面阐述的儿童图书市场的现状</w:t>
      </w:r>
      <w:r w:rsidR="008104AF" w:rsidRPr="001770B9">
        <w:rPr>
          <w:rFonts w:asciiTheme="minorEastAsia" w:eastAsiaTheme="minorEastAsia" w:hAnsiTheme="minorEastAsia" w:hint="eastAsia"/>
          <w:sz w:val="24"/>
        </w:rPr>
        <w:t>及</w:t>
      </w:r>
      <w:r w:rsidR="00314D44" w:rsidRPr="001770B9">
        <w:rPr>
          <w:rFonts w:asciiTheme="minorEastAsia" w:eastAsiaTheme="minorEastAsia" w:hAnsiTheme="minorEastAsia" w:hint="eastAsia"/>
          <w:sz w:val="24"/>
        </w:rPr>
        <w:t>面临的诸多问题，</w:t>
      </w:r>
      <w:r w:rsidR="008104AF" w:rsidRPr="001770B9">
        <w:rPr>
          <w:rFonts w:asciiTheme="minorEastAsia" w:eastAsiaTheme="minorEastAsia" w:hAnsiTheme="minorEastAsia" w:hint="eastAsia"/>
          <w:sz w:val="24"/>
        </w:rPr>
        <w:t>专注于儿童早教图书的公司如何</w:t>
      </w:r>
      <w:r w:rsidR="002A7741" w:rsidRPr="001770B9">
        <w:rPr>
          <w:rFonts w:asciiTheme="minorEastAsia" w:eastAsiaTheme="minorEastAsia" w:hAnsiTheme="minorEastAsia" w:hint="eastAsia"/>
          <w:sz w:val="24"/>
        </w:rPr>
        <w:t>把握这一黄金的发展机遇，抓住互联网+这一时代浪潮，创新产业模式，真正做到互联网+出版，树立起自己在早教图书领域的品牌优势？这将是亟待解决的问题。</w:t>
      </w:r>
    </w:p>
    <w:p w:rsidR="00B508A6" w:rsidRPr="001770B9" w:rsidRDefault="00235613" w:rsidP="00B508A6">
      <w:pPr>
        <w:rPr>
          <w:rFonts w:asciiTheme="minorEastAsia" w:eastAsiaTheme="minorEastAsia" w:hAnsiTheme="minorEastAsia"/>
          <w:sz w:val="24"/>
        </w:rPr>
      </w:pPr>
      <w:r w:rsidRPr="001770B9">
        <w:rPr>
          <w:rFonts w:asciiTheme="minorEastAsia" w:eastAsiaTheme="minorEastAsia" w:hAnsiTheme="minorEastAsia" w:hint="eastAsia"/>
          <w:sz w:val="24"/>
        </w:rPr>
        <w:t xml:space="preserve">   </w:t>
      </w:r>
    </w:p>
    <w:p w:rsidR="002A130A" w:rsidRPr="001770B9" w:rsidRDefault="00EF1569" w:rsidP="00786AD8">
      <w:pPr>
        <w:pStyle w:val="2"/>
        <w:rPr>
          <w:rFonts w:asciiTheme="minorEastAsia" w:eastAsiaTheme="minorEastAsia" w:hAnsiTheme="minorEastAsia"/>
          <w:b w:val="0"/>
          <w:sz w:val="30"/>
          <w:szCs w:val="30"/>
        </w:rPr>
      </w:pPr>
      <w:bookmarkStart w:id="5" w:name="_Toc452671209"/>
      <w:r w:rsidRPr="001770B9">
        <w:rPr>
          <w:rFonts w:asciiTheme="minorEastAsia" w:eastAsiaTheme="minorEastAsia" w:hAnsiTheme="minorEastAsia" w:hint="eastAsia"/>
          <w:b w:val="0"/>
          <w:sz w:val="30"/>
          <w:szCs w:val="30"/>
        </w:rPr>
        <w:t>（二）</w:t>
      </w:r>
      <w:r w:rsidR="002A130A" w:rsidRPr="001770B9">
        <w:rPr>
          <w:rFonts w:asciiTheme="minorEastAsia" w:eastAsiaTheme="minorEastAsia" w:hAnsiTheme="minorEastAsia" w:hint="eastAsia"/>
          <w:b w:val="0"/>
          <w:sz w:val="30"/>
          <w:szCs w:val="30"/>
        </w:rPr>
        <w:t>市场定位</w:t>
      </w:r>
      <w:bookmarkEnd w:id="5"/>
    </w:p>
    <w:p w:rsidR="004E432E" w:rsidRPr="001770B9" w:rsidRDefault="002A130A"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肯</w:t>
      </w:r>
      <w:proofErr w:type="gramStart"/>
      <w:r w:rsidRPr="001770B9">
        <w:rPr>
          <w:rFonts w:asciiTheme="minorEastAsia" w:eastAsiaTheme="minorEastAsia" w:hAnsiTheme="minorEastAsia" w:hint="eastAsia"/>
          <w:sz w:val="24"/>
        </w:rPr>
        <w:t>锡全球</w:t>
      </w:r>
      <w:proofErr w:type="gramEnd"/>
      <w:r w:rsidRPr="001770B9">
        <w:rPr>
          <w:rFonts w:asciiTheme="minorEastAsia" w:eastAsiaTheme="minorEastAsia" w:hAnsiTheme="minorEastAsia" w:hint="eastAsia"/>
          <w:sz w:val="24"/>
        </w:rPr>
        <w:t>研究所对国家统计局相关数据进行专项研究后得出结论</w:t>
      </w:r>
      <w:r w:rsidR="00AE44E0" w:rsidRPr="001770B9">
        <w:rPr>
          <w:rFonts w:asciiTheme="minorEastAsia" w:eastAsiaTheme="minorEastAsia" w:hAnsiTheme="minorEastAsia" w:hint="eastAsia"/>
          <w:sz w:val="24"/>
        </w:rPr>
        <w:t>：</w:t>
      </w:r>
      <w:r w:rsidRPr="001770B9">
        <w:rPr>
          <w:rFonts w:asciiTheme="minorEastAsia" w:eastAsiaTheme="minorEastAsia" w:hAnsiTheme="minorEastAsia" w:hint="eastAsia"/>
          <w:sz w:val="24"/>
        </w:rPr>
        <w:t>平均每个城市家庭花费在0-3岁婴幼儿身上的费用每月超过1000</w:t>
      </w:r>
      <w:r w:rsidR="00AE44E0" w:rsidRPr="001770B9">
        <w:rPr>
          <w:rFonts w:asciiTheme="minorEastAsia" w:eastAsiaTheme="minorEastAsia" w:hAnsiTheme="minorEastAsia" w:hint="eastAsia"/>
          <w:sz w:val="24"/>
        </w:rPr>
        <w:t>元。以北京等一线城市为例</w:t>
      </w:r>
      <w:r w:rsidRPr="001770B9">
        <w:rPr>
          <w:rFonts w:asciiTheme="minorEastAsia" w:eastAsiaTheme="minorEastAsia" w:hAnsiTheme="minorEastAsia" w:hint="eastAsia"/>
          <w:sz w:val="24"/>
        </w:rPr>
        <w:t>每个</w:t>
      </w:r>
      <w:proofErr w:type="gramStart"/>
      <w:r w:rsidRPr="001770B9">
        <w:rPr>
          <w:rFonts w:asciiTheme="minorEastAsia" w:eastAsiaTheme="minorEastAsia" w:hAnsiTheme="minorEastAsia" w:hint="eastAsia"/>
          <w:sz w:val="24"/>
        </w:rPr>
        <w:t>孩子月</w:t>
      </w:r>
      <w:proofErr w:type="gramEnd"/>
      <w:r w:rsidRPr="001770B9">
        <w:rPr>
          <w:rFonts w:asciiTheme="minorEastAsia" w:eastAsiaTheme="minorEastAsia" w:hAnsiTheme="minorEastAsia" w:hint="eastAsia"/>
          <w:sz w:val="24"/>
        </w:rPr>
        <w:t>消费额的30%用于教育消费</w:t>
      </w:r>
      <w:r w:rsidR="00AE44E0" w:rsidRPr="001770B9">
        <w:rPr>
          <w:rFonts w:asciiTheme="minorEastAsia" w:eastAsiaTheme="minorEastAsia" w:hAnsiTheme="minorEastAsia" w:hint="eastAsia"/>
          <w:sz w:val="24"/>
        </w:rPr>
        <w:t>。</w:t>
      </w:r>
      <w:r w:rsidR="00DE1B4A" w:rsidRPr="001770B9">
        <w:rPr>
          <w:rFonts w:asciiTheme="minorEastAsia" w:eastAsiaTheme="minorEastAsia" w:hAnsiTheme="minorEastAsia" w:hint="eastAsia"/>
          <w:sz w:val="24"/>
        </w:rPr>
        <w:t>如果按照每个</w:t>
      </w:r>
      <w:proofErr w:type="gramStart"/>
      <w:r w:rsidR="00DE1B4A" w:rsidRPr="001770B9">
        <w:rPr>
          <w:rFonts w:asciiTheme="minorEastAsia" w:eastAsiaTheme="minorEastAsia" w:hAnsiTheme="minorEastAsia" w:hint="eastAsia"/>
          <w:sz w:val="24"/>
        </w:rPr>
        <w:t>孩子月</w:t>
      </w:r>
      <w:proofErr w:type="gramEnd"/>
      <w:r w:rsidR="00DE1B4A" w:rsidRPr="001770B9">
        <w:rPr>
          <w:rFonts w:asciiTheme="minorEastAsia" w:eastAsiaTheme="minorEastAsia" w:hAnsiTheme="minorEastAsia" w:hint="eastAsia"/>
          <w:sz w:val="24"/>
        </w:rPr>
        <w:t>消费额的30%用于教育消费市场前景为数百亿元。</w:t>
      </w:r>
      <w:r w:rsidR="004E432E" w:rsidRPr="001770B9">
        <w:rPr>
          <w:rFonts w:asciiTheme="minorEastAsia" w:eastAsiaTheme="minorEastAsia" w:hAnsiTheme="minorEastAsia" w:hint="eastAsia"/>
          <w:sz w:val="24"/>
        </w:rPr>
        <w:t>面对如此大的一个市场份额我们项目获取我们的市场份额，应按如下步骤进行市场定位分析：</w:t>
      </w:r>
    </w:p>
    <w:p w:rsidR="004E432E" w:rsidRPr="001770B9" w:rsidRDefault="004E432E" w:rsidP="004E432E">
      <w:pPr>
        <w:pStyle w:val="a3"/>
        <w:numPr>
          <w:ilvl w:val="0"/>
          <w:numId w:val="10"/>
        </w:numPr>
        <w:ind w:firstLineChars="0"/>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识别潜在竞争优势</w:t>
      </w:r>
    </w:p>
    <w:p w:rsidR="004E432E" w:rsidRPr="001770B9" w:rsidRDefault="000D0651"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目前我国儿童早教图书出版行业仍旧延续了出版社先将早教文案一次性买断——交由专业的工作室来进行绘制排版——出版社报送出版——印刷厂印刷发行这一传统的出版发行程序。</w:t>
      </w:r>
      <w:r w:rsidR="00507A32" w:rsidRPr="001770B9">
        <w:rPr>
          <w:rFonts w:asciiTheme="minorEastAsia" w:eastAsiaTheme="minorEastAsia" w:hAnsiTheme="minorEastAsia" w:hint="eastAsia"/>
          <w:sz w:val="24"/>
        </w:rPr>
        <w:t>这样的传统出版方式一方面是专业工作室的美编成本特别高，大大提高了每本图书的均摊成本另一方面是具有创新思维的自由美术编辑&amp;大学生美编几乎没有几乎出版他们的优秀作品，而且现在80后和90后的父母对于现在专业美术工作室的作品满意率偏低，对于具备独特创作思维的优秀作品有着很大的需求。</w:t>
      </w:r>
    </w:p>
    <w:p w:rsidR="00507A32" w:rsidRPr="001770B9" w:rsidRDefault="00507A32"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通过建立上文提到的三方交互平台，我们项目不仅大大降低了早教图书的均摊成本，</w:t>
      </w:r>
      <w:r w:rsidR="009613FA" w:rsidRPr="001770B9">
        <w:rPr>
          <w:rFonts w:asciiTheme="minorEastAsia" w:eastAsiaTheme="minorEastAsia" w:hAnsiTheme="minorEastAsia" w:hint="eastAsia"/>
          <w:sz w:val="24"/>
        </w:rPr>
        <w:t>增加了我们产品与同类产品的议价能力，突出了价格优势更是直接将产品的生产端与消费端直接进行了对接，做到了目标市场的精准投放，减少了销售费用。除此之外，我们的产品更加注重纸张原料、印刷油墨的环保性和对儿童的保护程度。这样我们的早教图书就实现了从成本到质量的全方位优势，确立了自己的核心竞争力。</w:t>
      </w:r>
    </w:p>
    <w:p w:rsidR="004255F9" w:rsidRPr="001770B9" w:rsidRDefault="004255F9" w:rsidP="004255F9">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2．战略制定</w:t>
      </w:r>
    </w:p>
    <w:p w:rsidR="004255F9" w:rsidRPr="001770B9" w:rsidRDefault="004255F9" w:rsidP="001770B9">
      <w:pPr>
        <w:ind w:firstLineChars="200" w:firstLine="480"/>
        <w:rPr>
          <w:rFonts w:asciiTheme="minorEastAsia" w:eastAsiaTheme="minorEastAsia" w:hAnsiTheme="minorEastAsia"/>
          <w:sz w:val="28"/>
          <w:szCs w:val="28"/>
        </w:rPr>
      </w:pPr>
      <w:r w:rsidRPr="001770B9">
        <w:rPr>
          <w:rFonts w:asciiTheme="minorEastAsia" w:eastAsiaTheme="minorEastAsia" w:hAnsiTheme="minorEastAsia" w:hint="eastAsia"/>
          <w:sz w:val="24"/>
        </w:rPr>
        <w:t>由于中国长期缺乏规范的童书市场，从童书产品结构的完整性和产品线的持续性来看，仍与国外有很大差距。就结构而言，国外出版商的产品结构、产品线更完整，如0岁至2岁的洗澡书、布书、玩具书，3岁至5岁的绘本，6岁至8岁的童话寓言，8岁至10岁的成长小说、校园小说，11岁至13岁的奇幻、探险小说等，从中可以看出清晰的分级阅读脉络。但国内童书出版机构在这方面一般都缺乏整体规划，与国际出版界还存在不小差距。</w:t>
      </w:r>
    </w:p>
    <w:p w:rsidR="004255F9" w:rsidRPr="001770B9" w:rsidRDefault="004255F9" w:rsidP="004255F9">
      <w:pPr>
        <w:pStyle w:val="a3"/>
        <w:numPr>
          <w:ilvl w:val="0"/>
          <w:numId w:val="11"/>
        </w:numPr>
        <w:ind w:firstLineChars="0"/>
        <w:rPr>
          <w:rFonts w:asciiTheme="minorEastAsia" w:eastAsiaTheme="minorEastAsia" w:hAnsiTheme="minorEastAsia"/>
          <w:sz w:val="24"/>
        </w:rPr>
      </w:pPr>
      <w:r w:rsidRPr="001770B9">
        <w:rPr>
          <w:rFonts w:asciiTheme="minorEastAsia" w:eastAsiaTheme="minorEastAsia" w:hAnsiTheme="minorEastAsia" w:hint="eastAsia"/>
          <w:sz w:val="24"/>
        </w:rPr>
        <w:t>产品方面：</w:t>
      </w:r>
    </w:p>
    <w:p w:rsidR="004255F9" w:rsidRPr="001770B9" w:rsidRDefault="00314D44"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我们的项目将</w:t>
      </w:r>
      <w:r w:rsidR="00093AA5" w:rsidRPr="001770B9">
        <w:rPr>
          <w:rFonts w:asciiTheme="minorEastAsia" w:eastAsiaTheme="minorEastAsia" w:hAnsiTheme="minorEastAsia" w:hint="eastAsia"/>
          <w:sz w:val="24"/>
        </w:rPr>
        <w:t>0至8岁的学龄前儿童进行用户细分，将产品分为0岁至2岁的玩具书，3岁至5岁的绘本，6岁至8岁的童话寓言，每一年龄段都有对应的儿童早教书籍</w:t>
      </w:r>
      <w:r w:rsidRPr="001770B9">
        <w:rPr>
          <w:rFonts w:asciiTheme="minorEastAsia" w:eastAsiaTheme="minorEastAsia" w:hAnsiTheme="minorEastAsia" w:hint="eastAsia"/>
          <w:sz w:val="24"/>
        </w:rPr>
        <w:t>。</w:t>
      </w:r>
      <w:r w:rsidR="00093AA5" w:rsidRPr="001770B9">
        <w:rPr>
          <w:rFonts w:asciiTheme="minorEastAsia" w:eastAsiaTheme="minorEastAsia" w:hAnsiTheme="minorEastAsia" w:hint="eastAsia"/>
          <w:sz w:val="24"/>
        </w:rPr>
        <w:t>如《聪明猴贴贴画》是针对0-2岁的儿童</w:t>
      </w:r>
      <w:r w:rsidR="00963FAC" w:rsidRPr="001770B9">
        <w:rPr>
          <w:rFonts w:asciiTheme="minorEastAsia" w:eastAsiaTheme="minorEastAsia" w:hAnsiTheme="minorEastAsia" w:hint="eastAsia"/>
          <w:sz w:val="24"/>
        </w:rPr>
        <w:t>玩具书</w:t>
      </w:r>
      <w:r w:rsidR="00093AA5" w:rsidRPr="001770B9">
        <w:rPr>
          <w:rFonts w:asciiTheme="minorEastAsia" w:eastAsiaTheme="minorEastAsia" w:hAnsiTheme="minorEastAsia" w:hint="eastAsia"/>
          <w:sz w:val="24"/>
        </w:rPr>
        <w:t>；《宝宝早知道》是针对</w:t>
      </w:r>
      <w:r w:rsidR="00963FAC" w:rsidRPr="001770B9">
        <w:rPr>
          <w:rFonts w:asciiTheme="minorEastAsia" w:eastAsiaTheme="minorEastAsia" w:hAnsiTheme="minorEastAsia" w:hint="eastAsia"/>
          <w:sz w:val="24"/>
        </w:rPr>
        <w:t>3-5岁宝宝的绘本；而《宝宝睡前小故事》适合6-8岁儿童的童话寓言。聪明</w:t>
      </w:r>
      <w:proofErr w:type="gramStart"/>
      <w:r w:rsidR="00963FAC" w:rsidRPr="001770B9">
        <w:rPr>
          <w:rFonts w:asciiTheme="minorEastAsia" w:eastAsiaTheme="minorEastAsia" w:hAnsiTheme="minorEastAsia" w:hint="eastAsia"/>
          <w:sz w:val="24"/>
        </w:rPr>
        <w:t>猴系列</w:t>
      </w:r>
      <w:proofErr w:type="gramEnd"/>
      <w:r w:rsidR="00963FAC" w:rsidRPr="001770B9">
        <w:rPr>
          <w:rFonts w:asciiTheme="minorEastAsia" w:eastAsiaTheme="minorEastAsia" w:hAnsiTheme="minorEastAsia" w:hint="eastAsia"/>
          <w:sz w:val="24"/>
        </w:rPr>
        <w:t>丛书的每一个年龄段的产品的文案都是由专门的早</w:t>
      </w:r>
      <w:proofErr w:type="gramStart"/>
      <w:r w:rsidR="00963FAC" w:rsidRPr="001770B9">
        <w:rPr>
          <w:rFonts w:asciiTheme="minorEastAsia" w:eastAsiaTheme="minorEastAsia" w:hAnsiTheme="minorEastAsia" w:hint="eastAsia"/>
          <w:sz w:val="24"/>
        </w:rPr>
        <w:t>教专家</w:t>
      </w:r>
      <w:proofErr w:type="gramEnd"/>
      <w:r w:rsidR="00963FAC" w:rsidRPr="001770B9">
        <w:rPr>
          <w:rFonts w:asciiTheme="minorEastAsia" w:eastAsiaTheme="minorEastAsia" w:hAnsiTheme="minorEastAsia" w:hint="eastAsia"/>
          <w:sz w:val="24"/>
        </w:rPr>
        <w:t>根据儿童的心理特点、审美水平、阅读特性进行创作。</w:t>
      </w:r>
      <w:r w:rsidR="004255F9" w:rsidRPr="001770B9">
        <w:rPr>
          <w:rFonts w:asciiTheme="minorEastAsia" w:eastAsiaTheme="minorEastAsia" w:hAnsiTheme="minorEastAsia" w:hint="eastAsia"/>
          <w:sz w:val="24"/>
        </w:rPr>
        <w:t>除了上述提到的几种早教图书之</w:t>
      </w:r>
      <w:r w:rsidR="004255F9" w:rsidRPr="001770B9">
        <w:rPr>
          <w:rFonts w:asciiTheme="minorEastAsia" w:eastAsiaTheme="minorEastAsia" w:hAnsiTheme="minorEastAsia" w:hint="eastAsia"/>
          <w:sz w:val="24"/>
        </w:rPr>
        <w:lastRenderedPageBreak/>
        <w:t>外，我们还有很多类型的早教图书，但是面对日趋多样化和个性化的市场需求来说我们将开拓出更多类型的早教图书，立足于产品。</w:t>
      </w:r>
    </w:p>
    <w:p w:rsidR="004255F9" w:rsidRPr="001770B9" w:rsidRDefault="004255F9" w:rsidP="004255F9">
      <w:pPr>
        <w:pStyle w:val="a3"/>
        <w:numPr>
          <w:ilvl w:val="0"/>
          <w:numId w:val="11"/>
        </w:numPr>
        <w:ind w:firstLineChars="0"/>
        <w:rPr>
          <w:rFonts w:asciiTheme="minorEastAsia" w:eastAsiaTheme="minorEastAsia" w:hAnsiTheme="minorEastAsia"/>
          <w:sz w:val="24"/>
        </w:rPr>
      </w:pPr>
      <w:r w:rsidRPr="001770B9">
        <w:rPr>
          <w:rFonts w:asciiTheme="minorEastAsia" w:eastAsiaTheme="minorEastAsia" w:hAnsiTheme="minorEastAsia" w:hint="eastAsia"/>
          <w:sz w:val="24"/>
        </w:rPr>
        <w:t>平台建设方面</w:t>
      </w:r>
    </w:p>
    <w:p w:rsidR="009A1FC2" w:rsidRPr="001770B9" w:rsidRDefault="009A1FC2"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作为互联网+出版的核心产物——三方交互平台，正是因为平台的建立才实质性的将互联网和出版行业进行了融合。这种互联网+出版模式与简单的通过线上进行图书销售的模式有着本质的区别。三方交互平台带来</w:t>
      </w:r>
      <w:r w:rsidR="0035137E" w:rsidRPr="001770B9">
        <w:rPr>
          <w:rFonts w:asciiTheme="minorEastAsia" w:eastAsiaTheme="minorEastAsia" w:hAnsiTheme="minorEastAsia" w:hint="eastAsia"/>
          <w:sz w:val="24"/>
        </w:rPr>
        <w:t>了以</w:t>
      </w:r>
      <w:r w:rsidRPr="001770B9">
        <w:rPr>
          <w:rFonts w:asciiTheme="minorEastAsia" w:eastAsiaTheme="minorEastAsia" w:hAnsiTheme="minorEastAsia" w:hint="eastAsia"/>
          <w:sz w:val="24"/>
        </w:rPr>
        <w:t>下</w:t>
      </w:r>
      <w:r w:rsidR="0035137E" w:rsidRPr="001770B9">
        <w:rPr>
          <w:rFonts w:asciiTheme="minorEastAsia" w:eastAsiaTheme="minorEastAsia" w:hAnsiTheme="minorEastAsia" w:hint="eastAsia"/>
          <w:sz w:val="24"/>
        </w:rPr>
        <w:t>四大</w:t>
      </w:r>
      <w:r w:rsidRPr="001770B9">
        <w:rPr>
          <w:rFonts w:asciiTheme="minorEastAsia" w:eastAsiaTheme="minorEastAsia" w:hAnsiTheme="minorEastAsia" w:hint="eastAsia"/>
          <w:sz w:val="24"/>
        </w:rPr>
        <w:t>优势:1）低成本优势</w:t>
      </w:r>
      <w:r w:rsidR="0035137E" w:rsidRPr="001770B9">
        <w:rPr>
          <w:rFonts w:asciiTheme="minorEastAsia" w:eastAsiaTheme="minorEastAsia" w:hAnsiTheme="minorEastAsia" w:hint="eastAsia"/>
          <w:sz w:val="24"/>
        </w:rPr>
        <w:t>2</w:t>
      </w:r>
      <w:r w:rsidRPr="001770B9">
        <w:rPr>
          <w:rFonts w:asciiTheme="minorEastAsia" w:eastAsiaTheme="minorEastAsia" w:hAnsiTheme="minorEastAsia" w:hint="eastAsia"/>
          <w:sz w:val="24"/>
        </w:rPr>
        <w:t>)</w:t>
      </w:r>
      <w:r w:rsidR="0035137E" w:rsidRPr="001770B9">
        <w:rPr>
          <w:rFonts w:asciiTheme="minorEastAsia" w:eastAsiaTheme="minorEastAsia" w:hAnsiTheme="minorEastAsia" w:hint="eastAsia"/>
          <w:sz w:val="24"/>
        </w:rPr>
        <w:t>市场需求的紧密贴合3)用户对产品制作的充分参与性4）三方平台的社群化优势</w:t>
      </w:r>
    </w:p>
    <w:p w:rsidR="009A1FC2" w:rsidRPr="001770B9" w:rsidRDefault="0035137E"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正是通过上述平台带来的四大优势，确立了它在整个项目中的核心地位，所以平台的完全建立、日常的维护和后期的反馈更新显得尤为重要。</w:t>
      </w:r>
      <w:r w:rsidR="003666F3" w:rsidRPr="001770B9">
        <w:rPr>
          <w:rFonts w:asciiTheme="minorEastAsia" w:eastAsiaTheme="minorEastAsia" w:hAnsiTheme="minorEastAsia" w:hint="eastAsia"/>
          <w:sz w:val="24"/>
        </w:rPr>
        <w:t>一旦平台真正建立起来，实质性运营也达到预期效果就意味着项目具有实际的商业价值。之后我们将会尝试将</w:t>
      </w:r>
      <w:proofErr w:type="gramStart"/>
      <w:r w:rsidR="003666F3" w:rsidRPr="001770B9">
        <w:rPr>
          <w:rFonts w:asciiTheme="minorEastAsia" w:eastAsiaTheme="minorEastAsia" w:hAnsiTheme="minorEastAsia" w:hint="eastAsia"/>
          <w:sz w:val="24"/>
        </w:rPr>
        <w:t>聪明猴三方</w:t>
      </w:r>
      <w:proofErr w:type="gramEnd"/>
      <w:r w:rsidR="003666F3" w:rsidRPr="001770B9">
        <w:rPr>
          <w:rFonts w:asciiTheme="minorEastAsia" w:eastAsiaTheme="minorEastAsia" w:hAnsiTheme="minorEastAsia" w:hint="eastAsia"/>
          <w:sz w:val="24"/>
        </w:rPr>
        <w:t>交互平台扩展为整个早教图书行业的通用商业平台，通过收取其他图书品牌的租用费用来实现平台</w:t>
      </w:r>
      <w:r w:rsidR="00F861EA" w:rsidRPr="001770B9">
        <w:rPr>
          <w:rFonts w:asciiTheme="minorEastAsia" w:eastAsiaTheme="minorEastAsia" w:hAnsiTheme="minorEastAsia" w:hint="eastAsia"/>
          <w:sz w:val="24"/>
        </w:rPr>
        <w:t>自身的盈利化。</w:t>
      </w:r>
      <w:r w:rsidR="003666F3" w:rsidRPr="001770B9">
        <w:rPr>
          <w:rFonts w:asciiTheme="minorEastAsia" w:eastAsiaTheme="minorEastAsia" w:hAnsiTheme="minorEastAsia" w:hint="eastAsia"/>
          <w:sz w:val="24"/>
        </w:rPr>
        <w:t>这也将成为整个项目的一个</w:t>
      </w:r>
      <w:r w:rsidR="00F861EA" w:rsidRPr="001770B9">
        <w:rPr>
          <w:rFonts w:asciiTheme="minorEastAsia" w:eastAsiaTheme="minorEastAsia" w:hAnsiTheme="minorEastAsia" w:hint="eastAsia"/>
          <w:sz w:val="24"/>
        </w:rPr>
        <w:t>全新盈利点，做到整个早教图书行业的信息、资源整合，促进图书行业的互联网+化。</w:t>
      </w:r>
    </w:p>
    <w:p w:rsidR="00F861EA" w:rsidRPr="001770B9" w:rsidRDefault="00F861EA" w:rsidP="001770B9">
      <w:pPr>
        <w:ind w:firstLineChars="200" w:firstLine="480"/>
        <w:rPr>
          <w:rFonts w:asciiTheme="minorEastAsia" w:eastAsiaTheme="minorEastAsia" w:hAnsiTheme="minorEastAsia"/>
          <w:sz w:val="24"/>
        </w:rPr>
      </w:pPr>
    </w:p>
    <w:p w:rsidR="00F861EA" w:rsidRPr="001770B9" w:rsidRDefault="00F861EA" w:rsidP="001770B9">
      <w:pPr>
        <w:ind w:firstLineChars="200" w:firstLine="480"/>
        <w:rPr>
          <w:rFonts w:asciiTheme="minorEastAsia" w:eastAsiaTheme="minorEastAsia" w:hAnsiTheme="minorEastAsia"/>
          <w:sz w:val="24"/>
        </w:rPr>
      </w:pPr>
    </w:p>
    <w:p w:rsidR="00BD367D" w:rsidRPr="00885D49" w:rsidRDefault="00432A11" w:rsidP="00885D49">
      <w:pPr>
        <w:outlineLvl w:val="0"/>
        <w:rPr>
          <w:rFonts w:asciiTheme="minorEastAsia" w:eastAsiaTheme="minorEastAsia" w:hAnsiTheme="minorEastAsia"/>
          <w:sz w:val="32"/>
          <w:szCs w:val="32"/>
        </w:rPr>
      </w:pPr>
      <w:bookmarkStart w:id="6" w:name="_Toc452671210"/>
      <w:r w:rsidRPr="00885D49">
        <w:rPr>
          <w:rFonts w:asciiTheme="minorEastAsia" w:eastAsiaTheme="minorEastAsia" w:hAnsiTheme="minorEastAsia" w:hint="eastAsia"/>
          <w:sz w:val="32"/>
          <w:szCs w:val="32"/>
        </w:rPr>
        <w:t>三、</w:t>
      </w:r>
      <w:r w:rsidR="008D28EC" w:rsidRPr="00885D49">
        <w:rPr>
          <w:rFonts w:asciiTheme="minorEastAsia" w:eastAsiaTheme="minorEastAsia" w:hAnsiTheme="minorEastAsia" w:hint="eastAsia"/>
          <w:sz w:val="32"/>
          <w:szCs w:val="32"/>
        </w:rPr>
        <w:t xml:space="preserve">  </w:t>
      </w:r>
      <w:r w:rsidR="00EF1569" w:rsidRPr="00885D49">
        <w:rPr>
          <w:rFonts w:asciiTheme="minorEastAsia" w:eastAsiaTheme="minorEastAsia" w:hAnsiTheme="minorEastAsia" w:hint="eastAsia"/>
          <w:sz w:val="32"/>
          <w:szCs w:val="32"/>
        </w:rPr>
        <w:t>商业模式</w:t>
      </w:r>
      <w:bookmarkEnd w:id="6"/>
    </w:p>
    <w:p w:rsidR="00EF1569" w:rsidRPr="001770B9" w:rsidRDefault="00BD367D" w:rsidP="00786AD8">
      <w:pPr>
        <w:pStyle w:val="2"/>
        <w:rPr>
          <w:rFonts w:asciiTheme="minorEastAsia" w:eastAsiaTheme="minorEastAsia" w:hAnsiTheme="minorEastAsia"/>
          <w:b w:val="0"/>
        </w:rPr>
      </w:pPr>
      <w:bookmarkStart w:id="7" w:name="_Toc452671211"/>
      <w:r w:rsidRPr="001770B9">
        <w:rPr>
          <w:rFonts w:asciiTheme="minorEastAsia" w:eastAsiaTheme="minorEastAsia" w:hAnsiTheme="minorEastAsia" w:hint="eastAsia"/>
          <w:b w:val="0"/>
          <w:sz w:val="30"/>
          <w:szCs w:val="30"/>
        </w:rPr>
        <w:t>（一</w:t>
      </w:r>
      <w:r w:rsidRPr="001770B9">
        <w:rPr>
          <w:rFonts w:asciiTheme="minorEastAsia" w:eastAsiaTheme="minorEastAsia" w:hAnsiTheme="minorEastAsia"/>
          <w:b w:val="0"/>
          <w:sz w:val="30"/>
          <w:szCs w:val="30"/>
        </w:rPr>
        <w:t>）</w:t>
      </w:r>
      <w:r w:rsidRPr="001770B9">
        <w:rPr>
          <w:rFonts w:asciiTheme="minorEastAsia" w:eastAsiaTheme="minorEastAsia" w:hAnsiTheme="minorEastAsia" w:hint="eastAsia"/>
          <w:b w:val="0"/>
          <w:sz w:val="30"/>
          <w:szCs w:val="30"/>
        </w:rPr>
        <w:t>相</w:t>
      </w:r>
      <w:r w:rsidR="00EF1569" w:rsidRPr="001770B9">
        <w:rPr>
          <w:rFonts w:asciiTheme="minorEastAsia" w:eastAsiaTheme="minorEastAsia" w:hAnsiTheme="minorEastAsia" w:hint="eastAsia"/>
          <w:b w:val="0"/>
          <w:sz w:val="30"/>
          <w:szCs w:val="30"/>
        </w:rPr>
        <w:t>关理论</w:t>
      </w:r>
      <w:bookmarkEnd w:id="7"/>
    </w:p>
    <w:p w:rsidR="00EF1569" w:rsidRPr="001770B9" w:rsidRDefault="002A7D86" w:rsidP="00BD367D">
      <w:pPr>
        <w:rPr>
          <w:rFonts w:asciiTheme="minorEastAsia" w:eastAsiaTheme="minorEastAsia" w:hAnsiTheme="minorEastAsia"/>
          <w:sz w:val="28"/>
          <w:szCs w:val="28"/>
        </w:rPr>
      </w:pPr>
      <w:r>
        <w:rPr>
          <w:rFonts w:asciiTheme="minorEastAsia" w:eastAsiaTheme="minorEastAsia" w:hAnsiTheme="minorEastAsia" w:hint="eastAsia"/>
          <w:sz w:val="28"/>
          <w:szCs w:val="28"/>
        </w:rPr>
        <w:t>1.</w:t>
      </w:r>
      <w:r w:rsidR="00EF1569" w:rsidRPr="001770B9">
        <w:rPr>
          <w:rFonts w:asciiTheme="minorEastAsia" w:eastAsiaTheme="minorEastAsia" w:hAnsiTheme="minorEastAsia"/>
          <w:sz w:val="28"/>
          <w:szCs w:val="28"/>
        </w:rPr>
        <w:t>工具+社群+商业模式</w:t>
      </w:r>
      <w:r w:rsidR="00EF1569" w:rsidRPr="001770B9">
        <w:rPr>
          <w:rFonts w:asciiTheme="minorEastAsia" w:eastAsiaTheme="minorEastAsia" w:hAnsiTheme="minorEastAsia" w:hint="eastAsia"/>
          <w:sz w:val="28"/>
          <w:szCs w:val="28"/>
        </w:rPr>
        <w:t>：</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noProof/>
          <w:sz w:val="24"/>
        </w:rPr>
        <w:drawing>
          <wp:inline distT="0" distB="0" distL="0" distR="0">
            <wp:extent cx="4143375" cy="3324225"/>
            <wp:effectExtent l="0" t="0" r="9525" b="9525"/>
            <wp:docPr id="3" name="图片 3" descr="QQ截图2016052307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605230731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3375" cy="3324225"/>
                    </a:xfrm>
                    <a:prstGeom prst="rect">
                      <a:avLst/>
                    </a:prstGeom>
                    <a:noFill/>
                    <a:ln>
                      <a:noFill/>
                    </a:ln>
                  </pic:spPr>
                </pic:pic>
              </a:graphicData>
            </a:graphic>
          </wp:inline>
        </w:drawing>
      </w:r>
    </w:p>
    <w:p w:rsidR="00EF1569" w:rsidRPr="001770B9" w:rsidRDefault="00EF1569" w:rsidP="0017269D">
      <w:pPr>
        <w:ind w:leftChars="50" w:left="105" w:firstLineChars="200" w:firstLine="480"/>
        <w:rPr>
          <w:rFonts w:asciiTheme="minorEastAsia" w:eastAsiaTheme="minorEastAsia" w:hAnsiTheme="minorEastAsia"/>
          <w:sz w:val="24"/>
        </w:rPr>
      </w:pPr>
      <w:r w:rsidRPr="001770B9">
        <w:rPr>
          <w:rFonts w:asciiTheme="minorEastAsia" w:eastAsiaTheme="minorEastAsia" w:hAnsiTheme="minorEastAsia"/>
          <w:sz w:val="24"/>
        </w:rPr>
        <w:t>互联网的发展，使信息交流越来越便捷，志同道合的人更容易聚在一起，形成社群。同时互联网将散落在各地的星星点点的分散需求聚拢在一个平台上，形成新的共同的需求，并形成了规模，解决了重聚的价值。</w:t>
      </w:r>
    </w:p>
    <w:p w:rsidR="00EF1569" w:rsidRPr="001770B9" w:rsidRDefault="00EF1569" w:rsidP="001770B9">
      <w:pPr>
        <w:ind w:firstLineChars="200" w:firstLine="480"/>
        <w:rPr>
          <w:rFonts w:asciiTheme="minorEastAsia" w:eastAsiaTheme="minorEastAsia" w:hAnsiTheme="minorEastAsia"/>
          <w:sz w:val="28"/>
          <w:szCs w:val="28"/>
        </w:rPr>
      </w:pPr>
      <w:r w:rsidRPr="001770B9">
        <w:rPr>
          <w:rFonts w:asciiTheme="minorEastAsia" w:eastAsiaTheme="minorEastAsia" w:hAnsiTheme="minorEastAsia"/>
          <w:sz w:val="24"/>
        </w:rPr>
        <w:lastRenderedPageBreak/>
        <w:br/>
      </w:r>
      <w:r w:rsidR="002A7D86">
        <w:rPr>
          <w:rFonts w:asciiTheme="minorEastAsia" w:eastAsiaTheme="minorEastAsia" w:hAnsiTheme="minorEastAsia" w:hint="eastAsia"/>
          <w:sz w:val="28"/>
          <w:szCs w:val="28"/>
        </w:rPr>
        <w:t>2</w:t>
      </w:r>
      <w:r w:rsidR="00ED54E5" w:rsidRPr="001770B9">
        <w:rPr>
          <w:rFonts w:asciiTheme="minorEastAsia" w:eastAsiaTheme="minorEastAsia" w:hAnsiTheme="minorEastAsia" w:hint="eastAsia"/>
          <w:sz w:val="28"/>
          <w:szCs w:val="28"/>
        </w:rPr>
        <w:t>.</w:t>
      </w:r>
      <w:r w:rsidRPr="001770B9">
        <w:rPr>
          <w:rFonts w:asciiTheme="minorEastAsia" w:eastAsiaTheme="minorEastAsia" w:hAnsiTheme="minorEastAsia"/>
          <w:sz w:val="28"/>
          <w:szCs w:val="28"/>
        </w:rPr>
        <w:t>O2O商业模式</w:t>
      </w:r>
      <w:r w:rsidRPr="001770B9">
        <w:rPr>
          <w:rFonts w:asciiTheme="minorEastAsia" w:eastAsiaTheme="minorEastAsia" w:hAnsiTheme="minorEastAsia" w:hint="eastAsia"/>
          <w:sz w:val="28"/>
          <w:szCs w:val="28"/>
        </w:rPr>
        <w:t>：</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sz w:val="24"/>
        </w:rPr>
        <w:t>O2O是Online To Offline的英文简称。广义的O2O就是将互联网思维与传统产业相融合，未来O2O的发展将突破线上和线下的界限，</w:t>
      </w:r>
      <w:proofErr w:type="gramStart"/>
      <w:r w:rsidRPr="001770B9">
        <w:rPr>
          <w:rFonts w:asciiTheme="minorEastAsia" w:eastAsiaTheme="minorEastAsia" w:hAnsiTheme="minorEastAsia"/>
          <w:sz w:val="24"/>
        </w:rPr>
        <w:t>实现线</w:t>
      </w:r>
      <w:proofErr w:type="gramEnd"/>
      <w:r w:rsidRPr="001770B9">
        <w:rPr>
          <w:rFonts w:asciiTheme="minorEastAsia" w:eastAsiaTheme="minorEastAsia" w:hAnsiTheme="minorEastAsia"/>
          <w:sz w:val="24"/>
        </w:rPr>
        <w:t>上线下、虚实之间的深度融合，其模式的核心是基于平等、开放、互动、迭代、共享等互联网思维，利用高效率、低成本的互联网信息技术，改造传统产业链中的低效率环节。</w:t>
      </w: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2A7D86" w:rsidP="00DE1B4A">
      <w:pPr>
        <w:rPr>
          <w:rFonts w:asciiTheme="minorEastAsia" w:eastAsiaTheme="minorEastAsia" w:hAnsiTheme="minorEastAsia"/>
          <w:sz w:val="28"/>
          <w:szCs w:val="28"/>
        </w:rPr>
      </w:pPr>
      <w:r>
        <w:rPr>
          <w:rFonts w:asciiTheme="minorEastAsia" w:eastAsiaTheme="minorEastAsia" w:hAnsiTheme="minorEastAsia" w:hint="eastAsia"/>
          <w:sz w:val="28"/>
          <w:szCs w:val="28"/>
        </w:rPr>
        <w:t>3</w:t>
      </w:r>
      <w:r w:rsidR="00ED54E5" w:rsidRPr="001770B9">
        <w:rPr>
          <w:rFonts w:asciiTheme="minorEastAsia" w:eastAsiaTheme="minorEastAsia" w:hAnsiTheme="minorEastAsia" w:hint="eastAsia"/>
          <w:sz w:val="28"/>
          <w:szCs w:val="28"/>
        </w:rPr>
        <w:t>.</w:t>
      </w:r>
      <w:r w:rsidR="00EF1569" w:rsidRPr="001770B9">
        <w:rPr>
          <w:rFonts w:asciiTheme="minorEastAsia" w:eastAsiaTheme="minorEastAsia" w:hAnsiTheme="minorEastAsia"/>
          <w:sz w:val="28"/>
          <w:szCs w:val="28"/>
        </w:rPr>
        <w:t>平台商业模式</w:t>
      </w:r>
      <w:r w:rsidR="00EF1569" w:rsidRPr="001770B9">
        <w:rPr>
          <w:rFonts w:asciiTheme="minorEastAsia" w:eastAsiaTheme="minorEastAsia" w:hAnsiTheme="minorEastAsia" w:hint="eastAsia"/>
          <w:sz w:val="28"/>
          <w:szCs w:val="28"/>
        </w:rPr>
        <w:t>：</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sz w:val="24"/>
        </w:rPr>
        <w:t>互联网的世界是无边界的，市场是全国乃至全球。平台型商业模式的核心是打造足够大的平台，产品更为多元化和多样化，更加重视用户体验和产品的闭环设计。 张瑞敏对平台型企业的理解就是利用互联网平台，企业可以放大，原因有：第一，这个平台是开放的，可以整合全球的各种资源；第二，这个平台可以让所有的用户参与进来，实现企业和用户之间的零距离。在互联网时代，用户的需求变化越来越快，越来越难以捉摸，单靠企业自身所拥有的资源、人才和能力很难快速满足用户的个性化需求，这就要求打开企业的边界，建立一个更大的商业生态网络来满足用户的个性化需求。通过平台以最快的速度汇聚资源，满足用户多元化的个性化需求。所以平台模式的精髓，在于打造一个多方共赢互利的生态圈。</w:t>
      </w:r>
    </w:p>
    <w:p w:rsidR="00EF1569" w:rsidRPr="001770B9" w:rsidRDefault="00EF1569" w:rsidP="001770B9">
      <w:pPr>
        <w:ind w:firstLineChars="200" w:firstLine="480"/>
        <w:rPr>
          <w:rFonts w:asciiTheme="minorEastAsia" w:eastAsiaTheme="minorEastAsia" w:hAnsiTheme="minorEastAsia"/>
          <w:sz w:val="24"/>
        </w:rPr>
      </w:pPr>
    </w:p>
    <w:p w:rsidR="00ED54E5" w:rsidRPr="001770B9" w:rsidRDefault="00ED54E5" w:rsidP="001770B9">
      <w:pPr>
        <w:ind w:firstLineChars="200" w:firstLine="480"/>
        <w:rPr>
          <w:rFonts w:asciiTheme="minorEastAsia" w:eastAsiaTheme="minorEastAsia" w:hAnsiTheme="minorEastAsia"/>
          <w:sz w:val="24"/>
        </w:rPr>
      </w:pPr>
    </w:p>
    <w:p w:rsidR="00EF1569" w:rsidRPr="004E70F7" w:rsidRDefault="00565AA5" w:rsidP="004E70F7">
      <w:pPr>
        <w:outlineLvl w:val="1"/>
        <w:rPr>
          <w:rFonts w:asciiTheme="minorEastAsia" w:eastAsiaTheme="minorEastAsia" w:hAnsiTheme="minorEastAsia"/>
          <w:sz w:val="30"/>
          <w:szCs w:val="30"/>
        </w:rPr>
      </w:pPr>
      <w:bookmarkStart w:id="8" w:name="_Toc452671212"/>
      <w:r w:rsidRPr="004E70F7">
        <w:rPr>
          <w:rFonts w:asciiTheme="minorEastAsia" w:eastAsiaTheme="minorEastAsia" w:hAnsiTheme="minorEastAsia" w:hint="eastAsia"/>
          <w:sz w:val="30"/>
          <w:szCs w:val="30"/>
        </w:rPr>
        <w:t>（二）</w:t>
      </w:r>
      <w:r w:rsidR="00EF1569" w:rsidRPr="004E70F7">
        <w:rPr>
          <w:rFonts w:asciiTheme="minorEastAsia" w:eastAsiaTheme="minorEastAsia" w:hAnsiTheme="minorEastAsia" w:hint="eastAsia"/>
          <w:sz w:val="30"/>
          <w:szCs w:val="30"/>
        </w:rPr>
        <w:t>相关背景</w:t>
      </w:r>
      <w:bookmarkEnd w:id="8"/>
    </w:p>
    <w:p w:rsidR="00ED54E5" w:rsidRPr="001770B9" w:rsidRDefault="00ED54E5" w:rsidP="00ED54E5">
      <w:pPr>
        <w:tabs>
          <w:tab w:val="num" w:pos="420"/>
        </w:tabs>
        <w:rPr>
          <w:rFonts w:asciiTheme="minorEastAsia" w:eastAsiaTheme="minorEastAsia" w:hAnsiTheme="minorEastAsia"/>
          <w:sz w:val="30"/>
          <w:szCs w:val="30"/>
        </w:rPr>
      </w:pPr>
    </w:p>
    <w:p w:rsidR="00EF1569" w:rsidRPr="001770B9" w:rsidRDefault="00DE1B4A" w:rsidP="00DE1B4A">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1.</w:t>
      </w:r>
      <w:r w:rsidR="00EF1569" w:rsidRPr="001770B9">
        <w:rPr>
          <w:rFonts w:asciiTheme="minorEastAsia" w:eastAsiaTheme="minorEastAsia" w:hAnsiTheme="minorEastAsia" w:hint="eastAsia"/>
          <w:sz w:val="28"/>
          <w:szCs w:val="28"/>
        </w:rPr>
        <w:t>“互联网</w:t>
      </w:r>
      <w:r w:rsidR="00EF1569" w:rsidRPr="001770B9">
        <w:rPr>
          <w:rFonts w:asciiTheme="minorEastAsia" w:eastAsiaTheme="minorEastAsia" w:hAnsiTheme="minorEastAsia"/>
          <w:sz w:val="28"/>
          <w:szCs w:val="28"/>
        </w:rPr>
        <w:t>+</w:t>
      </w:r>
      <w:r w:rsidR="00ED54E5" w:rsidRPr="001770B9">
        <w:rPr>
          <w:rFonts w:asciiTheme="minorEastAsia" w:eastAsiaTheme="minorEastAsia" w:hAnsiTheme="minorEastAsia" w:hint="eastAsia"/>
          <w:sz w:val="28"/>
          <w:szCs w:val="28"/>
        </w:rPr>
        <w:t>出版”发展前景乐观</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“互联网＋出版”是科学技术进步和生产力发展给出版业带来的变革。李克强总理对“互联网</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”充满信心，他表示：“站在‘互联网</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’的风口上顺势而为</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会使中国经济飞起来。”出版业站在“互联网</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”的风口上，通过采取有效举措，必将迎来自身发展的美好前景。</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互联网进入我国迄今已长达</w:t>
      </w:r>
      <w:r w:rsidRPr="001770B9">
        <w:rPr>
          <w:rFonts w:asciiTheme="minorEastAsia" w:eastAsiaTheme="minorEastAsia" w:hAnsiTheme="minorEastAsia"/>
          <w:sz w:val="24"/>
        </w:rPr>
        <w:t>21</w:t>
      </w:r>
      <w:r w:rsidRPr="001770B9">
        <w:rPr>
          <w:rFonts w:asciiTheme="minorEastAsia" w:eastAsiaTheme="minorEastAsia" w:hAnsiTheme="minorEastAsia" w:hint="eastAsia"/>
          <w:sz w:val="24"/>
        </w:rPr>
        <w:t>年。据</w:t>
      </w:r>
      <w:r w:rsidRPr="001770B9">
        <w:rPr>
          <w:rFonts w:asciiTheme="minorEastAsia" w:eastAsiaTheme="minorEastAsia" w:hAnsiTheme="minorEastAsia"/>
          <w:sz w:val="24"/>
        </w:rPr>
        <w:t>CNNIC</w:t>
      </w:r>
      <w:r w:rsidRPr="001770B9">
        <w:rPr>
          <w:rFonts w:asciiTheme="minorEastAsia" w:eastAsiaTheme="minorEastAsia" w:hAnsiTheme="minorEastAsia" w:hint="eastAsia"/>
          <w:sz w:val="24"/>
        </w:rPr>
        <w:t>统计数据显示，截至</w:t>
      </w:r>
      <w:r w:rsidRPr="001770B9">
        <w:rPr>
          <w:rFonts w:asciiTheme="minorEastAsia" w:eastAsiaTheme="minorEastAsia" w:hAnsiTheme="minorEastAsia"/>
          <w:sz w:val="24"/>
        </w:rPr>
        <w:t>2014</w:t>
      </w:r>
      <w:r w:rsidRPr="001770B9">
        <w:rPr>
          <w:rFonts w:asciiTheme="minorEastAsia" w:eastAsiaTheme="minorEastAsia" w:hAnsiTheme="minorEastAsia" w:hint="eastAsia"/>
          <w:sz w:val="24"/>
        </w:rPr>
        <w:t>年底，中国网民规模已近</w:t>
      </w:r>
      <w:r w:rsidRPr="001770B9">
        <w:rPr>
          <w:rFonts w:asciiTheme="minorEastAsia" w:eastAsiaTheme="minorEastAsia" w:hAnsiTheme="minorEastAsia"/>
          <w:sz w:val="24"/>
        </w:rPr>
        <w:t>6</w:t>
      </w:r>
      <w:r w:rsidRPr="001770B9">
        <w:rPr>
          <w:rFonts w:asciiTheme="minorEastAsia" w:eastAsiaTheme="minorEastAsia" w:hAnsiTheme="minorEastAsia" w:hint="eastAsia"/>
          <w:sz w:val="24"/>
        </w:rPr>
        <w:t>．</w:t>
      </w:r>
      <w:r w:rsidRPr="001770B9">
        <w:rPr>
          <w:rFonts w:asciiTheme="minorEastAsia" w:eastAsiaTheme="minorEastAsia" w:hAnsiTheme="minorEastAsia"/>
          <w:sz w:val="24"/>
        </w:rPr>
        <w:t>5</w:t>
      </w:r>
      <w:r w:rsidRPr="001770B9">
        <w:rPr>
          <w:rFonts w:asciiTheme="minorEastAsia" w:eastAsiaTheme="minorEastAsia" w:hAnsiTheme="minorEastAsia" w:hint="eastAsia"/>
          <w:sz w:val="24"/>
        </w:rPr>
        <w:t>亿，互联网普及率近</w:t>
      </w:r>
      <w:r w:rsidRPr="001770B9">
        <w:rPr>
          <w:rFonts w:asciiTheme="minorEastAsia" w:eastAsiaTheme="minorEastAsia" w:hAnsiTheme="minorEastAsia"/>
          <w:sz w:val="24"/>
        </w:rPr>
        <w:t>50</w:t>
      </w:r>
      <w:r w:rsidRPr="001770B9">
        <w:rPr>
          <w:rFonts w:asciiTheme="minorEastAsia" w:eastAsiaTheme="minorEastAsia" w:hAnsiTheme="minorEastAsia" w:hint="eastAsia"/>
          <w:sz w:val="24"/>
        </w:rPr>
        <w:t>％。随着信息化建设水平不断提升，互联网已然成为国家建的基础设施得以广泛普及，由此为各行各业与互联网接轨奠定了坚实基础，而这也是实现“互联网</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”的必要前提。“互联网</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传统产业”可以挖掘和拓宽经济增长点，让传统产业焕发新活力。当前，互联网对传统产业的渗透不断加大，云计算、大数据等互联网技术得以广泛应用，各传统产业与互联网的融合不断加深，在互联网的深刻影响下实现重构，步入了创新驱动的快车道出版业如果想要实现转型升级，就必须充分利用互联网所带来的新技术、新媒介新渠道。出版业与互联网的关系，经历了共生共存、并行发展，到融合发展、相互依存。出版业从营销的互联网化，再到发布渠道的互联网化，乃至产品的互联网化，互联网已成为出版产业链中重要的一环。近年来，互联网企业对于包括出版在内的文化产业的渗透不断深入，通过频繁并购，实现文化产业布局，</w:t>
      </w:r>
      <w:r w:rsidRPr="001770B9">
        <w:rPr>
          <w:rFonts w:asciiTheme="minorEastAsia" w:eastAsiaTheme="minorEastAsia" w:hAnsiTheme="minorEastAsia" w:hint="eastAsia"/>
          <w:sz w:val="24"/>
        </w:rPr>
        <w:lastRenderedPageBreak/>
        <w:t>与传统出版单位的合作也日益加深，出版业与互联网的联系也更加紧密。互联网为出版企业的内容生产和模式创新提供了广阔空间与源源动力，同时也要求出版企业改变传统生产模式下所形成的惰性思维，重新寻求在互联网时代下的自我定位，要求出版企业紧跟互联网的发展步伐，把握互联网的发展脉搏，遵循互联网的传播规律，尊重用户需求。</w:t>
      </w: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DE1B4A" w:rsidP="00DE1B4A">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2.</w:t>
      </w:r>
      <w:r w:rsidR="00ED54E5" w:rsidRPr="001770B9">
        <w:rPr>
          <w:rFonts w:asciiTheme="minorEastAsia" w:eastAsiaTheme="minorEastAsia" w:hAnsiTheme="minorEastAsia" w:hint="eastAsia"/>
          <w:sz w:val="28"/>
          <w:szCs w:val="28"/>
        </w:rPr>
        <w:t>我国当前发展阶段对早教市场的需求较大</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据第五次人口普查发布的统计公告，中国大陆</w:t>
      </w:r>
      <w:r w:rsidRPr="001770B9">
        <w:rPr>
          <w:rFonts w:asciiTheme="minorEastAsia" w:eastAsiaTheme="minorEastAsia" w:hAnsiTheme="minorEastAsia"/>
          <w:sz w:val="24"/>
        </w:rPr>
        <w:t>0</w:t>
      </w:r>
      <w:r w:rsidRPr="001770B9">
        <w:rPr>
          <w:rFonts w:asciiTheme="minorEastAsia" w:eastAsiaTheme="minorEastAsia" w:hAnsiTheme="minorEastAsia" w:hint="eastAsia"/>
          <w:sz w:val="24"/>
        </w:rPr>
        <w:t>-</w:t>
      </w:r>
      <w:r w:rsidRPr="001770B9">
        <w:rPr>
          <w:rFonts w:asciiTheme="minorEastAsia" w:eastAsiaTheme="minorEastAsia" w:hAnsiTheme="minorEastAsia"/>
          <w:sz w:val="24"/>
        </w:rPr>
        <w:t>3</w:t>
      </w:r>
      <w:r w:rsidRPr="001770B9">
        <w:rPr>
          <w:rFonts w:asciiTheme="minorEastAsia" w:eastAsiaTheme="minorEastAsia" w:hAnsiTheme="minorEastAsia" w:hint="eastAsia"/>
          <w:sz w:val="24"/>
        </w:rPr>
        <w:t>岁的婴幼儿共计</w:t>
      </w:r>
      <w:r w:rsidRPr="001770B9">
        <w:rPr>
          <w:rFonts w:asciiTheme="minorEastAsia" w:eastAsiaTheme="minorEastAsia" w:hAnsiTheme="minorEastAsia"/>
          <w:sz w:val="24"/>
        </w:rPr>
        <w:t>7000</w:t>
      </w:r>
      <w:r w:rsidRPr="001770B9">
        <w:rPr>
          <w:rFonts w:asciiTheme="minorEastAsia" w:eastAsiaTheme="minorEastAsia" w:hAnsiTheme="minorEastAsia" w:hint="eastAsia"/>
          <w:sz w:val="24"/>
        </w:rPr>
        <w:t>万，其中城市</w:t>
      </w:r>
      <w:r w:rsidRPr="001770B9">
        <w:rPr>
          <w:rFonts w:asciiTheme="minorEastAsia" w:eastAsiaTheme="minorEastAsia" w:hAnsiTheme="minorEastAsia"/>
          <w:sz w:val="24"/>
        </w:rPr>
        <w:t>0</w:t>
      </w:r>
      <w:r w:rsidRPr="001770B9">
        <w:rPr>
          <w:rFonts w:asciiTheme="minorEastAsia" w:eastAsiaTheme="minorEastAsia" w:hAnsiTheme="minorEastAsia" w:hint="eastAsia"/>
          <w:sz w:val="24"/>
        </w:rPr>
        <w:t>-</w:t>
      </w:r>
      <w:r w:rsidRPr="001770B9">
        <w:rPr>
          <w:rFonts w:asciiTheme="minorEastAsia" w:eastAsiaTheme="minorEastAsia" w:hAnsiTheme="minorEastAsia"/>
          <w:sz w:val="24"/>
        </w:rPr>
        <w:t>3</w:t>
      </w:r>
      <w:r w:rsidRPr="001770B9">
        <w:rPr>
          <w:rFonts w:asciiTheme="minorEastAsia" w:eastAsiaTheme="minorEastAsia" w:hAnsiTheme="minorEastAsia" w:hint="eastAsia"/>
          <w:sz w:val="24"/>
        </w:rPr>
        <w:t>岁的婴幼儿数量为</w:t>
      </w:r>
      <w:r w:rsidRPr="001770B9">
        <w:rPr>
          <w:rFonts w:asciiTheme="minorEastAsia" w:eastAsiaTheme="minorEastAsia" w:hAnsiTheme="minorEastAsia"/>
          <w:sz w:val="24"/>
        </w:rPr>
        <w:t>1090</w:t>
      </w:r>
      <w:r w:rsidRPr="001770B9">
        <w:rPr>
          <w:rFonts w:asciiTheme="minorEastAsia" w:eastAsiaTheme="minorEastAsia" w:hAnsiTheme="minorEastAsia" w:hint="eastAsia"/>
          <w:sz w:val="24"/>
        </w:rPr>
        <w:t>万。随着较高的生育高峰期的到来，早</w:t>
      </w:r>
      <w:proofErr w:type="gramStart"/>
      <w:r w:rsidRPr="001770B9">
        <w:rPr>
          <w:rFonts w:asciiTheme="minorEastAsia" w:eastAsiaTheme="minorEastAsia" w:hAnsiTheme="minorEastAsia" w:hint="eastAsia"/>
          <w:sz w:val="24"/>
        </w:rPr>
        <w:t>教机构</w:t>
      </w:r>
      <w:proofErr w:type="gramEnd"/>
      <w:r w:rsidRPr="001770B9">
        <w:rPr>
          <w:rFonts w:asciiTheme="minorEastAsia" w:eastAsiaTheme="minorEastAsia" w:hAnsiTheme="minorEastAsia" w:hint="eastAsia"/>
          <w:sz w:val="24"/>
        </w:rPr>
        <w:t>得到了快速的发展。</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80后作为父母开始登上早教市场的舞台，80后父母文化程度较高因此对孩子的教育水平需求也较高。80后父母思想观念新，舍得花钱，这些原因都导致了早教市场的日益扩大。早</w:t>
      </w:r>
      <w:proofErr w:type="gramStart"/>
      <w:r w:rsidRPr="001770B9">
        <w:rPr>
          <w:rFonts w:asciiTheme="minorEastAsia" w:eastAsiaTheme="minorEastAsia" w:hAnsiTheme="minorEastAsia" w:hint="eastAsia"/>
          <w:sz w:val="24"/>
        </w:rPr>
        <w:t>教观念</w:t>
      </w:r>
      <w:proofErr w:type="gramEnd"/>
      <w:r w:rsidRPr="001770B9">
        <w:rPr>
          <w:rFonts w:asciiTheme="minorEastAsia" w:eastAsiaTheme="minorEastAsia" w:hAnsiTheme="minorEastAsia" w:hint="eastAsia"/>
          <w:sz w:val="24"/>
        </w:rPr>
        <w:t>日益得到很多80后父母的认可，很多家长认为早期教育对于孩子的智力发展具有很重要的作用，不能让孩子输在起跑线上更成为每一位80后父母心中的共同所想，因此很多家长为孩子选择早</w:t>
      </w:r>
      <w:proofErr w:type="gramStart"/>
      <w:r w:rsidRPr="001770B9">
        <w:rPr>
          <w:rFonts w:asciiTheme="minorEastAsia" w:eastAsiaTheme="minorEastAsia" w:hAnsiTheme="minorEastAsia" w:hint="eastAsia"/>
          <w:sz w:val="24"/>
        </w:rPr>
        <w:t>教机构</w:t>
      </w:r>
      <w:proofErr w:type="gramEnd"/>
      <w:r w:rsidRPr="001770B9">
        <w:rPr>
          <w:rFonts w:asciiTheme="minorEastAsia" w:eastAsiaTheme="minorEastAsia" w:hAnsiTheme="minorEastAsia" w:hint="eastAsia"/>
          <w:sz w:val="24"/>
        </w:rPr>
        <w:t>进行早期益智教育，希望能够为自己的孩子从小培养很好的教育环境和智力基础。</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对于80后父母早教市场的需求因素进行分析，可以得到80后父母对早教市场需求原因及选择早教机构、早教产业（图书、音像等电子产业）的需求因素，从而为早</w:t>
      </w:r>
      <w:proofErr w:type="gramStart"/>
      <w:r w:rsidRPr="001770B9">
        <w:rPr>
          <w:rFonts w:asciiTheme="minorEastAsia" w:eastAsiaTheme="minorEastAsia" w:hAnsiTheme="minorEastAsia" w:hint="eastAsia"/>
          <w:sz w:val="24"/>
        </w:rPr>
        <w:t>教机构</w:t>
      </w:r>
      <w:proofErr w:type="gramEnd"/>
      <w:r w:rsidRPr="001770B9">
        <w:rPr>
          <w:rFonts w:asciiTheme="minorEastAsia" w:eastAsiaTheme="minorEastAsia" w:hAnsiTheme="minorEastAsia" w:hint="eastAsia"/>
          <w:sz w:val="24"/>
        </w:rPr>
        <w:t>及早教产业（图书、音像等电子产业）的开设和发展提供参考。</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早期教育是指出生到进入小学之前这段时期对儿童进行有目的的，有计划的教育。80后父母成为早教市场的主要需求者，在80后父母思想新潮，重视教育等因素的影响下，越来越多的80后父母将目光放在了对孩子的早起教育上，对早期教育的投入也会逐年增加。从长远角度看，早</w:t>
      </w:r>
      <w:proofErr w:type="gramStart"/>
      <w:r w:rsidRPr="001770B9">
        <w:rPr>
          <w:rFonts w:asciiTheme="minorEastAsia" w:eastAsiaTheme="minorEastAsia" w:hAnsiTheme="minorEastAsia" w:hint="eastAsia"/>
          <w:sz w:val="24"/>
        </w:rPr>
        <w:t>教符合</w:t>
      </w:r>
      <w:proofErr w:type="gramEnd"/>
      <w:r w:rsidRPr="001770B9">
        <w:rPr>
          <w:rFonts w:asciiTheme="minorEastAsia" w:eastAsiaTheme="minorEastAsia" w:hAnsiTheme="minorEastAsia" w:hint="eastAsia"/>
          <w:sz w:val="24"/>
        </w:rPr>
        <w:t>未来教育</w:t>
      </w:r>
      <w:proofErr w:type="gramStart"/>
      <w:r w:rsidRPr="001770B9">
        <w:rPr>
          <w:rFonts w:asciiTheme="minorEastAsia" w:eastAsiaTheme="minorEastAsia" w:hAnsiTheme="minorEastAsia" w:hint="eastAsia"/>
          <w:sz w:val="24"/>
        </w:rPr>
        <w:t>全龄化</w:t>
      </w:r>
      <w:proofErr w:type="gramEnd"/>
      <w:r w:rsidRPr="001770B9">
        <w:rPr>
          <w:rFonts w:asciiTheme="minorEastAsia" w:eastAsiaTheme="minorEastAsia" w:hAnsiTheme="minorEastAsia" w:hint="eastAsia"/>
          <w:sz w:val="24"/>
        </w:rPr>
        <w:t>，提前化的趋势，为了让孩子在激烈的社会竞争中求得生存，家长们逐渐懂得早</w:t>
      </w:r>
      <w:proofErr w:type="gramStart"/>
      <w:r w:rsidRPr="001770B9">
        <w:rPr>
          <w:rFonts w:asciiTheme="minorEastAsia" w:eastAsiaTheme="minorEastAsia" w:hAnsiTheme="minorEastAsia" w:hint="eastAsia"/>
          <w:sz w:val="24"/>
        </w:rPr>
        <w:t>教对于</w:t>
      </w:r>
      <w:proofErr w:type="gramEnd"/>
      <w:r w:rsidRPr="001770B9">
        <w:rPr>
          <w:rFonts w:asciiTheme="minorEastAsia" w:eastAsiaTheme="minorEastAsia" w:hAnsiTheme="minorEastAsia" w:hint="eastAsia"/>
          <w:sz w:val="24"/>
        </w:rPr>
        <w:t>孩子日后智力的开发以及各种能力的培养有着重要的作用。因此80后父母对早教市场产生了巨大的需求。</w:t>
      </w: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BD367D" w:rsidP="00786AD8">
      <w:pPr>
        <w:pStyle w:val="2"/>
        <w:rPr>
          <w:rFonts w:asciiTheme="minorEastAsia" w:eastAsiaTheme="minorEastAsia" w:hAnsiTheme="minorEastAsia"/>
          <w:b w:val="0"/>
          <w:sz w:val="30"/>
          <w:szCs w:val="30"/>
        </w:rPr>
      </w:pPr>
      <w:bookmarkStart w:id="9" w:name="_Toc452671213"/>
      <w:r w:rsidRPr="001770B9">
        <w:rPr>
          <w:rFonts w:asciiTheme="minorEastAsia" w:eastAsiaTheme="minorEastAsia" w:hAnsiTheme="minorEastAsia" w:hint="eastAsia"/>
          <w:b w:val="0"/>
          <w:sz w:val="30"/>
          <w:szCs w:val="30"/>
        </w:rPr>
        <w:t>（三）</w:t>
      </w:r>
      <w:r w:rsidR="00EF1569" w:rsidRPr="001770B9">
        <w:rPr>
          <w:rFonts w:asciiTheme="minorEastAsia" w:eastAsiaTheme="minorEastAsia" w:hAnsiTheme="minorEastAsia" w:hint="eastAsia"/>
          <w:b w:val="0"/>
          <w:sz w:val="30"/>
          <w:szCs w:val="30"/>
        </w:rPr>
        <w:t>营销模式</w:t>
      </w:r>
      <w:bookmarkEnd w:id="9"/>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DE1B4A" w:rsidP="00DE1B4A">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1.</w:t>
      </w:r>
      <w:r w:rsidR="00EF1569" w:rsidRPr="001770B9">
        <w:rPr>
          <w:rFonts w:asciiTheme="minorEastAsia" w:eastAsiaTheme="minorEastAsia" w:hAnsiTheme="minorEastAsia" w:hint="eastAsia"/>
          <w:sz w:val="28"/>
          <w:szCs w:val="28"/>
        </w:rPr>
        <w:t>销售采用线上线下结合</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实现“整合营销”，提升营销影响。通过线上线下活动的互动与整合，提高营销辐射面与影响力。</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线上资源，主要包括APP、</w:t>
      </w:r>
      <w:proofErr w:type="gramStart"/>
      <w:r w:rsidRPr="001770B9">
        <w:rPr>
          <w:rFonts w:asciiTheme="minorEastAsia" w:eastAsiaTheme="minorEastAsia" w:hAnsiTheme="minorEastAsia" w:hint="eastAsia"/>
          <w:sz w:val="24"/>
        </w:rPr>
        <w:t>微信公众号、微博</w:t>
      </w:r>
      <w:proofErr w:type="gramEnd"/>
      <w:r w:rsidRPr="001770B9">
        <w:rPr>
          <w:rFonts w:asciiTheme="minorEastAsia" w:eastAsiaTheme="minorEastAsia" w:hAnsiTheme="minorEastAsia" w:hint="eastAsia"/>
          <w:sz w:val="24"/>
        </w:rPr>
        <w:t>营销自媒体和网络书店。</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面对网络书店的蓬勃发展及对实体书店经营的挤占，在销售环节也越来越重视网络销售，电</w:t>
      </w:r>
      <w:proofErr w:type="gramStart"/>
      <w:r w:rsidRPr="001770B9">
        <w:rPr>
          <w:rFonts w:asciiTheme="minorEastAsia" w:eastAsiaTheme="minorEastAsia" w:hAnsiTheme="minorEastAsia" w:hint="eastAsia"/>
          <w:sz w:val="24"/>
        </w:rPr>
        <w:t>商渠道</w:t>
      </w:r>
      <w:proofErr w:type="gramEnd"/>
      <w:r w:rsidRPr="001770B9">
        <w:rPr>
          <w:rFonts w:asciiTheme="minorEastAsia" w:eastAsiaTheme="minorEastAsia" w:hAnsiTheme="minorEastAsia" w:hint="eastAsia"/>
          <w:sz w:val="24"/>
        </w:rPr>
        <w:t>的拓展是我们图书营销的主要渠道。</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sz w:val="24"/>
        </w:rPr>
        <w:t>相比传统渠道看不见读者的模式，</w:t>
      </w:r>
      <w:r w:rsidRPr="001770B9">
        <w:rPr>
          <w:rFonts w:asciiTheme="minorEastAsia" w:eastAsiaTheme="minorEastAsia" w:hAnsiTheme="minorEastAsia" w:hint="eastAsia"/>
          <w:sz w:val="24"/>
        </w:rPr>
        <w:t>我们app搭建的平台</w:t>
      </w:r>
      <w:r w:rsidRPr="001770B9">
        <w:rPr>
          <w:rFonts w:asciiTheme="minorEastAsia" w:eastAsiaTheme="minorEastAsia" w:hAnsiTheme="minorEastAsia"/>
          <w:sz w:val="24"/>
        </w:rPr>
        <w:t>将</w:t>
      </w:r>
      <w:r w:rsidRPr="001770B9">
        <w:rPr>
          <w:rFonts w:asciiTheme="minorEastAsia" w:eastAsiaTheme="minorEastAsia" w:hAnsiTheme="minorEastAsia" w:hint="eastAsia"/>
          <w:sz w:val="24"/>
        </w:rPr>
        <w:t>早教专家</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美工专业的大学生&amp;自由美术编辑、</w:t>
      </w:r>
      <w:r w:rsidRPr="001770B9">
        <w:rPr>
          <w:rFonts w:asciiTheme="minorEastAsia" w:eastAsiaTheme="minorEastAsia" w:hAnsiTheme="minorEastAsia"/>
          <w:sz w:val="24"/>
        </w:rPr>
        <w:t>用户（读者</w:t>
      </w:r>
      <w:r w:rsidRPr="001770B9">
        <w:rPr>
          <w:rFonts w:asciiTheme="minorEastAsia" w:eastAsiaTheme="minorEastAsia" w:hAnsiTheme="minorEastAsia" w:hint="eastAsia"/>
          <w:sz w:val="24"/>
        </w:rPr>
        <w:t>）、</w:t>
      </w:r>
      <w:r w:rsidRPr="001770B9">
        <w:rPr>
          <w:rFonts w:asciiTheme="minorEastAsia" w:eastAsiaTheme="minorEastAsia" w:hAnsiTheme="minorEastAsia"/>
          <w:sz w:val="24"/>
        </w:rPr>
        <w:t>参与者高度粘合，围绕社群进行图书的开发、推广、销售并衍生到线上或线下的培训、各种亲子活动，全线贯通了产</w:t>
      </w:r>
      <w:r w:rsidRPr="001770B9">
        <w:rPr>
          <w:rFonts w:asciiTheme="minorEastAsia" w:eastAsiaTheme="minorEastAsia" w:hAnsiTheme="minorEastAsia"/>
          <w:sz w:val="24"/>
        </w:rPr>
        <w:lastRenderedPageBreak/>
        <w:t>品、渠道和终端</w:t>
      </w:r>
      <w:r w:rsidRPr="001770B9">
        <w:rPr>
          <w:rFonts w:asciiTheme="minorEastAsia" w:eastAsiaTheme="minorEastAsia" w:hAnsiTheme="minorEastAsia" w:hint="eastAsia"/>
          <w:sz w:val="24"/>
        </w:rPr>
        <w:t>，使出版社与读者、读者与读者之间低成本直接关联互动成为现实。</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同时我们也会定期推进线上活动，对线上活跃度较高的用户提供免费试读，增加用户体验和用户反馈。</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线下资源，主要包括出版社、线下书店、纸媒宣传、重点社区实地推广等现场营销活动。</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传统媒体和网络媒体的整合，营销推广效果在媒介交叉互动中叠加倍增。</w:t>
      </w: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DE1B4A" w:rsidP="00DE1B4A">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2.</w:t>
      </w:r>
      <w:r w:rsidR="00EF1569" w:rsidRPr="001770B9">
        <w:rPr>
          <w:rFonts w:asciiTheme="minorEastAsia" w:eastAsiaTheme="minorEastAsia" w:hAnsiTheme="minorEastAsia" w:hint="eastAsia"/>
          <w:sz w:val="28"/>
          <w:szCs w:val="28"/>
        </w:rPr>
        <w:t>内容上创造新价值</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互联网出版是借助互联网技术和平台，遵循用户个性化需求，提高内容生产效率，改善内容包装方式，优化内容输出渠道，本质上仍然遵循“内容为王”的基本法则。</w:t>
      </w:r>
      <w:r w:rsidRPr="001770B9">
        <w:rPr>
          <w:rFonts w:asciiTheme="minorEastAsia" w:eastAsiaTheme="minorEastAsia" w:hAnsiTheme="minorEastAsia"/>
          <w:sz w:val="24"/>
        </w:rPr>
        <w:t>寻找好的内容，组合好的内容，把优质内容进行延伸成套系图书，永远是出版人的天职。这其中的核心问题在于,如何为“读者用户”先创造出新的价值,再实现行业自身的价值。</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为了迎合现在</w:t>
      </w:r>
      <w:r w:rsidRPr="001770B9">
        <w:rPr>
          <w:rFonts w:asciiTheme="minorEastAsia" w:eastAsiaTheme="minorEastAsia" w:hAnsiTheme="minorEastAsia"/>
          <w:sz w:val="24"/>
        </w:rPr>
        <w:t>80</w:t>
      </w:r>
      <w:r w:rsidRPr="001770B9">
        <w:rPr>
          <w:rFonts w:asciiTheme="minorEastAsia" w:eastAsiaTheme="minorEastAsia" w:hAnsiTheme="minorEastAsia" w:hint="eastAsia"/>
          <w:sz w:val="24"/>
        </w:rPr>
        <w:t>后和</w:t>
      </w:r>
      <w:r w:rsidRPr="001770B9">
        <w:rPr>
          <w:rFonts w:asciiTheme="minorEastAsia" w:eastAsiaTheme="minorEastAsia" w:hAnsiTheme="minorEastAsia"/>
          <w:sz w:val="24"/>
        </w:rPr>
        <w:t>90</w:t>
      </w:r>
      <w:r w:rsidRPr="001770B9">
        <w:rPr>
          <w:rFonts w:asciiTheme="minorEastAsia" w:eastAsiaTheme="minorEastAsia" w:hAnsiTheme="minorEastAsia" w:hint="eastAsia"/>
          <w:sz w:val="24"/>
        </w:rPr>
        <w:t>后父母的早教需求，急需新一代美术工作者将他们的原创想法和创新思维融入到我们的早教图书当中。我们用app搭建早教专家、在校大学生美工和自由美术编辑三方良性互动的平台，通过读者（用户）和美编的互动、筛选，挑出最能满足年青一代父母需求的早教产品。这种良性的互动使</w:t>
      </w:r>
      <w:r w:rsidRPr="001770B9">
        <w:rPr>
          <w:rFonts w:asciiTheme="minorEastAsia" w:eastAsiaTheme="minorEastAsia" w:hAnsiTheme="minorEastAsia"/>
          <w:sz w:val="24"/>
        </w:rPr>
        <w:t>从业者多</w:t>
      </w:r>
      <w:r w:rsidRPr="001770B9">
        <w:rPr>
          <w:rFonts w:asciiTheme="minorEastAsia" w:eastAsiaTheme="minorEastAsia" w:hAnsiTheme="minorEastAsia" w:hint="eastAsia"/>
          <w:sz w:val="24"/>
        </w:rPr>
        <w:t>了</w:t>
      </w:r>
      <w:r w:rsidRPr="001770B9">
        <w:rPr>
          <w:rFonts w:asciiTheme="minorEastAsia" w:eastAsiaTheme="minorEastAsia" w:hAnsiTheme="minorEastAsia"/>
          <w:sz w:val="24"/>
        </w:rPr>
        <w:t>一些责任，</w:t>
      </w:r>
      <w:r w:rsidRPr="001770B9">
        <w:rPr>
          <w:rFonts w:asciiTheme="minorEastAsia" w:eastAsiaTheme="minorEastAsia" w:hAnsiTheme="minorEastAsia" w:hint="eastAsia"/>
          <w:sz w:val="24"/>
        </w:rPr>
        <w:t>在编辑工作中，</w:t>
      </w:r>
      <w:r w:rsidRPr="001770B9">
        <w:rPr>
          <w:rFonts w:asciiTheme="minorEastAsia" w:eastAsiaTheme="minorEastAsia" w:hAnsiTheme="minorEastAsia"/>
          <w:sz w:val="24"/>
        </w:rPr>
        <w:t>做好每一个细节，</w:t>
      </w:r>
      <w:r w:rsidRPr="001770B9">
        <w:rPr>
          <w:rFonts w:asciiTheme="minorEastAsia" w:eastAsiaTheme="minorEastAsia" w:hAnsiTheme="minorEastAsia" w:hint="eastAsia"/>
          <w:sz w:val="24"/>
        </w:rPr>
        <w:t>才能</w:t>
      </w:r>
      <w:r w:rsidRPr="001770B9">
        <w:rPr>
          <w:rFonts w:asciiTheme="minorEastAsia" w:eastAsiaTheme="minorEastAsia" w:hAnsiTheme="minorEastAsia"/>
          <w:sz w:val="24"/>
        </w:rPr>
        <w:t>让读者在两种阅读体验中都能获得满足。</w:t>
      </w: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DE1B4A" w:rsidP="00DE1B4A">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3.</w:t>
      </w:r>
      <w:r w:rsidR="00EF1569" w:rsidRPr="001770B9">
        <w:rPr>
          <w:rFonts w:asciiTheme="minorEastAsia" w:eastAsiaTheme="minorEastAsia" w:hAnsiTheme="minorEastAsia" w:hint="eastAsia"/>
          <w:sz w:val="28"/>
          <w:szCs w:val="28"/>
        </w:rPr>
        <w:t>模式上追求多样化</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未来我们可以发展为“一种内容、多种媒体、同步出版”的全媒体出版模式。互联网出版是未来出版业的主要模式。互联网</w:t>
      </w:r>
      <w:proofErr w:type="gramStart"/>
      <w:r w:rsidRPr="001770B9">
        <w:rPr>
          <w:rFonts w:asciiTheme="minorEastAsia" w:eastAsiaTheme="minorEastAsia" w:hAnsiTheme="minorEastAsia" w:hint="eastAsia"/>
          <w:sz w:val="24"/>
        </w:rPr>
        <w:t>出版既</w:t>
      </w:r>
      <w:proofErr w:type="gramEnd"/>
      <w:r w:rsidRPr="001770B9">
        <w:rPr>
          <w:rFonts w:asciiTheme="minorEastAsia" w:eastAsiaTheme="minorEastAsia" w:hAnsiTheme="minorEastAsia" w:hint="eastAsia"/>
          <w:sz w:val="24"/>
        </w:rPr>
        <w:t>不需要纸张，也不需要油墨；既不需要库房保存出物，也不需要通过交通车辆运输到用户所在地。可以实现编辑、排版、发行等整个出版环节的无纸化、数字化，是绿色、环保的生产方式。这不仅提高了生产效率，增强了企业的竞争力，而且节约了资源，保护了生态环境。但传统纸质出版物仍然占有一定的市场份额。在今后相当长的时间里，互联网出版业与传统出版业这两种模式将会“长期共存、彼此竞争”，将会发挥各自的优势，服务各自的用户。</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传统出版物可以增加互联网出版形式，改善用户的体验感；</w:t>
      </w:r>
      <w:r w:rsidRPr="001770B9">
        <w:rPr>
          <w:rFonts w:asciiTheme="minorEastAsia" w:eastAsiaTheme="minorEastAsia" w:hAnsiTheme="minorEastAsia"/>
          <w:sz w:val="24"/>
        </w:rPr>
        <w:t xml:space="preserve"> </w:t>
      </w:r>
      <w:r w:rsidRPr="001770B9">
        <w:rPr>
          <w:rFonts w:asciiTheme="minorEastAsia" w:eastAsiaTheme="minorEastAsia" w:hAnsiTheme="minorEastAsia" w:hint="eastAsia"/>
          <w:sz w:val="24"/>
        </w:rPr>
        <w:t>互联网出版物可以同时出版纸质书刊，满足纸质书刊爱好者的需要。</w:t>
      </w: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EF1569" w:rsidP="001770B9">
      <w:pPr>
        <w:ind w:firstLineChars="200" w:firstLine="480"/>
        <w:rPr>
          <w:rFonts w:asciiTheme="minorEastAsia" w:eastAsiaTheme="minorEastAsia" w:hAnsiTheme="minorEastAsia"/>
          <w:sz w:val="24"/>
        </w:rPr>
      </w:pPr>
    </w:p>
    <w:p w:rsidR="00EF1569" w:rsidRPr="001770B9" w:rsidRDefault="008D28EC" w:rsidP="008D28EC">
      <w:pPr>
        <w:pStyle w:val="a3"/>
        <w:numPr>
          <w:ilvl w:val="0"/>
          <w:numId w:val="19"/>
        </w:numPr>
        <w:ind w:firstLineChars="0"/>
        <w:outlineLvl w:val="0"/>
        <w:rPr>
          <w:rFonts w:asciiTheme="minorEastAsia" w:eastAsiaTheme="minorEastAsia" w:hAnsiTheme="minorEastAsia"/>
          <w:sz w:val="32"/>
          <w:szCs w:val="32"/>
        </w:rPr>
      </w:pPr>
      <w:r>
        <w:rPr>
          <w:rFonts w:asciiTheme="minorEastAsia" w:eastAsiaTheme="minorEastAsia" w:hAnsiTheme="minorEastAsia" w:hint="eastAsia"/>
          <w:sz w:val="32"/>
          <w:szCs w:val="32"/>
        </w:rPr>
        <w:t xml:space="preserve"> </w:t>
      </w:r>
      <w:bookmarkStart w:id="10" w:name="_Toc452671214"/>
      <w:r w:rsidR="00EF1569" w:rsidRPr="001770B9">
        <w:rPr>
          <w:rFonts w:asciiTheme="minorEastAsia" w:eastAsiaTheme="minorEastAsia" w:hAnsiTheme="minorEastAsia" w:hint="eastAsia"/>
          <w:sz w:val="32"/>
          <w:szCs w:val="32"/>
        </w:rPr>
        <w:t>财务分析</w:t>
      </w:r>
      <w:bookmarkEnd w:id="10"/>
    </w:p>
    <w:p w:rsidR="00EF1569" w:rsidRPr="001770B9" w:rsidRDefault="00EF1569" w:rsidP="00EF1569">
      <w:pPr>
        <w:widowControl/>
        <w:spacing w:before="150" w:after="150"/>
        <w:jc w:val="left"/>
        <w:rPr>
          <w:rFonts w:asciiTheme="minorEastAsia" w:eastAsiaTheme="minorEastAsia" w:hAnsiTheme="minorEastAsia" w:cs="宋体"/>
          <w:color w:val="000000"/>
          <w:sz w:val="24"/>
        </w:rPr>
      </w:pPr>
    </w:p>
    <w:p w:rsidR="00EF1569" w:rsidRPr="001770B9" w:rsidRDefault="00BD367D" w:rsidP="00786AD8">
      <w:pPr>
        <w:pStyle w:val="2"/>
        <w:rPr>
          <w:rFonts w:asciiTheme="minorEastAsia" w:eastAsiaTheme="minorEastAsia" w:hAnsiTheme="minorEastAsia"/>
          <w:b w:val="0"/>
          <w:color w:val="000000"/>
          <w:sz w:val="30"/>
          <w:szCs w:val="30"/>
        </w:rPr>
      </w:pPr>
      <w:bookmarkStart w:id="11" w:name="_Toc452671215"/>
      <w:r w:rsidRPr="001770B9">
        <w:rPr>
          <w:rFonts w:asciiTheme="minorEastAsia" w:eastAsiaTheme="minorEastAsia" w:hAnsiTheme="minorEastAsia" w:hint="eastAsia"/>
          <w:b w:val="0"/>
          <w:color w:val="000000"/>
          <w:sz w:val="30"/>
          <w:szCs w:val="30"/>
        </w:rPr>
        <w:lastRenderedPageBreak/>
        <w:t>（一）</w:t>
      </w:r>
      <w:r w:rsidR="00EF1569" w:rsidRPr="001770B9">
        <w:rPr>
          <w:rFonts w:asciiTheme="minorEastAsia" w:eastAsiaTheme="minorEastAsia" w:hAnsiTheme="minorEastAsia" w:hint="eastAsia"/>
          <w:b w:val="0"/>
          <w:color w:val="000000"/>
          <w:sz w:val="30"/>
          <w:szCs w:val="30"/>
        </w:rPr>
        <w:t>资金筹措</w:t>
      </w:r>
      <w:bookmarkEnd w:id="11"/>
    </w:p>
    <w:p w:rsidR="00EF1569" w:rsidRPr="001770B9" w:rsidRDefault="00EF1569" w:rsidP="001770B9">
      <w:pPr>
        <w:ind w:firstLineChars="150" w:firstLine="360"/>
        <w:rPr>
          <w:rFonts w:asciiTheme="minorEastAsia" w:eastAsiaTheme="minorEastAsia" w:hAnsiTheme="minorEastAsia"/>
          <w:color w:val="000000"/>
          <w:sz w:val="24"/>
        </w:rPr>
      </w:pPr>
      <w:r w:rsidRPr="001770B9">
        <w:rPr>
          <w:rFonts w:asciiTheme="minorEastAsia" w:eastAsiaTheme="minorEastAsia" w:hAnsiTheme="minorEastAsia" w:hint="eastAsia"/>
          <w:color w:val="000000"/>
          <w:sz w:val="24"/>
        </w:rPr>
        <w:t xml:space="preserve"> 前期资金是创业计划得以启动的基础性条件，在此我们列下表说明我们的资金来源：</w:t>
      </w:r>
    </w:p>
    <w:p w:rsidR="00EF1569" w:rsidRPr="001770B9" w:rsidRDefault="00EF1569" w:rsidP="00EF1569">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资金来源表</w:t>
      </w:r>
    </w:p>
    <w:tbl>
      <w:tblPr>
        <w:tblW w:w="0" w:type="auto"/>
        <w:jc w:val="center"/>
        <w:tblBorders>
          <w:top w:val="single" w:sz="12" w:space="0" w:color="008080"/>
          <w:left w:val="single" w:sz="12" w:space="0" w:color="008080"/>
          <w:bottom w:val="single" w:sz="12" w:space="0" w:color="008080"/>
          <w:right w:val="single" w:sz="12" w:space="0" w:color="008080"/>
          <w:insideH w:val="single" w:sz="6" w:space="0" w:color="00FFFF"/>
        </w:tblBorders>
        <w:tblLayout w:type="fixed"/>
        <w:tblLook w:val="0000" w:firstRow="0" w:lastRow="0" w:firstColumn="0" w:lastColumn="0" w:noHBand="0" w:noVBand="0"/>
      </w:tblPr>
      <w:tblGrid>
        <w:gridCol w:w="1359"/>
        <w:gridCol w:w="2351"/>
        <w:gridCol w:w="1978"/>
      </w:tblGrid>
      <w:tr w:rsidR="00EF1569" w:rsidRPr="001770B9" w:rsidTr="004E432E">
        <w:trPr>
          <w:jc w:val="center"/>
        </w:trPr>
        <w:tc>
          <w:tcPr>
            <w:tcW w:w="1359" w:type="dxa"/>
            <w:shd w:val="solid" w:color="008080" w:fill="FFFFFF"/>
          </w:tcPr>
          <w:p w:rsidR="00EF1569" w:rsidRPr="001770B9" w:rsidRDefault="00EF1569" w:rsidP="004E432E">
            <w:pPr>
              <w:widowControl/>
              <w:spacing w:before="150" w:after="150"/>
              <w:jc w:val="center"/>
              <w:rPr>
                <w:rFonts w:asciiTheme="minorEastAsia" w:eastAsiaTheme="minorEastAsia" w:hAnsiTheme="minorEastAsia" w:cs="宋体"/>
                <w:sz w:val="24"/>
              </w:rPr>
            </w:pPr>
            <w:r w:rsidRPr="001770B9">
              <w:rPr>
                <w:rFonts w:asciiTheme="minorEastAsia" w:eastAsiaTheme="minorEastAsia" w:hAnsiTheme="minorEastAsia" w:cs="宋体"/>
                <w:sz w:val="24"/>
              </w:rPr>
              <w:t>阶段</w:t>
            </w:r>
          </w:p>
        </w:tc>
        <w:tc>
          <w:tcPr>
            <w:tcW w:w="2351" w:type="dxa"/>
            <w:shd w:val="solid" w:color="008080" w:fill="FFFFFF"/>
          </w:tcPr>
          <w:p w:rsidR="00EF1569" w:rsidRPr="001770B9" w:rsidRDefault="00EF1569" w:rsidP="004E432E">
            <w:pPr>
              <w:widowControl/>
              <w:spacing w:before="150" w:after="150"/>
              <w:jc w:val="center"/>
              <w:rPr>
                <w:rFonts w:asciiTheme="minorEastAsia" w:eastAsiaTheme="minorEastAsia" w:hAnsiTheme="minorEastAsia" w:cs="宋体"/>
                <w:sz w:val="24"/>
              </w:rPr>
            </w:pPr>
            <w:r w:rsidRPr="001770B9">
              <w:rPr>
                <w:rFonts w:asciiTheme="minorEastAsia" w:eastAsiaTheme="minorEastAsia" w:hAnsiTheme="minorEastAsia" w:cs="宋体"/>
                <w:sz w:val="24"/>
              </w:rPr>
              <w:t>类型</w:t>
            </w:r>
          </w:p>
        </w:tc>
        <w:tc>
          <w:tcPr>
            <w:tcW w:w="1978" w:type="dxa"/>
            <w:shd w:val="solid" w:color="008080" w:fill="FFFFFF"/>
          </w:tcPr>
          <w:p w:rsidR="00EF1569" w:rsidRPr="001770B9" w:rsidRDefault="00EF1569" w:rsidP="004E432E">
            <w:pPr>
              <w:widowControl/>
              <w:spacing w:before="150" w:after="150"/>
              <w:jc w:val="center"/>
              <w:rPr>
                <w:rFonts w:asciiTheme="minorEastAsia" w:eastAsiaTheme="minorEastAsia" w:hAnsiTheme="minorEastAsia" w:cs="宋体"/>
                <w:sz w:val="24"/>
              </w:rPr>
            </w:pPr>
            <w:r w:rsidRPr="001770B9">
              <w:rPr>
                <w:rFonts w:asciiTheme="minorEastAsia" w:eastAsiaTheme="minorEastAsia" w:hAnsiTheme="minorEastAsia" w:cs="宋体"/>
                <w:sz w:val="24"/>
              </w:rPr>
              <w:t>预期额度</w:t>
            </w:r>
          </w:p>
        </w:tc>
      </w:tr>
      <w:tr w:rsidR="00EF1569" w:rsidRPr="001770B9" w:rsidTr="004E432E">
        <w:trPr>
          <w:trHeight w:val="280"/>
          <w:jc w:val="center"/>
        </w:trPr>
        <w:tc>
          <w:tcPr>
            <w:tcW w:w="1359" w:type="dxa"/>
            <w:vMerge w:val="restart"/>
            <w:shd w:val="solid" w:color="008080" w:fill="FFFFFF"/>
          </w:tcPr>
          <w:p w:rsidR="00EF1569" w:rsidRPr="001770B9" w:rsidRDefault="00EF1569" w:rsidP="004E432E">
            <w:pPr>
              <w:widowControl/>
              <w:spacing w:before="150" w:after="150"/>
              <w:jc w:val="center"/>
              <w:rPr>
                <w:rFonts w:asciiTheme="minorEastAsia" w:eastAsiaTheme="minorEastAsia" w:hAnsiTheme="minorEastAsia" w:cs="宋体"/>
                <w:sz w:val="24"/>
              </w:rPr>
            </w:pPr>
            <w:r w:rsidRPr="001770B9">
              <w:rPr>
                <w:rFonts w:asciiTheme="minorEastAsia" w:eastAsiaTheme="minorEastAsia" w:hAnsiTheme="minorEastAsia" w:cs="宋体"/>
                <w:sz w:val="24"/>
              </w:rPr>
              <w:t>前期资金</w:t>
            </w:r>
          </w:p>
        </w:tc>
        <w:tc>
          <w:tcPr>
            <w:tcW w:w="2351" w:type="dxa"/>
            <w:shd w:val="solid" w:color="008080" w:fill="FFFFFF"/>
          </w:tcPr>
          <w:p w:rsidR="00EF1569" w:rsidRPr="001770B9" w:rsidRDefault="00EF1569" w:rsidP="004E432E">
            <w:pPr>
              <w:widowControl/>
              <w:spacing w:before="150" w:after="150"/>
              <w:jc w:val="center"/>
              <w:rPr>
                <w:rFonts w:asciiTheme="minorEastAsia" w:eastAsiaTheme="minorEastAsia" w:hAnsiTheme="minorEastAsia" w:cs="宋体"/>
                <w:sz w:val="24"/>
              </w:rPr>
            </w:pPr>
            <w:r w:rsidRPr="001770B9">
              <w:rPr>
                <w:rFonts w:asciiTheme="minorEastAsia" w:eastAsiaTheme="minorEastAsia" w:hAnsiTheme="minorEastAsia" w:cs="宋体"/>
                <w:sz w:val="24"/>
              </w:rPr>
              <w:t>创业团队个人</w:t>
            </w:r>
          </w:p>
        </w:tc>
        <w:tc>
          <w:tcPr>
            <w:tcW w:w="1978" w:type="dxa"/>
            <w:shd w:val="solid" w:color="008080" w:fill="FFFFFF"/>
          </w:tcPr>
          <w:p w:rsidR="00EF1569" w:rsidRPr="001770B9" w:rsidRDefault="00EF1569" w:rsidP="004E432E">
            <w:pPr>
              <w:widowControl/>
              <w:spacing w:before="150" w:after="150"/>
              <w:jc w:val="center"/>
              <w:rPr>
                <w:rFonts w:asciiTheme="minorEastAsia" w:eastAsiaTheme="minorEastAsia" w:hAnsiTheme="minorEastAsia" w:cs="宋体"/>
                <w:sz w:val="24"/>
              </w:rPr>
            </w:pPr>
            <w:r w:rsidRPr="001770B9">
              <w:rPr>
                <w:rFonts w:asciiTheme="minorEastAsia" w:eastAsiaTheme="minorEastAsia" w:hAnsiTheme="minorEastAsia" w:cs="宋体" w:hint="eastAsia"/>
                <w:sz w:val="24"/>
              </w:rPr>
              <w:t>100000</w:t>
            </w:r>
          </w:p>
        </w:tc>
      </w:tr>
      <w:tr w:rsidR="00EF1569" w:rsidRPr="001770B9" w:rsidTr="004E432E">
        <w:trPr>
          <w:jc w:val="center"/>
        </w:trPr>
        <w:tc>
          <w:tcPr>
            <w:tcW w:w="1359" w:type="dxa"/>
            <w:vMerge/>
            <w:shd w:val="solid" w:color="008080" w:fill="FFFFFF"/>
          </w:tcPr>
          <w:p w:rsidR="00EF1569" w:rsidRPr="001770B9" w:rsidRDefault="00EF1569" w:rsidP="004E432E">
            <w:pPr>
              <w:widowControl/>
              <w:jc w:val="center"/>
              <w:rPr>
                <w:rFonts w:asciiTheme="minorEastAsia" w:eastAsiaTheme="minorEastAsia" w:hAnsiTheme="minorEastAsia" w:cs="宋体"/>
                <w:sz w:val="24"/>
              </w:rPr>
            </w:pPr>
          </w:p>
        </w:tc>
        <w:tc>
          <w:tcPr>
            <w:tcW w:w="2351" w:type="dxa"/>
            <w:shd w:val="solid" w:color="008080" w:fill="FFFFFF"/>
          </w:tcPr>
          <w:p w:rsidR="00EF1569" w:rsidRPr="001770B9" w:rsidRDefault="00EF1569" w:rsidP="004E432E">
            <w:pPr>
              <w:widowControl/>
              <w:spacing w:before="150" w:after="150"/>
              <w:jc w:val="center"/>
              <w:rPr>
                <w:rFonts w:asciiTheme="minorEastAsia" w:eastAsiaTheme="minorEastAsia" w:hAnsiTheme="minorEastAsia" w:cs="宋体"/>
                <w:sz w:val="24"/>
              </w:rPr>
            </w:pPr>
            <w:r w:rsidRPr="001770B9">
              <w:rPr>
                <w:rFonts w:asciiTheme="minorEastAsia" w:eastAsiaTheme="minorEastAsia" w:hAnsiTheme="minorEastAsia" w:cs="宋体"/>
                <w:sz w:val="24"/>
              </w:rPr>
              <w:t>银行贷款</w:t>
            </w:r>
          </w:p>
        </w:tc>
        <w:tc>
          <w:tcPr>
            <w:tcW w:w="1978" w:type="dxa"/>
            <w:shd w:val="solid" w:color="008080" w:fill="FFFFFF"/>
          </w:tcPr>
          <w:p w:rsidR="00EF1569" w:rsidRPr="001770B9" w:rsidRDefault="00EF1569" w:rsidP="004E432E">
            <w:pPr>
              <w:widowControl/>
              <w:spacing w:before="150" w:after="150"/>
              <w:jc w:val="center"/>
              <w:rPr>
                <w:rFonts w:asciiTheme="minorEastAsia" w:eastAsiaTheme="minorEastAsia" w:hAnsiTheme="minorEastAsia" w:cs="宋体"/>
                <w:sz w:val="24"/>
              </w:rPr>
            </w:pPr>
            <w:r w:rsidRPr="001770B9">
              <w:rPr>
                <w:rFonts w:asciiTheme="minorEastAsia" w:eastAsiaTheme="minorEastAsia" w:hAnsiTheme="minorEastAsia" w:cs="宋体" w:hint="eastAsia"/>
                <w:sz w:val="24"/>
              </w:rPr>
              <w:t>100000</w:t>
            </w:r>
          </w:p>
        </w:tc>
      </w:tr>
    </w:tbl>
    <w:p w:rsidR="00EF1569" w:rsidRPr="001770B9" w:rsidRDefault="00EF1569" w:rsidP="00EF1569">
      <w:pPr>
        <w:rPr>
          <w:rFonts w:asciiTheme="minorEastAsia" w:eastAsiaTheme="minorEastAsia" w:hAnsiTheme="minorEastAsia"/>
          <w:color w:val="000000"/>
          <w:sz w:val="24"/>
        </w:rPr>
      </w:pPr>
      <w:r w:rsidRPr="001770B9">
        <w:rPr>
          <w:rFonts w:asciiTheme="minorEastAsia" w:eastAsiaTheme="minorEastAsia" w:hAnsiTheme="minorEastAsia" w:hint="eastAsia"/>
          <w:color w:val="000000"/>
          <w:sz w:val="24"/>
        </w:rPr>
        <w:t xml:space="preserve">    </w:t>
      </w:r>
    </w:p>
    <w:p w:rsidR="00EF1569" w:rsidRPr="001770B9" w:rsidRDefault="00EF1569" w:rsidP="001770B9">
      <w:pPr>
        <w:ind w:firstLineChars="200" w:firstLine="480"/>
        <w:rPr>
          <w:rFonts w:asciiTheme="minorEastAsia" w:eastAsiaTheme="minorEastAsia" w:hAnsiTheme="minorEastAsia"/>
          <w:color w:val="000000"/>
          <w:sz w:val="24"/>
        </w:rPr>
      </w:pPr>
      <w:r w:rsidRPr="001770B9">
        <w:rPr>
          <w:rFonts w:asciiTheme="minorEastAsia" w:eastAsiaTheme="minorEastAsia" w:hAnsiTheme="minorEastAsia" w:hint="eastAsia"/>
          <w:color w:val="000000"/>
          <w:sz w:val="24"/>
        </w:rPr>
        <w:t>本公司在创立营运初期</w:t>
      </w:r>
      <w:r w:rsidRPr="001770B9">
        <w:rPr>
          <w:rFonts w:asciiTheme="minorEastAsia" w:eastAsiaTheme="minorEastAsia" w:hAnsiTheme="minorEastAsia"/>
          <w:color w:val="000000"/>
          <w:sz w:val="24"/>
        </w:rPr>
        <w:t>,</w:t>
      </w:r>
      <w:r w:rsidRPr="001770B9">
        <w:rPr>
          <w:rFonts w:asciiTheme="minorEastAsia" w:eastAsiaTheme="minorEastAsia" w:hAnsiTheme="minorEastAsia" w:hint="eastAsia"/>
          <w:color w:val="000000"/>
          <w:sz w:val="24"/>
        </w:rPr>
        <w:t>需有大量稿费、印刷费、装订费的支出</w:t>
      </w:r>
      <w:r w:rsidRPr="001770B9">
        <w:rPr>
          <w:rFonts w:asciiTheme="minorEastAsia" w:eastAsiaTheme="minorEastAsia" w:hAnsiTheme="minorEastAsia"/>
          <w:color w:val="000000"/>
          <w:sz w:val="24"/>
        </w:rPr>
        <w:t>,</w:t>
      </w:r>
      <w:r w:rsidRPr="001770B9">
        <w:rPr>
          <w:rFonts w:asciiTheme="minorEastAsia" w:eastAsiaTheme="minorEastAsia" w:hAnsiTheme="minorEastAsia" w:hint="eastAsia"/>
          <w:color w:val="000000"/>
          <w:sz w:val="24"/>
        </w:rPr>
        <w:t>若是销售量不及预期</w:t>
      </w:r>
      <w:r w:rsidRPr="001770B9">
        <w:rPr>
          <w:rFonts w:asciiTheme="minorEastAsia" w:eastAsiaTheme="minorEastAsia" w:hAnsiTheme="minorEastAsia"/>
          <w:color w:val="000000"/>
          <w:sz w:val="24"/>
        </w:rPr>
        <w:t>,</w:t>
      </w:r>
      <w:r w:rsidRPr="001770B9">
        <w:rPr>
          <w:rFonts w:asciiTheme="minorEastAsia" w:eastAsiaTheme="minorEastAsia" w:hAnsiTheme="minorEastAsia" w:hint="eastAsia"/>
          <w:color w:val="000000"/>
          <w:sz w:val="24"/>
        </w:rPr>
        <w:t>营运现金流量便可能呈现极大的负数</w:t>
      </w:r>
      <w:r w:rsidRPr="001770B9">
        <w:rPr>
          <w:rFonts w:asciiTheme="minorEastAsia" w:eastAsiaTheme="minorEastAsia" w:hAnsiTheme="minorEastAsia"/>
          <w:color w:val="000000"/>
          <w:sz w:val="24"/>
        </w:rPr>
        <w:t>.</w:t>
      </w:r>
      <w:r w:rsidRPr="001770B9">
        <w:rPr>
          <w:rFonts w:asciiTheme="minorEastAsia" w:eastAsiaTheme="minorEastAsia" w:hAnsiTheme="minorEastAsia" w:hint="eastAsia"/>
          <w:color w:val="000000"/>
          <w:sz w:val="24"/>
        </w:rPr>
        <w:t>为弥补此资金缺口</w:t>
      </w:r>
      <w:r w:rsidRPr="001770B9">
        <w:rPr>
          <w:rFonts w:asciiTheme="minorEastAsia" w:eastAsiaTheme="minorEastAsia" w:hAnsiTheme="minorEastAsia"/>
          <w:color w:val="000000"/>
          <w:sz w:val="24"/>
        </w:rPr>
        <w:t>,</w:t>
      </w:r>
      <w:r w:rsidRPr="001770B9">
        <w:rPr>
          <w:rFonts w:asciiTheme="minorEastAsia" w:eastAsiaTheme="minorEastAsia" w:hAnsiTheme="minorEastAsia" w:hint="eastAsia"/>
          <w:color w:val="000000"/>
          <w:sz w:val="24"/>
        </w:rPr>
        <w:t>必须有新的资金投入</w:t>
      </w:r>
      <w:r w:rsidRPr="001770B9">
        <w:rPr>
          <w:rFonts w:asciiTheme="minorEastAsia" w:eastAsiaTheme="minorEastAsia" w:hAnsiTheme="minorEastAsia"/>
          <w:color w:val="000000"/>
          <w:sz w:val="24"/>
        </w:rPr>
        <w:t>,</w:t>
      </w:r>
      <w:r w:rsidRPr="001770B9">
        <w:rPr>
          <w:rFonts w:asciiTheme="minorEastAsia" w:eastAsiaTheme="minorEastAsia" w:hAnsiTheme="minorEastAsia" w:hint="eastAsia"/>
          <w:color w:val="000000"/>
          <w:sz w:val="24"/>
        </w:rPr>
        <w:t>除了内部融资</w:t>
      </w:r>
      <w:r w:rsidRPr="001770B9">
        <w:rPr>
          <w:rFonts w:asciiTheme="minorEastAsia" w:eastAsiaTheme="minorEastAsia" w:hAnsiTheme="minorEastAsia"/>
          <w:color w:val="000000"/>
          <w:sz w:val="24"/>
        </w:rPr>
        <w:t>,</w:t>
      </w:r>
      <w:r w:rsidRPr="001770B9">
        <w:rPr>
          <w:rFonts w:asciiTheme="minorEastAsia" w:eastAsiaTheme="minorEastAsia" w:hAnsiTheme="minorEastAsia" w:hint="eastAsia"/>
          <w:color w:val="000000"/>
          <w:sz w:val="24"/>
        </w:rPr>
        <w:t>还可以外部增资等。</w:t>
      </w:r>
    </w:p>
    <w:p w:rsidR="00EF1569" w:rsidRPr="001770B9" w:rsidRDefault="00BD367D" w:rsidP="00EF1569">
      <w:pPr>
        <w:rPr>
          <w:rFonts w:asciiTheme="minorEastAsia" w:eastAsiaTheme="minorEastAsia" w:hAnsiTheme="minorEastAsia"/>
          <w:color w:val="000000"/>
          <w:sz w:val="30"/>
          <w:szCs w:val="30"/>
        </w:rPr>
      </w:pPr>
      <w:r w:rsidRPr="001770B9">
        <w:rPr>
          <w:rFonts w:asciiTheme="minorEastAsia" w:eastAsiaTheme="minorEastAsia" w:hAnsiTheme="minorEastAsia" w:hint="eastAsia"/>
          <w:color w:val="000000"/>
          <w:sz w:val="30"/>
          <w:szCs w:val="30"/>
        </w:rPr>
        <w:t>（二）</w:t>
      </w:r>
      <w:r w:rsidR="00EF1569" w:rsidRPr="001770B9">
        <w:rPr>
          <w:rFonts w:asciiTheme="minorEastAsia" w:eastAsiaTheme="minorEastAsia" w:hAnsiTheme="minorEastAsia" w:hint="eastAsia"/>
          <w:color w:val="000000"/>
          <w:sz w:val="30"/>
          <w:szCs w:val="30"/>
        </w:rPr>
        <w:t>前期资金的运用</w:t>
      </w:r>
    </w:p>
    <w:p w:rsidR="00EF1569" w:rsidRPr="001770B9" w:rsidRDefault="00EF1569" w:rsidP="00EF1569">
      <w:pPr>
        <w:rPr>
          <w:rFonts w:asciiTheme="minorEastAsia" w:eastAsiaTheme="minorEastAsia" w:hAnsiTheme="minorEastAsia"/>
          <w:color w:val="000000"/>
          <w:sz w:val="24"/>
        </w:rPr>
      </w:pPr>
      <w:r w:rsidRPr="001770B9">
        <w:rPr>
          <w:rFonts w:asciiTheme="minorEastAsia" w:eastAsiaTheme="minorEastAsia" w:hAnsiTheme="minorEastAsia" w:hint="eastAsia"/>
          <w:color w:val="000000"/>
          <w:sz w:val="24"/>
        </w:rPr>
        <w:t xml:space="preserve">  </w:t>
      </w:r>
    </w:p>
    <w:tbl>
      <w:tblPr>
        <w:tblW w:w="0" w:type="auto"/>
        <w:jc w:val="center"/>
        <w:tblLayout w:type="fixed"/>
        <w:tblLook w:val="0000" w:firstRow="0" w:lastRow="0" w:firstColumn="0" w:lastColumn="0" w:noHBand="0" w:noVBand="0"/>
      </w:tblPr>
      <w:tblGrid>
        <w:gridCol w:w="3433"/>
        <w:gridCol w:w="3228"/>
      </w:tblGrid>
      <w:tr w:rsidR="00EF1569" w:rsidRPr="001770B9" w:rsidTr="004E432E">
        <w:trPr>
          <w:jc w:val="center"/>
        </w:trPr>
        <w:tc>
          <w:tcPr>
            <w:tcW w:w="3433"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项目名称</w:t>
            </w:r>
          </w:p>
        </w:tc>
        <w:tc>
          <w:tcPr>
            <w:tcW w:w="3228" w:type="dxa"/>
            <w:tcBorders>
              <w:bottom w:val="single" w:sz="6" w:space="0" w:color="000000"/>
            </w:tcBorders>
            <w:shd w:val="pct25" w:color="808000" w:fill="FFFFFF"/>
          </w:tcPr>
          <w:p w:rsidR="00EF1569" w:rsidRPr="001770B9" w:rsidRDefault="00C501CA" w:rsidP="004E432E">
            <w:pPr>
              <w:widowControl/>
              <w:spacing w:before="150" w:after="150"/>
              <w:jc w:val="center"/>
              <w:rPr>
                <w:rFonts w:asciiTheme="minorEastAsia" w:eastAsiaTheme="minorEastAsia" w:hAnsiTheme="minorEastAsia" w:cs="宋体"/>
                <w:color w:val="000000"/>
                <w:sz w:val="24"/>
              </w:rPr>
            </w:pPr>
            <w:r>
              <w:rPr>
                <w:rFonts w:asciiTheme="minorEastAsia" w:eastAsiaTheme="minorEastAsia" w:hAnsiTheme="minorEastAsia" w:cs="宋体" w:hint="eastAsia"/>
                <w:color w:val="000000"/>
                <w:sz w:val="24"/>
              </w:rPr>
              <w:t>2015年</w:t>
            </w:r>
          </w:p>
        </w:tc>
      </w:tr>
      <w:tr w:rsidR="00EF1569" w:rsidRPr="001770B9" w:rsidTr="004E432E">
        <w:trPr>
          <w:jc w:val="center"/>
        </w:trPr>
        <w:tc>
          <w:tcPr>
            <w:tcW w:w="3433"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期初可支配现金</w:t>
            </w:r>
          </w:p>
        </w:tc>
        <w:tc>
          <w:tcPr>
            <w:tcW w:w="3228"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hint="eastAsia"/>
                <w:color w:val="000000"/>
                <w:sz w:val="24"/>
              </w:rPr>
              <w:t>100000</w:t>
            </w:r>
          </w:p>
        </w:tc>
      </w:tr>
      <w:tr w:rsidR="00EF1569" w:rsidRPr="001770B9" w:rsidTr="004E432E">
        <w:trPr>
          <w:jc w:val="center"/>
        </w:trPr>
        <w:tc>
          <w:tcPr>
            <w:tcW w:w="3433"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长期借款</w:t>
            </w:r>
          </w:p>
        </w:tc>
        <w:tc>
          <w:tcPr>
            <w:tcW w:w="3228"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hint="eastAsia"/>
                <w:color w:val="000000"/>
                <w:sz w:val="24"/>
              </w:rPr>
              <w:t>100000</w:t>
            </w:r>
          </w:p>
        </w:tc>
      </w:tr>
      <w:tr w:rsidR="00EF1569" w:rsidRPr="001770B9" w:rsidTr="004E432E">
        <w:trPr>
          <w:jc w:val="center"/>
        </w:trPr>
        <w:tc>
          <w:tcPr>
            <w:tcW w:w="3433"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固定资产投资总额</w:t>
            </w:r>
          </w:p>
        </w:tc>
        <w:tc>
          <w:tcPr>
            <w:tcW w:w="3228"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30000</w:t>
            </w:r>
          </w:p>
        </w:tc>
      </w:tr>
      <w:tr w:rsidR="00EF1569" w:rsidRPr="001770B9" w:rsidTr="004E432E">
        <w:trPr>
          <w:jc w:val="center"/>
        </w:trPr>
        <w:tc>
          <w:tcPr>
            <w:tcW w:w="3433"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电脑设备</w:t>
            </w:r>
          </w:p>
        </w:tc>
        <w:tc>
          <w:tcPr>
            <w:tcW w:w="3228"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16000</w:t>
            </w:r>
          </w:p>
        </w:tc>
      </w:tr>
      <w:tr w:rsidR="00EF1569" w:rsidRPr="001770B9" w:rsidTr="004E432E">
        <w:trPr>
          <w:jc w:val="center"/>
        </w:trPr>
        <w:tc>
          <w:tcPr>
            <w:tcW w:w="3433"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hint="eastAsia"/>
                <w:color w:val="000000"/>
                <w:sz w:val="24"/>
              </w:rPr>
              <w:t>印刷费</w:t>
            </w:r>
          </w:p>
        </w:tc>
        <w:tc>
          <w:tcPr>
            <w:tcW w:w="3228"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82000</w:t>
            </w:r>
          </w:p>
        </w:tc>
      </w:tr>
      <w:tr w:rsidR="00EF1569" w:rsidRPr="001770B9" w:rsidTr="004E432E">
        <w:trPr>
          <w:jc w:val="center"/>
        </w:trPr>
        <w:tc>
          <w:tcPr>
            <w:tcW w:w="3433"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hint="eastAsia"/>
                <w:color w:val="000000"/>
                <w:sz w:val="24"/>
              </w:rPr>
              <w:t>装订费</w:t>
            </w:r>
          </w:p>
        </w:tc>
        <w:tc>
          <w:tcPr>
            <w:tcW w:w="3228"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1800</w:t>
            </w:r>
          </w:p>
        </w:tc>
      </w:tr>
      <w:tr w:rsidR="00EF1569" w:rsidRPr="001770B9" w:rsidTr="004E432E">
        <w:trPr>
          <w:jc w:val="center"/>
        </w:trPr>
        <w:tc>
          <w:tcPr>
            <w:tcW w:w="3433"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hint="eastAsia"/>
                <w:color w:val="000000"/>
                <w:sz w:val="24"/>
              </w:rPr>
              <w:t>稿酬</w:t>
            </w:r>
          </w:p>
        </w:tc>
        <w:tc>
          <w:tcPr>
            <w:tcW w:w="3228"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43200</w:t>
            </w:r>
          </w:p>
        </w:tc>
      </w:tr>
      <w:tr w:rsidR="00EF1569" w:rsidRPr="001770B9" w:rsidTr="004E432E">
        <w:trPr>
          <w:jc w:val="center"/>
        </w:trPr>
        <w:tc>
          <w:tcPr>
            <w:tcW w:w="3433"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日常经营活动费用</w:t>
            </w:r>
          </w:p>
        </w:tc>
        <w:tc>
          <w:tcPr>
            <w:tcW w:w="3228"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5000</w:t>
            </w:r>
          </w:p>
        </w:tc>
      </w:tr>
      <w:tr w:rsidR="00EF1569" w:rsidRPr="001770B9" w:rsidTr="004E432E">
        <w:trPr>
          <w:jc w:val="center"/>
        </w:trPr>
        <w:tc>
          <w:tcPr>
            <w:tcW w:w="3433"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市场推广及宣传费用</w:t>
            </w:r>
          </w:p>
        </w:tc>
        <w:tc>
          <w:tcPr>
            <w:tcW w:w="3228" w:type="dxa"/>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2000</w:t>
            </w:r>
          </w:p>
        </w:tc>
      </w:tr>
      <w:tr w:rsidR="00EF1569" w:rsidRPr="001770B9" w:rsidTr="004E432E">
        <w:trPr>
          <w:jc w:val="center"/>
        </w:trPr>
        <w:tc>
          <w:tcPr>
            <w:tcW w:w="3433"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hint="eastAsia"/>
                <w:color w:val="000000"/>
                <w:sz w:val="24"/>
              </w:rPr>
              <w:t>招待费</w:t>
            </w:r>
          </w:p>
        </w:tc>
        <w:tc>
          <w:tcPr>
            <w:tcW w:w="3228"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color w:val="000000"/>
                <w:sz w:val="24"/>
              </w:rPr>
            </w:pPr>
            <w:r w:rsidRPr="001770B9">
              <w:rPr>
                <w:rFonts w:asciiTheme="minorEastAsia" w:eastAsiaTheme="minorEastAsia" w:hAnsiTheme="minorEastAsia" w:cs="宋体"/>
                <w:color w:val="000000"/>
                <w:sz w:val="24"/>
              </w:rPr>
              <w:t>4500</w:t>
            </w:r>
          </w:p>
        </w:tc>
      </w:tr>
    </w:tbl>
    <w:p w:rsidR="00EF1569" w:rsidRPr="001770B9" w:rsidRDefault="00EF1569" w:rsidP="00EF1569">
      <w:pPr>
        <w:rPr>
          <w:rFonts w:asciiTheme="minorEastAsia" w:eastAsiaTheme="minorEastAsia" w:hAnsiTheme="minorEastAsia"/>
          <w:sz w:val="24"/>
        </w:rPr>
      </w:pPr>
    </w:p>
    <w:p w:rsidR="00EF1569" w:rsidRPr="001770B9" w:rsidRDefault="005F2653" w:rsidP="00786AD8">
      <w:pPr>
        <w:pStyle w:val="2"/>
        <w:rPr>
          <w:rFonts w:asciiTheme="minorEastAsia" w:eastAsiaTheme="minorEastAsia" w:hAnsiTheme="minorEastAsia"/>
          <w:b w:val="0"/>
          <w:sz w:val="30"/>
          <w:szCs w:val="30"/>
        </w:rPr>
      </w:pPr>
      <w:bookmarkStart w:id="12" w:name="_Toc452671216"/>
      <w:r w:rsidRPr="001770B9">
        <w:rPr>
          <w:rFonts w:asciiTheme="minorEastAsia" w:eastAsiaTheme="minorEastAsia" w:hAnsiTheme="minorEastAsia" w:hint="eastAsia"/>
          <w:b w:val="0"/>
          <w:sz w:val="30"/>
          <w:szCs w:val="30"/>
        </w:rPr>
        <w:lastRenderedPageBreak/>
        <w:t>（二</w:t>
      </w:r>
      <w:r w:rsidR="00BD367D" w:rsidRPr="001770B9">
        <w:rPr>
          <w:rFonts w:asciiTheme="minorEastAsia" w:eastAsiaTheme="minorEastAsia" w:hAnsiTheme="minorEastAsia" w:hint="eastAsia"/>
          <w:b w:val="0"/>
          <w:sz w:val="30"/>
          <w:szCs w:val="30"/>
        </w:rPr>
        <w:t>）</w:t>
      </w:r>
      <w:r w:rsidR="00EF1569" w:rsidRPr="001770B9">
        <w:rPr>
          <w:rFonts w:asciiTheme="minorEastAsia" w:eastAsiaTheme="minorEastAsia" w:hAnsiTheme="minorEastAsia" w:hint="eastAsia"/>
          <w:b w:val="0"/>
          <w:sz w:val="30"/>
          <w:szCs w:val="30"/>
        </w:rPr>
        <w:t>主要财务假定</w:t>
      </w:r>
      <w:bookmarkEnd w:id="12"/>
    </w:p>
    <w:p w:rsidR="00EF1569" w:rsidRPr="001770B9" w:rsidRDefault="00EF1569" w:rsidP="00EF1569">
      <w:pPr>
        <w:pStyle w:val="pa-1"/>
        <w:rPr>
          <w:rFonts w:asciiTheme="minorEastAsia" w:eastAsiaTheme="minorEastAsia" w:hAnsiTheme="minorEastAsia"/>
        </w:rPr>
      </w:pPr>
      <w:r w:rsidRPr="001770B9">
        <w:rPr>
          <w:rStyle w:val="ca-1"/>
          <w:rFonts w:asciiTheme="minorEastAsia" w:eastAsiaTheme="minorEastAsia" w:hAnsiTheme="minorEastAsia"/>
        </w:rPr>
        <w:t>  </w:t>
      </w:r>
      <w:r w:rsidRPr="001770B9">
        <w:rPr>
          <w:rStyle w:val="ca-1"/>
          <w:rFonts w:asciiTheme="minorEastAsia" w:eastAsiaTheme="minorEastAsia" w:hAnsiTheme="minorEastAsia" w:hint="eastAsia"/>
        </w:rPr>
        <w:t xml:space="preserve"> </w:t>
      </w:r>
      <w:r w:rsidRPr="001770B9">
        <w:rPr>
          <w:rStyle w:val="ca-2"/>
          <w:rFonts w:asciiTheme="minorEastAsia" w:eastAsiaTheme="minorEastAsia" w:hAnsiTheme="minorEastAsia"/>
        </w:rPr>
        <w:t>本公司利润来源主要是</w:t>
      </w:r>
      <w:r w:rsidRPr="001770B9">
        <w:rPr>
          <w:rStyle w:val="ca-2"/>
          <w:rFonts w:asciiTheme="minorEastAsia" w:eastAsiaTheme="minorEastAsia" w:hAnsiTheme="minorEastAsia" w:hint="eastAsia"/>
        </w:rPr>
        <w:t>儿童图书的线上与线下销售</w:t>
      </w:r>
      <w:r w:rsidRPr="001770B9">
        <w:rPr>
          <w:rStyle w:val="ca-2"/>
          <w:rFonts w:asciiTheme="minorEastAsia" w:eastAsiaTheme="minorEastAsia" w:hAnsiTheme="minorEastAsia"/>
        </w:rPr>
        <w:t>。</w:t>
      </w:r>
    </w:p>
    <w:p w:rsidR="00EF1569" w:rsidRPr="001770B9" w:rsidRDefault="00EF1569" w:rsidP="001770B9">
      <w:pPr>
        <w:pStyle w:val="pa-4"/>
        <w:ind w:firstLineChars="250" w:firstLine="600"/>
        <w:rPr>
          <w:rFonts w:asciiTheme="minorEastAsia" w:eastAsiaTheme="minorEastAsia" w:hAnsiTheme="minorEastAsia"/>
        </w:rPr>
      </w:pPr>
      <w:r w:rsidRPr="001770B9">
        <w:rPr>
          <w:rStyle w:val="ca-2"/>
          <w:rFonts w:asciiTheme="minorEastAsia" w:eastAsiaTheme="minorEastAsia" w:hAnsiTheme="minorEastAsia"/>
        </w:rPr>
        <w:t>销售费用：包括店铺的房租，广告及推广活动费用根据公司发展规模和市场深入现状发生变化。</w:t>
      </w:r>
    </w:p>
    <w:p w:rsidR="00EF1569" w:rsidRPr="001770B9" w:rsidRDefault="00EF1569" w:rsidP="001770B9">
      <w:pPr>
        <w:pStyle w:val="pa-4"/>
        <w:ind w:firstLineChars="250" w:firstLine="600"/>
        <w:rPr>
          <w:rFonts w:asciiTheme="minorEastAsia" w:eastAsiaTheme="minorEastAsia" w:hAnsiTheme="minorEastAsia"/>
        </w:rPr>
      </w:pPr>
      <w:r w:rsidRPr="001770B9">
        <w:rPr>
          <w:rStyle w:val="ca-2"/>
          <w:rFonts w:asciiTheme="minorEastAsia" w:eastAsiaTheme="minorEastAsia" w:hAnsiTheme="minorEastAsia"/>
        </w:rPr>
        <w:t>管理费用：包括管理人员工资，福利费用，无形资产摊销，坏账准备。</w:t>
      </w:r>
    </w:p>
    <w:p w:rsidR="00EF1569" w:rsidRPr="001770B9" w:rsidRDefault="00EF1569" w:rsidP="001770B9">
      <w:pPr>
        <w:pStyle w:val="pa-4"/>
        <w:ind w:firstLineChars="250" w:firstLine="600"/>
        <w:rPr>
          <w:rFonts w:asciiTheme="minorEastAsia" w:eastAsiaTheme="minorEastAsia" w:hAnsiTheme="minorEastAsia"/>
        </w:rPr>
      </w:pPr>
      <w:r w:rsidRPr="001770B9">
        <w:rPr>
          <w:rStyle w:val="ca-2"/>
          <w:rFonts w:asciiTheme="minorEastAsia" w:eastAsiaTheme="minorEastAsia" w:hAnsiTheme="minorEastAsia"/>
        </w:rPr>
        <w:t>财务费用：按现期银行贷款利率为</w:t>
      </w:r>
      <w:r w:rsidRPr="001770B9">
        <w:rPr>
          <w:rStyle w:val="ca-1"/>
          <w:rFonts w:asciiTheme="minorEastAsia" w:eastAsiaTheme="minorEastAsia" w:hAnsiTheme="minorEastAsia"/>
        </w:rPr>
        <w:t>6.65%</w:t>
      </w:r>
      <w:r w:rsidRPr="001770B9">
        <w:rPr>
          <w:rStyle w:val="ca-2"/>
          <w:rFonts w:asciiTheme="minorEastAsia" w:eastAsiaTheme="minorEastAsia" w:hAnsiTheme="minorEastAsia"/>
        </w:rPr>
        <w:t>一到三年的长期借款利息计提。</w:t>
      </w:r>
    </w:p>
    <w:p w:rsidR="00EF1569" w:rsidRPr="001770B9" w:rsidRDefault="00EF1569" w:rsidP="001770B9">
      <w:pPr>
        <w:pStyle w:val="pa-4"/>
        <w:ind w:firstLineChars="250" w:firstLine="600"/>
        <w:rPr>
          <w:rFonts w:asciiTheme="minorEastAsia" w:eastAsiaTheme="minorEastAsia" w:hAnsiTheme="minorEastAsia"/>
        </w:rPr>
      </w:pPr>
      <w:r w:rsidRPr="001770B9">
        <w:rPr>
          <w:rStyle w:val="ca-2"/>
          <w:rFonts w:asciiTheme="minorEastAsia" w:eastAsiaTheme="minorEastAsia" w:hAnsiTheme="minorEastAsia"/>
        </w:rPr>
        <w:t>公司为小规模纳税人企业，按税前利润的</w:t>
      </w:r>
      <w:r w:rsidRPr="001770B9">
        <w:rPr>
          <w:rStyle w:val="ca-1"/>
          <w:rFonts w:asciiTheme="minorEastAsia" w:eastAsiaTheme="minorEastAsia" w:hAnsiTheme="minorEastAsia"/>
        </w:rPr>
        <w:t>20%</w:t>
      </w:r>
      <w:r w:rsidRPr="001770B9">
        <w:rPr>
          <w:rStyle w:val="ca-2"/>
          <w:rFonts w:asciiTheme="minorEastAsia" w:eastAsiaTheme="minorEastAsia" w:hAnsiTheme="minorEastAsia"/>
        </w:rPr>
        <w:t>计提，按</w:t>
      </w:r>
      <w:r w:rsidRPr="001770B9">
        <w:rPr>
          <w:rStyle w:val="ca-1"/>
          <w:rFonts w:asciiTheme="minorEastAsia" w:eastAsiaTheme="minorEastAsia" w:hAnsiTheme="minorEastAsia"/>
        </w:rPr>
        <w:t>6%</w:t>
      </w:r>
      <w:r w:rsidRPr="001770B9">
        <w:rPr>
          <w:rStyle w:val="ca-2"/>
          <w:rFonts w:asciiTheme="minorEastAsia" w:eastAsiaTheme="minorEastAsia" w:hAnsiTheme="minorEastAsia"/>
        </w:rPr>
        <w:t>计提增值税。</w:t>
      </w:r>
    </w:p>
    <w:p w:rsidR="00EF1569" w:rsidRPr="001770B9" w:rsidRDefault="00EF1569" w:rsidP="001770B9">
      <w:pPr>
        <w:pStyle w:val="pa-4"/>
        <w:ind w:firstLineChars="250" w:firstLine="600"/>
        <w:rPr>
          <w:rFonts w:asciiTheme="minorEastAsia" w:eastAsiaTheme="minorEastAsia" w:hAnsiTheme="minorEastAsia"/>
        </w:rPr>
      </w:pPr>
      <w:r w:rsidRPr="001770B9">
        <w:rPr>
          <w:rStyle w:val="ca-2"/>
          <w:rFonts w:asciiTheme="minorEastAsia" w:eastAsiaTheme="minorEastAsia" w:hAnsiTheme="minorEastAsia"/>
        </w:rPr>
        <w:t>法定盈余</w:t>
      </w:r>
      <w:proofErr w:type="gramStart"/>
      <w:r w:rsidRPr="001770B9">
        <w:rPr>
          <w:rStyle w:val="ca-2"/>
          <w:rFonts w:asciiTheme="minorEastAsia" w:eastAsiaTheme="minorEastAsia" w:hAnsiTheme="minorEastAsia"/>
        </w:rPr>
        <w:t>公积按税后</w:t>
      </w:r>
      <w:proofErr w:type="gramEnd"/>
      <w:r w:rsidRPr="001770B9">
        <w:rPr>
          <w:rStyle w:val="ca-2"/>
          <w:rFonts w:asciiTheme="minorEastAsia" w:eastAsiaTheme="minorEastAsia" w:hAnsiTheme="minorEastAsia"/>
        </w:rPr>
        <w:t>利润的</w:t>
      </w:r>
      <w:r w:rsidRPr="001770B9">
        <w:rPr>
          <w:rStyle w:val="ca-1"/>
          <w:rFonts w:asciiTheme="minorEastAsia" w:eastAsiaTheme="minorEastAsia" w:hAnsiTheme="minorEastAsia"/>
        </w:rPr>
        <w:t>10%</w:t>
      </w:r>
      <w:r w:rsidRPr="001770B9">
        <w:rPr>
          <w:rStyle w:val="ca-2"/>
          <w:rFonts w:asciiTheme="minorEastAsia" w:eastAsiaTheme="minorEastAsia" w:hAnsiTheme="minorEastAsia"/>
        </w:rPr>
        <w:t>提取，法定盈余公益金按税后利润的</w:t>
      </w:r>
      <w:r w:rsidRPr="001770B9">
        <w:rPr>
          <w:rStyle w:val="ca-1"/>
          <w:rFonts w:asciiTheme="minorEastAsia" w:eastAsiaTheme="minorEastAsia" w:hAnsiTheme="minorEastAsia"/>
        </w:rPr>
        <w:t>5%</w:t>
      </w:r>
      <w:r w:rsidRPr="001770B9">
        <w:rPr>
          <w:rStyle w:val="ca-2"/>
          <w:rFonts w:asciiTheme="minorEastAsia" w:eastAsiaTheme="minorEastAsia" w:hAnsiTheme="minorEastAsia"/>
        </w:rPr>
        <w:t>提取。</w:t>
      </w:r>
    </w:p>
    <w:p w:rsidR="00EF1569" w:rsidRPr="001770B9" w:rsidRDefault="005F2653" w:rsidP="00786AD8">
      <w:pPr>
        <w:pStyle w:val="2"/>
        <w:rPr>
          <w:rFonts w:asciiTheme="minorEastAsia" w:eastAsiaTheme="minorEastAsia" w:hAnsiTheme="minorEastAsia"/>
          <w:b w:val="0"/>
          <w:sz w:val="30"/>
          <w:szCs w:val="30"/>
        </w:rPr>
      </w:pPr>
      <w:bookmarkStart w:id="13" w:name="_Toc452671217"/>
      <w:r w:rsidRPr="001770B9">
        <w:rPr>
          <w:rFonts w:asciiTheme="minorEastAsia" w:eastAsiaTheme="minorEastAsia" w:hAnsiTheme="minorEastAsia" w:hint="eastAsia"/>
          <w:b w:val="0"/>
          <w:sz w:val="30"/>
          <w:szCs w:val="30"/>
        </w:rPr>
        <w:t>（三</w:t>
      </w:r>
      <w:r w:rsidR="00BD367D" w:rsidRPr="001770B9">
        <w:rPr>
          <w:rFonts w:asciiTheme="minorEastAsia" w:eastAsiaTheme="minorEastAsia" w:hAnsiTheme="minorEastAsia" w:hint="eastAsia"/>
          <w:b w:val="0"/>
          <w:sz w:val="30"/>
          <w:szCs w:val="30"/>
        </w:rPr>
        <w:t>）</w:t>
      </w:r>
      <w:r w:rsidR="00EF1569" w:rsidRPr="001770B9">
        <w:rPr>
          <w:rFonts w:asciiTheme="minorEastAsia" w:eastAsiaTheme="minorEastAsia" w:hAnsiTheme="minorEastAsia" w:hint="eastAsia"/>
          <w:b w:val="0"/>
          <w:sz w:val="30"/>
          <w:szCs w:val="30"/>
        </w:rPr>
        <w:t>未来五年的主要财务报表</w:t>
      </w:r>
      <w:bookmarkEnd w:id="13"/>
    </w:p>
    <w:p w:rsidR="00EF1569" w:rsidRPr="001770B9" w:rsidRDefault="00EF1569" w:rsidP="00EF1569">
      <w:pPr>
        <w:rPr>
          <w:rFonts w:asciiTheme="minorEastAsia" w:eastAsiaTheme="minorEastAsia" w:hAnsiTheme="minorEastAsia"/>
          <w:sz w:val="24"/>
        </w:rPr>
      </w:pPr>
      <w:r w:rsidRPr="001770B9">
        <w:rPr>
          <w:rFonts w:asciiTheme="minorEastAsia" w:eastAsiaTheme="minorEastAsia" w:hAnsiTheme="minorEastAsia" w:hint="eastAsia"/>
          <w:sz w:val="24"/>
        </w:rPr>
        <w:t xml:space="preserve">    </w:t>
      </w:r>
    </w:p>
    <w:tbl>
      <w:tblPr>
        <w:tblW w:w="0" w:type="auto"/>
        <w:tblInd w:w="108" w:type="dxa"/>
        <w:tblLayout w:type="fixed"/>
        <w:tblLook w:val="0000" w:firstRow="0" w:lastRow="0" w:firstColumn="0" w:lastColumn="0" w:noHBand="0" w:noVBand="0"/>
      </w:tblPr>
      <w:tblGrid>
        <w:gridCol w:w="8916"/>
      </w:tblGrid>
      <w:tr w:rsidR="00EF1569" w:rsidRPr="001770B9" w:rsidTr="004E432E">
        <w:trPr>
          <w:trHeight w:val="285"/>
        </w:trPr>
        <w:tc>
          <w:tcPr>
            <w:tcW w:w="8916" w:type="dxa"/>
            <w:vAlign w:val="bottom"/>
          </w:tcPr>
          <w:p w:rsidR="00EF1569" w:rsidRPr="001770B9" w:rsidRDefault="00EF1569" w:rsidP="00ED54E5">
            <w:pPr>
              <w:widowControl/>
              <w:jc w:val="center"/>
              <w:rPr>
                <w:rFonts w:asciiTheme="minorEastAsia" w:eastAsiaTheme="minorEastAsia" w:hAnsiTheme="minorEastAsia" w:cs="宋体"/>
                <w:kern w:val="0"/>
                <w:sz w:val="28"/>
                <w:szCs w:val="28"/>
              </w:rPr>
            </w:pPr>
            <w:r w:rsidRPr="001770B9">
              <w:rPr>
                <w:rFonts w:asciiTheme="minorEastAsia" w:eastAsiaTheme="minorEastAsia" w:hAnsiTheme="minorEastAsia" w:cs="宋体" w:hint="eastAsia"/>
                <w:kern w:val="0"/>
                <w:sz w:val="28"/>
                <w:szCs w:val="28"/>
              </w:rPr>
              <w:t>资产负债表</w:t>
            </w:r>
          </w:p>
        </w:tc>
      </w:tr>
    </w:tbl>
    <w:p w:rsidR="00EF1569" w:rsidRPr="001770B9" w:rsidRDefault="00EF1569" w:rsidP="00EF1569">
      <w:pPr>
        <w:rPr>
          <w:rFonts w:asciiTheme="minorEastAsia" w:eastAsiaTheme="minorEastAsia" w:hAnsiTheme="minorEastAsia"/>
          <w:sz w:val="24"/>
        </w:rPr>
      </w:pPr>
      <w:r w:rsidRPr="001770B9">
        <w:rPr>
          <w:rFonts w:asciiTheme="minorEastAsia" w:eastAsiaTheme="minorEastAsia" w:hAnsiTheme="minorEastAsia"/>
          <w:sz w:val="24"/>
        </w:rPr>
        <w:t xml:space="preserve"> </w:t>
      </w:r>
    </w:p>
    <w:tbl>
      <w:tblPr>
        <w:tblW w:w="89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28"/>
        <w:gridCol w:w="1616"/>
        <w:gridCol w:w="1556"/>
        <w:gridCol w:w="1316"/>
        <w:gridCol w:w="1216"/>
        <w:gridCol w:w="1336"/>
      </w:tblGrid>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616" w:type="dxa"/>
            <w:shd w:val="solid" w:color="C0C0C0" w:fill="FFFFFF"/>
          </w:tcPr>
          <w:p w:rsidR="00EF1569" w:rsidRPr="001770B9" w:rsidRDefault="00750D4A" w:rsidP="004E432E">
            <w:pPr>
              <w:widowControl/>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2015</w:t>
            </w:r>
          </w:p>
        </w:tc>
        <w:tc>
          <w:tcPr>
            <w:tcW w:w="1556" w:type="dxa"/>
            <w:shd w:val="solid" w:color="C0C0C0" w:fill="FFFFFF"/>
          </w:tcPr>
          <w:p w:rsidR="00EF1569" w:rsidRPr="001770B9" w:rsidRDefault="00750D4A" w:rsidP="004E432E">
            <w:pPr>
              <w:widowControl/>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2016</w:t>
            </w:r>
          </w:p>
        </w:tc>
        <w:tc>
          <w:tcPr>
            <w:tcW w:w="1316" w:type="dxa"/>
            <w:shd w:val="solid" w:color="C0C0C0" w:fill="FFFFFF"/>
          </w:tcPr>
          <w:p w:rsidR="00EF1569" w:rsidRPr="001770B9" w:rsidRDefault="00750D4A" w:rsidP="004E432E">
            <w:pPr>
              <w:widowControl/>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2017</w:t>
            </w:r>
          </w:p>
        </w:tc>
        <w:tc>
          <w:tcPr>
            <w:tcW w:w="1216" w:type="dxa"/>
            <w:shd w:val="solid" w:color="C0C0C0" w:fill="FFFFFF"/>
          </w:tcPr>
          <w:p w:rsidR="00EF1569" w:rsidRPr="001770B9" w:rsidRDefault="00750D4A" w:rsidP="004E432E">
            <w:pPr>
              <w:widowControl/>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2018</w:t>
            </w:r>
          </w:p>
        </w:tc>
        <w:tc>
          <w:tcPr>
            <w:tcW w:w="1336" w:type="dxa"/>
            <w:shd w:val="solid" w:color="C0C0C0" w:fill="FFFFFF"/>
          </w:tcPr>
          <w:p w:rsidR="00EF1569" w:rsidRPr="001770B9" w:rsidRDefault="00750D4A" w:rsidP="004E432E">
            <w:pPr>
              <w:widowControl/>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2019</w:t>
            </w: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流动资产：</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货币资产</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21</w:t>
            </w: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18.2</w:t>
            </w: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19.5</w:t>
            </w: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27</w:t>
            </w: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41.1</w:t>
            </w: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应收账款</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0.4</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4</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6</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存货</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w:t>
            </w: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w:t>
            </w: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w:t>
            </w: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流动资产合计</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21.4</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20.2</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23.5</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34</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52.1</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非流动资产：</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固定资产</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4</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8</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15</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20</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无形资产</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w:t>
            </w: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w:t>
            </w: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9</w:t>
            </w: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15</w:t>
            </w: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16</w:t>
            </w: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非流动资产合计</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4</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9</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17</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30</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36</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资产总计</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25</w:t>
            </w: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26.2</w:t>
            </w: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40.5</w:t>
            </w: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64</w:t>
            </w: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88.1</w:t>
            </w: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流动负债：</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短期借款</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w:t>
            </w: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应付职工薪酬</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0.4</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1.9</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3.2</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5.5</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应交税费</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1.5</w:t>
            </w: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4.62</w:t>
            </w: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13.03</w:t>
            </w: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流动负债合计</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0.4</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5.4</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7.82</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18.53</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非流动负债：</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长期借款</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非流动负债合计</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w:t>
            </w: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w:t>
            </w: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w:t>
            </w:r>
          </w:p>
        </w:tc>
      </w:tr>
      <w:tr w:rsidR="00EF1569" w:rsidRPr="001770B9" w:rsidTr="00C501CA">
        <w:trPr>
          <w:trHeight w:val="57"/>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负债合计</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0.4</w:t>
            </w:r>
          </w:p>
        </w:tc>
        <w:tc>
          <w:tcPr>
            <w:tcW w:w="1556" w:type="dxa"/>
          </w:tcPr>
          <w:p w:rsidR="00EF1569" w:rsidRPr="001770B9" w:rsidRDefault="00750D4A" w:rsidP="004E432E">
            <w:pPr>
              <w:jc w:val="center"/>
              <w:rPr>
                <w:rFonts w:asciiTheme="minorEastAsia" w:eastAsiaTheme="minorEastAsia" w:hAnsiTheme="minorEastAsia"/>
                <w:sz w:val="24"/>
              </w:rPr>
            </w:pPr>
            <w:r>
              <w:rPr>
                <w:rFonts w:asciiTheme="minorEastAsia" w:eastAsiaTheme="minorEastAsia" w:hAnsiTheme="minorEastAsia" w:hint="eastAsia"/>
                <w:sz w:val="24"/>
              </w:rPr>
              <w:t>1</w:t>
            </w:r>
          </w:p>
          <w:p w:rsidR="00EF1569" w:rsidRPr="001770B9" w:rsidRDefault="00EF1569" w:rsidP="004E432E">
            <w:pPr>
              <w:widowControl/>
              <w:jc w:val="center"/>
              <w:rPr>
                <w:rFonts w:asciiTheme="minorEastAsia" w:eastAsiaTheme="minorEastAsia" w:hAnsiTheme="minorEastAsia" w:cs="宋体"/>
                <w:kern w:val="0"/>
                <w:sz w:val="24"/>
              </w:rPr>
            </w:pP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10.4</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12.82</w:t>
            </w:r>
          </w:p>
        </w:tc>
        <w:tc>
          <w:tcPr>
            <w:tcW w:w="1336" w:type="dxa"/>
          </w:tcPr>
          <w:p w:rsidR="0017269D" w:rsidRPr="001770B9" w:rsidRDefault="00EF1569" w:rsidP="0017269D">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23.53</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所有者权益：</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lastRenderedPageBreak/>
              <w:t>实收资本</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30</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30</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30</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30</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30</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盈余公积</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w:t>
            </w: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0.765</w:t>
            </w: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1.79</w:t>
            </w: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5.19</w:t>
            </w: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未分配利润</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-5.4</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-3.8</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4.235</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10.11</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29.38</w:t>
            </w:r>
          </w:p>
        </w:tc>
      </w:tr>
      <w:tr w:rsidR="00EF1569" w:rsidRPr="001770B9" w:rsidTr="00C501CA">
        <w:trPr>
          <w:trHeight w:val="285"/>
        </w:trPr>
        <w:tc>
          <w:tcPr>
            <w:tcW w:w="1928"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所有者权益合计</w:t>
            </w:r>
          </w:p>
        </w:tc>
        <w:tc>
          <w:tcPr>
            <w:tcW w:w="16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24.6</w:t>
            </w:r>
          </w:p>
        </w:tc>
        <w:tc>
          <w:tcPr>
            <w:tcW w:w="155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26.2</w:t>
            </w:r>
          </w:p>
        </w:tc>
        <w:tc>
          <w:tcPr>
            <w:tcW w:w="13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35.1</w:t>
            </w:r>
          </w:p>
        </w:tc>
        <w:tc>
          <w:tcPr>
            <w:tcW w:w="121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41.9</w:t>
            </w:r>
          </w:p>
        </w:tc>
        <w:tc>
          <w:tcPr>
            <w:tcW w:w="1336" w:type="dxa"/>
            <w:shd w:val="solid" w:color="C0C0C0" w:fill="FFFFFF"/>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64.57</w:t>
            </w:r>
          </w:p>
        </w:tc>
      </w:tr>
      <w:tr w:rsidR="00EF1569" w:rsidRPr="001770B9" w:rsidTr="00C501CA">
        <w:trPr>
          <w:trHeight w:val="285"/>
        </w:trPr>
        <w:tc>
          <w:tcPr>
            <w:tcW w:w="1928"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合计</w:t>
            </w:r>
          </w:p>
        </w:tc>
        <w:tc>
          <w:tcPr>
            <w:tcW w:w="16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25</w:t>
            </w:r>
          </w:p>
        </w:tc>
        <w:tc>
          <w:tcPr>
            <w:tcW w:w="155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27.2</w:t>
            </w:r>
          </w:p>
        </w:tc>
        <w:tc>
          <w:tcPr>
            <w:tcW w:w="13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40.5</w:t>
            </w:r>
          </w:p>
        </w:tc>
        <w:tc>
          <w:tcPr>
            <w:tcW w:w="121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64</w:t>
            </w:r>
          </w:p>
        </w:tc>
        <w:tc>
          <w:tcPr>
            <w:tcW w:w="1336" w:type="dxa"/>
          </w:tcPr>
          <w:p w:rsidR="00EF1569" w:rsidRPr="001770B9" w:rsidRDefault="00EF1569" w:rsidP="004E432E">
            <w:pPr>
              <w:widowControl/>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88.1</w:t>
            </w:r>
          </w:p>
        </w:tc>
      </w:tr>
    </w:tbl>
    <w:p w:rsidR="00EF1569" w:rsidRPr="001770B9" w:rsidRDefault="00750D4A" w:rsidP="001770B9">
      <w:pPr>
        <w:ind w:firstLineChars="250" w:firstLine="600"/>
        <w:rPr>
          <w:rFonts w:asciiTheme="minorEastAsia" w:eastAsiaTheme="minorEastAsia" w:hAnsiTheme="minorEastAsia"/>
          <w:sz w:val="24"/>
        </w:rPr>
      </w:pPr>
      <w:r>
        <w:rPr>
          <w:rFonts w:asciiTheme="minorEastAsia" w:eastAsiaTheme="minorEastAsia" w:hAnsiTheme="minorEastAsia" w:hint="eastAsia"/>
          <w:sz w:val="24"/>
        </w:rPr>
        <w:t>公司在第2015、2016</w:t>
      </w:r>
      <w:r w:rsidR="00EF1569" w:rsidRPr="001770B9">
        <w:rPr>
          <w:rFonts w:asciiTheme="minorEastAsia" w:eastAsiaTheme="minorEastAsia" w:hAnsiTheme="minorEastAsia" w:hint="eastAsia"/>
          <w:sz w:val="24"/>
        </w:rPr>
        <w:t>年由于市场尚未开发成熟</w:t>
      </w:r>
      <w:r w:rsidR="00EF1569" w:rsidRPr="001770B9">
        <w:rPr>
          <w:rFonts w:asciiTheme="minorEastAsia" w:eastAsiaTheme="minorEastAsia" w:hAnsiTheme="minorEastAsia"/>
          <w:sz w:val="24"/>
        </w:rPr>
        <w:t>,</w:t>
      </w:r>
      <w:r w:rsidR="00EF1569" w:rsidRPr="001770B9">
        <w:rPr>
          <w:rFonts w:asciiTheme="minorEastAsia" w:eastAsiaTheme="minorEastAsia" w:hAnsiTheme="minorEastAsia" w:hint="eastAsia"/>
          <w:sz w:val="24"/>
        </w:rPr>
        <w:t>而未盈利</w:t>
      </w:r>
      <w:r>
        <w:rPr>
          <w:rFonts w:asciiTheme="minorEastAsia" w:eastAsiaTheme="minorEastAsia" w:hAnsiTheme="minorEastAsia" w:hint="eastAsia"/>
          <w:sz w:val="24"/>
        </w:rPr>
        <w:t>。</w:t>
      </w:r>
      <w:r w:rsidR="0017269D">
        <w:rPr>
          <w:rFonts w:asciiTheme="minorEastAsia" w:eastAsiaTheme="minorEastAsia" w:hAnsiTheme="minorEastAsia" w:hint="eastAsia"/>
          <w:sz w:val="24"/>
        </w:rPr>
        <w:t>从2017年</w:t>
      </w:r>
      <w:r w:rsidR="00EF1569" w:rsidRPr="001770B9">
        <w:rPr>
          <w:rFonts w:asciiTheme="minorEastAsia" w:eastAsiaTheme="minorEastAsia" w:hAnsiTheme="minorEastAsia" w:hint="eastAsia"/>
          <w:sz w:val="24"/>
        </w:rPr>
        <w:t>开始</w:t>
      </w:r>
      <w:r w:rsidR="00EF1569" w:rsidRPr="001770B9">
        <w:rPr>
          <w:rFonts w:asciiTheme="minorEastAsia" w:eastAsiaTheme="minorEastAsia" w:hAnsiTheme="minorEastAsia"/>
          <w:sz w:val="24"/>
        </w:rPr>
        <w:t>,</w:t>
      </w:r>
      <w:r w:rsidR="00EF1569" w:rsidRPr="001770B9">
        <w:rPr>
          <w:rFonts w:asciiTheme="minorEastAsia" w:eastAsiaTheme="minorEastAsia" w:hAnsiTheme="minorEastAsia" w:hint="eastAsia"/>
          <w:sz w:val="24"/>
        </w:rPr>
        <w:t>网站有一定的知名度</w:t>
      </w:r>
      <w:r w:rsidR="00EF1569" w:rsidRPr="001770B9">
        <w:rPr>
          <w:rFonts w:asciiTheme="minorEastAsia" w:eastAsiaTheme="minorEastAsia" w:hAnsiTheme="minorEastAsia"/>
          <w:sz w:val="24"/>
        </w:rPr>
        <w:t>,</w:t>
      </w:r>
      <w:r w:rsidR="00EF1569" w:rsidRPr="001770B9">
        <w:rPr>
          <w:rFonts w:asciiTheme="minorEastAsia" w:eastAsiaTheme="minorEastAsia" w:hAnsiTheme="minorEastAsia" w:hint="eastAsia"/>
          <w:sz w:val="24"/>
        </w:rPr>
        <w:t>点击使用率高</w:t>
      </w:r>
      <w:r w:rsidR="00EF1569" w:rsidRPr="001770B9">
        <w:rPr>
          <w:rFonts w:asciiTheme="minorEastAsia" w:eastAsiaTheme="minorEastAsia" w:hAnsiTheme="minorEastAsia"/>
          <w:sz w:val="24"/>
        </w:rPr>
        <w:t>,</w:t>
      </w:r>
      <w:r w:rsidR="00EF1569" w:rsidRPr="001770B9">
        <w:rPr>
          <w:rFonts w:asciiTheme="minorEastAsia" w:eastAsiaTheme="minorEastAsia" w:hAnsiTheme="minorEastAsia" w:hint="eastAsia"/>
          <w:sz w:val="24"/>
        </w:rPr>
        <w:t>开始逐步盈利</w:t>
      </w:r>
      <w:r w:rsidR="00EF1569" w:rsidRPr="001770B9">
        <w:rPr>
          <w:rFonts w:asciiTheme="minorEastAsia" w:eastAsiaTheme="minorEastAsia" w:hAnsiTheme="minorEastAsia"/>
          <w:sz w:val="24"/>
        </w:rPr>
        <w:t>,</w:t>
      </w:r>
      <w:r w:rsidR="00EF1569" w:rsidRPr="001770B9">
        <w:rPr>
          <w:rFonts w:asciiTheme="minorEastAsia" w:eastAsiaTheme="minorEastAsia" w:hAnsiTheme="minorEastAsia" w:hint="eastAsia"/>
          <w:sz w:val="24"/>
        </w:rPr>
        <w:t>而这是又出版网站的杂志</w:t>
      </w:r>
      <w:r w:rsidR="00EF1569" w:rsidRPr="001770B9">
        <w:rPr>
          <w:rFonts w:asciiTheme="minorEastAsia" w:eastAsiaTheme="minorEastAsia" w:hAnsiTheme="minorEastAsia"/>
          <w:sz w:val="24"/>
        </w:rPr>
        <w:t>,</w:t>
      </w:r>
      <w:r w:rsidR="00EF1569" w:rsidRPr="001770B9">
        <w:rPr>
          <w:rFonts w:asciiTheme="minorEastAsia" w:eastAsiaTheme="minorEastAsia" w:hAnsiTheme="minorEastAsia" w:hint="eastAsia"/>
          <w:sz w:val="24"/>
        </w:rPr>
        <w:t>投入加大</w:t>
      </w:r>
      <w:r w:rsidR="00EF1569" w:rsidRPr="001770B9">
        <w:rPr>
          <w:rFonts w:asciiTheme="minorEastAsia" w:eastAsiaTheme="minorEastAsia" w:hAnsiTheme="minorEastAsia"/>
          <w:sz w:val="24"/>
        </w:rPr>
        <w:t>,</w:t>
      </w:r>
      <w:r w:rsidR="00EF1569" w:rsidRPr="001770B9">
        <w:rPr>
          <w:rFonts w:asciiTheme="minorEastAsia" w:eastAsiaTheme="minorEastAsia" w:hAnsiTheme="minorEastAsia" w:hint="eastAsia"/>
          <w:sz w:val="24"/>
        </w:rPr>
        <w:t>相应的收入也在增加</w:t>
      </w:r>
      <w:r>
        <w:rPr>
          <w:rFonts w:asciiTheme="minorEastAsia" w:eastAsiaTheme="minorEastAsia" w:hAnsiTheme="minorEastAsia" w:hint="eastAsia"/>
          <w:sz w:val="24"/>
        </w:rPr>
        <w:t>。</w:t>
      </w:r>
    </w:p>
    <w:p w:rsidR="00EF1569" w:rsidRPr="001770B9" w:rsidRDefault="00EF1569" w:rsidP="00EF1569">
      <w:pPr>
        <w:rPr>
          <w:rFonts w:asciiTheme="minorEastAsia" w:eastAsiaTheme="minorEastAsia" w:hAnsiTheme="minorEastAsia"/>
          <w:sz w:val="24"/>
        </w:rPr>
      </w:pPr>
      <w:r w:rsidRPr="001770B9">
        <w:rPr>
          <w:rFonts w:asciiTheme="minorEastAsia" w:eastAsiaTheme="minorEastAsia" w:hAnsiTheme="minorEastAsia"/>
          <w:sz w:val="24"/>
        </w:rPr>
        <w:t xml:space="preserve">    </w:t>
      </w:r>
      <w:r w:rsidRPr="001770B9">
        <w:rPr>
          <w:rFonts w:asciiTheme="minorEastAsia" w:eastAsiaTheme="minorEastAsia" w:hAnsiTheme="minorEastAsia" w:hint="eastAsia"/>
          <w:sz w:val="24"/>
        </w:rPr>
        <w:t>从长远的发展来看</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网站投入低</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风险也小</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获利能力强</w:t>
      </w:r>
      <w:r w:rsidR="00750D4A">
        <w:rPr>
          <w:rFonts w:asciiTheme="minorEastAsia" w:eastAsiaTheme="minorEastAsia" w:hAnsiTheme="minorEastAsia" w:hint="eastAsia"/>
          <w:sz w:val="24"/>
        </w:rPr>
        <w:t>。</w:t>
      </w:r>
    </w:p>
    <w:p w:rsidR="00EF1569" w:rsidRPr="001770B9" w:rsidRDefault="001B607E" w:rsidP="00EF1569">
      <w:pPr>
        <w:rPr>
          <w:rFonts w:asciiTheme="minorEastAsia" w:eastAsiaTheme="minorEastAsia" w:hAnsiTheme="minorEastAsia"/>
          <w:sz w:val="24"/>
        </w:rPr>
      </w:pPr>
      <w:r>
        <w:rPr>
          <w:rFonts w:asciiTheme="minorEastAsia" w:eastAsiaTheme="minorEastAsia" w:hAnsiTheme="minorEastAsia"/>
          <w:noProof/>
          <w:sz w:val="24"/>
        </w:rPr>
        <mc:AlternateContent>
          <mc:Choice Requires="wpc">
            <w:drawing>
              <wp:inline distT="0" distB="0" distL="0" distR="0">
                <wp:extent cx="4876800" cy="2971800"/>
                <wp:effectExtent l="0" t="0" r="0" b="0"/>
                <wp:docPr id="136"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8"/>
                        <wps:cNvSpPr>
                          <a:spLocks noChangeArrowheads="1"/>
                        </wps:cNvSpPr>
                        <wps:spPr bwMode="auto">
                          <a:xfrm>
                            <a:off x="47625" y="47625"/>
                            <a:ext cx="4772025" cy="2876550"/>
                          </a:xfrm>
                          <a:prstGeom prst="rect">
                            <a:avLst/>
                          </a:prstGeom>
                          <a:solidFill>
                            <a:srgbClr val="FFFFFF"/>
                          </a:solidFill>
                          <a:ln w="0">
                            <a:solidFill>
                              <a:srgbClr val="000000"/>
                            </a:solidFill>
                            <a:miter lim="800000"/>
                            <a:headEnd/>
                            <a:tailEnd/>
                          </a:ln>
                        </wps:spPr>
                        <wps:bodyPr rot="0" vert="horz" wrap="square" lIns="91440" tIns="45720" rIns="91440" bIns="45720" anchor="t" anchorCtr="0" upright="1">
                          <a:noAutofit/>
                        </wps:bodyPr>
                      </wps:wsp>
                      <wps:wsp>
                        <wps:cNvPr id="17" name="Freeform 9"/>
                        <wps:cNvSpPr>
                          <a:spLocks/>
                        </wps:cNvSpPr>
                        <wps:spPr bwMode="auto">
                          <a:xfrm>
                            <a:off x="657225" y="2400300"/>
                            <a:ext cx="3181350" cy="152400"/>
                          </a:xfrm>
                          <a:custGeom>
                            <a:avLst/>
                            <a:gdLst>
                              <a:gd name="T0" fmla="*/ 0 w 5010"/>
                              <a:gd name="T1" fmla="*/ 240 h 240"/>
                              <a:gd name="T2" fmla="*/ 315 w 5010"/>
                              <a:gd name="T3" fmla="*/ 0 h 240"/>
                              <a:gd name="T4" fmla="*/ 5010 w 5010"/>
                              <a:gd name="T5" fmla="*/ 0 h 240"/>
                              <a:gd name="T6" fmla="*/ 4695 w 5010"/>
                              <a:gd name="T7" fmla="*/ 240 h 240"/>
                              <a:gd name="T8" fmla="*/ 0 w 5010"/>
                              <a:gd name="T9" fmla="*/ 240 h 240"/>
                            </a:gdLst>
                            <a:ahLst/>
                            <a:cxnLst>
                              <a:cxn ang="0">
                                <a:pos x="T0" y="T1"/>
                              </a:cxn>
                              <a:cxn ang="0">
                                <a:pos x="T2" y="T3"/>
                              </a:cxn>
                              <a:cxn ang="0">
                                <a:pos x="T4" y="T5"/>
                              </a:cxn>
                              <a:cxn ang="0">
                                <a:pos x="T6" y="T7"/>
                              </a:cxn>
                              <a:cxn ang="0">
                                <a:pos x="T8" y="T9"/>
                              </a:cxn>
                            </a:cxnLst>
                            <a:rect l="0" t="0" r="r" b="b"/>
                            <a:pathLst>
                              <a:path w="5010" h="240">
                                <a:moveTo>
                                  <a:pt x="0" y="240"/>
                                </a:moveTo>
                                <a:lnTo>
                                  <a:pt x="315" y="0"/>
                                </a:lnTo>
                                <a:lnTo>
                                  <a:pt x="5010" y="0"/>
                                </a:lnTo>
                                <a:lnTo>
                                  <a:pt x="4695" y="240"/>
                                </a:lnTo>
                                <a:lnTo>
                                  <a:pt x="0" y="2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0"/>
                        <wps:cNvSpPr>
                          <a:spLocks/>
                        </wps:cNvSpPr>
                        <wps:spPr bwMode="auto">
                          <a:xfrm>
                            <a:off x="657225" y="514350"/>
                            <a:ext cx="200025" cy="2038350"/>
                          </a:xfrm>
                          <a:custGeom>
                            <a:avLst/>
                            <a:gdLst>
                              <a:gd name="T0" fmla="*/ 0 w 315"/>
                              <a:gd name="T1" fmla="*/ 3210 h 3210"/>
                              <a:gd name="T2" fmla="*/ 0 w 315"/>
                              <a:gd name="T3" fmla="*/ 240 h 3210"/>
                              <a:gd name="T4" fmla="*/ 315 w 315"/>
                              <a:gd name="T5" fmla="*/ 0 h 3210"/>
                              <a:gd name="T6" fmla="*/ 315 w 315"/>
                              <a:gd name="T7" fmla="*/ 2970 h 3210"/>
                              <a:gd name="T8" fmla="*/ 0 w 315"/>
                              <a:gd name="T9" fmla="*/ 3210 h 3210"/>
                            </a:gdLst>
                            <a:ahLst/>
                            <a:cxnLst>
                              <a:cxn ang="0">
                                <a:pos x="T0" y="T1"/>
                              </a:cxn>
                              <a:cxn ang="0">
                                <a:pos x="T2" y="T3"/>
                              </a:cxn>
                              <a:cxn ang="0">
                                <a:pos x="T4" y="T5"/>
                              </a:cxn>
                              <a:cxn ang="0">
                                <a:pos x="T6" y="T7"/>
                              </a:cxn>
                              <a:cxn ang="0">
                                <a:pos x="T8" y="T9"/>
                              </a:cxn>
                            </a:cxnLst>
                            <a:rect l="0" t="0" r="r" b="b"/>
                            <a:pathLst>
                              <a:path w="315" h="3210">
                                <a:moveTo>
                                  <a:pt x="0" y="3210"/>
                                </a:moveTo>
                                <a:lnTo>
                                  <a:pt x="0" y="240"/>
                                </a:lnTo>
                                <a:lnTo>
                                  <a:pt x="315" y="0"/>
                                </a:lnTo>
                                <a:lnTo>
                                  <a:pt x="315" y="2970"/>
                                </a:lnTo>
                                <a:lnTo>
                                  <a:pt x="0" y="32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Rectangle 11"/>
                        <wps:cNvSpPr>
                          <a:spLocks noChangeArrowheads="1"/>
                        </wps:cNvSpPr>
                        <wps:spPr bwMode="auto">
                          <a:xfrm>
                            <a:off x="857250" y="514350"/>
                            <a:ext cx="2981325" cy="188595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Freeform 12"/>
                        <wps:cNvSpPr>
                          <a:spLocks/>
                        </wps:cNvSpPr>
                        <wps:spPr bwMode="auto">
                          <a:xfrm>
                            <a:off x="657225" y="2400300"/>
                            <a:ext cx="3181350" cy="152400"/>
                          </a:xfrm>
                          <a:custGeom>
                            <a:avLst/>
                            <a:gdLst>
                              <a:gd name="T0" fmla="*/ 0 w 334"/>
                              <a:gd name="T1" fmla="*/ 16 h 16"/>
                              <a:gd name="T2" fmla="*/ 21 w 334"/>
                              <a:gd name="T3" fmla="*/ 0 h 16"/>
                              <a:gd name="T4" fmla="*/ 334 w 334"/>
                              <a:gd name="T5" fmla="*/ 0 h 16"/>
                            </a:gdLst>
                            <a:ahLst/>
                            <a:cxnLst>
                              <a:cxn ang="0">
                                <a:pos x="T0" y="T1"/>
                              </a:cxn>
                              <a:cxn ang="0">
                                <a:pos x="T2" y="T3"/>
                              </a:cxn>
                              <a:cxn ang="0">
                                <a:pos x="T4" y="T5"/>
                              </a:cxn>
                            </a:cxnLst>
                            <a:rect l="0" t="0" r="r" b="b"/>
                            <a:pathLst>
                              <a:path w="334" h="16">
                                <a:moveTo>
                                  <a:pt x="0" y="16"/>
                                </a:moveTo>
                                <a:lnTo>
                                  <a:pt x="21" y="0"/>
                                </a:lnTo>
                                <a:lnTo>
                                  <a:pt x="33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13"/>
                        <wps:cNvSpPr>
                          <a:spLocks/>
                        </wps:cNvSpPr>
                        <wps:spPr bwMode="auto">
                          <a:xfrm>
                            <a:off x="657225" y="2085975"/>
                            <a:ext cx="3181350" cy="152400"/>
                          </a:xfrm>
                          <a:custGeom>
                            <a:avLst/>
                            <a:gdLst>
                              <a:gd name="T0" fmla="*/ 0 w 334"/>
                              <a:gd name="T1" fmla="*/ 16 h 16"/>
                              <a:gd name="T2" fmla="*/ 21 w 334"/>
                              <a:gd name="T3" fmla="*/ 0 h 16"/>
                              <a:gd name="T4" fmla="*/ 334 w 334"/>
                              <a:gd name="T5" fmla="*/ 0 h 16"/>
                            </a:gdLst>
                            <a:ahLst/>
                            <a:cxnLst>
                              <a:cxn ang="0">
                                <a:pos x="T0" y="T1"/>
                              </a:cxn>
                              <a:cxn ang="0">
                                <a:pos x="T2" y="T3"/>
                              </a:cxn>
                              <a:cxn ang="0">
                                <a:pos x="T4" y="T5"/>
                              </a:cxn>
                            </a:cxnLst>
                            <a:rect l="0" t="0" r="r" b="b"/>
                            <a:pathLst>
                              <a:path w="334" h="16">
                                <a:moveTo>
                                  <a:pt x="0" y="16"/>
                                </a:moveTo>
                                <a:lnTo>
                                  <a:pt x="21" y="0"/>
                                </a:lnTo>
                                <a:lnTo>
                                  <a:pt x="33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4"/>
                        <wps:cNvSpPr>
                          <a:spLocks/>
                        </wps:cNvSpPr>
                        <wps:spPr bwMode="auto">
                          <a:xfrm>
                            <a:off x="657225" y="1771650"/>
                            <a:ext cx="3181350" cy="152400"/>
                          </a:xfrm>
                          <a:custGeom>
                            <a:avLst/>
                            <a:gdLst>
                              <a:gd name="T0" fmla="*/ 0 w 334"/>
                              <a:gd name="T1" fmla="*/ 16 h 16"/>
                              <a:gd name="T2" fmla="*/ 21 w 334"/>
                              <a:gd name="T3" fmla="*/ 0 h 16"/>
                              <a:gd name="T4" fmla="*/ 334 w 334"/>
                              <a:gd name="T5" fmla="*/ 0 h 16"/>
                            </a:gdLst>
                            <a:ahLst/>
                            <a:cxnLst>
                              <a:cxn ang="0">
                                <a:pos x="T0" y="T1"/>
                              </a:cxn>
                              <a:cxn ang="0">
                                <a:pos x="T2" y="T3"/>
                              </a:cxn>
                              <a:cxn ang="0">
                                <a:pos x="T4" y="T5"/>
                              </a:cxn>
                            </a:cxnLst>
                            <a:rect l="0" t="0" r="r" b="b"/>
                            <a:pathLst>
                              <a:path w="334" h="16">
                                <a:moveTo>
                                  <a:pt x="0" y="16"/>
                                </a:moveTo>
                                <a:lnTo>
                                  <a:pt x="21" y="0"/>
                                </a:lnTo>
                                <a:lnTo>
                                  <a:pt x="33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15"/>
                        <wps:cNvSpPr>
                          <a:spLocks/>
                        </wps:cNvSpPr>
                        <wps:spPr bwMode="auto">
                          <a:xfrm>
                            <a:off x="657225" y="1457325"/>
                            <a:ext cx="3181350" cy="152400"/>
                          </a:xfrm>
                          <a:custGeom>
                            <a:avLst/>
                            <a:gdLst>
                              <a:gd name="T0" fmla="*/ 0 w 334"/>
                              <a:gd name="T1" fmla="*/ 16 h 16"/>
                              <a:gd name="T2" fmla="*/ 21 w 334"/>
                              <a:gd name="T3" fmla="*/ 0 h 16"/>
                              <a:gd name="T4" fmla="*/ 334 w 334"/>
                              <a:gd name="T5" fmla="*/ 0 h 16"/>
                            </a:gdLst>
                            <a:ahLst/>
                            <a:cxnLst>
                              <a:cxn ang="0">
                                <a:pos x="T0" y="T1"/>
                              </a:cxn>
                              <a:cxn ang="0">
                                <a:pos x="T2" y="T3"/>
                              </a:cxn>
                              <a:cxn ang="0">
                                <a:pos x="T4" y="T5"/>
                              </a:cxn>
                            </a:cxnLst>
                            <a:rect l="0" t="0" r="r" b="b"/>
                            <a:pathLst>
                              <a:path w="334" h="16">
                                <a:moveTo>
                                  <a:pt x="0" y="16"/>
                                </a:moveTo>
                                <a:lnTo>
                                  <a:pt x="21" y="0"/>
                                </a:lnTo>
                                <a:lnTo>
                                  <a:pt x="33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6"/>
                        <wps:cNvSpPr>
                          <a:spLocks/>
                        </wps:cNvSpPr>
                        <wps:spPr bwMode="auto">
                          <a:xfrm>
                            <a:off x="657225" y="1143000"/>
                            <a:ext cx="3181350" cy="152400"/>
                          </a:xfrm>
                          <a:custGeom>
                            <a:avLst/>
                            <a:gdLst>
                              <a:gd name="T0" fmla="*/ 0 w 334"/>
                              <a:gd name="T1" fmla="*/ 16 h 16"/>
                              <a:gd name="T2" fmla="*/ 21 w 334"/>
                              <a:gd name="T3" fmla="*/ 0 h 16"/>
                              <a:gd name="T4" fmla="*/ 334 w 334"/>
                              <a:gd name="T5" fmla="*/ 0 h 16"/>
                            </a:gdLst>
                            <a:ahLst/>
                            <a:cxnLst>
                              <a:cxn ang="0">
                                <a:pos x="T0" y="T1"/>
                              </a:cxn>
                              <a:cxn ang="0">
                                <a:pos x="T2" y="T3"/>
                              </a:cxn>
                              <a:cxn ang="0">
                                <a:pos x="T4" y="T5"/>
                              </a:cxn>
                            </a:cxnLst>
                            <a:rect l="0" t="0" r="r" b="b"/>
                            <a:pathLst>
                              <a:path w="334" h="16">
                                <a:moveTo>
                                  <a:pt x="0" y="16"/>
                                </a:moveTo>
                                <a:lnTo>
                                  <a:pt x="21" y="0"/>
                                </a:lnTo>
                                <a:lnTo>
                                  <a:pt x="33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7"/>
                        <wps:cNvSpPr>
                          <a:spLocks/>
                        </wps:cNvSpPr>
                        <wps:spPr bwMode="auto">
                          <a:xfrm>
                            <a:off x="657225" y="828675"/>
                            <a:ext cx="3181350" cy="152400"/>
                          </a:xfrm>
                          <a:custGeom>
                            <a:avLst/>
                            <a:gdLst>
                              <a:gd name="T0" fmla="*/ 0 w 334"/>
                              <a:gd name="T1" fmla="*/ 16 h 16"/>
                              <a:gd name="T2" fmla="*/ 21 w 334"/>
                              <a:gd name="T3" fmla="*/ 0 h 16"/>
                              <a:gd name="T4" fmla="*/ 334 w 334"/>
                              <a:gd name="T5" fmla="*/ 0 h 16"/>
                            </a:gdLst>
                            <a:ahLst/>
                            <a:cxnLst>
                              <a:cxn ang="0">
                                <a:pos x="T0" y="T1"/>
                              </a:cxn>
                              <a:cxn ang="0">
                                <a:pos x="T2" y="T3"/>
                              </a:cxn>
                              <a:cxn ang="0">
                                <a:pos x="T4" y="T5"/>
                              </a:cxn>
                            </a:cxnLst>
                            <a:rect l="0" t="0" r="r" b="b"/>
                            <a:pathLst>
                              <a:path w="334" h="16">
                                <a:moveTo>
                                  <a:pt x="0" y="16"/>
                                </a:moveTo>
                                <a:lnTo>
                                  <a:pt x="21" y="0"/>
                                </a:lnTo>
                                <a:lnTo>
                                  <a:pt x="33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8"/>
                        <wps:cNvSpPr>
                          <a:spLocks/>
                        </wps:cNvSpPr>
                        <wps:spPr bwMode="auto">
                          <a:xfrm>
                            <a:off x="657225" y="514350"/>
                            <a:ext cx="3181350" cy="152400"/>
                          </a:xfrm>
                          <a:custGeom>
                            <a:avLst/>
                            <a:gdLst>
                              <a:gd name="T0" fmla="*/ 0 w 334"/>
                              <a:gd name="T1" fmla="*/ 16 h 16"/>
                              <a:gd name="T2" fmla="*/ 21 w 334"/>
                              <a:gd name="T3" fmla="*/ 0 h 16"/>
                              <a:gd name="T4" fmla="*/ 334 w 334"/>
                              <a:gd name="T5" fmla="*/ 0 h 16"/>
                            </a:gdLst>
                            <a:ahLst/>
                            <a:cxnLst>
                              <a:cxn ang="0">
                                <a:pos x="T0" y="T1"/>
                              </a:cxn>
                              <a:cxn ang="0">
                                <a:pos x="T2" y="T3"/>
                              </a:cxn>
                              <a:cxn ang="0">
                                <a:pos x="T4" y="T5"/>
                              </a:cxn>
                            </a:cxnLst>
                            <a:rect l="0" t="0" r="r" b="b"/>
                            <a:pathLst>
                              <a:path w="334" h="16">
                                <a:moveTo>
                                  <a:pt x="0" y="16"/>
                                </a:moveTo>
                                <a:lnTo>
                                  <a:pt x="21" y="0"/>
                                </a:lnTo>
                                <a:lnTo>
                                  <a:pt x="33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19"/>
                        <wps:cNvSpPr>
                          <a:spLocks/>
                        </wps:cNvSpPr>
                        <wps:spPr bwMode="auto">
                          <a:xfrm>
                            <a:off x="657225" y="2400300"/>
                            <a:ext cx="3181350" cy="152400"/>
                          </a:xfrm>
                          <a:custGeom>
                            <a:avLst/>
                            <a:gdLst>
                              <a:gd name="T0" fmla="*/ 5010 w 5010"/>
                              <a:gd name="T1" fmla="*/ 0 h 240"/>
                              <a:gd name="T2" fmla="*/ 4695 w 5010"/>
                              <a:gd name="T3" fmla="*/ 240 h 240"/>
                              <a:gd name="T4" fmla="*/ 0 w 5010"/>
                              <a:gd name="T5" fmla="*/ 240 h 240"/>
                              <a:gd name="T6" fmla="*/ 315 w 5010"/>
                              <a:gd name="T7" fmla="*/ 0 h 240"/>
                              <a:gd name="T8" fmla="*/ 5010 w 5010"/>
                              <a:gd name="T9" fmla="*/ 0 h 240"/>
                            </a:gdLst>
                            <a:ahLst/>
                            <a:cxnLst>
                              <a:cxn ang="0">
                                <a:pos x="T0" y="T1"/>
                              </a:cxn>
                              <a:cxn ang="0">
                                <a:pos x="T2" y="T3"/>
                              </a:cxn>
                              <a:cxn ang="0">
                                <a:pos x="T4" y="T5"/>
                              </a:cxn>
                              <a:cxn ang="0">
                                <a:pos x="T6" y="T7"/>
                              </a:cxn>
                              <a:cxn ang="0">
                                <a:pos x="T8" y="T9"/>
                              </a:cxn>
                            </a:cxnLst>
                            <a:rect l="0" t="0" r="r" b="b"/>
                            <a:pathLst>
                              <a:path w="5010" h="240">
                                <a:moveTo>
                                  <a:pt x="5010" y="0"/>
                                </a:moveTo>
                                <a:lnTo>
                                  <a:pt x="4695" y="240"/>
                                </a:lnTo>
                                <a:lnTo>
                                  <a:pt x="0" y="240"/>
                                </a:lnTo>
                                <a:lnTo>
                                  <a:pt x="315" y="0"/>
                                </a:lnTo>
                                <a:lnTo>
                                  <a:pt x="5010" y="0"/>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0"/>
                        <wps:cNvSpPr>
                          <a:spLocks/>
                        </wps:cNvSpPr>
                        <wps:spPr bwMode="auto">
                          <a:xfrm>
                            <a:off x="657225" y="514350"/>
                            <a:ext cx="200025" cy="2038350"/>
                          </a:xfrm>
                          <a:custGeom>
                            <a:avLst/>
                            <a:gdLst>
                              <a:gd name="T0" fmla="*/ 0 w 315"/>
                              <a:gd name="T1" fmla="*/ 3210 h 3210"/>
                              <a:gd name="T2" fmla="*/ 0 w 315"/>
                              <a:gd name="T3" fmla="*/ 240 h 3210"/>
                              <a:gd name="T4" fmla="*/ 315 w 315"/>
                              <a:gd name="T5" fmla="*/ 0 h 3210"/>
                              <a:gd name="T6" fmla="*/ 315 w 315"/>
                              <a:gd name="T7" fmla="*/ 2970 h 3210"/>
                              <a:gd name="T8" fmla="*/ 0 w 315"/>
                              <a:gd name="T9" fmla="*/ 3210 h 3210"/>
                            </a:gdLst>
                            <a:ahLst/>
                            <a:cxnLst>
                              <a:cxn ang="0">
                                <a:pos x="T0" y="T1"/>
                              </a:cxn>
                              <a:cxn ang="0">
                                <a:pos x="T2" y="T3"/>
                              </a:cxn>
                              <a:cxn ang="0">
                                <a:pos x="T4" y="T5"/>
                              </a:cxn>
                              <a:cxn ang="0">
                                <a:pos x="T6" y="T7"/>
                              </a:cxn>
                              <a:cxn ang="0">
                                <a:pos x="T8" y="T9"/>
                              </a:cxn>
                            </a:cxnLst>
                            <a:rect l="0" t="0" r="r" b="b"/>
                            <a:pathLst>
                              <a:path w="315" h="3210">
                                <a:moveTo>
                                  <a:pt x="0" y="3210"/>
                                </a:moveTo>
                                <a:lnTo>
                                  <a:pt x="0" y="240"/>
                                </a:lnTo>
                                <a:lnTo>
                                  <a:pt x="315" y="0"/>
                                </a:lnTo>
                                <a:lnTo>
                                  <a:pt x="315" y="2970"/>
                                </a:lnTo>
                                <a:lnTo>
                                  <a:pt x="0" y="3210"/>
                                </a:lnTo>
                                <a:close/>
                              </a:path>
                            </a:pathLst>
                          </a:custGeom>
                          <a:noFill/>
                          <a:ln w="9525">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21"/>
                        <wps:cNvSpPr>
                          <a:spLocks noChangeArrowheads="1"/>
                        </wps:cNvSpPr>
                        <wps:spPr bwMode="auto">
                          <a:xfrm>
                            <a:off x="857250" y="514350"/>
                            <a:ext cx="2981325" cy="188595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22"/>
                        <wps:cNvCnPr/>
                        <wps:spPr bwMode="auto">
                          <a:xfrm>
                            <a:off x="657225" y="2238375"/>
                            <a:ext cx="298132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1" name="Line 23"/>
                        <wps:cNvCnPr/>
                        <wps:spPr bwMode="auto">
                          <a:xfrm>
                            <a:off x="657225"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2" name="Line 24"/>
                        <wps:cNvCnPr/>
                        <wps:spPr bwMode="auto">
                          <a:xfrm>
                            <a:off x="1247775"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3" name="Line 25"/>
                        <wps:cNvCnPr/>
                        <wps:spPr bwMode="auto">
                          <a:xfrm>
                            <a:off x="1847850"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4" name="Line 26"/>
                        <wps:cNvCnPr/>
                        <wps:spPr bwMode="auto">
                          <a:xfrm>
                            <a:off x="2447925"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 name="Line 27"/>
                        <wps:cNvCnPr/>
                        <wps:spPr bwMode="auto">
                          <a:xfrm>
                            <a:off x="3038475"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 name="Line 28"/>
                        <wps:cNvCnPr/>
                        <wps:spPr bwMode="auto">
                          <a:xfrm>
                            <a:off x="3638550"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 name="Line 29"/>
                        <wps:cNvCnPr/>
                        <wps:spPr bwMode="auto">
                          <a:xfrm flipH="1">
                            <a:off x="857250" y="2085975"/>
                            <a:ext cx="298132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 name="Freeform 30"/>
                        <wps:cNvSpPr>
                          <a:spLocks/>
                        </wps:cNvSpPr>
                        <wps:spPr bwMode="auto">
                          <a:xfrm>
                            <a:off x="1133475" y="2133600"/>
                            <a:ext cx="76200" cy="190500"/>
                          </a:xfrm>
                          <a:custGeom>
                            <a:avLst/>
                            <a:gdLst>
                              <a:gd name="T0" fmla="*/ 0 w 120"/>
                              <a:gd name="T1" fmla="*/ 90 h 300"/>
                              <a:gd name="T2" fmla="*/ 0 w 120"/>
                              <a:gd name="T3" fmla="*/ 300 h 300"/>
                              <a:gd name="T4" fmla="*/ 120 w 120"/>
                              <a:gd name="T5" fmla="*/ 195 h 300"/>
                              <a:gd name="T6" fmla="*/ 120 w 120"/>
                              <a:gd name="T7" fmla="*/ 0 h 300"/>
                              <a:gd name="T8" fmla="*/ 0 w 120"/>
                              <a:gd name="T9" fmla="*/ 90 h 300"/>
                            </a:gdLst>
                            <a:ahLst/>
                            <a:cxnLst>
                              <a:cxn ang="0">
                                <a:pos x="T0" y="T1"/>
                              </a:cxn>
                              <a:cxn ang="0">
                                <a:pos x="T2" y="T3"/>
                              </a:cxn>
                              <a:cxn ang="0">
                                <a:pos x="T4" y="T5"/>
                              </a:cxn>
                              <a:cxn ang="0">
                                <a:pos x="T6" y="T7"/>
                              </a:cxn>
                              <a:cxn ang="0">
                                <a:pos x="T8" y="T9"/>
                              </a:cxn>
                            </a:cxnLst>
                            <a:rect l="0" t="0" r="r" b="b"/>
                            <a:pathLst>
                              <a:path w="120" h="300">
                                <a:moveTo>
                                  <a:pt x="0" y="90"/>
                                </a:moveTo>
                                <a:lnTo>
                                  <a:pt x="0" y="300"/>
                                </a:lnTo>
                                <a:lnTo>
                                  <a:pt x="120" y="195"/>
                                </a:lnTo>
                                <a:lnTo>
                                  <a:pt x="120" y="0"/>
                                </a:lnTo>
                                <a:lnTo>
                                  <a:pt x="0" y="90"/>
                                </a:lnTo>
                                <a:close/>
                              </a:path>
                            </a:pathLst>
                          </a:custGeom>
                          <a:solidFill>
                            <a:srgbClr val="4D4D80"/>
                          </a:solidFill>
                          <a:ln w="9525">
                            <a:solidFill>
                              <a:srgbClr val="000000"/>
                            </a:solidFill>
                            <a:round/>
                            <a:headEnd/>
                            <a:tailEnd/>
                          </a:ln>
                        </wps:spPr>
                        <wps:bodyPr rot="0" vert="horz" wrap="square" lIns="91440" tIns="45720" rIns="91440" bIns="45720" anchor="t" anchorCtr="0" upright="1">
                          <a:noAutofit/>
                        </wps:bodyPr>
                      </wps:wsp>
                      <wps:wsp>
                        <wps:cNvPr id="39" name="Rectangle 31"/>
                        <wps:cNvSpPr>
                          <a:spLocks noChangeArrowheads="1"/>
                        </wps:cNvSpPr>
                        <wps:spPr bwMode="auto">
                          <a:xfrm>
                            <a:off x="895350" y="2190750"/>
                            <a:ext cx="238125" cy="133350"/>
                          </a:xfrm>
                          <a:prstGeom prst="rect">
                            <a:avLst/>
                          </a:prstGeom>
                          <a:solidFill>
                            <a:srgbClr val="9999FF"/>
                          </a:solidFill>
                          <a:ln w="9525">
                            <a:solidFill>
                              <a:srgbClr val="000000"/>
                            </a:solidFill>
                            <a:miter lim="800000"/>
                            <a:headEnd/>
                            <a:tailEnd/>
                          </a:ln>
                        </wps:spPr>
                        <wps:bodyPr rot="0" vert="horz" wrap="square" lIns="91440" tIns="45720" rIns="91440" bIns="45720" anchor="t" anchorCtr="0" upright="1">
                          <a:noAutofit/>
                        </wps:bodyPr>
                      </wps:wsp>
                      <wps:wsp>
                        <wps:cNvPr id="40" name="Freeform 32"/>
                        <wps:cNvSpPr>
                          <a:spLocks/>
                        </wps:cNvSpPr>
                        <wps:spPr bwMode="auto">
                          <a:xfrm>
                            <a:off x="1133475" y="2000250"/>
                            <a:ext cx="76200" cy="190500"/>
                          </a:xfrm>
                          <a:custGeom>
                            <a:avLst/>
                            <a:gdLst>
                              <a:gd name="T0" fmla="*/ 0 w 120"/>
                              <a:gd name="T1" fmla="*/ 300 h 300"/>
                              <a:gd name="T2" fmla="*/ 0 w 120"/>
                              <a:gd name="T3" fmla="*/ 90 h 300"/>
                              <a:gd name="T4" fmla="*/ 120 w 120"/>
                              <a:gd name="T5" fmla="*/ 0 h 300"/>
                              <a:gd name="T6" fmla="*/ 120 w 120"/>
                              <a:gd name="T7" fmla="*/ 210 h 300"/>
                              <a:gd name="T8" fmla="*/ 0 w 120"/>
                              <a:gd name="T9" fmla="*/ 300 h 300"/>
                            </a:gdLst>
                            <a:ahLst/>
                            <a:cxnLst>
                              <a:cxn ang="0">
                                <a:pos x="T0" y="T1"/>
                              </a:cxn>
                              <a:cxn ang="0">
                                <a:pos x="T2" y="T3"/>
                              </a:cxn>
                              <a:cxn ang="0">
                                <a:pos x="T4" y="T5"/>
                              </a:cxn>
                              <a:cxn ang="0">
                                <a:pos x="T6" y="T7"/>
                              </a:cxn>
                              <a:cxn ang="0">
                                <a:pos x="T8" y="T9"/>
                              </a:cxn>
                            </a:cxnLst>
                            <a:rect l="0" t="0" r="r" b="b"/>
                            <a:pathLst>
                              <a:path w="120" h="300">
                                <a:moveTo>
                                  <a:pt x="0" y="300"/>
                                </a:moveTo>
                                <a:lnTo>
                                  <a:pt x="0" y="90"/>
                                </a:lnTo>
                                <a:lnTo>
                                  <a:pt x="120" y="0"/>
                                </a:lnTo>
                                <a:lnTo>
                                  <a:pt x="120" y="210"/>
                                </a:lnTo>
                                <a:lnTo>
                                  <a:pt x="0" y="300"/>
                                </a:lnTo>
                                <a:close/>
                              </a:path>
                            </a:pathLst>
                          </a:custGeom>
                          <a:solidFill>
                            <a:srgbClr val="4D1A33"/>
                          </a:solidFill>
                          <a:ln w="9525">
                            <a:solidFill>
                              <a:srgbClr val="000000"/>
                            </a:solidFill>
                            <a:round/>
                            <a:headEnd/>
                            <a:tailEnd/>
                          </a:ln>
                        </wps:spPr>
                        <wps:bodyPr rot="0" vert="horz" wrap="square" lIns="91440" tIns="45720" rIns="91440" bIns="45720" anchor="t" anchorCtr="0" upright="1">
                          <a:noAutofit/>
                        </wps:bodyPr>
                      </wps:wsp>
                      <wps:wsp>
                        <wps:cNvPr id="41" name="Rectangle 33"/>
                        <wps:cNvSpPr>
                          <a:spLocks noChangeArrowheads="1"/>
                        </wps:cNvSpPr>
                        <wps:spPr bwMode="auto">
                          <a:xfrm>
                            <a:off x="895350" y="2057400"/>
                            <a:ext cx="238125" cy="133350"/>
                          </a:xfrm>
                          <a:prstGeom prst="rect">
                            <a:avLst/>
                          </a:prstGeom>
                          <a:solidFill>
                            <a:srgbClr val="993366"/>
                          </a:solidFill>
                          <a:ln w="9525">
                            <a:solidFill>
                              <a:srgbClr val="000000"/>
                            </a:solidFill>
                            <a:miter lim="800000"/>
                            <a:headEnd/>
                            <a:tailEnd/>
                          </a:ln>
                        </wps:spPr>
                        <wps:bodyPr rot="0" vert="horz" wrap="square" lIns="91440" tIns="45720" rIns="91440" bIns="45720" anchor="t" anchorCtr="0" upright="1">
                          <a:noAutofit/>
                        </wps:bodyPr>
                      </wps:wsp>
                      <wps:wsp>
                        <wps:cNvPr id="42" name="Freeform 34"/>
                        <wps:cNvSpPr>
                          <a:spLocks/>
                        </wps:cNvSpPr>
                        <wps:spPr bwMode="auto">
                          <a:xfrm>
                            <a:off x="1133475" y="1343025"/>
                            <a:ext cx="76200" cy="714375"/>
                          </a:xfrm>
                          <a:custGeom>
                            <a:avLst/>
                            <a:gdLst>
                              <a:gd name="T0" fmla="*/ 0 w 120"/>
                              <a:gd name="T1" fmla="*/ 1125 h 1125"/>
                              <a:gd name="T2" fmla="*/ 0 w 120"/>
                              <a:gd name="T3" fmla="*/ 105 h 1125"/>
                              <a:gd name="T4" fmla="*/ 120 w 120"/>
                              <a:gd name="T5" fmla="*/ 0 h 1125"/>
                              <a:gd name="T6" fmla="*/ 120 w 120"/>
                              <a:gd name="T7" fmla="*/ 1035 h 1125"/>
                              <a:gd name="T8" fmla="*/ 0 w 120"/>
                              <a:gd name="T9" fmla="*/ 1125 h 1125"/>
                            </a:gdLst>
                            <a:ahLst/>
                            <a:cxnLst>
                              <a:cxn ang="0">
                                <a:pos x="T0" y="T1"/>
                              </a:cxn>
                              <a:cxn ang="0">
                                <a:pos x="T2" y="T3"/>
                              </a:cxn>
                              <a:cxn ang="0">
                                <a:pos x="T4" y="T5"/>
                              </a:cxn>
                              <a:cxn ang="0">
                                <a:pos x="T6" y="T7"/>
                              </a:cxn>
                              <a:cxn ang="0">
                                <a:pos x="T8" y="T9"/>
                              </a:cxn>
                            </a:cxnLst>
                            <a:rect l="0" t="0" r="r" b="b"/>
                            <a:pathLst>
                              <a:path w="120" h="1125">
                                <a:moveTo>
                                  <a:pt x="0" y="1125"/>
                                </a:moveTo>
                                <a:lnTo>
                                  <a:pt x="0" y="105"/>
                                </a:lnTo>
                                <a:lnTo>
                                  <a:pt x="120" y="0"/>
                                </a:lnTo>
                                <a:lnTo>
                                  <a:pt x="120" y="1035"/>
                                </a:lnTo>
                                <a:lnTo>
                                  <a:pt x="0" y="1125"/>
                                </a:lnTo>
                                <a:close/>
                              </a:path>
                            </a:pathLst>
                          </a:custGeom>
                          <a:solidFill>
                            <a:srgbClr val="668080"/>
                          </a:solidFill>
                          <a:ln w="9525">
                            <a:solidFill>
                              <a:srgbClr val="000000"/>
                            </a:solidFill>
                            <a:round/>
                            <a:headEnd/>
                            <a:tailEnd/>
                          </a:ln>
                        </wps:spPr>
                        <wps:bodyPr rot="0" vert="horz" wrap="square" lIns="91440" tIns="45720" rIns="91440" bIns="45720" anchor="t" anchorCtr="0" upright="1">
                          <a:noAutofit/>
                        </wps:bodyPr>
                      </wps:wsp>
                      <wps:wsp>
                        <wps:cNvPr id="43" name="Rectangle 35"/>
                        <wps:cNvSpPr>
                          <a:spLocks noChangeArrowheads="1"/>
                        </wps:cNvSpPr>
                        <wps:spPr bwMode="auto">
                          <a:xfrm>
                            <a:off x="895350" y="1409700"/>
                            <a:ext cx="238125" cy="647700"/>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wps:wsp>
                        <wps:cNvPr id="44" name="Freeform 36"/>
                        <wps:cNvSpPr>
                          <a:spLocks/>
                        </wps:cNvSpPr>
                        <wps:spPr bwMode="auto">
                          <a:xfrm>
                            <a:off x="1133475" y="695325"/>
                            <a:ext cx="76200" cy="714375"/>
                          </a:xfrm>
                          <a:custGeom>
                            <a:avLst/>
                            <a:gdLst>
                              <a:gd name="T0" fmla="*/ 0 w 120"/>
                              <a:gd name="T1" fmla="*/ 1125 h 1125"/>
                              <a:gd name="T2" fmla="*/ 0 w 120"/>
                              <a:gd name="T3" fmla="*/ 90 h 1125"/>
                              <a:gd name="T4" fmla="*/ 120 w 120"/>
                              <a:gd name="T5" fmla="*/ 0 h 1125"/>
                              <a:gd name="T6" fmla="*/ 120 w 120"/>
                              <a:gd name="T7" fmla="*/ 1020 h 1125"/>
                              <a:gd name="T8" fmla="*/ 0 w 120"/>
                              <a:gd name="T9" fmla="*/ 1125 h 1125"/>
                            </a:gdLst>
                            <a:ahLst/>
                            <a:cxnLst>
                              <a:cxn ang="0">
                                <a:pos x="T0" y="T1"/>
                              </a:cxn>
                              <a:cxn ang="0">
                                <a:pos x="T2" y="T3"/>
                              </a:cxn>
                              <a:cxn ang="0">
                                <a:pos x="T4" y="T5"/>
                              </a:cxn>
                              <a:cxn ang="0">
                                <a:pos x="T6" y="T7"/>
                              </a:cxn>
                              <a:cxn ang="0">
                                <a:pos x="T8" y="T9"/>
                              </a:cxn>
                            </a:cxnLst>
                            <a:rect l="0" t="0" r="r" b="b"/>
                            <a:pathLst>
                              <a:path w="120" h="1125">
                                <a:moveTo>
                                  <a:pt x="0" y="1125"/>
                                </a:moveTo>
                                <a:lnTo>
                                  <a:pt x="0" y="90"/>
                                </a:lnTo>
                                <a:lnTo>
                                  <a:pt x="120" y="0"/>
                                </a:lnTo>
                                <a:lnTo>
                                  <a:pt x="120" y="1020"/>
                                </a:lnTo>
                                <a:lnTo>
                                  <a:pt x="0" y="1125"/>
                                </a:lnTo>
                                <a:close/>
                              </a:path>
                            </a:pathLst>
                          </a:custGeom>
                          <a:solidFill>
                            <a:srgbClr val="330033"/>
                          </a:solidFill>
                          <a:ln w="9525">
                            <a:solidFill>
                              <a:srgbClr val="000000"/>
                            </a:solidFill>
                            <a:round/>
                            <a:headEnd/>
                            <a:tailEnd/>
                          </a:ln>
                        </wps:spPr>
                        <wps:bodyPr rot="0" vert="horz" wrap="square" lIns="91440" tIns="45720" rIns="91440" bIns="45720" anchor="t" anchorCtr="0" upright="1">
                          <a:noAutofit/>
                        </wps:bodyPr>
                      </wps:wsp>
                      <wps:wsp>
                        <wps:cNvPr id="45" name="Rectangle 37"/>
                        <wps:cNvSpPr>
                          <a:spLocks noChangeArrowheads="1"/>
                        </wps:cNvSpPr>
                        <wps:spPr bwMode="auto">
                          <a:xfrm>
                            <a:off x="895350" y="752475"/>
                            <a:ext cx="238125" cy="657225"/>
                          </a:xfrm>
                          <a:prstGeom prst="rect">
                            <a:avLst/>
                          </a:prstGeom>
                          <a:solidFill>
                            <a:srgbClr val="660066"/>
                          </a:solidFill>
                          <a:ln w="9525">
                            <a:solidFill>
                              <a:srgbClr val="000000"/>
                            </a:solidFill>
                            <a:miter lim="800000"/>
                            <a:headEnd/>
                            <a:tailEnd/>
                          </a:ln>
                        </wps:spPr>
                        <wps:bodyPr rot="0" vert="horz" wrap="square" lIns="91440" tIns="45720" rIns="91440" bIns="45720" anchor="t" anchorCtr="0" upright="1">
                          <a:noAutofit/>
                        </wps:bodyPr>
                      </wps:wsp>
                      <wps:wsp>
                        <wps:cNvPr id="46" name="Freeform 38"/>
                        <wps:cNvSpPr>
                          <a:spLocks/>
                        </wps:cNvSpPr>
                        <wps:spPr bwMode="auto">
                          <a:xfrm>
                            <a:off x="895350" y="695325"/>
                            <a:ext cx="314325" cy="57150"/>
                          </a:xfrm>
                          <a:custGeom>
                            <a:avLst/>
                            <a:gdLst>
                              <a:gd name="T0" fmla="*/ 375 w 495"/>
                              <a:gd name="T1" fmla="*/ 90 h 90"/>
                              <a:gd name="T2" fmla="*/ 495 w 495"/>
                              <a:gd name="T3" fmla="*/ 0 h 90"/>
                              <a:gd name="T4" fmla="*/ 120 w 495"/>
                              <a:gd name="T5" fmla="*/ 0 h 90"/>
                              <a:gd name="T6" fmla="*/ 0 w 495"/>
                              <a:gd name="T7" fmla="*/ 90 h 90"/>
                              <a:gd name="T8" fmla="*/ 375 w 495"/>
                              <a:gd name="T9" fmla="*/ 90 h 90"/>
                            </a:gdLst>
                            <a:ahLst/>
                            <a:cxnLst>
                              <a:cxn ang="0">
                                <a:pos x="T0" y="T1"/>
                              </a:cxn>
                              <a:cxn ang="0">
                                <a:pos x="T2" y="T3"/>
                              </a:cxn>
                              <a:cxn ang="0">
                                <a:pos x="T4" y="T5"/>
                              </a:cxn>
                              <a:cxn ang="0">
                                <a:pos x="T6" y="T7"/>
                              </a:cxn>
                              <a:cxn ang="0">
                                <a:pos x="T8" y="T9"/>
                              </a:cxn>
                            </a:cxnLst>
                            <a:rect l="0" t="0" r="r" b="b"/>
                            <a:pathLst>
                              <a:path w="495" h="90">
                                <a:moveTo>
                                  <a:pt x="375" y="90"/>
                                </a:moveTo>
                                <a:lnTo>
                                  <a:pt x="495" y="0"/>
                                </a:lnTo>
                                <a:lnTo>
                                  <a:pt x="120" y="0"/>
                                </a:lnTo>
                                <a:lnTo>
                                  <a:pt x="0" y="90"/>
                                </a:lnTo>
                                <a:lnTo>
                                  <a:pt x="375" y="90"/>
                                </a:lnTo>
                                <a:close/>
                              </a:path>
                            </a:pathLst>
                          </a:custGeom>
                          <a:solidFill>
                            <a:srgbClr val="4D004D"/>
                          </a:solidFill>
                          <a:ln w="9525">
                            <a:solidFill>
                              <a:srgbClr val="000000"/>
                            </a:solidFill>
                            <a:round/>
                            <a:headEnd/>
                            <a:tailEnd/>
                          </a:ln>
                        </wps:spPr>
                        <wps:bodyPr rot="0" vert="horz" wrap="square" lIns="91440" tIns="45720" rIns="91440" bIns="45720" anchor="t" anchorCtr="0" upright="1">
                          <a:noAutofit/>
                        </wps:bodyPr>
                      </wps:wsp>
                      <wps:wsp>
                        <wps:cNvPr id="47" name="Freeform 39"/>
                        <wps:cNvSpPr>
                          <a:spLocks/>
                        </wps:cNvSpPr>
                        <wps:spPr bwMode="auto">
                          <a:xfrm>
                            <a:off x="1733550" y="2133600"/>
                            <a:ext cx="76200" cy="190500"/>
                          </a:xfrm>
                          <a:custGeom>
                            <a:avLst/>
                            <a:gdLst>
                              <a:gd name="T0" fmla="*/ 0 w 120"/>
                              <a:gd name="T1" fmla="*/ 90 h 300"/>
                              <a:gd name="T2" fmla="*/ 0 w 120"/>
                              <a:gd name="T3" fmla="*/ 300 h 300"/>
                              <a:gd name="T4" fmla="*/ 120 w 120"/>
                              <a:gd name="T5" fmla="*/ 195 h 300"/>
                              <a:gd name="T6" fmla="*/ 120 w 120"/>
                              <a:gd name="T7" fmla="*/ 0 h 300"/>
                              <a:gd name="T8" fmla="*/ 0 w 120"/>
                              <a:gd name="T9" fmla="*/ 90 h 300"/>
                            </a:gdLst>
                            <a:ahLst/>
                            <a:cxnLst>
                              <a:cxn ang="0">
                                <a:pos x="T0" y="T1"/>
                              </a:cxn>
                              <a:cxn ang="0">
                                <a:pos x="T2" y="T3"/>
                              </a:cxn>
                              <a:cxn ang="0">
                                <a:pos x="T4" y="T5"/>
                              </a:cxn>
                              <a:cxn ang="0">
                                <a:pos x="T6" y="T7"/>
                              </a:cxn>
                              <a:cxn ang="0">
                                <a:pos x="T8" y="T9"/>
                              </a:cxn>
                            </a:cxnLst>
                            <a:rect l="0" t="0" r="r" b="b"/>
                            <a:pathLst>
                              <a:path w="120" h="300">
                                <a:moveTo>
                                  <a:pt x="0" y="90"/>
                                </a:moveTo>
                                <a:lnTo>
                                  <a:pt x="0" y="300"/>
                                </a:lnTo>
                                <a:lnTo>
                                  <a:pt x="120" y="195"/>
                                </a:lnTo>
                                <a:lnTo>
                                  <a:pt x="120" y="0"/>
                                </a:lnTo>
                                <a:lnTo>
                                  <a:pt x="0" y="90"/>
                                </a:lnTo>
                                <a:close/>
                              </a:path>
                            </a:pathLst>
                          </a:custGeom>
                          <a:solidFill>
                            <a:srgbClr val="4D4D80"/>
                          </a:solidFill>
                          <a:ln w="9525">
                            <a:solidFill>
                              <a:srgbClr val="000000"/>
                            </a:solidFill>
                            <a:round/>
                            <a:headEnd/>
                            <a:tailEnd/>
                          </a:ln>
                        </wps:spPr>
                        <wps:bodyPr rot="0" vert="horz" wrap="square" lIns="91440" tIns="45720" rIns="91440" bIns="45720" anchor="t" anchorCtr="0" upright="1">
                          <a:noAutofit/>
                        </wps:bodyPr>
                      </wps:wsp>
                      <wps:wsp>
                        <wps:cNvPr id="48" name="Rectangle 40"/>
                        <wps:cNvSpPr>
                          <a:spLocks noChangeArrowheads="1"/>
                        </wps:cNvSpPr>
                        <wps:spPr bwMode="auto">
                          <a:xfrm>
                            <a:off x="1485900" y="2190750"/>
                            <a:ext cx="247650" cy="133350"/>
                          </a:xfrm>
                          <a:prstGeom prst="rect">
                            <a:avLst/>
                          </a:prstGeom>
                          <a:solidFill>
                            <a:srgbClr val="9999FF"/>
                          </a:solidFill>
                          <a:ln w="9525">
                            <a:solidFill>
                              <a:srgbClr val="000000"/>
                            </a:solidFill>
                            <a:miter lim="800000"/>
                            <a:headEnd/>
                            <a:tailEnd/>
                          </a:ln>
                        </wps:spPr>
                        <wps:bodyPr rot="0" vert="horz" wrap="square" lIns="91440" tIns="45720" rIns="91440" bIns="45720" anchor="t" anchorCtr="0" upright="1">
                          <a:noAutofit/>
                        </wps:bodyPr>
                      </wps:wsp>
                      <wps:wsp>
                        <wps:cNvPr id="49" name="Freeform 41"/>
                        <wps:cNvSpPr>
                          <a:spLocks/>
                        </wps:cNvSpPr>
                        <wps:spPr bwMode="auto">
                          <a:xfrm>
                            <a:off x="1733550" y="1866900"/>
                            <a:ext cx="76200" cy="323850"/>
                          </a:xfrm>
                          <a:custGeom>
                            <a:avLst/>
                            <a:gdLst>
                              <a:gd name="T0" fmla="*/ 0 w 120"/>
                              <a:gd name="T1" fmla="*/ 510 h 510"/>
                              <a:gd name="T2" fmla="*/ 0 w 120"/>
                              <a:gd name="T3" fmla="*/ 105 h 510"/>
                              <a:gd name="T4" fmla="*/ 120 w 120"/>
                              <a:gd name="T5" fmla="*/ 0 h 510"/>
                              <a:gd name="T6" fmla="*/ 120 w 120"/>
                              <a:gd name="T7" fmla="*/ 420 h 510"/>
                              <a:gd name="T8" fmla="*/ 0 w 120"/>
                              <a:gd name="T9" fmla="*/ 510 h 510"/>
                            </a:gdLst>
                            <a:ahLst/>
                            <a:cxnLst>
                              <a:cxn ang="0">
                                <a:pos x="T0" y="T1"/>
                              </a:cxn>
                              <a:cxn ang="0">
                                <a:pos x="T2" y="T3"/>
                              </a:cxn>
                              <a:cxn ang="0">
                                <a:pos x="T4" y="T5"/>
                              </a:cxn>
                              <a:cxn ang="0">
                                <a:pos x="T6" y="T7"/>
                              </a:cxn>
                              <a:cxn ang="0">
                                <a:pos x="T8" y="T9"/>
                              </a:cxn>
                            </a:cxnLst>
                            <a:rect l="0" t="0" r="r" b="b"/>
                            <a:pathLst>
                              <a:path w="120" h="510">
                                <a:moveTo>
                                  <a:pt x="0" y="510"/>
                                </a:moveTo>
                                <a:lnTo>
                                  <a:pt x="0" y="105"/>
                                </a:lnTo>
                                <a:lnTo>
                                  <a:pt x="120" y="0"/>
                                </a:lnTo>
                                <a:lnTo>
                                  <a:pt x="120" y="420"/>
                                </a:lnTo>
                                <a:lnTo>
                                  <a:pt x="0" y="510"/>
                                </a:lnTo>
                                <a:close/>
                              </a:path>
                            </a:pathLst>
                          </a:custGeom>
                          <a:solidFill>
                            <a:srgbClr val="4D1A33"/>
                          </a:solidFill>
                          <a:ln w="9525">
                            <a:solidFill>
                              <a:srgbClr val="000000"/>
                            </a:solidFill>
                            <a:round/>
                            <a:headEnd/>
                            <a:tailEnd/>
                          </a:ln>
                        </wps:spPr>
                        <wps:bodyPr rot="0" vert="horz" wrap="square" lIns="91440" tIns="45720" rIns="91440" bIns="45720" anchor="t" anchorCtr="0" upright="1">
                          <a:noAutofit/>
                        </wps:bodyPr>
                      </wps:wsp>
                      <wps:wsp>
                        <wps:cNvPr id="50" name="Rectangle 42"/>
                        <wps:cNvSpPr>
                          <a:spLocks noChangeArrowheads="1"/>
                        </wps:cNvSpPr>
                        <wps:spPr bwMode="auto">
                          <a:xfrm>
                            <a:off x="1485900" y="1933575"/>
                            <a:ext cx="247650" cy="257175"/>
                          </a:xfrm>
                          <a:prstGeom prst="rect">
                            <a:avLst/>
                          </a:prstGeom>
                          <a:solidFill>
                            <a:srgbClr val="993366"/>
                          </a:solidFill>
                          <a:ln w="9525">
                            <a:solidFill>
                              <a:srgbClr val="000000"/>
                            </a:solidFill>
                            <a:miter lim="800000"/>
                            <a:headEnd/>
                            <a:tailEnd/>
                          </a:ln>
                        </wps:spPr>
                        <wps:bodyPr rot="0" vert="horz" wrap="square" lIns="91440" tIns="45720" rIns="91440" bIns="45720" anchor="t" anchorCtr="0" upright="1">
                          <a:noAutofit/>
                        </wps:bodyPr>
                      </wps:wsp>
                      <wps:wsp>
                        <wps:cNvPr id="51" name="Freeform 43"/>
                        <wps:cNvSpPr>
                          <a:spLocks/>
                        </wps:cNvSpPr>
                        <wps:spPr bwMode="auto">
                          <a:xfrm>
                            <a:off x="1733550" y="1343025"/>
                            <a:ext cx="76200" cy="590550"/>
                          </a:xfrm>
                          <a:custGeom>
                            <a:avLst/>
                            <a:gdLst>
                              <a:gd name="T0" fmla="*/ 0 w 120"/>
                              <a:gd name="T1" fmla="*/ 930 h 930"/>
                              <a:gd name="T2" fmla="*/ 0 w 120"/>
                              <a:gd name="T3" fmla="*/ 105 h 930"/>
                              <a:gd name="T4" fmla="*/ 120 w 120"/>
                              <a:gd name="T5" fmla="*/ 0 h 930"/>
                              <a:gd name="T6" fmla="*/ 120 w 120"/>
                              <a:gd name="T7" fmla="*/ 825 h 930"/>
                              <a:gd name="T8" fmla="*/ 0 w 120"/>
                              <a:gd name="T9" fmla="*/ 930 h 930"/>
                            </a:gdLst>
                            <a:ahLst/>
                            <a:cxnLst>
                              <a:cxn ang="0">
                                <a:pos x="T0" y="T1"/>
                              </a:cxn>
                              <a:cxn ang="0">
                                <a:pos x="T2" y="T3"/>
                              </a:cxn>
                              <a:cxn ang="0">
                                <a:pos x="T4" y="T5"/>
                              </a:cxn>
                              <a:cxn ang="0">
                                <a:pos x="T6" y="T7"/>
                              </a:cxn>
                              <a:cxn ang="0">
                                <a:pos x="T8" y="T9"/>
                              </a:cxn>
                            </a:cxnLst>
                            <a:rect l="0" t="0" r="r" b="b"/>
                            <a:pathLst>
                              <a:path w="120" h="930">
                                <a:moveTo>
                                  <a:pt x="0" y="930"/>
                                </a:moveTo>
                                <a:lnTo>
                                  <a:pt x="0" y="105"/>
                                </a:lnTo>
                                <a:lnTo>
                                  <a:pt x="120" y="0"/>
                                </a:lnTo>
                                <a:lnTo>
                                  <a:pt x="120" y="825"/>
                                </a:lnTo>
                                <a:lnTo>
                                  <a:pt x="0" y="930"/>
                                </a:lnTo>
                                <a:close/>
                              </a:path>
                            </a:pathLst>
                          </a:custGeom>
                          <a:solidFill>
                            <a:srgbClr val="668080"/>
                          </a:solidFill>
                          <a:ln w="9525">
                            <a:solidFill>
                              <a:srgbClr val="000000"/>
                            </a:solidFill>
                            <a:round/>
                            <a:headEnd/>
                            <a:tailEnd/>
                          </a:ln>
                        </wps:spPr>
                        <wps:bodyPr rot="0" vert="horz" wrap="square" lIns="91440" tIns="45720" rIns="91440" bIns="45720" anchor="t" anchorCtr="0" upright="1">
                          <a:noAutofit/>
                        </wps:bodyPr>
                      </wps:wsp>
                      <wps:wsp>
                        <wps:cNvPr id="52" name="Rectangle 44"/>
                        <wps:cNvSpPr>
                          <a:spLocks noChangeArrowheads="1"/>
                        </wps:cNvSpPr>
                        <wps:spPr bwMode="auto">
                          <a:xfrm>
                            <a:off x="1485900" y="1409700"/>
                            <a:ext cx="247650" cy="523875"/>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wps:wsp>
                        <wps:cNvPr id="53" name="Freeform 45"/>
                        <wps:cNvSpPr>
                          <a:spLocks/>
                        </wps:cNvSpPr>
                        <wps:spPr bwMode="auto">
                          <a:xfrm>
                            <a:off x="1733550" y="695325"/>
                            <a:ext cx="76200" cy="714375"/>
                          </a:xfrm>
                          <a:custGeom>
                            <a:avLst/>
                            <a:gdLst>
                              <a:gd name="T0" fmla="*/ 0 w 120"/>
                              <a:gd name="T1" fmla="*/ 1125 h 1125"/>
                              <a:gd name="T2" fmla="*/ 0 w 120"/>
                              <a:gd name="T3" fmla="*/ 90 h 1125"/>
                              <a:gd name="T4" fmla="*/ 120 w 120"/>
                              <a:gd name="T5" fmla="*/ 0 h 1125"/>
                              <a:gd name="T6" fmla="*/ 120 w 120"/>
                              <a:gd name="T7" fmla="*/ 1020 h 1125"/>
                              <a:gd name="T8" fmla="*/ 0 w 120"/>
                              <a:gd name="T9" fmla="*/ 1125 h 1125"/>
                            </a:gdLst>
                            <a:ahLst/>
                            <a:cxnLst>
                              <a:cxn ang="0">
                                <a:pos x="T0" y="T1"/>
                              </a:cxn>
                              <a:cxn ang="0">
                                <a:pos x="T2" y="T3"/>
                              </a:cxn>
                              <a:cxn ang="0">
                                <a:pos x="T4" y="T5"/>
                              </a:cxn>
                              <a:cxn ang="0">
                                <a:pos x="T6" y="T7"/>
                              </a:cxn>
                              <a:cxn ang="0">
                                <a:pos x="T8" y="T9"/>
                              </a:cxn>
                            </a:cxnLst>
                            <a:rect l="0" t="0" r="r" b="b"/>
                            <a:pathLst>
                              <a:path w="120" h="1125">
                                <a:moveTo>
                                  <a:pt x="0" y="1125"/>
                                </a:moveTo>
                                <a:lnTo>
                                  <a:pt x="0" y="90"/>
                                </a:lnTo>
                                <a:lnTo>
                                  <a:pt x="120" y="0"/>
                                </a:lnTo>
                                <a:lnTo>
                                  <a:pt x="120" y="1020"/>
                                </a:lnTo>
                                <a:lnTo>
                                  <a:pt x="0" y="1125"/>
                                </a:lnTo>
                                <a:close/>
                              </a:path>
                            </a:pathLst>
                          </a:custGeom>
                          <a:solidFill>
                            <a:srgbClr val="330033"/>
                          </a:solidFill>
                          <a:ln w="9525">
                            <a:solidFill>
                              <a:srgbClr val="000000"/>
                            </a:solidFill>
                            <a:round/>
                            <a:headEnd/>
                            <a:tailEnd/>
                          </a:ln>
                        </wps:spPr>
                        <wps:bodyPr rot="0" vert="horz" wrap="square" lIns="91440" tIns="45720" rIns="91440" bIns="45720" anchor="t" anchorCtr="0" upright="1">
                          <a:noAutofit/>
                        </wps:bodyPr>
                      </wps:wsp>
                      <wps:wsp>
                        <wps:cNvPr id="54" name="Rectangle 46"/>
                        <wps:cNvSpPr>
                          <a:spLocks noChangeArrowheads="1"/>
                        </wps:cNvSpPr>
                        <wps:spPr bwMode="auto">
                          <a:xfrm>
                            <a:off x="1485900" y="752475"/>
                            <a:ext cx="247650" cy="657225"/>
                          </a:xfrm>
                          <a:prstGeom prst="rect">
                            <a:avLst/>
                          </a:prstGeom>
                          <a:solidFill>
                            <a:srgbClr val="660066"/>
                          </a:solidFill>
                          <a:ln w="9525">
                            <a:solidFill>
                              <a:srgbClr val="000000"/>
                            </a:solidFill>
                            <a:miter lim="800000"/>
                            <a:headEnd/>
                            <a:tailEnd/>
                          </a:ln>
                        </wps:spPr>
                        <wps:bodyPr rot="0" vert="horz" wrap="square" lIns="91440" tIns="45720" rIns="91440" bIns="45720" anchor="t" anchorCtr="0" upright="1">
                          <a:noAutofit/>
                        </wps:bodyPr>
                      </wps:wsp>
                      <wps:wsp>
                        <wps:cNvPr id="55" name="Freeform 47"/>
                        <wps:cNvSpPr>
                          <a:spLocks/>
                        </wps:cNvSpPr>
                        <wps:spPr bwMode="auto">
                          <a:xfrm>
                            <a:off x="1485900" y="695325"/>
                            <a:ext cx="323850" cy="57150"/>
                          </a:xfrm>
                          <a:custGeom>
                            <a:avLst/>
                            <a:gdLst>
                              <a:gd name="T0" fmla="*/ 390 w 510"/>
                              <a:gd name="T1" fmla="*/ 90 h 90"/>
                              <a:gd name="T2" fmla="*/ 510 w 510"/>
                              <a:gd name="T3" fmla="*/ 0 h 90"/>
                              <a:gd name="T4" fmla="*/ 135 w 510"/>
                              <a:gd name="T5" fmla="*/ 0 h 90"/>
                              <a:gd name="T6" fmla="*/ 0 w 510"/>
                              <a:gd name="T7" fmla="*/ 90 h 90"/>
                              <a:gd name="T8" fmla="*/ 390 w 510"/>
                              <a:gd name="T9" fmla="*/ 90 h 90"/>
                            </a:gdLst>
                            <a:ahLst/>
                            <a:cxnLst>
                              <a:cxn ang="0">
                                <a:pos x="T0" y="T1"/>
                              </a:cxn>
                              <a:cxn ang="0">
                                <a:pos x="T2" y="T3"/>
                              </a:cxn>
                              <a:cxn ang="0">
                                <a:pos x="T4" y="T5"/>
                              </a:cxn>
                              <a:cxn ang="0">
                                <a:pos x="T6" y="T7"/>
                              </a:cxn>
                              <a:cxn ang="0">
                                <a:pos x="T8" y="T9"/>
                              </a:cxn>
                            </a:cxnLst>
                            <a:rect l="0" t="0" r="r" b="b"/>
                            <a:pathLst>
                              <a:path w="510" h="90">
                                <a:moveTo>
                                  <a:pt x="390" y="90"/>
                                </a:moveTo>
                                <a:lnTo>
                                  <a:pt x="510" y="0"/>
                                </a:lnTo>
                                <a:lnTo>
                                  <a:pt x="135" y="0"/>
                                </a:lnTo>
                                <a:lnTo>
                                  <a:pt x="0" y="90"/>
                                </a:lnTo>
                                <a:lnTo>
                                  <a:pt x="390" y="90"/>
                                </a:lnTo>
                                <a:close/>
                              </a:path>
                            </a:pathLst>
                          </a:custGeom>
                          <a:solidFill>
                            <a:srgbClr val="4D004D"/>
                          </a:solidFill>
                          <a:ln w="9525">
                            <a:solidFill>
                              <a:srgbClr val="000000"/>
                            </a:solidFill>
                            <a:round/>
                            <a:headEnd/>
                            <a:tailEnd/>
                          </a:ln>
                        </wps:spPr>
                        <wps:bodyPr rot="0" vert="horz" wrap="square" lIns="91440" tIns="45720" rIns="91440" bIns="45720" anchor="t" anchorCtr="0" upright="1">
                          <a:noAutofit/>
                        </wps:bodyPr>
                      </wps:wsp>
                      <wps:wsp>
                        <wps:cNvPr id="56" name="Freeform 48"/>
                        <wps:cNvSpPr>
                          <a:spLocks/>
                        </wps:cNvSpPr>
                        <wps:spPr bwMode="auto">
                          <a:xfrm>
                            <a:off x="2324100" y="1514475"/>
                            <a:ext cx="85725" cy="819150"/>
                          </a:xfrm>
                          <a:custGeom>
                            <a:avLst/>
                            <a:gdLst>
                              <a:gd name="T0" fmla="*/ 0 w 135"/>
                              <a:gd name="T1" fmla="*/ 1290 h 1290"/>
                              <a:gd name="T2" fmla="*/ 0 w 135"/>
                              <a:gd name="T3" fmla="*/ 105 h 1290"/>
                              <a:gd name="T4" fmla="*/ 135 w 135"/>
                              <a:gd name="T5" fmla="*/ 0 h 1290"/>
                              <a:gd name="T6" fmla="*/ 135 w 135"/>
                              <a:gd name="T7" fmla="*/ 1200 h 1290"/>
                              <a:gd name="T8" fmla="*/ 0 w 135"/>
                              <a:gd name="T9" fmla="*/ 1290 h 1290"/>
                            </a:gdLst>
                            <a:ahLst/>
                            <a:cxnLst>
                              <a:cxn ang="0">
                                <a:pos x="T0" y="T1"/>
                              </a:cxn>
                              <a:cxn ang="0">
                                <a:pos x="T2" y="T3"/>
                              </a:cxn>
                              <a:cxn ang="0">
                                <a:pos x="T4" y="T5"/>
                              </a:cxn>
                              <a:cxn ang="0">
                                <a:pos x="T6" y="T7"/>
                              </a:cxn>
                              <a:cxn ang="0">
                                <a:pos x="T8" y="T9"/>
                              </a:cxn>
                            </a:cxnLst>
                            <a:rect l="0" t="0" r="r" b="b"/>
                            <a:pathLst>
                              <a:path w="135" h="1290">
                                <a:moveTo>
                                  <a:pt x="0" y="1290"/>
                                </a:moveTo>
                                <a:lnTo>
                                  <a:pt x="0" y="105"/>
                                </a:lnTo>
                                <a:lnTo>
                                  <a:pt x="135" y="0"/>
                                </a:lnTo>
                                <a:lnTo>
                                  <a:pt x="135" y="1200"/>
                                </a:lnTo>
                                <a:lnTo>
                                  <a:pt x="0" y="1290"/>
                                </a:lnTo>
                                <a:close/>
                              </a:path>
                            </a:pathLst>
                          </a:custGeom>
                          <a:solidFill>
                            <a:srgbClr val="4D4D80"/>
                          </a:solidFill>
                          <a:ln w="9525">
                            <a:solidFill>
                              <a:srgbClr val="000000"/>
                            </a:solidFill>
                            <a:round/>
                            <a:headEnd/>
                            <a:tailEnd/>
                          </a:ln>
                        </wps:spPr>
                        <wps:bodyPr rot="0" vert="horz" wrap="square" lIns="91440" tIns="45720" rIns="91440" bIns="45720" anchor="t" anchorCtr="0" upright="1">
                          <a:noAutofit/>
                        </wps:bodyPr>
                      </wps:wsp>
                      <wps:wsp>
                        <wps:cNvPr id="57" name="Rectangle 49"/>
                        <wps:cNvSpPr>
                          <a:spLocks noChangeArrowheads="1"/>
                        </wps:cNvSpPr>
                        <wps:spPr bwMode="auto">
                          <a:xfrm>
                            <a:off x="2085975" y="1588770"/>
                            <a:ext cx="238125" cy="752475"/>
                          </a:xfrm>
                          <a:prstGeom prst="rect">
                            <a:avLst/>
                          </a:prstGeom>
                          <a:solidFill>
                            <a:srgbClr val="9999FF"/>
                          </a:solidFill>
                          <a:ln w="9525">
                            <a:solidFill>
                              <a:srgbClr val="000000"/>
                            </a:solidFill>
                            <a:miter lim="800000"/>
                            <a:headEnd/>
                            <a:tailEnd/>
                          </a:ln>
                        </wps:spPr>
                        <wps:bodyPr rot="0" vert="horz" wrap="square" lIns="91440" tIns="45720" rIns="91440" bIns="45720" anchor="t" anchorCtr="0" upright="1">
                          <a:noAutofit/>
                        </wps:bodyPr>
                      </wps:wsp>
                      <wps:wsp>
                        <wps:cNvPr id="58" name="Freeform 50"/>
                        <wps:cNvSpPr>
                          <a:spLocks/>
                        </wps:cNvSpPr>
                        <wps:spPr bwMode="auto">
                          <a:xfrm>
                            <a:off x="2324100" y="1388745"/>
                            <a:ext cx="85725" cy="180975"/>
                          </a:xfrm>
                          <a:custGeom>
                            <a:avLst/>
                            <a:gdLst>
                              <a:gd name="T0" fmla="*/ 0 w 135"/>
                              <a:gd name="T1" fmla="*/ 285 h 285"/>
                              <a:gd name="T2" fmla="*/ 0 w 135"/>
                              <a:gd name="T3" fmla="*/ 105 h 285"/>
                              <a:gd name="T4" fmla="*/ 135 w 135"/>
                              <a:gd name="T5" fmla="*/ 0 h 285"/>
                              <a:gd name="T6" fmla="*/ 135 w 135"/>
                              <a:gd name="T7" fmla="*/ 180 h 285"/>
                              <a:gd name="T8" fmla="*/ 0 w 135"/>
                              <a:gd name="T9" fmla="*/ 285 h 285"/>
                            </a:gdLst>
                            <a:ahLst/>
                            <a:cxnLst>
                              <a:cxn ang="0">
                                <a:pos x="T0" y="T1"/>
                              </a:cxn>
                              <a:cxn ang="0">
                                <a:pos x="T2" y="T3"/>
                              </a:cxn>
                              <a:cxn ang="0">
                                <a:pos x="T4" y="T5"/>
                              </a:cxn>
                              <a:cxn ang="0">
                                <a:pos x="T6" y="T7"/>
                              </a:cxn>
                              <a:cxn ang="0">
                                <a:pos x="T8" y="T9"/>
                              </a:cxn>
                            </a:cxnLst>
                            <a:rect l="0" t="0" r="r" b="b"/>
                            <a:pathLst>
                              <a:path w="135" h="285">
                                <a:moveTo>
                                  <a:pt x="0" y="285"/>
                                </a:moveTo>
                                <a:lnTo>
                                  <a:pt x="0" y="105"/>
                                </a:lnTo>
                                <a:lnTo>
                                  <a:pt x="135" y="0"/>
                                </a:lnTo>
                                <a:lnTo>
                                  <a:pt x="135" y="180"/>
                                </a:lnTo>
                                <a:lnTo>
                                  <a:pt x="0" y="285"/>
                                </a:lnTo>
                                <a:close/>
                              </a:path>
                            </a:pathLst>
                          </a:custGeom>
                          <a:solidFill>
                            <a:srgbClr val="4D1A33"/>
                          </a:solidFill>
                          <a:ln w="9525">
                            <a:solidFill>
                              <a:srgbClr val="000000"/>
                            </a:solidFill>
                            <a:round/>
                            <a:headEnd/>
                            <a:tailEnd/>
                          </a:ln>
                        </wps:spPr>
                        <wps:bodyPr rot="0" vert="horz" wrap="square" lIns="91440" tIns="45720" rIns="91440" bIns="45720" anchor="t" anchorCtr="0" upright="1">
                          <a:noAutofit/>
                        </wps:bodyPr>
                      </wps:wsp>
                      <wps:wsp>
                        <wps:cNvPr id="59" name="Rectangle 51"/>
                        <wps:cNvSpPr>
                          <a:spLocks noChangeArrowheads="1"/>
                        </wps:cNvSpPr>
                        <wps:spPr bwMode="auto">
                          <a:xfrm>
                            <a:off x="2085975" y="1476375"/>
                            <a:ext cx="238125" cy="114300"/>
                          </a:xfrm>
                          <a:prstGeom prst="rect">
                            <a:avLst/>
                          </a:prstGeom>
                          <a:solidFill>
                            <a:srgbClr val="993366"/>
                          </a:solidFill>
                          <a:ln w="9525">
                            <a:solidFill>
                              <a:srgbClr val="000000"/>
                            </a:solidFill>
                            <a:miter lim="800000"/>
                            <a:headEnd/>
                            <a:tailEnd/>
                          </a:ln>
                        </wps:spPr>
                        <wps:bodyPr rot="0" vert="horz" wrap="square" lIns="91440" tIns="45720" rIns="91440" bIns="45720" anchor="t" anchorCtr="0" upright="1">
                          <a:noAutofit/>
                        </wps:bodyPr>
                      </wps:wsp>
                      <wps:wsp>
                        <wps:cNvPr id="60" name="Freeform 52"/>
                        <wps:cNvSpPr>
                          <a:spLocks/>
                        </wps:cNvSpPr>
                        <wps:spPr bwMode="auto">
                          <a:xfrm>
                            <a:off x="2324100" y="1219200"/>
                            <a:ext cx="85725" cy="104775"/>
                          </a:xfrm>
                          <a:custGeom>
                            <a:avLst/>
                            <a:gdLst>
                              <a:gd name="T0" fmla="*/ 0 w 135"/>
                              <a:gd name="T1" fmla="*/ 165 h 165"/>
                              <a:gd name="T2" fmla="*/ 0 w 135"/>
                              <a:gd name="T3" fmla="*/ 105 h 165"/>
                              <a:gd name="T4" fmla="*/ 135 w 135"/>
                              <a:gd name="T5" fmla="*/ 0 h 165"/>
                              <a:gd name="T6" fmla="*/ 135 w 135"/>
                              <a:gd name="T7" fmla="*/ 60 h 165"/>
                              <a:gd name="T8" fmla="*/ 0 w 135"/>
                              <a:gd name="T9" fmla="*/ 165 h 165"/>
                            </a:gdLst>
                            <a:ahLst/>
                            <a:cxnLst>
                              <a:cxn ang="0">
                                <a:pos x="T0" y="T1"/>
                              </a:cxn>
                              <a:cxn ang="0">
                                <a:pos x="T2" y="T3"/>
                              </a:cxn>
                              <a:cxn ang="0">
                                <a:pos x="T4" y="T5"/>
                              </a:cxn>
                              <a:cxn ang="0">
                                <a:pos x="T6" y="T7"/>
                              </a:cxn>
                              <a:cxn ang="0">
                                <a:pos x="T8" y="T9"/>
                              </a:cxn>
                            </a:cxnLst>
                            <a:rect l="0" t="0" r="r" b="b"/>
                            <a:pathLst>
                              <a:path w="135" h="165">
                                <a:moveTo>
                                  <a:pt x="0" y="165"/>
                                </a:moveTo>
                                <a:lnTo>
                                  <a:pt x="0" y="105"/>
                                </a:lnTo>
                                <a:lnTo>
                                  <a:pt x="135" y="0"/>
                                </a:lnTo>
                                <a:lnTo>
                                  <a:pt x="135" y="60"/>
                                </a:lnTo>
                                <a:lnTo>
                                  <a:pt x="0" y="165"/>
                                </a:lnTo>
                                <a:close/>
                              </a:path>
                            </a:pathLst>
                          </a:custGeom>
                          <a:solidFill>
                            <a:srgbClr val="808066"/>
                          </a:solidFill>
                          <a:ln w="9525">
                            <a:solidFill>
                              <a:srgbClr val="000000"/>
                            </a:solidFill>
                            <a:round/>
                            <a:headEnd/>
                            <a:tailEnd/>
                          </a:ln>
                        </wps:spPr>
                        <wps:bodyPr rot="0" vert="horz" wrap="square" lIns="91440" tIns="45720" rIns="91440" bIns="45720" anchor="t" anchorCtr="0" upright="1">
                          <a:noAutofit/>
                        </wps:bodyPr>
                      </wps:wsp>
                      <wps:wsp>
                        <wps:cNvPr id="61" name="Rectangle 53"/>
                        <wps:cNvSpPr>
                          <a:spLocks noChangeArrowheads="1"/>
                        </wps:cNvSpPr>
                        <wps:spPr bwMode="auto">
                          <a:xfrm>
                            <a:off x="2085975" y="1426845"/>
                            <a:ext cx="238125" cy="3810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2" name="Freeform 54"/>
                        <wps:cNvSpPr>
                          <a:spLocks/>
                        </wps:cNvSpPr>
                        <wps:spPr bwMode="auto">
                          <a:xfrm>
                            <a:off x="2324100" y="1038225"/>
                            <a:ext cx="85725" cy="371475"/>
                          </a:xfrm>
                          <a:custGeom>
                            <a:avLst/>
                            <a:gdLst>
                              <a:gd name="T0" fmla="*/ 0 w 135"/>
                              <a:gd name="T1" fmla="*/ 585 h 585"/>
                              <a:gd name="T2" fmla="*/ 0 w 135"/>
                              <a:gd name="T3" fmla="*/ 90 h 585"/>
                              <a:gd name="T4" fmla="*/ 135 w 135"/>
                              <a:gd name="T5" fmla="*/ 0 h 585"/>
                              <a:gd name="T6" fmla="*/ 135 w 135"/>
                              <a:gd name="T7" fmla="*/ 480 h 585"/>
                              <a:gd name="T8" fmla="*/ 0 w 135"/>
                              <a:gd name="T9" fmla="*/ 585 h 585"/>
                            </a:gdLst>
                            <a:ahLst/>
                            <a:cxnLst>
                              <a:cxn ang="0">
                                <a:pos x="T0" y="T1"/>
                              </a:cxn>
                              <a:cxn ang="0">
                                <a:pos x="T2" y="T3"/>
                              </a:cxn>
                              <a:cxn ang="0">
                                <a:pos x="T4" y="T5"/>
                              </a:cxn>
                              <a:cxn ang="0">
                                <a:pos x="T6" y="T7"/>
                              </a:cxn>
                              <a:cxn ang="0">
                                <a:pos x="T8" y="T9"/>
                              </a:cxn>
                            </a:cxnLst>
                            <a:rect l="0" t="0" r="r" b="b"/>
                            <a:pathLst>
                              <a:path w="135" h="585">
                                <a:moveTo>
                                  <a:pt x="0" y="585"/>
                                </a:moveTo>
                                <a:lnTo>
                                  <a:pt x="0" y="90"/>
                                </a:lnTo>
                                <a:lnTo>
                                  <a:pt x="135" y="0"/>
                                </a:lnTo>
                                <a:lnTo>
                                  <a:pt x="135" y="480"/>
                                </a:lnTo>
                                <a:lnTo>
                                  <a:pt x="0" y="585"/>
                                </a:lnTo>
                                <a:close/>
                              </a:path>
                            </a:pathLst>
                          </a:custGeom>
                          <a:solidFill>
                            <a:srgbClr val="668080"/>
                          </a:solidFill>
                          <a:ln w="9525">
                            <a:solidFill>
                              <a:srgbClr val="000000"/>
                            </a:solidFill>
                            <a:round/>
                            <a:headEnd/>
                            <a:tailEnd/>
                          </a:ln>
                        </wps:spPr>
                        <wps:bodyPr rot="0" vert="horz" wrap="square" lIns="91440" tIns="45720" rIns="91440" bIns="45720" anchor="t" anchorCtr="0" upright="1">
                          <a:noAutofit/>
                        </wps:bodyPr>
                      </wps:wsp>
                      <wps:wsp>
                        <wps:cNvPr id="63" name="Rectangle 55"/>
                        <wps:cNvSpPr>
                          <a:spLocks noChangeArrowheads="1"/>
                        </wps:cNvSpPr>
                        <wps:spPr bwMode="auto">
                          <a:xfrm>
                            <a:off x="2085975" y="1112520"/>
                            <a:ext cx="238125" cy="314325"/>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wps:wsp>
                        <wps:cNvPr id="64" name="Freeform 56"/>
                        <wps:cNvSpPr>
                          <a:spLocks/>
                        </wps:cNvSpPr>
                        <wps:spPr bwMode="auto">
                          <a:xfrm>
                            <a:off x="2324100" y="695325"/>
                            <a:ext cx="85725" cy="409575"/>
                          </a:xfrm>
                          <a:custGeom>
                            <a:avLst/>
                            <a:gdLst>
                              <a:gd name="T0" fmla="*/ 0 w 135"/>
                              <a:gd name="T1" fmla="*/ 645 h 645"/>
                              <a:gd name="T2" fmla="*/ 0 w 135"/>
                              <a:gd name="T3" fmla="*/ 90 h 645"/>
                              <a:gd name="T4" fmla="*/ 135 w 135"/>
                              <a:gd name="T5" fmla="*/ 0 h 645"/>
                              <a:gd name="T6" fmla="*/ 135 w 135"/>
                              <a:gd name="T7" fmla="*/ 555 h 645"/>
                              <a:gd name="T8" fmla="*/ 0 w 135"/>
                              <a:gd name="T9" fmla="*/ 645 h 645"/>
                            </a:gdLst>
                            <a:ahLst/>
                            <a:cxnLst>
                              <a:cxn ang="0">
                                <a:pos x="T0" y="T1"/>
                              </a:cxn>
                              <a:cxn ang="0">
                                <a:pos x="T2" y="T3"/>
                              </a:cxn>
                              <a:cxn ang="0">
                                <a:pos x="T4" y="T5"/>
                              </a:cxn>
                              <a:cxn ang="0">
                                <a:pos x="T6" y="T7"/>
                              </a:cxn>
                              <a:cxn ang="0">
                                <a:pos x="T8" y="T9"/>
                              </a:cxn>
                            </a:cxnLst>
                            <a:rect l="0" t="0" r="r" b="b"/>
                            <a:pathLst>
                              <a:path w="135" h="645">
                                <a:moveTo>
                                  <a:pt x="0" y="645"/>
                                </a:moveTo>
                                <a:lnTo>
                                  <a:pt x="0" y="90"/>
                                </a:lnTo>
                                <a:lnTo>
                                  <a:pt x="135" y="0"/>
                                </a:lnTo>
                                <a:lnTo>
                                  <a:pt x="135" y="555"/>
                                </a:lnTo>
                                <a:lnTo>
                                  <a:pt x="0" y="645"/>
                                </a:lnTo>
                                <a:close/>
                              </a:path>
                            </a:pathLst>
                          </a:custGeom>
                          <a:solidFill>
                            <a:srgbClr val="330033"/>
                          </a:solidFill>
                          <a:ln w="9525">
                            <a:solidFill>
                              <a:srgbClr val="000000"/>
                            </a:solidFill>
                            <a:round/>
                            <a:headEnd/>
                            <a:tailEnd/>
                          </a:ln>
                        </wps:spPr>
                        <wps:bodyPr rot="0" vert="horz" wrap="square" lIns="91440" tIns="45720" rIns="91440" bIns="45720" anchor="t" anchorCtr="0" upright="1">
                          <a:noAutofit/>
                        </wps:bodyPr>
                      </wps:wsp>
                      <wps:wsp>
                        <wps:cNvPr id="65" name="Rectangle 57"/>
                        <wps:cNvSpPr>
                          <a:spLocks noChangeArrowheads="1"/>
                        </wps:cNvSpPr>
                        <wps:spPr bwMode="auto">
                          <a:xfrm>
                            <a:off x="2085975" y="752475"/>
                            <a:ext cx="238125" cy="352425"/>
                          </a:xfrm>
                          <a:prstGeom prst="rect">
                            <a:avLst/>
                          </a:prstGeom>
                          <a:solidFill>
                            <a:srgbClr val="660066"/>
                          </a:solidFill>
                          <a:ln w="9525">
                            <a:solidFill>
                              <a:srgbClr val="000000"/>
                            </a:solidFill>
                            <a:miter lim="800000"/>
                            <a:headEnd/>
                            <a:tailEnd/>
                          </a:ln>
                        </wps:spPr>
                        <wps:bodyPr rot="0" vert="horz" wrap="square" lIns="91440" tIns="45720" rIns="91440" bIns="45720" anchor="t" anchorCtr="0" upright="1">
                          <a:noAutofit/>
                        </wps:bodyPr>
                      </wps:wsp>
                      <wps:wsp>
                        <wps:cNvPr id="66" name="Freeform 58"/>
                        <wps:cNvSpPr>
                          <a:spLocks/>
                        </wps:cNvSpPr>
                        <wps:spPr bwMode="auto">
                          <a:xfrm>
                            <a:off x="2085975" y="695325"/>
                            <a:ext cx="323850" cy="57150"/>
                          </a:xfrm>
                          <a:custGeom>
                            <a:avLst/>
                            <a:gdLst>
                              <a:gd name="T0" fmla="*/ 375 w 510"/>
                              <a:gd name="T1" fmla="*/ 90 h 90"/>
                              <a:gd name="T2" fmla="*/ 510 w 510"/>
                              <a:gd name="T3" fmla="*/ 0 h 90"/>
                              <a:gd name="T4" fmla="*/ 135 w 510"/>
                              <a:gd name="T5" fmla="*/ 0 h 90"/>
                              <a:gd name="T6" fmla="*/ 0 w 510"/>
                              <a:gd name="T7" fmla="*/ 90 h 90"/>
                              <a:gd name="T8" fmla="*/ 375 w 510"/>
                              <a:gd name="T9" fmla="*/ 90 h 90"/>
                            </a:gdLst>
                            <a:ahLst/>
                            <a:cxnLst>
                              <a:cxn ang="0">
                                <a:pos x="T0" y="T1"/>
                              </a:cxn>
                              <a:cxn ang="0">
                                <a:pos x="T2" y="T3"/>
                              </a:cxn>
                              <a:cxn ang="0">
                                <a:pos x="T4" y="T5"/>
                              </a:cxn>
                              <a:cxn ang="0">
                                <a:pos x="T6" y="T7"/>
                              </a:cxn>
                              <a:cxn ang="0">
                                <a:pos x="T8" y="T9"/>
                              </a:cxn>
                            </a:cxnLst>
                            <a:rect l="0" t="0" r="r" b="b"/>
                            <a:pathLst>
                              <a:path w="510" h="90">
                                <a:moveTo>
                                  <a:pt x="375" y="90"/>
                                </a:moveTo>
                                <a:lnTo>
                                  <a:pt x="510" y="0"/>
                                </a:lnTo>
                                <a:lnTo>
                                  <a:pt x="135" y="0"/>
                                </a:lnTo>
                                <a:lnTo>
                                  <a:pt x="0" y="90"/>
                                </a:lnTo>
                                <a:lnTo>
                                  <a:pt x="375" y="90"/>
                                </a:lnTo>
                                <a:close/>
                              </a:path>
                            </a:pathLst>
                          </a:custGeom>
                          <a:solidFill>
                            <a:srgbClr val="4D004D"/>
                          </a:solidFill>
                          <a:ln w="9525">
                            <a:solidFill>
                              <a:srgbClr val="000000"/>
                            </a:solidFill>
                            <a:round/>
                            <a:headEnd/>
                            <a:tailEnd/>
                          </a:ln>
                        </wps:spPr>
                        <wps:bodyPr rot="0" vert="horz" wrap="square" lIns="91440" tIns="45720" rIns="91440" bIns="45720" anchor="t" anchorCtr="0" upright="1">
                          <a:noAutofit/>
                        </wps:bodyPr>
                      </wps:wsp>
                      <wps:wsp>
                        <wps:cNvPr id="67" name="Freeform 59"/>
                        <wps:cNvSpPr>
                          <a:spLocks/>
                        </wps:cNvSpPr>
                        <wps:spPr bwMode="auto">
                          <a:xfrm>
                            <a:off x="2924175" y="1600200"/>
                            <a:ext cx="85725" cy="723900"/>
                          </a:xfrm>
                          <a:custGeom>
                            <a:avLst/>
                            <a:gdLst>
                              <a:gd name="T0" fmla="*/ 0 w 135"/>
                              <a:gd name="T1" fmla="*/ 1140 h 1140"/>
                              <a:gd name="T2" fmla="*/ 0 w 135"/>
                              <a:gd name="T3" fmla="*/ 105 h 1140"/>
                              <a:gd name="T4" fmla="*/ 135 w 135"/>
                              <a:gd name="T5" fmla="*/ 0 h 1140"/>
                              <a:gd name="T6" fmla="*/ 135 w 135"/>
                              <a:gd name="T7" fmla="*/ 1050 h 1140"/>
                              <a:gd name="T8" fmla="*/ 0 w 135"/>
                              <a:gd name="T9" fmla="*/ 1140 h 1140"/>
                            </a:gdLst>
                            <a:ahLst/>
                            <a:cxnLst>
                              <a:cxn ang="0">
                                <a:pos x="T0" y="T1"/>
                              </a:cxn>
                              <a:cxn ang="0">
                                <a:pos x="T2" y="T3"/>
                              </a:cxn>
                              <a:cxn ang="0">
                                <a:pos x="T4" y="T5"/>
                              </a:cxn>
                              <a:cxn ang="0">
                                <a:pos x="T6" y="T7"/>
                              </a:cxn>
                              <a:cxn ang="0">
                                <a:pos x="T8" y="T9"/>
                              </a:cxn>
                            </a:cxnLst>
                            <a:rect l="0" t="0" r="r" b="b"/>
                            <a:pathLst>
                              <a:path w="135" h="1140">
                                <a:moveTo>
                                  <a:pt x="0" y="1140"/>
                                </a:moveTo>
                                <a:lnTo>
                                  <a:pt x="0" y="105"/>
                                </a:lnTo>
                                <a:lnTo>
                                  <a:pt x="135" y="0"/>
                                </a:lnTo>
                                <a:lnTo>
                                  <a:pt x="135" y="1050"/>
                                </a:lnTo>
                                <a:lnTo>
                                  <a:pt x="0" y="1140"/>
                                </a:lnTo>
                                <a:close/>
                              </a:path>
                            </a:pathLst>
                          </a:custGeom>
                          <a:solidFill>
                            <a:srgbClr val="4D4D80"/>
                          </a:solidFill>
                          <a:ln w="9525">
                            <a:solidFill>
                              <a:srgbClr val="000000"/>
                            </a:solidFill>
                            <a:round/>
                            <a:headEnd/>
                            <a:tailEnd/>
                          </a:ln>
                        </wps:spPr>
                        <wps:bodyPr rot="0" vert="horz" wrap="square" lIns="91440" tIns="45720" rIns="91440" bIns="45720" anchor="t" anchorCtr="0" upright="1">
                          <a:noAutofit/>
                        </wps:bodyPr>
                      </wps:wsp>
                      <wps:wsp>
                        <wps:cNvPr id="68" name="Rectangle 60"/>
                        <wps:cNvSpPr>
                          <a:spLocks noChangeArrowheads="1"/>
                        </wps:cNvSpPr>
                        <wps:spPr bwMode="auto">
                          <a:xfrm>
                            <a:off x="2686050" y="1666875"/>
                            <a:ext cx="238125" cy="657225"/>
                          </a:xfrm>
                          <a:prstGeom prst="rect">
                            <a:avLst/>
                          </a:prstGeom>
                          <a:solidFill>
                            <a:srgbClr val="9999FF"/>
                          </a:solidFill>
                          <a:ln w="9525">
                            <a:solidFill>
                              <a:srgbClr val="000000"/>
                            </a:solidFill>
                            <a:miter lim="800000"/>
                            <a:headEnd/>
                            <a:tailEnd/>
                          </a:ln>
                        </wps:spPr>
                        <wps:bodyPr rot="0" vert="horz" wrap="square" lIns="91440" tIns="45720" rIns="91440" bIns="45720" anchor="t" anchorCtr="0" upright="1">
                          <a:noAutofit/>
                        </wps:bodyPr>
                      </wps:wsp>
                      <wps:wsp>
                        <wps:cNvPr id="69" name="Freeform 61"/>
                        <wps:cNvSpPr>
                          <a:spLocks/>
                        </wps:cNvSpPr>
                        <wps:spPr bwMode="auto">
                          <a:xfrm>
                            <a:off x="2924175" y="1495425"/>
                            <a:ext cx="85725" cy="161925"/>
                          </a:xfrm>
                          <a:custGeom>
                            <a:avLst/>
                            <a:gdLst>
                              <a:gd name="T0" fmla="*/ 0 w 135"/>
                              <a:gd name="T1" fmla="*/ 255 h 255"/>
                              <a:gd name="T2" fmla="*/ 0 w 135"/>
                              <a:gd name="T3" fmla="*/ 90 h 255"/>
                              <a:gd name="T4" fmla="*/ 135 w 135"/>
                              <a:gd name="T5" fmla="*/ 0 h 255"/>
                              <a:gd name="T6" fmla="*/ 135 w 135"/>
                              <a:gd name="T7" fmla="*/ 150 h 255"/>
                              <a:gd name="T8" fmla="*/ 0 w 135"/>
                              <a:gd name="T9" fmla="*/ 255 h 255"/>
                            </a:gdLst>
                            <a:ahLst/>
                            <a:cxnLst>
                              <a:cxn ang="0">
                                <a:pos x="T0" y="T1"/>
                              </a:cxn>
                              <a:cxn ang="0">
                                <a:pos x="T2" y="T3"/>
                              </a:cxn>
                              <a:cxn ang="0">
                                <a:pos x="T4" y="T5"/>
                              </a:cxn>
                              <a:cxn ang="0">
                                <a:pos x="T6" y="T7"/>
                              </a:cxn>
                              <a:cxn ang="0">
                                <a:pos x="T8" y="T9"/>
                              </a:cxn>
                            </a:cxnLst>
                            <a:rect l="0" t="0" r="r" b="b"/>
                            <a:pathLst>
                              <a:path w="135" h="255">
                                <a:moveTo>
                                  <a:pt x="0" y="255"/>
                                </a:moveTo>
                                <a:lnTo>
                                  <a:pt x="0" y="90"/>
                                </a:lnTo>
                                <a:lnTo>
                                  <a:pt x="135" y="0"/>
                                </a:lnTo>
                                <a:lnTo>
                                  <a:pt x="135" y="150"/>
                                </a:lnTo>
                                <a:lnTo>
                                  <a:pt x="0" y="255"/>
                                </a:lnTo>
                                <a:close/>
                              </a:path>
                            </a:pathLst>
                          </a:custGeom>
                          <a:solidFill>
                            <a:srgbClr val="4D1A33"/>
                          </a:solidFill>
                          <a:ln w="9525">
                            <a:solidFill>
                              <a:srgbClr val="000000"/>
                            </a:solidFill>
                            <a:round/>
                            <a:headEnd/>
                            <a:tailEnd/>
                          </a:ln>
                        </wps:spPr>
                        <wps:bodyPr rot="0" vert="horz" wrap="square" lIns="91440" tIns="45720" rIns="91440" bIns="45720" anchor="t" anchorCtr="0" upright="1">
                          <a:noAutofit/>
                        </wps:bodyPr>
                      </wps:wsp>
                      <wps:wsp>
                        <wps:cNvPr id="70" name="Rectangle 62"/>
                        <wps:cNvSpPr>
                          <a:spLocks noChangeArrowheads="1"/>
                        </wps:cNvSpPr>
                        <wps:spPr bwMode="auto">
                          <a:xfrm>
                            <a:off x="2686050" y="1562100"/>
                            <a:ext cx="238125" cy="104775"/>
                          </a:xfrm>
                          <a:prstGeom prst="rect">
                            <a:avLst/>
                          </a:prstGeom>
                          <a:solidFill>
                            <a:srgbClr val="993366"/>
                          </a:solidFill>
                          <a:ln w="9525">
                            <a:solidFill>
                              <a:srgbClr val="000000"/>
                            </a:solidFill>
                            <a:miter lim="800000"/>
                            <a:headEnd/>
                            <a:tailEnd/>
                          </a:ln>
                        </wps:spPr>
                        <wps:bodyPr rot="0" vert="horz" wrap="square" lIns="91440" tIns="45720" rIns="91440" bIns="45720" anchor="t" anchorCtr="0" upright="1">
                          <a:noAutofit/>
                        </wps:bodyPr>
                      </wps:wsp>
                      <wps:wsp>
                        <wps:cNvPr id="71" name="Freeform 63"/>
                        <wps:cNvSpPr>
                          <a:spLocks/>
                        </wps:cNvSpPr>
                        <wps:spPr bwMode="auto">
                          <a:xfrm>
                            <a:off x="2924175" y="1409700"/>
                            <a:ext cx="85725" cy="133350"/>
                          </a:xfrm>
                          <a:custGeom>
                            <a:avLst/>
                            <a:gdLst>
                              <a:gd name="T0" fmla="*/ 0 w 135"/>
                              <a:gd name="T1" fmla="*/ 210 h 210"/>
                              <a:gd name="T2" fmla="*/ 0 w 135"/>
                              <a:gd name="T3" fmla="*/ 105 h 210"/>
                              <a:gd name="T4" fmla="*/ 135 w 135"/>
                              <a:gd name="T5" fmla="*/ 0 h 210"/>
                              <a:gd name="T6" fmla="*/ 135 w 135"/>
                              <a:gd name="T7" fmla="*/ 120 h 210"/>
                              <a:gd name="T8" fmla="*/ 0 w 135"/>
                              <a:gd name="T9" fmla="*/ 210 h 210"/>
                            </a:gdLst>
                            <a:ahLst/>
                            <a:cxnLst>
                              <a:cxn ang="0">
                                <a:pos x="T0" y="T1"/>
                              </a:cxn>
                              <a:cxn ang="0">
                                <a:pos x="T2" y="T3"/>
                              </a:cxn>
                              <a:cxn ang="0">
                                <a:pos x="T4" y="T5"/>
                              </a:cxn>
                              <a:cxn ang="0">
                                <a:pos x="T6" y="T7"/>
                              </a:cxn>
                              <a:cxn ang="0">
                                <a:pos x="T8" y="T9"/>
                              </a:cxn>
                            </a:cxnLst>
                            <a:rect l="0" t="0" r="r" b="b"/>
                            <a:pathLst>
                              <a:path w="135" h="210">
                                <a:moveTo>
                                  <a:pt x="0" y="210"/>
                                </a:moveTo>
                                <a:lnTo>
                                  <a:pt x="0" y="105"/>
                                </a:lnTo>
                                <a:lnTo>
                                  <a:pt x="135" y="0"/>
                                </a:lnTo>
                                <a:lnTo>
                                  <a:pt x="135" y="120"/>
                                </a:lnTo>
                                <a:lnTo>
                                  <a:pt x="0" y="210"/>
                                </a:lnTo>
                                <a:close/>
                              </a:path>
                            </a:pathLst>
                          </a:custGeom>
                          <a:solidFill>
                            <a:srgbClr val="808066"/>
                          </a:solidFill>
                          <a:ln w="9525">
                            <a:solidFill>
                              <a:srgbClr val="000000"/>
                            </a:solidFill>
                            <a:round/>
                            <a:headEnd/>
                            <a:tailEnd/>
                          </a:ln>
                        </wps:spPr>
                        <wps:bodyPr rot="0" vert="horz" wrap="square" lIns="91440" tIns="45720" rIns="91440" bIns="45720" anchor="t" anchorCtr="0" upright="1">
                          <a:noAutofit/>
                        </wps:bodyPr>
                      </wps:wsp>
                      <wps:wsp>
                        <wps:cNvPr id="72" name="Rectangle 64"/>
                        <wps:cNvSpPr>
                          <a:spLocks noChangeArrowheads="1"/>
                        </wps:cNvSpPr>
                        <wps:spPr bwMode="auto">
                          <a:xfrm>
                            <a:off x="2686050" y="1495425"/>
                            <a:ext cx="238125" cy="66675"/>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73" name="Freeform 65"/>
                        <wps:cNvSpPr>
                          <a:spLocks/>
                        </wps:cNvSpPr>
                        <wps:spPr bwMode="auto">
                          <a:xfrm>
                            <a:off x="2924175" y="1055370"/>
                            <a:ext cx="85725" cy="428625"/>
                          </a:xfrm>
                          <a:custGeom>
                            <a:avLst/>
                            <a:gdLst>
                              <a:gd name="T0" fmla="*/ 0 w 135"/>
                              <a:gd name="T1" fmla="*/ 675 h 675"/>
                              <a:gd name="T2" fmla="*/ 0 w 135"/>
                              <a:gd name="T3" fmla="*/ 90 h 675"/>
                              <a:gd name="T4" fmla="*/ 135 w 135"/>
                              <a:gd name="T5" fmla="*/ 0 h 675"/>
                              <a:gd name="T6" fmla="*/ 135 w 135"/>
                              <a:gd name="T7" fmla="*/ 570 h 675"/>
                              <a:gd name="T8" fmla="*/ 0 w 135"/>
                              <a:gd name="T9" fmla="*/ 675 h 675"/>
                            </a:gdLst>
                            <a:ahLst/>
                            <a:cxnLst>
                              <a:cxn ang="0">
                                <a:pos x="T0" y="T1"/>
                              </a:cxn>
                              <a:cxn ang="0">
                                <a:pos x="T2" y="T3"/>
                              </a:cxn>
                              <a:cxn ang="0">
                                <a:pos x="T4" y="T5"/>
                              </a:cxn>
                              <a:cxn ang="0">
                                <a:pos x="T6" y="T7"/>
                              </a:cxn>
                              <a:cxn ang="0">
                                <a:pos x="T8" y="T9"/>
                              </a:cxn>
                            </a:cxnLst>
                            <a:rect l="0" t="0" r="r" b="b"/>
                            <a:pathLst>
                              <a:path w="135" h="675">
                                <a:moveTo>
                                  <a:pt x="0" y="675"/>
                                </a:moveTo>
                                <a:lnTo>
                                  <a:pt x="0" y="90"/>
                                </a:lnTo>
                                <a:lnTo>
                                  <a:pt x="135" y="0"/>
                                </a:lnTo>
                                <a:lnTo>
                                  <a:pt x="135" y="570"/>
                                </a:lnTo>
                                <a:lnTo>
                                  <a:pt x="0" y="675"/>
                                </a:lnTo>
                                <a:close/>
                              </a:path>
                            </a:pathLst>
                          </a:custGeom>
                          <a:solidFill>
                            <a:srgbClr val="668080"/>
                          </a:solidFill>
                          <a:ln w="9525">
                            <a:solidFill>
                              <a:srgbClr val="000000"/>
                            </a:solidFill>
                            <a:round/>
                            <a:headEnd/>
                            <a:tailEnd/>
                          </a:ln>
                        </wps:spPr>
                        <wps:bodyPr rot="0" vert="horz" wrap="square" lIns="91440" tIns="45720" rIns="91440" bIns="45720" anchor="t" anchorCtr="0" upright="1">
                          <a:noAutofit/>
                        </wps:bodyPr>
                      </wps:wsp>
                      <wps:wsp>
                        <wps:cNvPr id="74" name="Rectangle 66"/>
                        <wps:cNvSpPr>
                          <a:spLocks noChangeArrowheads="1"/>
                        </wps:cNvSpPr>
                        <wps:spPr bwMode="auto">
                          <a:xfrm>
                            <a:off x="2686050" y="1112520"/>
                            <a:ext cx="238125" cy="371475"/>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wps:wsp>
                        <wps:cNvPr id="75" name="Freeform 67"/>
                        <wps:cNvSpPr>
                          <a:spLocks/>
                        </wps:cNvSpPr>
                        <wps:spPr bwMode="auto">
                          <a:xfrm>
                            <a:off x="2924175" y="676275"/>
                            <a:ext cx="85725" cy="428625"/>
                          </a:xfrm>
                          <a:custGeom>
                            <a:avLst/>
                            <a:gdLst>
                              <a:gd name="T0" fmla="*/ 0 w 135"/>
                              <a:gd name="T1" fmla="*/ 675 h 675"/>
                              <a:gd name="T2" fmla="*/ 0 w 135"/>
                              <a:gd name="T3" fmla="*/ 90 h 675"/>
                              <a:gd name="T4" fmla="*/ 135 w 135"/>
                              <a:gd name="T5" fmla="*/ 0 h 675"/>
                              <a:gd name="T6" fmla="*/ 135 w 135"/>
                              <a:gd name="T7" fmla="*/ 585 h 675"/>
                              <a:gd name="T8" fmla="*/ 0 w 135"/>
                              <a:gd name="T9" fmla="*/ 675 h 675"/>
                            </a:gdLst>
                            <a:ahLst/>
                            <a:cxnLst>
                              <a:cxn ang="0">
                                <a:pos x="T0" y="T1"/>
                              </a:cxn>
                              <a:cxn ang="0">
                                <a:pos x="T2" y="T3"/>
                              </a:cxn>
                              <a:cxn ang="0">
                                <a:pos x="T4" y="T5"/>
                              </a:cxn>
                              <a:cxn ang="0">
                                <a:pos x="T6" y="T7"/>
                              </a:cxn>
                              <a:cxn ang="0">
                                <a:pos x="T8" y="T9"/>
                              </a:cxn>
                            </a:cxnLst>
                            <a:rect l="0" t="0" r="r" b="b"/>
                            <a:pathLst>
                              <a:path w="135" h="675">
                                <a:moveTo>
                                  <a:pt x="0" y="675"/>
                                </a:moveTo>
                                <a:lnTo>
                                  <a:pt x="0" y="90"/>
                                </a:lnTo>
                                <a:lnTo>
                                  <a:pt x="135" y="0"/>
                                </a:lnTo>
                                <a:lnTo>
                                  <a:pt x="135" y="585"/>
                                </a:lnTo>
                                <a:lnTo>
                                  <a:pt x="0" y="675"/>
                                </a:lnTo>
                                <a:close/>
                              </a:path>
                            </a:pathLst>
                          </a:custGeom>
                          <a:solidFill>
                            <a:srgbClr val="330033"/>
                          </a:solidFill>
                          <a:ln w="9525">
                            <a:solidFill>
                              <a:srgbClr val="000000"/>
                            </a:solidFill>
                            <a:round/>
                            <a:headEnd/>
                            <a:tailEnd/>
                          </a:ln>
                        </wps:spPr>
                        <wps:bodyPr rot="0" vert="horz" wrap="square" lIns="91440" tIns="45720" rIns="91440" bIns="45720" anchor="t" anchorCtr="0" upright="1">
                          <a:noAutofit/>
                        </wps:bodyPr>
                      </wps:wsp>
                      <wps:wsp>
                        <wps:cNvPr id="76" name="Rectangle 68"/>
                        <wps:cNvSpPr>
                          <a:spLocks noChangeArrowheads="1"/>
                        </wps:cNvSpPr>
                        <wps:spPr bwMode="auto">
                          <a:xfrm>
                            <a:off x="2686050" y="733425"/>
                            <a:ext cx="238125" cy="371475"/>
                          </a:xfrm>
                          <a:prstGeom prst="rect">
                            <a:avLst/>
                          </a:prstGeom>
                          <a:solidFill>
                            <a:srgbClr val="660066"/>
                          </a:solidFill>
                          <a:ln w="9525">
                            <a:solidFill>
                              <a:srgbClr val="000000"/>
                            </a:solidFill>
                            <a:miter lim="800000"/>
                            <a:headEnd/>
                            <a:tailEnd/>
                          </a:ln>
                        </wps:spPr>
                        <wps:bodyPr rot="0" vert="horz" wrap="square" lIns="91440" tIns="45720" rIns="91440" bIns="45720" anchor="t" anchorCtr="0" upright="1">
                          <a:noAutofit/>
                        </wps:bodyPr>
                      </wps:wsp>
                      <wps:wsp>
                        <wps:cNvPr id="77" name="Freeform 69"/>
                        <wps:cNvSpPr>
                          <a:spLocks/>
                        </wps:cNvSpPr>
                        <wps:spPr bwMode="auto">
                          <a:xfrm>
                            <a:off x="2686050" y="666750"/>
                            <a:ext cx="323850" cy="57150"/>
                          </a:xfrm>
                          <a:custGeom>
                            <a:avLst/>
                            <a:gdLst>
                              <a:gd name="T0" fmla="*/ 375 w 510"/>
                              <a:gd name="T1" fmla="*/ 90 h 90"/>
                              <a:gd name="T2" fmla="*/ 510 w 510"/>
                              <a:gd name="T3" fmla="*/ 0 h 90"/>
                              <a:gd name="T4" fmla="*/ 120 w 510"/>
                              <a:gd name="T5" fmla="*/ 0 h 90"/>
                              <a:gd name="T6" fmla="*/ 0 w 510"/>
                              <a:gd name="T7" fmla="*/ 90 h 90"/>
                              <a:gd name="T8" fmla="*/ 375 w 510"/>
                              <a:gd name="T9" fmla="*/ 90 h 90"/>
                            </a:gdLst>
                            <a:ahLst/>
                            <a:cxnLst>
                              <a:cxn ang="0">
                                <a:pos x="T0" y="T1"/>
                              </a:cxn>
                              <a:cxn ang="0">
                                <a:pos x="T2" y="T3"/>
                              </a:cxn>
                              <a:cxn ang="0">
                                <a:pos x="T4" y="T5"/>
                              </a:cxn>
                              <a:cxn ang="0">
                                <a:pos x="T6" y="T7"/>
                              </a:cxn>
                              <a:cxn ang="0">
                                <a:pos x="T8" y="T9"/>
                              </a:cxn>
                            </a:cxnLst>
                            <a:rect l="0" t="0" r="r" b="b"/>
                            <a:pathLst>
                              <a:path w="510" h="90">
                                <a:moveTo>
                                  <a:pt x="375" y="90"/>
                                </a:moveTo>
                                <a:lnTo>
                                  <a:pt x="510" y="0"/>
                                </a:lnTo>
                                <a:lnTo>
                                  <a:pt x="120" y="0"/>
                                </a:lnTo>
                                <a:lnTo>
                                  <a:pt x="0" y="90"/>
                                </a:lnTo>
                                <a:lnTo>
                                  <a:pt x="375" y="90"/>
                                </a:lnTo>
                                <a:close/>
                              </a:path>
                            </a:pathLst>
                          </a:custGeom>
                          <a:solidFill>
                            <a:srgbClr val="4D004D"/>
                          </a:solidFill>
                          <a:ln w="9525">
                            <a:solidFill>
                              <a:srgbClr val="000000"/>
                            </a:solidFill>
                            <a:round/>
                            <a:headEnd/>
                            <a:tailEnd/>
                          </a:ln>
                        </wps:spPr>
                        <wps:bodyPr rot="0" vert="horz" wrap="square" lIns="91440" tIns="45720" rIns="91440" bIns="45720" anchor="t" anchorCtr="0" upright="1">
                          <a:noAutofit/>
                        </wps:bodyPr>
                      </wps:wsp>
                      <wps:wsp>
                        <wps:cNvPr id="78" name="Freeform 70"/>
                        <wps:cNvSpPr>
                          <a:spLocks/>
                        </wps:cNvSpPr>
                        <wps:spPr bwMode="auto">
                          <a:xfrm>
                            <a:off x="3524250" y="1533525"/>
                            <a:ext cx="76200" cy="790575"/>
                          </a:xfrm>
                          <a:custGeom>
                            <a:avLst/>
                            <a:gdLst>
                              <a:gd name="T0" fmla="*/ 0 w 120"/>
                              <a:gd name="T1" fmla="*/ 1245 h 1245"/>
                              <a:gd name="T2" fmla="*/ 0 w 120"/>
                              <a:gd name="T3" fmla="*/ 90 h 1245"/>
                              <a:gd name="T4" fmla="*/ 120 w 120"/>
                              <a:gd name="T5" fmla="*/ 0 h 1245"/>
                              <a:gd name="T6" fmla="*/ 120 w 120"/>
                              <a:gd name="T7" fmla="*/ 1155 h 1245"/>
                              <a:gd name="T8" fmla="*/ 0 w 120"/>
                              <a:gd name="T9" fmla="*/ 1245 h 1245"/>
                            </a:gdLst>
                            <a:ahLst/>
                            <a:cxnLst>
                              <a:cxn ang="0">
                                <a:pos x="T0" y="T1"/>
                              </a:cxn>
                              <a:cxn ang="0">
                                <a:pos x="T2" y="T3"/>
                              </a:cxn>
                              <a:cxn ang="0">
                                <a:pos x="T4" y="T5"/>
                              </a:cxn>
                              <a:cxn ang="0">
                                <a:pos x="T6" y="T7"/>
                              </a:cxn>
                              <a:cxn ang="0">
                                <a:pos x="T8" y="T9"/>
                              </a:cxn>
                            </a:cxnLst>
                            <a:rect l="0" t="0" r="r" b="b"/>
                            <a:pathLst>
                              <a:path w="120" h="1245">
                                <a:moveTo>
                                  <a:pt x="0" y="1245"/>
                                </a:moveTo>
                                <a:lnTo>
                                  <a:pt x="0" y="90"/>
                                </a:lnTo>
                                <a:lnTo>
                                  <a:pt x="120" y="0"/>
                                </a:lnTo>
                                <a:lnTo>
                                  <a:pt x="120" y="1155"/>
                                </a:lnTo>
                                <a:lnTo>
                                  <a:pt x="0" y="1245"/>
                                </a:lnTo>
                                <a:close/>
                              </a:path>
                            </a:pathLst>
                          </a:custGeom>
                          <a:solidFill>
                            <a:srgbClr val="4D4D80"/>
                          </a:solidFill>
                          <a:ln w="9525">
                            <a:solidFill>
                              <a:srgbClr val="000000"/>
                            </a:solidFill>
                            <a:round/>
                            <a:headEnd/>
                            <a:tailEnd/>
                          </a:ln>
                        </wps:spPr>
                        <wps:bodyPr rot="0" vert="horz" wrap="square" lIns="91440" tIns="45720" rIns="91440" bIns="45720" anchor="t" anchorCtr="0" upright="1">
                          <a:noAutofit/>
                        </wps:bodyPr>
                      </wps:wsp>
                      <wps:wsp>
                        <wps:cNvPr id="79" name="Rectangle 71"/>
                        <wps:cNvSpPr>
                          <a:spLocks noChangeArrowheads="1"/>
                        </wps:cNvSpPr>
                        <wps:spPr bwMode="auto">
                          <a:xfrm>
                            <a:off x="3286125" y="1590675"/>
                            <a:ext cx="238125" cy="733425"/>
                          </a:xfrm>
                          <a:prstGeom prst="rect">
                            <a:avLst/>
                          </a:prstGeom>
                          <a:solidFill>
                            <a:srgbClr val="9999FF"/>
                          </a:solidFill>
                          <a:ln w="9525">
                            <a:solidFill>
                              <a:srgbClr val="000000"/>
                            </a:solidFill>
                            <a:miter lim="800000"/>
                            <a:headEnd/>
                            <a:tailEnd/>
                          </a:ln>
                        </wps:spPr>
                        <wps:bodyPr rot="0" vert="horz" wrap="square" lIns="91440" tIns="45720" rIns="91440" bIns="45720" anchor="t" anchorCtr="0" upright="1">
                          <a:noAutofit/>
                        </wps:bodyPr>
                      </wps:wsp>
                      <wps:wsp>
                        <wps:cNvPr id="80" name="Freeform 72"/>
                        <wps:cNvSpPr>
                          <a:spLocks/>
                        </wps:cNvSpPr>
                        <wps:spPr bwMode="auto">
                          <a:xfrm>
                            <a:off x="3524250" y="1426845"/>
                            <a:ext cx="76200" cy="161925"/>
                          </a:xfrm>
                          <a:custGeom>
                            <a:avLst/>
                            <a:gdLst>
                              <a:gd name="T0" fmla="*/ 0 w 120"/>
                              <a:gd name="T1" fmla="*/ 255 h 255"/>
                              <a:gd name="T2" fmla="*/ 0 w 120"/>
                              <a:gd name="T3" fmla="*/ 90 h 255"/>
                              <a:gd name="T4" fmla="*/ 120 w 120"/>
                              <a:gd name="T5" fmla="*/ 0 h 255"/>
                              <a:gd name="T6" fmla="*/ 120 w 120"/>
                              <a:gd name="T7" fmla="*/ 165 h 255"/>
                              <a:gd name="T8" fmla="*/ 0 w 120"/>
                              <a:gd name="T9" fmla="*/ 255 h 255"/>
                            </a:gdLst>
                            <a:ahLst/>
                            <a:cxnLst>
                              <a:cxn ang="0">
                                <a:pos x="T0" y="T1"/>
                              </a:cxn>
                              <a:cxn ang="0">
                                <a:pos x="T2" y="T3"/>
                              </a:cxn>
                              <a:cxn ang="0">
                                <a:pos x="T4" y="T5"/>
                              </a:cxn>
                              <a:cxn ang="0">
                                <a:pos x="T6" y="T7"/>
                              </a:cxn>
                              <a:cxn ang="0">
                                <a:pos x="T8" y="T9"/>
                              </a:cxn>
                            </a:cxnLst>
                            <a:rect l="0" t="0" r="r" b="b"/>
                            <a:pathLst>
                              <a:path w="120" h="255">
                                <a:moveTo>
                                  <a:pt x="0" y="255"/>
                                </a:moveTo>
                                <a:lnTo>
                                  <a:pt x="0" y="90"/>
                                </a:lnTo>
                                <a:lnTo>
                                  <a:pt x="120" y="0"/>
                                </a:lnTo>
                                <a:lnTo>
                                  <a:pt x="120" y="165"/>
                                </a:lnTo>
                                <a:lnTo>
                                  <a:pt x="0" y="255"/>
                                </a:lnTo>
                                <a:close/>
                              </a:path>
                            </a:pathLst>
                          </a:custGeom>
                          <a:solidFill>
                            <a:srgbClr val="4D1A33"/>
                          </a:solidFill>
                          <a:ln w="9525">
                            <a:solidFill>
                              <a:srgbClr val="000000"/>
                            </a:solidFill>
                            <a:round/>
                            <a:headEnd/>
                            <a:tailEnd/>
                          </a:ln>
                        </wps:spPr>
                        <wps:bodyPr rot="0" vert="horz" wrap="square" lIns="91440" tIns="45720" rIns="91440" bIns="45720" anchor="t" anchorCtr="0" upright="1">
                          <a:noAutofit/>
                        </wps:bodyPr>
                      </wps:wsp>
                      <wps:wsp>
                        <wps:cNvPr id="81" name="Rectangle 73"/>
                        <wps:cNvSpPr>
                          <a:spLocks noChangeArrowheads="1"/>
                        </wps:cNvSpPr>
                        <wps:spPr bwMode="auto">
                          <a:xfrm>
                            <a:off x="3286125" y="1483995"/>
                            <a:ext cx="238125" cy="104775"/>
                          </a:xfrm>
                          <a:prstGeom prst="rect">
                            <a:avLst/>
                          </a:prstGeom>
                          <a:solidFill>
                            <a:srgbClr val="993366"/>
                          </a:solidFill>
                          <a:ln w="9525">
                            <a:solidFill>
                              <a:srgbClr val="000000"/>
                            </a:solidFill>
                            <a:miter lim="800000"/>
                            <a:headEnd/>
                            <a:tailEnd/>
                          </a:ln>
                        </wps:spPr>
                        <wps:bodyPr rot="0" vert="horz" wrap="square" lIns="91440" tIns="45720" rIns="91440" bIns="45720" anchor="t" anchorCtr="0" upright="1">
                          <a:noAutofit/>
                        </wps:bodyPr>
                      </wps:wsp>
                      <wps:wsp>
                        <wps:cNvPr id="82" name="Freeform 74"/>
                        <wps:cNvSpPr>
                          <a:spLocks/>
                        </wps:cNvSpPr>
                        <wps:spPr bwMode="auto">
                          <a:xfrm>
                            <a:off x="3524250" y="1323975"/>
                            <a:ext cx="76200" cy="152400"/>
                          </a:xfrm>
                          <a:custGeom>
                            <a:avLst/>
                            <a:gdLst>
                              <a:gd name="T0" fmla="*/ 0 w 120"/>
                              <a:gd name="T1" fmla="*/ 240 h 240"/>
                              <a:gd name="T2" fmla="*/ 0 w 120"/>
                              <a:gd name="T3" fmla="*/ 105 h 240"/>
                              <a:gd name="T4" fmla="*/ 120 w 120"/>
                              <a:gd name="T5" fmla="*/ 0 h 240"/>
                              <a:gd name="T6" fmla="*/ 120 w 120"/>
                              <a:gd name="T7" fmla="*/ 150 h 240"/>
                              <a:gd name="T8" fmla="*/ 0 w 120"/>
                              <a:gd name="T9" fmla="*/ 240 h 240"/>
                            </a:gdLst>
                            <a:ahLst/>
                            <a:cxnLst>
                              <a:cxn ang="0">
                                <a:pos x="T0" y="T1"/>
                              </a:cxn>
                              <a:cxn ang="0">
                                <a:pos x="T2" y="T3"/>
                              </a:cxn>
                              <a:cxn ang="0">
                                <a:pos x="T4" y="T5"/>
                              </a:cxn>
                              <a:cxn ang="0">
                                <a:pos x="T6" y="T7"/>
                              </a:cxn>
                              <a:cxn ang="0">
                                <a:pos x="T8" y="T9"/>
                              </a:cxn>
                            </a:cxnLst>
                            <a:rect l="0" t="0" r="r" b="b"/>
                            <a:pathLst>
                              <a:path w="120" h="240">
                                <a:moveTo>
                                  <a:pt x="0" y="240"/>
                                </a:moveTo>
                                <a:lnTo>
                                  <a:pt x="0" y="105"/>
                                </a:lnTo>
                                <a:lnTo>
                                  <a:pt x="120" y="0"/>
                                </a:lnTo>
                                <a:lnTo>
                                  <a:pt x="120" y="150"/>
                                </a:lnTo>
                                <a:lnTo>
                                  <a:pt x="0" y="240"/>
                                </a:lnTo>
                                <a:close/>
                              </a:path>
                            </a:pathLst>
                          </a:custGeom>
                          <a:solidFill>
                            <a:srgbClr val="808066"/>
                          </a:solidFill>
                          <a:ln w="9525">
                            <a:solidFill>
                              <a:srgbClr val="000000"/>
                            </a:solidFill>
                            <a:round/>
                            <a:headEnd/>
                            <a:tailEnd/>
                          </a:ln>
                        </wps:spPr>
                        <wps:bodyPr rot="0" vert="horz" wrap="square" lIns="91440" tIns="45720" rIns="91440" bIns="45720" anchor="t" anchorCtr="0" upright="1">
                          <a:noAutofit/>
                        </wps:bodyPr>
                      </wps:wsp>
                      <wps:wsp>
                        <wps:cNvPr id="83" name="Rectangle 75"/>
                        <wps:cNvSpPr>
                          <a:spLocks noChangeArrowheads="1"/>
                        </wps:cNvSpPr>
                        <wps:spPr bwMode="auto">
                          <a:xfrm>
                            <a:off x="3286125" y="1390650"/>
                            <a:ext cx="238125" cy="85725"/>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84" name="Freeform 76"/>
                        <wps:cNvSpPr>
                          <a:spLocks/>
                        </wps:cNvSpPr>
                        <wps:spPr bwMode="auto">
                          <a:xfrm>
                            <a:off x="3524250" y="969645"/>
                            <a:ext cx="76200" cy="419100"/>
                          </a:xfrm>
                          <a:custGeom>
                            <a:avLst/>
                            <a:gdLst>
                              <a:gd name="T0" fmla="*/ 0 w 120"/>
                              <a:gd name="T1" fmla="*/ 660 h 660"/>
                              <a:gd name="T2" fmla="*/ 0 w 120"/>
                              <a:gd name="T3" fmla="*/ 90 h 660"/>
                              <a:gd name="T4" fmla="*/ 120 w 120"/>
                              <a:gd name="T5" fmla="*/ 0 h 660"/>
                              <a:gd name="T6" fmla="*/ 120 w 120"/>
                              <a:gd name="T7" fmla="*/ 555 h 660"/>
                              <a:gd name="T8" fmla="*/ 0 w 120"/>
                              <a:gd name="T9" fmla="*/ 660 h 660"/>
                            </a:gdLst>
                            <a:ahLst/>
                            <a:cxnLst>
                              <a:cxn ang="0">
                                <a:pos x="T0" y="T1"/>
                              </a:cxn>
                              <a:cxn ang="0">
                                <a:pos x="T2" y="T3"/>
                              </a:cxn>
                              <a:cxn ang="0">
                                <a:pos x="T4" y="T5"/>
                              </a:cxn>
                              <a:cxn ang="0">
                                <a:pos x="T6" y="T7"/>
                              </a:cxn>
                              <a:cxn ang="0">
                                <a:pos x="T8" y="T9"/>
                              </a:cxn>
                            </a:cxnLst>
                            <a:rect l="0" t="0" r="r" b="b"/>
                            <a:pathLst>
                              <a:path w="120" h="660">
                                <a:moveTo>
                                  <a:pt x="0" y="660"/>
                                </a:moveTo>
                                <a:lnTo>
                                  <a:pt x="0" y="90"/>
                                </a:lnTo>
                                <a:lnTo>
                                  <a:pt x="120" y="0"/>
                                </a:lnTo>
                                <a:lnTo>
                                  <a:pt x="120" y="555"/>
                                </a:lnTo>
                                <a:lnTo>
                                  <a:pt x="0" y="660"/>
                                </a:lnTo>
                                <a:close/>
                              </a:path>
                            </a:pathLst>
                          </a:custGeom>
                          <a:solidFill>
                            <a:srgbClr val="668080"/>
                          </a:solidFill>
                          <a:ln w="9525">
                            <a:solidFill>
                              <a:srgbClr val="000000"/>
                            </a:solidFill>
                            <a:round/>
                            <a:headEnd/>
                            <a:tailEnd/>
                          </a:ln>
                        </wps:spPr>
                        <wps:bodyPr rot="0" vert="horz" wrap="square" lIns="91440" tIns="45720" rIns="91440" bIns="45720" anchor="t" anchorCtr="0" upright="1">
                          <a:noAutofit/>
                        </wps:bodyPr>
                      </wps:wsp>
                      <wps:wsp>
                        <wps:cNvPr id="85" name="Rectangle 77"/>
                        <wps:cNvSpPr>
                          <a:spLocks noChangeArrowheads="1"/>
                        </wps:cNvSpPr>
                        <wps:spPr bwMode="auto">
                          <a:xfrm>
                            <a:off x="3286125" y="1026795"/>
                            <a:ext cx="238125" cy="361950"/>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wps:wsp>
                        <wps:cNvPr id="86" name="Freeform 78"/>
                        <wps:cNvSpPr>
                          <a:spLocks/>
                        </wps:cNvSpPr>
                        <wps:spPr bwMode="auto">
                          <a:xfrm>
                            <a:off x="3524250" y="676275"/>
                            <a:ext cx="76200" cy="342900"/>
                          </a:xfrm>
                          <a:custGeom>
                            <a:avLst/>
                            <a:gdLst>
                              <a:gd name="T0" fmla="*/ 0 w 120"/>
                              <a:gd name="T1" fmla="*/ 540 h 540"/>
                              <a:gd name="T2" fmla="*/ 0 w 120"/>
                              <a:gd name="T3" fmla="*/ 90 h 540"/>
                              <a:gd name="T4" fmla="*/ 120 w 120"/>
                              <a:gd name="T5" fmla="*/ 0 h 540"/>
                              <a:gd name="T6" fmla="*/ 120 w 120"/>
                              <a:gd name="T7" fmla="*/ 450 h 540"/>
                              <a:gd name="T8" fmla="*/ 0 w 120"/>
                              <a:gd name="T9" fmla="*/ 540 h 540"/>
                            </a:gdLst>
                            <a:ahLst/>
                            <a:cxnLst>
                              <a:cxn ang="0">
                                <a:pos x="T0" y="T1"/>
                              </a:cxn>
                              <a:cxn ang="0">
                                <a:pos x="T2" y="T3"/>
                              </a:cxn>
                              <a:cxn ang="0">
                                <a:pos x="T4" y="T5"/>
                              </a:cxn>
                              <a:cxn ang="0">
                                <a:pos x="T6" y="T7"/>
                              </a:cxn>
                              <a:cxn ang="0">
                                <a:pos x="T8" y="T9"/>
                              </a:cxn>
                            </a:cxnLst>
                            <a:rect l="0" t="0" r="r" b="b"/>
                            <a:pathLst>
                              <a:path w="120" h="540">
                                <a:moveTo>
                                  <a:pt x="0" y="540"/>
                                </a:moveTo>
                                <a:lnTo>
                                  <a:pt x="0" y="90"/>
                                </a:lnTo>
                                <a:lnTo>
                                  <a:pt x="120" y="0"/>
                                </a:lnTo>
                                <a:lnTo>
                                  <a:pt x="120" y="450"/>
                                </a:lnTo>
                                <a:lnTo>
                                  <a:pt x="0" y="540"/>
                                </a:lnTo>
                                <a:close/>
                              </a:path>
                            </a:pathLst>
                          </a:custGeom>
                          <a:solidFill>
                            <a:srgbClr val="330033"/>
                          </a:solidFill>
                          <a:ln w="9525">
                            <a:solidFill>
                              <a:srgbClr val="000000"/>
                            </a:solidFill>
                            <a:round/>
                            <a:headEnd/>
                            <a:tailEnd/>
                          </a:ln>
                        </wps:spPr>
                        <wps:bodyPr rot="0" vert="horz" wrap="square" lIns="91440" tIns="45720" rIns="91440" bIns="45720" anchor="t" anchorCtr="0" upright="1">
                          <a:noAutofit/>
                        </wps:bodyPr>
                      </wps:wsp>
                      <wps:wsp>
                        <wps:cNvPr id="87" name="Rectangle 79"/>
                        <wps:cNvSpPr>
                          <a:spLocks noChangeArrowheads="1"/>
                        </wps:cNvSpPr>
                        <wps:spPr bwMode="auto">
                          <a:xfrm>
                            <a:off x="3286125" y="733425"/>
                            <a:ext cx="238125" cy="285750"/>
                          </a:xfrm>
                          <a:prstGeom prst="rect">
                            <a:avLst/>
                          </a:prstGeom>
                          <a:solidFill>
                            <a:srgbClr val="660066"/>
                          </a:solidFill>
                          <a:ln w="9525">
                            <a:solidFill>
                              <a:srgbClr val="000000"/>
                            </a:solidFill>
                            <a:miter lim="800000"/>
                            <a:headEnd/>
                            <a:tailEnd/>
                          </a:ln>
                        </wps:spPr>
                        <wps:bodyPr rot="0" vert="horz" wrap="square" lIns="91440" tIns="45720" rIns="91440" bIns="45720" anchor="t" anchorCtr="0" upright="1">
                          <a:noAutofit/>
                        </wps:bodyPr>
                      </wps:wsp>
                      <wps:wsp>
                        <wps:cNvPr id="88" name="Freeform 80"/>
                        <wps:cNvSpPr>
                          <a:spLocks/>
                        </wps:cNvSpPr>
                        <wps:spPr bwMode="auto">
                          <a:xfrm>
                            <a:off x="3286125" y="667385"/>
                            <a:ext cx="314325" cy="57150"/>
                          </a:xfrm>
                          <a:custGeom>
                            <a:avLst/>
                            <a:gdLst>
                              <a:gd name="T0" fmla="*/ 375 w 495"/>
                              <a:gd name="T1" fmla="*/ 90 h 90"/>
                              <a:gd name="T2" fmla="*/ 495 w 495"/>
                              <a:gd name="T3" fmla="*/ 0 h 90"/>
                              <a:gd name="T4" fmla="*/ 120 w 495"/>
                              <a:gd name="T5" fmla="*/ 0 h 90"/>
                              <a:gd name="T6" fmla="*/ 0 w 495"/>
                              <a:gd name="T7" fmla="*/ 90 h 90"/>
                              <a:gd name="T8" fmla="*/ 375 w 495"/>
                              <a:gd name="T9" fmla="*/ 90 h 90"/>
                            </a:gdLst>
                            <a:ahLst/>
                            <a:cxnLst>
                              <a:cxn ang="0">
                                <a:pos x="T0" y="T1"/>
                              </a:cxn>
                              <a:cxn ang="0">
                                <a:pos x="T2" y="T3"/>
                              </a:cxn>
                              <a:cxn ang="0">
                                <a:pos x="T4" y="T5"/>
                              </a:cxn>
                              <a:cxn ang="0">
                                <a:pos x="T6" y="T7"/>
                              </a:cxn>
                              <a:cxn ang="0">
                                <a:pos x="T8" y="T9"/>
                              </a:cxn>
                            </a:cxnLst>
                            <a:rect l="0" t="0" r="r" b="b"/>
                            <a:pathLst>
                              <a:path w="495" h="90">
                                <a:moveTo>
                                  <a:pt x="375" y="90"/>
                                </a:moveTo>
                                <a:lnTo>
                                  <a:pt x="495" y="0"/>
                                </a:lnTo>
                                <a:lnTo>
                                  <a:pt x="120" y="0"/>
                                </a:lnTo>
                                <a:lnTo>
                                  <a:pt x="0" y="90"/>
                                </a:lnTo>
                                <a:lnTo>
                                  <a:pt x="375" y="90"/>
                                </a:lnTo>
                                <a:close/>
                              </a:path>
                            </a:pathLst>
                          </a:custGeom>
                          <a:solidFill>
                            <a:srgbClr val="4D004D"/>
                          </a:solidFill>
                          <a:ln w="9525">
                            <a:solidFill>
                              <a:srgbClr val="000000"/>
                            </a:solidFill>
                            <a:round/>
                            <a:headEnd/>
                            <a:tailEnd/>
                          </a:ln>
                        </wps:spPr>
                        <wps:bodyPr rot="0" vert="horz" wrap="square" lIns="91440" tIns="45720" rIns="91440" bIns="45720" anchor="t" anchorCtr="0" upright="1">
                          <a:noAutofit/>
                        </wps:bodyPr>
                      </wps:wsp>
                      <wps:wsp>
                        <wps:cNvPr id="89" name="Line 81"/>
                        <wps:cNvCnPr/>
                        <wps:spPr bwMode="auto">
                          <a:xfrm flipV="1">
                            <a:off x="657225" y="666750"/>
                            <a:ext cx="635" cy="188595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0" name="Line 82"/>
                        <wps:cNvCnPr/>
                        <wps:spPr bwMode="auto">
                          <a:xfrm flipH="1">
                            <a:off x="657225" y="2552700"/>
                            <a:ext cx="2857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1" name="Line 83"/>
                        <wps:cNvCnPr/>
                        <wps:spPr bwMode="auto">
                          <a:xfrm flipH="1">
                            <a:off x="657225" y="2238375"/>
                            <a:ext cx="2857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2" name="Line 84"/>
                        <wps:cNvCnPr/>
                        <wps:spPr bwMode="auto">
                          <a:xfrm flipH="1">
                            <a:off x="657225" y="1924050"/>
                            <a:ext cx="2857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3" name="Line 85"/>
                        <wps:cNvCnPr/>
                        <wps:spPr bwMode="auto">
                          <a:xfrm flipH="1">
                            <a:off x="657225" y="1609725"/>
                            <a:ext cx="2857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4" name="Line 86"/>
                        <wps:cNvCnPr/>
                        <wps:spPr bwMode="auto">
                          <a:xfrm flipH="1">
                            <a:off x="657225" y="1295400"/>
                            <a:ext cx="2857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5" name="Line 87"/>
                        <wps:cNvCnPr/>
                        <wps:spPr bwMode="auto">
                          <a:xfrm flipH="1">
                            <a:off x="657225" y="981075"/>
                            <a:ext cx="2857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6" name="Line 88"/>
                        <wps:cNvCnPr/>
                        <wps:spPr bwMode="auto">
                          <a:xfrm flipH="1">
                            <a:off x="657225" y="666750"/>
                            <a:ext cx="2857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89"/>
                        <wps:cNvSpPr>
                          <a:spLocks noChangeArrowheads="1"/>
                        </wps:cNvSpPr>
                        <wps:spPr bwMode="auto">
                          <a:xfrm>
                            <a:off x="333375" y="2486025"/>
                            <a:ext cx="305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-20%</w:t>
                              </w:r>
                            </w:p>
                          </w:txbxContent>
                        </wps:txbx>
                        <wps:bodyPr rot="0" vert="horz" wrap="none" lIns="0" tIns="0" rIns="0" bIns="0" anchor="t" anchorCtr="0" upright="1">
                          <a:spAutoFit/>
                        </wps:bodyPr>
                      </wps:wsp>
                      <wps:wsp>
                        <wps:cNvPr id="98" name="Rectangle 90"/>
                        <wps:cNvSpPr>
                          <a:spLocks noChangeArrowheads="1"/>
                        </wps:cNvSpPr>
                        <wps:spPr bwMode="auto">
                          <a:xfrm>
                            <a:off x="485775" y="2171700"/>
                            <a:ext cx="1530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0%</w:t>
                              </w:r>
                            </w:p>
                          </w:txbxContent>
                        </wps:txbx>
                        <wps:bodyPr rot="0" vert="horz" wrap="none" lIns="0" tIns="0" rIns="0" bIns="0" anchor="t" anchorCtr="0" upright="1">
                          <a:spAutoFit/>
                        </wps:bodyPr>
                      </wps:wsp>
                      <wps:wsp>
                        <wps:cNvPr id="99" name="Rectangle 91"/>
                        <wps:cNvSpPr>
                          <a:spLocks noChangeArrowheads="1"/>
                        </wps:cNvSpPr>
                        <wps:spPr bwMode="auto">
                          <a:xfrm>
                            <a:off x="409575" y="1857375"/>
                            <a:ext cx="229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20%</w:t>
                              </w:r>
                            </w:p>
                          </w:txbxContent>
                        </wps:txbx>
                        <wps:bodyPr rot="0" vert="horz" wrap="none" lIns="0" tIns="0" rIns="0" bIns="0" anchor="t" anchorCtr="0" upright="1">
                          <a:spAutoFit/>
                        </wps:bodyPr>
                      </wps:wsp>
                      <wps:wsp>
                        <wps:cNvPr id="100" name="Rectangle 92"/>
                        <wps:cNvSpPr>
                          <a:spLocks noChangeArrowheads="1"/>
                        </wps:cNvSpPr>
                        <wps:spPr bwMode="auto">
                          <a:xfrm>
                            <a:off x="409575" y="1543050"/>
                            <a:ext cx="229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40%</w:t>
                              </w:r>
                            </w:p>
                          </w:txbxContent>
                        </wps:txbx>
                        <wps:bodyPr rot="0" vert="horz" wrap="none" lIns="0" tIns="0" rIns="0" bIns="0" anchor="t" anchorCtr="0" upright="1">
                          <a:spAutoFit/>
                        </wps:bodyPr>
                      </wps:wsp>
                      <wps:wsp>
                        <wps:cNvPr id="101" name="Rectangle 93"/>
                        <wps:cNvSpPr>
                          <a:spLocks noChangeArrowheads="1"/>
                        </wps:cNvSpPr>
                        <wps:spPr bwMode="auto">
                          <a:xfrm>
                            <a:off x="409575" y="1228725"/>
                            <a:ext cx="229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60%</w:t>
                              </w:r>
                            </w:p>
                          </w:txbxContent>
                        </wps:txbx>
                        <wps:bodyPr rot="0" vert="horz" wrap="none" lIns="0" tIns="0" rIns="0" bIns="0" anchor="t" anchorCtr="0" upright="1">
                          <a:spAutoFit/>
                        </wps:bodyPr>
                      </wps:wsp>
                      <wps:wsp>
                        <wps:cNvPr id="102" name="Rectangle 94"/>
                        <wps:cNvSpPr>
                          <a:spLocks noChangeArrowheads="1"/>
                        </wps:cNvSpPr>
                        <wps:spPr bwMode="auto">
                          <a:xfrm>
                            <a:off x="409575" y="914400"/>
                            <a:ext cx="229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80%</w:t>
                              </w:r>
                            </w:p>
                          </w:txbxContent>
                        </wps:txbx>
                        <wps:bodyPr rot="0" vert="horz" wrap="none" lIns="0" tIns="0" rIns="0" bIns="0" anchor="t" anchorCtr="0" upright="1">
                          <a:spAutoFit/>
                        </wps:bodyPr>
                      </wps:wsp>
                      <wps:wsp>
                        <wps:cNvPr id="103" name="Rectangle 95"/>
                        <wps:cNvSpPr>
                          <a:spLocks noChangeArrowheads="1"/>
                        </wps:cNvSpPr>
                        <wps:spPr bwMode="auto">
                          <a:xfrm>
                            <a:off x="333375" y="600075"/>
                            <a:ext cx="305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100%</w:t>
                              </w:r>
                            </w:p>
                          </w:txbxContent>
                        </wps:txbx>
                        <wps:bodyPr rot="0" vert="horz" wrap="none" lIns="0" tIns="0" rIns="0" bIns="0" anchor="t" anchorCtr="0" upright="1">
                          <a:spAutoFit/>
                        </wps:bodyPr>
                      </wps:wsp>
                      <wps:wsp>
                        <wps:cNvPr id="104" name="Line 96"/>
                        <wps:cNvCnPr/>
                        <wps:spPr bwMode="auto">
                          <a:xfrm>
                            <a:off x="657225" y="2552700"/>
                            <a:ext cx="298132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5" name="Line 97"/>
                        <wps:cNvCnPr/>
                        <wps:spPr bwMode="auto">
                          <a:xfrm>
                            <a:off x="657225" y="2524125"/>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6" name="Line 98"/>
                        <wps:cNvCnPr/>
                        <wps:spPr bwMode="auto">
                          <a:xfrm>
                            <a:off x="1247775" y="2524125"/>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7" name="Line 99"/>
                        <wps:cNvCnPr/>
                        <wps:spPr bwMode="auto">
                          <a:xfrm>
                            <a:off x="1847850" y="2524125"/>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8" name="Line 100"/>
                        <wps:cNvCnPr/>
                        <wps:spPr bwMode="auto">
                          <a:xfrm>
                            <a:off x="2447925" y="2524125"/>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9" name="Line 101"/>
                        <wps:cNvCnPr/>
                        <wps:spPr bwMode="auto">
                          <a:xfrm>
                            <a:off x="3038475" y="2524125"/>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02"/>
                        <wps:cNvCnPr/>
                        <wps:spPr bwMode="auto">
                          <a:xfrm>
                            <a:off x="3638550" y="2524125"/>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103"/>
                        <wps:cNvSpPr>
                          <a:spLocks noChangeArrowheads="1"/>
                        </wps:cNvSpPr>
                        <wps:spPr bwMode="auto">
                          <a:xfrm>
                            <a:off x="914400" y="2590800"/>
                            <a:ext cx="768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1</w:t>
                              </w:r>
                            </w:p>
                          </w:txbxContent>
                        </wps:txbx>
                        <wps:bodyPr rot="0" vert="horz" wrap="none" lIns="0" tIns="0" rIns="0" bIns="0" anchor="t" anchorCtr="0" upright="1">
                          <a:spAutoFit/>
                        </wps:bodyPr>
                      </wps:wsp>
                      <wps:wsp>
                        <wps:cNvPr id="112" name="Rectangle 104"/>
                        <wps:cNvSpPr>
                          <a:spLocks noChangeArrowheads="1"/>
                        </wps:cNvSpPr>
                        <wps:spPr bwMode="auto">
                          <a:xfrm>
                            <a:off x="1514475" y="2590800"/>
                            <a:ext cx="768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2</w:t>
                              </w:r>
                            </w:p>
                          </w:txbxContent>
                        </wps:txbx>
                        <wps:bodyPr rot="0" vert="horz" wrap="none" lIns="0" tIns="0" rIns="0" bIns="0" anchor="t" anchorCtr="0" upright="1">
                          <a:spAutoFit/>
                        </wps:bodyPr>
                      </wps:wsp>
                      <wps:wsp>
                        <wps:cNvPr id="113" name="Rectangle 105"/>
                        <wps:cNvSpPr>
                          <a:spLocks noChangeArrowheads="1"/>
                        </wps:cNvSpPr>
                        <wps:spPr bwMode="auto">
                          <a:xfrm>
                            <a:off x="2105025" y="2590800"/>
                            <a:ext cx="768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3</w:t>
                              </w:r>
                            </w:p>
                          </w:txbxContent>
                        </wps:txbx>
                        <wps:bodyPr rot="0" vert="horz" wrap="none" lIns="0" tIns="0" rIns="0" bIns="0" anchor="t" anchorCtr="0" upright="1">
                          <a:spAutoFit/>
                        </wps:bodyPr>
                      </wps:wsp>
                      <wps:wsp>
                        <wps:cNvPr id="114" name="Rectangle 106"/>
                        <wps:cNvSpPr>
                          <a:spLocks noChangeArrowheads="1"/>
                        </wps:cNvSpPr>
                        <wps:spPr bwMode="auto">
                          <a:xfrm>
                            <a:off x="2705100" y="2590800"/>
                            <a:ext cx="768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4</w:t>
                              </w:r>
                            </w:p>
                          </w:txbxContent>
                        </wps:txbx>
                        <wps:bodyPr rot="0" vert="horz" wrap="none" lIns="0" tIns="0" rIns="0" bIns="0" anchor="t" anchorCtr="0" upright="1">
                          <a:spAutoFit/>
                        </wps:bodyPr>
                      </wps:wsp>
                      <wps:wsp>
                        <wps:cNvPr id="115" name="Rectangle 107"/>
                        <wps:cNvSpPr>
                          <a:spLocks noChangeArrowheads="1"/>
                        </wps:cNvSpPr>
                        <wps:spPr bwMode="auto">
                          <a:xfrm>
                            <a:off x="3305175" y="2590800"/>
                            <a:ext cx="768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color w:val="000000"/>
                                  <w:kern w:val="0"/>
                                  <w:sz w:val="24"/>
                                </w:rPr>
                                <w:t>5</w:t>
                              </w:r>
                            </w:p>
                          </w:txbxContent>
                        </wps:txbx>
                        <wps:bodyPr rot="0" vert="horz" wrap="none" lIns="0" tIns="0" rIns="0" bIns="0" anchor="t" anchorCtr="0" upright="1">
                          <a:spAutoFit/>
                        </wps:bodyPr>
                      </wps:wsp>
                      <wps:wsp>
                        <wps:cNvPr id="116" name="Line 108"/>
                        <wps:cNvCnPr/>
                        <wps:spPr bwMode="auto">
                          <a:xfrm>
                            <a:off x="657225" y="2238375"/>
                            <a:ext cx="2981325" cy="63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09"/>
                        <wps:cNvCnPr/>
                        <wps:spPr bwMode="auto">
                          <a:xfrm>
                            <a:off x="657225"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10"/>
                        <wps:cNvCnPr/>
                        <wps:spPr bwMode="auto">
                          <a:xfrm>
                            <a:off x="1247775"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11"/>
                        <wps:cNvCnPr/>
                        <wps:spPr bwMode="auto">
                          <a:xfrm>
                            <a:off x="1847850"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12"/>
                        <wps:cNvCnPr/>
                        <wps:spPr bwMode="auto">
                          <a:xfrm>
                            <a:off x="2447925"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13"/>
                        <wps:cNvCnPr/>
                        <wps:spPr bwMode="auto">
                          <a:xfrm>
                            <a:off x="3038475"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14"/>
                        <wps:cNvCnPr/>
                        <wps:spPr bwMode="auto">
                          <a:xfrm>
                            <a:off x="3638550" y="2209800"/>
                            <a:ext cx="635" cy="285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15"/>
                        <wps:cNvSpPr>
                          <a:spLocks noChangeArrowheads="1"/>
                        </wps:cNvSpPr>
                        <wps:spPr bwMode="auto">
                          <a:xfrm>
                            <a:off x="2057400" y="142875"/>
                            <a:ext cx="7626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hint="eastAsia"/>
                                  <w:color w:val="000000"/>
                                  <w:kern w:val="0"/>
                                  <w:sz w:val="24"/>
                                </w:rPr>
                                <w:t>资产比重图</w:t>
                              </w:r>
                            </w:p>
                          </w:txbxContent>
                        </wps:txbx>
                        <wps:bodyPr rot="0" vert="horz" wrap="none" lIns="0" tIns="0" rIns="0" bIns="0" anchor="t" anchorCtr="0" upright="1">
                          <a:spAutoFit/>
                        </wps:bodyPr>
                      </wps:wsp>
                      <wps:wsp>
                        <wps:cNvPr id="124" name="Rectangle 116"/>
                        <wps:cNvSpPr>
                          <a:spLocks noChangeArrowheads="1"/>
                        </wps:cNvSpPr>
                        <wps:spPr bwMode="auto">
                          <a:xfrm>
                            <a:off x="3952875" y="1152525"/>
                            <a:ext cx="828675" cy="1000125"/>
                          </a:xfrm>
                          <a:prstGeom prst="rect">
                            <a:avLst/>
                          </a:prstGeom>
                          <a:solidFill>
                            <a:srgbClr val="FFFFFF"/>
                          </a:solidFill>
                          <a:ln w="0">
                            <a:solidFill>
                              <a:srgbClr val="000000"/>
                            </a:solidFill>
                            <a:miter lim="800000"/>
                            <a:headEnd/>
                            <a:tailEnd/>
                          </a:ln>
                        </wps:spPr>
                        <wps:bodyPr rot="0" vert="horz" wrap="square" lIns="91440" tIns="45720" rIns="91440" bIns="45720" anchor="t" anchorCtr="0" upright="1">
                          <a:noAutofit/>
                        </wps:bodyPr>
                      </wps:wsp>
                      <wps:wsp>
                        <wps:cNvPr id="125" name="Rectangle 117"/>
                        <wps:cNvSpPr>
                          <a:spLocks noChangeArrowheads="1"/>
                        </wps:cNvSpPr>
                        <wps:spPr bwMode="auto">
                          <a:xfrm>
                            <a:off x="4010025" y="1228725"/>
                            <a:ext cx="85725" cy="85725"/>
                          </a:xfrm>
                          <a:prstGeom prst="rect">
                            <a:avLst/>
                          </a:prstGeom>
                          <a:solidFill>
                            <a:srgbClr val="660066"/>
                          </a:solidFill>
                          <a:ln w="9525">
                            <a:solidFill>
                              <a:srgbClr val="000000"/>
                            </a:solidFill>
                            <a:miter lim="800000"/>
                            <a:headEnd/>
                            <a:tailEnd/>
                          </a:ln>
                        </wps:spPr>
                        <wps:bodyPr rot="0" vert="horz" wrap="square" lIns="91440" tIns="45720" rIns="91440" bIns="45720" anchor="t" anchorCtr="0" upright="1">
                          <a:noAutofit/>
                        </wps:bodyPr>
                      </wps:wsp>
                      <wps:wsp>
                        <wps:cNvPr id="126" name="Rectangle 118"/>
                        <wps:cNvSpPr>
                          <a:spLocks noChangeArrowheads="1"/>
                        </wps:cNvSpPr>
                        <wps:spPr bwMode="auto">
                          <a:xfrm>
                            <a:off x="4143375" y="1190625"/>
                            <a:ext cx="610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hint="eastAsia"/>
                                  <w:color w:val="000000"/>
                                  <w:kern w:val="0"/>
                                  <w:sz w:val="24"/>
                                </w:rPr>
                                <w:t>无形资产</w:t>
                              </w:r>
                            </w:p>
                          </w:txbxContent>
                        </wps:txbx>
                        <wps:bodyPr rot="0" vert="horz" wrap="none" lIns="0" tIns="0" rIns="0" bIns="0" anchor="t" anchorCtr="0" upright="1">
                          <a:spAutoFit/>
                        </wps:bodyPr>
                      </wps:wsp>
                      <wps:wsp>
                        <wps:cNvPr id="127" name="Rectangle 119"/>
                        <wps:cNvSpPr>
                          <a:spLocks noChangeArrowheads="1"/>
                        </wps:cNvSpPr>
                        <wps:spPr bwMode="auto">
                          <a:xfrm>
                            <a:off x="4010025" y="1428750"/>
                            <a:ext cx="85725" cy="85725"/>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wps:wsp>
                        <wps:cNvPr id="128" name="Rectangle 120"/>
                        <wps:cNvSpPr>
                          <a:spLocks noChangeArrowheads="1"/>
                        </wps:cNvSpPr>
                        <wps:spPr bwMode="auto">
                          <a:xfrm>
                            <a:off x="4143375" y="1390650"/>
                            <a:ext cx="610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hint="eastAsia"/>
                                  <w:color w:val="000000"/>
                                  <w:kern w:val="0"/>
                                  <w:sz w:val="24"/>
                                </w:rPr>
                                <w:t>固定资产</w:t>
                              </w:r>
                            </w:p>
                          </w:txbxContent>
                        </wps:txbx>
                        <wps:bodyPr rot="0" vert="horz" wrap="none" lIns="0" tIns="0" rIns="0" bIns="0" anchor="t" anchorCtr="0" upright="1">
                          <a:spAutoFit/>
                        </wps:bodyPr>
                      </wps:wsp>
                      <wps:wsp>
                        <wps:cNvPr id="129" name="Rectangle 121"/>
                        <wps:cNvSpPr>
                          <a:spLocks noChangeArrowheads="1"/>
                        </wps:cNvSpPr>
                        <wps:spPr bwMode="auto">
                          <a:xfrm>
                            <a:off x="4010025" y="1628775"/>
                            <a:ext cx="85725" cy="85725"/>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130" name="Rectangle 122"/>
                        <wps:cNvSpPr>
                          <a:spLocks noChangeArrowheads="1"/>
                        </wps:cNvSpPr>
                        <wps:spPr bwMode="auto">
                          <a:xfrm>
                            <a:off x="4143375" y="1590675"/>
                            <a:ext cx="305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hint="eastAsia"/>
                                  <w:color w:val="000000"/>
                                  <w:kern w:val="0"/>
                                  <w:sz w:val="24"/>
                                </w:rPr>
                                <w:t>存货</w:t>
                              </w:r>
                            </w:p>
                          </w:txbxContent>
                        </wps:txbx>
                        <wps:bodyPr rot="0" vert="horz" wrap="none" lIns="0" tIns="0" rIns="0" bIns="0" anchor="t" anchorCtr="0" upright="1">
                          <a:spAutoFit/>
                        </wps:bodyPr>
                      </wps:wsp>
                      <wps:wsp>
                        <wps:cNvPr id="131" name="Rectangle 123"/>
                        <wps:cNvSpPr>
                          <a:spLocks noChangeArrowheads="1"/>
                        </wps:cNvSpPr>
                        <wps:spPr bwMode="auto">
                          <a:xfrm>
                            <a:off x="4010025" y="1828800"/>
                            <a:ext cx="85725" cy="85725"/>
                          </a:xfrm>
                          <a:prstGeom prst="rect">
                            <a:avLst/>
                          </a:prstGeom>
                          <a:solidFill>
                            <a:srgbClr val="993366"/>
                          </a:solidFill>
                          <a:ln w="9525">
                            <a:solidFill>
                              <a:srgbClr val="000000"/>
                            </a:solidFill>
                            <a:miter lim="800000"/>
                            <a:headEnd/>
                            <a:tailEnd/>
                          </a:ln>
                        </wps:spPr>
                        <wps:bodyPr rot="0" vert="horz" wrap="square" lIns="91440" tIns="45720" rIns="91440" bIns="45720" anchor="t" anchorCtr="0" upright="1">
                          <a:noAutofit/>
                        </wps:bodyPr>
                      </wps:wsp>
                      <wps:wsp>
                        <wps:cNvPr id="132" name="Rectangle 124"/>
                        <wps:cNvSpPr>
                          <a:spLocks noChangeArrowheads="1"/>
                        </wps:cNvSpPr>
                        <wps:spPr bwMode="auto">
                          <a:xfrm>
                            <a:off x="4143375" y="1790700"/>
                            <a:ext cx="610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hint="eastAsia"/>
                                  <w:color w:val="000000"/>
                                  <w:kern w:val="0"/>
                                  <w:sz w:val="24"/>
                                </w:rPr>
                                <w:t>应收账款</w:t>
                              </w:r>
                            </w:p>
                          </w:txbxContent>
                        </wps:txbx>
                        <wps:bodyPr rot="0" vert="horz" wrap="none" lIns="0" tIns="0" rIns="0" bIns="0" anchor="t" anchorCtr="0" upright="1">
                          <a:spAutoFit/>
                        </wps:bodyPr>
                      </wps:wsp>
                      <wps:wsp>
                        <wps:cNvPr id="133" name="Rectangle 125"/>
                        <wps:cNvSpPr>
                          <a:spLocks noChangeArrowheads="1"/>
                        </wps:cNvSpPr>
                        <wps:spPr bwMode="auto">
                          <a:xfrm>
                            <a:off x="4010025" y="2028825"/>
                            <a:ext cx="85725" cy="85725"/>
                          </a:xfrm>
                          <a:prstGeom prst="rect">
                            <a:avLst/>
                          </a:prstGeom>
                          <a:solidFill>
                            <a:srgbClr val="9999FF"/>
                          </a:solidFill>
                          <a:ln w="9525">
                            <a:solidFill>
                              <a:srgbClr val="000000"/>
                            </a:solidFill>
                            <a:miter lim="800000"/>
                            <a:headEnd/>
                            <a:tailEnd/>
                          </a:ln>
                        </wps:spPr>
                        <wps:bodyPr rot="0" vert="horz" wrap="square" lIns="91440" tIns="45720" rIns="91440" bIns="45720" anchor="t" anchorCtr="0" upright="1">
                          <a:noAutofit/>
                        </wps:bodyPr>
                      </wps:wsp>
                      <wps:wsp>
                        <wps:cNvPr id="134" name="Rectangle 126"/>
                        <wps:cNvSpPr>
                          <a:spLocks noChangeArrowheads="1"/>
                        </wps:cNvSpPr>
                        <wps:spPr bwMode="auto">
                          <a:xfrm>
                            <a:off x="4143375" y="1990725"/>
                            <a:ext cx="610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463F" w:rsidRDefault="0053463F">
                              <w:r>
                                <w:rPr>
                                  <w:rFonts w:ascii="宋体" w:cs="宋体" w:hint="eastAsia"/>
                                  <w:color w:val="000000"/>
                                  <w:kern w:val="0"/>
                                  <w:sz w:val="24"/>
                                </w:rPr>
                                <w:t>货币资产</w:t>
                              </w:r>
                            </w:p>
                          </w:txbxContent>
                        </wps:txbx>
                        <wps:bodyPr rot="0" vert="horz" wrap="none" lIns="0" tIns="0" rIns="0" bIns="0" anchor="t" anchorCtr="0" upright="1">
                          <a:spAutoFit/>
                        </wps:bodyPr>
                      </wps:wsp>
                      <wps:wsp>
                        <wps:cNvPr id="135" name="Rectangle 127"/>
                        <wps:cNvSpPr>
                          <a:spLocks noChangeArrowheads="1"/>
                        </wps:cNvSpPr>
                        <wps:spPr bwMode="auto">
                          <a:xfrm>
                            <a:off x="47625" y="47625"/>
                            <a:ext cx="4772025" cy="2876550"/>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画布 7" o:spid="_x0000_s1026" editas="canvas" style="width:384pt;height:234pt;mso-position-horizontal-relative:char;mso-position-vertical-relative:line" coordsize="48768,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768;height:29718;visibility:visible;mso-wrap-style:square">
                  <v:fill o:detectmouseclick="t"/>
                  <v:path o:connecttype="none"/>
                </v:shape>
                <v:rect id="Rectangle 8" o:spid="_x0000_s1028" style="position:absolute;left:476;top:476;width:47720;height:28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S9/cIA&#10;AADbAAAADwAAAGRycy9kb3ducmV2LnhtbERPPWvDMBDdA/0P4gLdYjmhBONGCXHApEMXp4F6PKyr&#10;ZWqdXEuN3X8fFQrd7vE+b3eYbS9uNPrOsYJ1koIgbpzuuFVwfStXGQgfkDX2jknBD3k47B8WO8y1&#10;m7ii2yW0Ioawz1GBCWHIpfSNIYs+cQNx5D7caDFEOLZSjzjFcNvLTZpupcWOY4PBgU6Gms/Lt1VA&#10;/Vf5nmXHqj4XRZMOujbn11qpx+V8fAYRaA7/4j/3i47zn+D3l3iA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39wgAAANsAAAAPAAAAAAAAAAAAAAAAAJgCAABkcnMvZG93&#10;bnJldi54bWxQSwUGAAAAAAQABAD1AAAAhwMAAAAA&#10;" strokeweight="0"/>
                <v:shape id="Freeform 9" o:spid="_x0000_s1029" style="position:absolute;left:6572;top:24003;width:31813;height:1524;visibility:visible;mso-wrap-style:square;v-text-anchor:top" coordsize="501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qtcIA&#10;AADbAAAADwAAAGRycy9kb3ducmV2LnhtbERPTWuDQBC9B/Iflgn0FteWkhbjJkigNJcSNLl4m7oT&#10;lbqzxt1G/ffdQqG3ebzPSfeT6cSdBtdaVvAYxSCIK6tbrhVczm/rVxDOI2vsLJOCmRzsd8tFiom2&#10;I+d0L3wtQgi7BBU03veJlK5qyKCLbE8cuKsdDPoAh1rqAccQbjr5FMcbabDl0NBgT4eGqq/i2yg4&#10;HfEjn9/LrJxq85np/NbPz6jUw2rKtiA8Tf5f/Oc+6jD/BX5/CQ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iq1wgAAANsAAAAPAAAAAAAAAAAAAAAAAJgCAABkcnMvZG93&#10;bnJldi54bWxQSwUGAAAAAAQABAD1AAAAhwMAAAAA&#10;" path="m,240l315,,5010,,4695,240,,240xe" fillcolor="gray" stroked="f">
                  <v:path arrowok="t" o:connecttype="custom" o:connectlocs="0,152400;200025,0;3181350,0;2981325,152400;0,152400" o:connectangles="0,0,0,0,0"/>
                </v:shape>
                <v:shape id="Freeform 10" o:spid="_x0000_s1030" style="position:absolute;left:6572;top:5143;width:2000;height:20384;visibility:visible;mso-wrap-style:square;v-text-anchor:top" coordsize="31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vriMUA&#10;AADbAAAADwAAAGRycy9kb3ducmV2LnhtbESPzWrDQAyE74W8w6JAb806PSTFySY0gRRDIZA/cG/C&#10;q9qmXq3xbm03T18dCr1JzGjm03o7ukb11IXas4H5LAFFXHhbc2ngejk8vYAKEdli45kM/FCA7Wby&#10;sMbU+oFP1J9jqSSEQ4oGqhjbVOtQVOQwzHxLLNqn7xxGWbtS2w4HCXeNfk6ShXZYszRU2NK+ouLr&#10;/O0M3HZ5lryH4X5a4jF/0x+4yO9ozON0fF2BijTGf/Pfd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uIxQAAANsAAAAPAAAAAAAAAAAAAAAAAJgCAABkcnMv&#10;ZG93bnJldi54bWxQSwUGAAAAAAQABAD1AAAAigMAAAAA&#10;" path="m,3210l,240,315,r,2970l,3210xe" fillcolor="silver" stroked="f">
                  <v:path arrowok="t" o:connecttype="custom" o:connectlocs="0,2038350;0,152400;200025,0;200025,1885950;0,2038350" o:connectangles="0,0,0,0,0"/>
                </v:shape>
                <v:rect id="Rectangle 11" o:spid="_x0000_s1031" style="position:absolute;left:8572;top:5143;width:29813;height:18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Kb28AA&#10;AADbAAAADwAAAGRycy9kb3ducmV2LnhtbERPS2sCMRC+C/6HMII3zapF7NYoIrT2Jj7wPGymu1s3&#10;kyUZdfvvG6HQ23x8z1muO9eoO4VYezYwGWegiAtvay4NnE/vowWoKMgWG89k4IcirFf93hJz6x98&#10;oPtRSpVCOOZooBJpc61jUZHDOPYtceK+fHAoCYZS24CPFO4aPc2yuXZYc2qosKVtRcX1eHMG9Gke&#10;5Dp7mX0fJE437vax2xcXY4aDbvMGSqiTf/Gf+9Om+a/w/CUd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Kb28AAAADbAAAADwAAAAAAAAAAAAAAAACYAgAAZHJzL2Rvd25y&#10;ZXYueG1sUEsFBgAAAAAEAAQA9QAAAIUDAAAAAA==&#10;" fillcolor="silver" stroked="f"/>
                <v:shape id="Freeform 12" o:spid="_x0000_s1032" style="position:absolute;left:6572;top:24003;width:31813;height:1524;visibility:visible;mso-wrap-style:square;v-text-anchor:top" coordsize="3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98EA&#10;AADbAAAADwAAAGRycy9kb3ducmV2LnhtbERPXWvCMBR9F/wP4Q5803SiQ6pRhqIobAM7QR8vzbUt&#10;a25KEmv99+Zh4OPhfC9WnalFS85XlhW8jxIQxLnVFRcKTr/b4QyED8gaa8uk4EEeVst+b4Gptnc+&#10;UpuFQsQQ9ikqKENoUil9XpJBP7INceSu1hkMEbpCaof3GG5qOU6SD2mw4thQYkPrkvK/7GYUfOv6&#10;0m4m5+3sK9tMjz+7gzvlB6UGb93nHESgLrzE/+69VjCO6+OX+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TwffBAAAA2wAAAA8AAAAAAAAAAAAAAAAAmAIAAGRycy9kb3du&#10;cmV2LnhtbFBLBQYAAAAABAAEAPUAAACGAwAAAAA=&#10;" path="m,16l21,,334,e" filled="f" strokeweight="0">
                  <v:path arrowok="t" o:connecttype="custom" o:connectlocs="0,152400;200025,0;3181350,0" o:connectangles="0,0,0"/>
                </v:shape>
                <v:shape id="Freeform 13" o:spid="_x0000_s1033" style="position:absolute;left:6572;top:20859;width:31813;height:1524;visibility:visible;mso-wrap-style:square;v-text-anchor:top" coordsize="3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kbMQA&#10;AADbAAAADwAAAGRycy9kb3ducmV2LnhtbESPQWvCQBSE7wX/w/KE3upGaYtEVxFFUWgFo6DHR/aZ&#10;BLNvw+4a03/fLRQ8DjPzDTOdd6YWLTlfWVYwHCQgiHOrKy4UnI7rtzEIH5A11pZJwQ95mM96L1NM&#10;tX3wgdosFCJC2KeooAyhSaX0eUkG/cA2xNG7WmcwROkKqR0+ItzUcpQkn9JgxXGhxIaWJeW37G4U&#10;fOv60q7ez+vxV7b6OOw3O3fKd0q99rvFBESgLjzD/+2tVjAawt+X+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fZGzEAAAA2wAAAA8AAAAAAAAAAAAAAAAAmAIAAGRycy9k&#10;b3ducmV2LnhtbFBLBQYAAAAABAAEAPUAAACJAwAAAAA=&#10;" path="m,16l21,,334,e" filled="f" strokeweight="0">
                  <v:path arrowok="t" o:connecttype="custom" o:connectlocs="0,152400;200025,0;3181350,0" o:connectangles="0,0,0"/>
                </v:shape>
                <v:shape id="Freeform 14" o:spid="_x0000_s1034" style="position:absolute;left:6572;top:17716;width:31813;height:1524;visibility:visible;mso-wrap-style:square;v-text-anchor:top" coordsize="3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36G8UA&#10;AADbAAAADwAAAGRycy9kb3ducmV2LnhtbESPQWvCQBSE7wX/w/KE3urG0BaJriKKotAWjIIeH9ln&#10;Esy+DbtrTP99t1DocZiZb5jZojeN6Mj52rKC8SgBQVxYXXOp4HTcvExA+ICssbFMCr7Jw2I+eJph&#10;pu2DD9TloRQRwj5DBVUIbSalLyoy6Ee2JY7e1TqDIUpXSu3wEeGmkWmSvEuDNceFCltaVVTc8rtR&#10;8KmbS7d+PW8mH/n67fC13btTsVfqedgvpyAC9eE//NfeaQVpCr9f4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fobxQAAANsAAAAPAAAAAAAAAAAAAAAAAJgCAABkcnMv&#10;ZG93bnJldi54bWxQSwUGAAAAAAQABAD1AAAAigMAAAAA&#10;" path="m,16l21,,334,e" filled="f" strokeweight="0">
                  <v:path arrowok="t" o:connecttype="custom" o:connectlocs="0,152400;200025,0;3181350,0" o:connectangles="0,0,0"/>
                </v:shape>
                <v:shape id="Freeform 15" o:spid="_x0000_s1035" style="position:absolute;left:6572;top:14573;width:31813;height:1524;visibility:visible;mso-wrap-style:square;v-text-anchor:top" coordsize="3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gMUA&#10;AADbAAAADwAAAGRycy9kb3ducmV2LnhtbESPQWvCQBSE74L/YXmCN92obZHUVUrFUkELpoIeH9nX&#10;JJh9G3a3Mf57Vyj0OMzMN8xi1ZlatOR8ZVnBZJyAIM6trrhQcPzejOYgfEDWWFsmBTfysFr2ewtM&#10;tb3ygdosFCJC2KeooAyhSaX0eUkG/dg2xNH7sc5giNIVUju8Rrip5TRJXqTBiuNCiQ29l5Rfsl+j&#10;YK/rc7t+Om3mu2z9fPj62LpjvlVqOOjeXkEE6sJ/+K/9qRVMZ/D4En+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V+AxQAAANsAAAAPAAAAAAAAAAAAAAAAAJgCAABkcnMv&#10;ZG93bnJldi54bWxQSwUGAAAAAAQABAD1AAAAigMAAAAA&#10;" path="m,16l21,,334,e" filled="f" strokeweight="0">
                  <v:path arrowok="t" o:connecttype="custom" o:connectlocs="0,152400;200025,0;3181350,0" o:connectangles="0,0,0"/>
                </v:shape>
                <v:shape id="Freeform 16" o:spid="_x0000_s1036" style="position:absolute;left:6572;top:11430;width:31813;height:1524;visibility:visible;mso-wrap-style:square;v-text-anchor:top" coordsize="3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H9MQA&#10;AADbAAAADwAAAGRycy9kb3ducmV2LnhtbESPQWvCQBSE7wX/w/KE3upGsUWiq4hiUWgFo6DHR/aZ&#10;BLNvw+4a03/fLRQ8DjPzDTNbdKYWLTlfWVYwHCQgiHOrKy4UnI6btwkIH5A11pZJwQ95WMx7LzNM&#10;tX3wgdosFCJC2KeooAyhSaX0eUkG/cA2xNG7WmcwROkKqR0+ItzUcpQkH9JgxXGhxIZWJeW37G4U&#10;fOv60q7H583kK1u/H/afO3fKd0q99rvlFESgLjzD/+2tVjAaw9+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ox/TEAAAA2wAAAA8AAAAAAAAAAAAAAAAAmAIAAGRycy9k&#10;b3ducmV2LnhtbFBLBQYAAAAABAAEAPUAAACJAwAAAAA=&#10;" path="m,16l21,,334,e" filled="f" strokeweight="0">
                  <v:path arrowok="t" o:connecttype="custom" o:connectlocs="0,152400;200025,0;3181350,0" o:connectangles="0,0,0"/>
                </v:shape>
                <v:shape id="Freeform 17" o:spid="_x0000_s1037" style="position:absolute;left:6572;top:8286;width:31813;height:1524;visibility:visible;mso-wrap-style:square;v-text-anchor:top" coordsize="3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Rib8QA&#10;AADbAAAADwAAAGRycy9kb3ducmV2LnhtbESPQWvCQBSE7wX/w/IEb3WjVJHUVYpiqWAFo1CPj+wz&#10;Cc2+DbtrTP+9WxA8DjPzDTNfdqYWLTlfWVYwGiYgiHOrKy4UnI6b1xkIH5A11pZJwR95WC56L3NM&#10;tb3xgdosFCJC2KeooAyhSaX0eUkG/dA2xNG7WGcwROkKqR3eItzUcpwkU2mw4rhQYkOrkvLf7GoU&#10;fOv63K7ffjazXbaeHPafW3fKt0oN+t3HO4hAXXiGH+0vrWA8gf8v8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kYm/EAAAA2wAAAA8AAAAAAAAAAAAAAAAAmAIAAGRycy9k&#10;b3ducmV2LnhtbFBLBQYAAAAABAAEAPUAAACJAwAAAAA=&#10;" path="m,16l21,,334,e" filled="f" strokeweight="0">
                  <v:path arrowok="t" o:connecttype="custom" o:connectlocs="0,152400;200025,0;3181350,0" o:connectangles="0,0,0"/>
                </v:shape>
                <v:shape id="Freeform 18" o:spid="_x0000_s1038" style="position:absolute;left:6572;top:5143;width:31813;height:1524;visibility:visible;mso-wrap-style:square;v-text-anchor:top" coordsize="33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8GMQA&#10;AADbAAAADwAAAGRycy9kb3ducmV2LnhtbESPQWvCQBSE74L/YXmCN90orUjqKkWxVGgFo1CPj+wz&#10;Cc2+DbtrjP/eLRQ8DjPzDbNYdaYWLTlfWVYwGScgiHOrKy4UnI7b0RyED8gaa8uk4E4eVst+b4Gp&#10;tjc+UJuFQkQI+xQVlCE0qZQ+L8mgH9uGOHoX6wyGKF0htcNbhJtaTpNkJg1WHBdKbGhdUv6bXY2C&#10;b12f283Lz3b+lW1eD/uPnTvlO6WGg+79DUSgLjzD/+1PrWA6g7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2/BjEAAAA2wAAAA8AAAAAAAAAAAAAAAAAmAIAAGRycy9k&#10;b3ducmV2LnhtbFBLBQYAAAAABAAEAPUAAACJAwAAAAA=&#10;" path="m,16l21,,334,e" filled="f" strokeweight="0">
                  <v:path arrowok="t" o:connecttype="custom" o:connectlocs="0,152400;200025,0;3181350,0" o:connectangles="0,0,0"/>
                </v:shape>
                <v:shape id="Freeform 19" o:spid="_x0000_s1039" style="position:absolute;left:6572;top:24003;width:31813;height:1524;visibility:visible;mso-wrap-style:square;v-text-anchor:top" coordsize="501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DCncAA&#10;AADbAAAADwAAAGRycy9kb3ducmV2LnhtbESP3YrCMBCF7wXfIYzgnaaKqHSNslQWVu+0PsDQzDZl&#10;m0ltYtt9+40geHk4Px9ndxhsLTpqfeVYwWKegCAunK64VHDLv2ZbED4ga6wdk4I/8nDYj0c7TLXr&#10;+ULdNZQijrBPUYEJoUml9IUhi37uGuLo/bjWYoiyLaVusY/jtpbLJFlLixVHgsGGMkPF7/VhI7fv&#10;hnDKm+5IK3O+PxaVrrNMqelk+PwAEWgI7/Cr/a0VLDfw/BJ/gN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DCncAAAADbAAAADwAAAAAAAAAAAAAAAACYAgAAZHJzL2Rvd25y&#10;ZXYueG1sUEsFBgAAAAAEAAQA9QAAAIUDAAAAAA==&#10;" path="m5010,l4695,240,,240,315,,5010,xe" filled="f" strokeweight="0">
                  <v:path arrowok="t" o:connecttype="custom" o:connectlocs="3181350,0;2981325,152400;0,152400;200025,0;3181350,0" o:connectangles="0,0,0,0,0"/>
                </v:shape>
                <v:shape id="Freeform 20" o:spid="_x0000_s1040" style="position:absolute;left:6572;top:5143;width:2000;height:20384;visibility:visible;mso-wrap-style:square;v-text-anchor:top" coordsize="31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PPMIA&#10;AADbAAAADwAAAGRycy9kb3ducmV2LnhtbERPy2oCMRTdC/2HcAvuNKkWaUejiKhINz460O1lcp0J&#10;ndwMk+hM+/XNouDycN6LVe9qcac2WM8aXsYKBHHhjeVSQ/65G72BCBHZYO2ZNPxQgNXyabDAzPiO&#10;z3S/xFKkEA4ZaqhibDIpQ1GRwzD2DXHirr51GBNsS2la7FK4q+VEqZl0aDk1VNjQpqLi+3JzGvbd&#10;6VWdpl+/W7Yf71Yd88Nun2s9fO7XcxCR+vgQ/7sPRsMk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5088wgAAANsAAAAPAAAAAAAAAAAAAAAAAJgCAABkcnMvZG93&#10;bnJldi54bWxQSwUGAAAAAAQABAD1AAAAhwMAAAAA&#10;" path="m,3210l,240,315,r,2970l,3210xe" filled="f" strokecolor="gray">
                  <v:path arrowok="t" o:connecttype="custom" o:connectlocs="0,2038350;0,152400;200025,0;200025,1885950;0,2038350" o:connectangles="0,0,0,0,0"/>
                </v:shape>
                <v:rect id="Rectangle 21" o:spid="_x0000_s1041" style="position:absolute;left:8572;top:5143;width:29813;height:18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9zp8IA&#10;AADbAAAADwAAAGRycy9kb3ducmV2LnhtbESPT4vCMBTE74LfITzBm6brQbQaxRUEERH8g+dH87bp&#10;tnkpTdS6n34jCB6HmfkNM1+2thJ3anzhWMHXMAFBnDldcK7gct4MJiB8QNZYOSYFT/KwXHQ7c0y1&#10;e/CR7qeQiwhhn6ICE0KdSukzQxb90NXE0ftxjcUQZZNL3eAjwm0lR0kylhYLjgsGa1obysrTzUbK&#10;zjzr4x+XRbm33+fflc3d4apUv9euZiACteETfre3WsFoCq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3OnwgAAANsAAAAPAAAAAAAAAAAAAAAAAJgCAABkcnMvZG93&#10;bnJldi54bWxQSwUGAAAAAAQABAD1AAAAhwMAAAAA&#10;" filled="f" strokecolor="gray"/>
                <v:line id="Line 22" o:spid="_x0000_s1042" style="position:absolute;visibility:visible;mso-wrap-style:square" from="6572,22383" to="36385,22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RSMAAAADbAAAADwAAAGRycy9kb3ducmV2LnhtbERPy4rCMBTdD/gP4QruxtQRtVajyKDo&#10;7HyCy0tzbYPNTWmidv5+shBmeTjv+bK1lXhS441jBYN+AoI4d9pwoeB82nymIHxA1lg5JgW/5GG5&#10;6HzMMdPuxQd6HkMhYgj7DBWUIdSZlD4vyaLvu5o4cjfXWAwRNoXUDb5iuK3kV5KMpUXDsaHEmr5L&#10;yu/Hh1Vg9uPt6GdymV7kehsG1/SeGntWqtdtVzMQgdrwL367d1rBMK6PX+IPkI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y0UjAAAAA2wAAAA8AAAAAAAAAAAAAAAAA&#10;oQIAAGRycy9kb3ducmV2LnhtbFBLBQYAAAAABAAEAPkAAACOAwAAAAA=&#10;" strokeweight="0"/>
                <v:line id="Line 23" o:spid="_x0000_s1043" style="position:absolute;visibility:visible;mso-wrap-style:square" from="6572,22098" to="6578,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5008MAAADbAAAADwAAAGRycy9kb3ducmV2LnhtbESPT2vCQBTE7wW/w/IEb7qJUk1TVxFR&#10;bG/+hR4f2ddkMfs2ZFdNv323IPQ4zMxvmPmys7W4U+uNYwXpKAFBXDhtuFRwPm2HGQgfkDXWjknB&#10;D3lYLnovc8y1e/CB7sdQighhn6OCKoQml9IXFVn0I9cQR+/btRZDlG0pdYuPCLe1HCfJVFo0HBcq&#10;bGhdUXE93qwCs5/uXj9nl7eL3OxC+pVdM2PPSg363eodRKAu/Ief7Q+tYJLC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dNPDAAAA2wAAAA8AAAAAAAAAAAAA&#10;AAAAoQIAAGRycy9kb3ducmV2LnhtbFBLBQYAAAAABAAEAPkAAACRAwAAAAA=&#10;" strokeweight="0"/>
                <v:line id="Line 24" o:spid="_x0000_s1044" style="position:absolute;visibility:visible;mso-wrap-style:square" from="12477,22098" to="12484,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zqpMQAAADbAAAADwAAAGRycy9kb3ducmV2LnhtbESPQWvCQBSE74X+h+UJvdWNFm2MWaWU&#10;Fu3NRgMeH9lnsph9G7Jbjf/eLRR6HGbmGyZfD7YVF+q9caxgMk5AEFdOG64VHPafzykIH5A1to5J&#10;wY08rFePDzlm2l35my5FqEWEsM9QQRNCl0npq4Ys+rHriKN3cr3FEGVfS93jNcJtK6dJMpcWDceF&#10;Bjt6b6g6Fz9WgdnNN7Ov13JRyo9NmBzTc2rsQamn0fC2BBFoCP/hv/ZWK3iZwu+X+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rOqkxAAAANsAAAAPAAAAAAAAAAAA&#10;AAAAAKECAABkcnMvZG93bnJldi54bWxQSwUGAAAAAAQABAD5AAAAkgMAAAAA&#10;" strokeweight="0"/>
                <v:line id="Line 25" o:spid="_x0000_s1045" style="position:absolute;visibility:visible;mso-wrap-style:square" from="18478,22098" to="18484,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PP8QAAADbAAAADwAAAGRycy9kb3ducmV2LnhtbESPQWvCQBSE74X+h+UJvdWNijZNs0qR&#10;ivZmUwM9PrLPZDH7NmRXjf/eLRR6HGbmGyZfDbYVF+q9caxgMk5AEFdOG64VHL43zykIH5A1to5J&#10;wY08rJaPDzlm2l35iy5FqEWEsM9QQRNCl0npq4Ys+rHriKN3dL3FEGVfS93jNcJtK6dJspAWDceF&#10;BjtaN1SdirNVYPaL7fzzpXwt5cc2TH7SU2rsQamn0fD+BiLQEP7Df+2dVjCbwe+X+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E8/xAAAANsAAAAPAAAAAAAAAAAA&#10;AAAAAKECAABkcnMvZG93bnJldi54bWxQSwUGAAAAAAQABAD5AAAAkgMAAAAA&#10;" strokeweight="0"/>
                <v:line id="Line 26" o:spid="_x0000_s1046" style="position:absolute;visibility:visible;mso-wrap-style:square" from="24479,22098" to="24485,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nXS8QAAADbAAAADwAAAGRycy9kb3ducmV2LnhtbESPT2sCMRTE70K/Q3gFb5q1Wt1ujVKK&#10;ot7qP/D42LzuBjcvyybq+u2NUOhxmJnfMNN5aytxpcYbxwoG/QQEce604ULBYb/spSB8QNZYOSYF&#10;d/Iwn710pphpd+MtXXehEBHCPkMFZQh1JqXPS7Lo+64mjt6vayyGKJtC6gZvEW4r+ZYkY2nRcFwo&#10;sabvkvLz7mIVmJ/x6n0zOX4c5WIVBqf0nBp7UKr72n59ggjUhv/wX3utFQxH8PwSf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CddLxAAAANsAAAAPAAAAAAAAAAAA&#10;AAAAAKECAABkcnMvZG93bnJldi54bWxQSwUGAAAAAAQABAD5AAAAkgMAAAAA&#10;" strokeweight="0"/>
                <v:line id="Line 27" o:spid="_x0000_s1047" style="position:absolute;visibility:visible;mso-wrap-style:square" from="30384,22098" to="30391,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Vy0MQAAADbAAAADwAAAGRycy9kb3ducmV2LnhtbESPQWvCQBSE70L/w/IK3upGizZNs0qR&#10;ivVmUwM9PrKvyWL2bciuGv99Vyh4HGbmGyZfDbYVZ+q9caxgOklAEFdOG64VHL43TykIH5A1to5J&#10;wZU8rJYPoxwz7S78Reci1CJC2GeooAmhy6T0VUMW/cR1xNH7db3FEGVfS93jJcJtK2dJspAWDceF&#10;BjtaN1Qdi5NVYPaL7Xz3Ur6W8mMbpj/pMTX2oNT4cXh/AxFoCPfwf/tTK3iew+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RXLQxAAAANsAAAAPAAAAAAAAAAAA&#10;AAAAAKECAABkcnMvZG93bnJldi54bWxQSwUGAAAAAAQABAD5AAAAkgMAAAAA&#10;" strokeweight="0"/>
                <v:line id="Line 28" o:spid="_x0000_s1048" style="position:absolute;visibility:visible;mso-wrap-style:square" from="36385,22098" to="36391,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fsp8QAAADbAAAADwAAAGRycy9kb3ducmV2LnhtbESPT2vCQBTE74LfYXmCN92oNKapq0hp&#10;UW+tf6DHR/Y1Wcy+Ddmtpt/eFQSPw8z8hlmsOluLC7XeOFYwGScgiAunDZcKjofPUQbCB2SNtWNS&#10;8E8eVst+b4G5dlf+pss+lCJC2OeooAqhyaX0RUUW/dg1xNH7da3FEGVbSt3iNcJtLadJkkqLhuNC&#10;hQ29V1Sc939WgflKNy+7+en1JD82YfKTnTNjj0oNB936DUSgLjzDj/ZWK5ilcP8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l+ynxAAAANsAAAAPAAAAAAAAAAAA&#10;AAAAAKECAABkcnMvZG93bnJldi54bWxQSwUGAAAAAAQABAD5AAAAkgMAAAAA&#10;" strokeweight="0"/>
                <v:line id="Line 29" o:spid="_x0000_s1049" style="position:absolute;flip:x;visibility:visible;mso-wrap-style:square" from="8572,20859" to="38385,20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uWtcUAAADbAAAADwAAAGRycy9kb3ducmV2LnhtbESPQWsCMRSE74L/ITzBm2bbgsrWKNLS&#10;IoIVbT309ty87i5uXpYkuvHfN4WCx2FmvmHmy2gacSXna8sKHsYZCOLC6ppLBV+fb6MZCB+QNTaW&#10;ScGNPCwX/d4cc2073tP1EEqRIOxzVFCF0OZS+qIig35sW+Lk/VhnMCTpSqkddgluGvmYZRNpsOa0&#10;UGFLLxUV58PFKNh/TPnk3i/xHE/ddvd9LDfH15VSw0FcPYMIFMM9/N9eawVPU/j7kn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4uWtcUAAADbAAAADwAAAAAAAAAA&#10;AAAAAAChAgAAZHJzL2Rvd25yZXYueG1sUEsFBgAAAAAEAAQA+QAAAJMDAAAAAA==&#10;" strokeweight="0"/>
                <v:shape id="Freeform 30" o:spid="_x0000_s1050" style="position:absolute;left:11334;top:21336;width:762;height:1905;visibility:visible;mso-wrap-style:square;v-text-anchor:top" coordsize="12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p+sAA&#10;AADbAAAADwAAAGRycy9kb3ducmV2LnhtbERPz2vCMBS+D/wfwht4m+nmkNoZRXTCbmIVz4/mrak2&#10;LyWJtv735jDY8eP7vVgNthV38qFxrOB9koEgrpxuuFZwOu7echAhImtsHZOCBwVYLUcvCyy06/lA&#10;9zLWIoVwKFCBibErpAyVIYth4jrixP06bzEm6GupPfYp3LbyI8tm0mLDqcFgRxtD1bW8WQW7fn6Z&#10;b6X5vh23vjrnvM8/13ulxq/D+gtEpCH+i//cP1rBNI1NX9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np+sAAAADbAAAADwAAAAAAAAAAAAAAAACYAgAAZHJzL2Rvd25y&#10;ZXYueG1sUEsFBgAAAAAEAAQA9QAAAIUDAAAAAA==&#10;" path="m,90l,300,120,195,120,,,90xe" fillcolor="#4d4d80">
                  <v:path arrowok="t" o:connecttype="custom" o:connectlocs="0,57150;0,190500;76200,123825;76200,0;0,57150" o:connectangles="0,0,0,0,0"/>
                </v:shape>
                <v:rect id="Rectangle 31" o:spid="_x0000_s1051" style="position:absolute;left:8953;top:21907;width:2381;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0+MQA&#10;AADbAAAADwAAAGRycy9kb3ducmV2LnhtbESPT4vCMBTE74LfITzBm6YqiHaNIoKw+Oew6rLs7dE8&#10;22LzUpKsrd/eCAseh5n5DbNYtaYSd3K+tKxgNExAEGdWl5wruJy3gxkIH5A1VpZJwYM8rJbdzgJT&#10;bRv+ovsp5CJC2KeooAihTqX0WUEG/dDWxNG7WmcwROlyqR02EW4qOU6SqTRYclwosKZNQdnt9GcU&#10;nKv992znfsfmMf05YlMfdpvRQal+r11/gAjUhnf4v/2pFUzm8PoSf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r9PjEAAAA2wAAAA8AAAAAAAAAAAAAAAAAmAIAAGRycy9k&#10;b3ducmV2LnhtbFBLBQYAAAAABAAEAPUAAACJAwAAAAA=&#10;" fillcolor="#99f"/>
                <v:shape id="Freeform 32" o:spid="_x0000_s1052" style="position:absolute;left:11334;top:20002;width:762;height:1905;visibility:visible;mso-wrap-style:square;v-text-anchor:top" coordsize="12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AsQA&#10;AADbAAAADwAAAGRycy9kb3ducmV2LnhtbERPy2rCQBTdF/oPwy10U3SSUKpERymlaQUF8YHrS+Y2&#10;icncCZmpSf16Z1FweTjv+XIwjbhQ5yrLCuJxBII4t7riQsHxkI2mIJxH1thYJgV/5GC5eHyYY6pt&#10;zzu67H0hQgi7FBWU3replC4vyaAb25Y4cD+2M+gD7AqpO+xDuGlkEkVv0mDFoaHElj5Kyuv9r1Gw&#10;/p5s6fz18nntD/V5ckqmUZxtlHp+Gt5nIDwN/i7+d6+0gtewPnw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ByQLEAAAA2wAAAA8AAAAAAAAAAAAAAAAAmAIAAGRycy9k&#10;b3ducmV2LnhtbFBLBQYAAAAABAAEAPUAAACJAwAAAAA=&#10;" path="m,300l,90,120,r,210l,300xe" fillcolor="#4d1a33">
                  <v:path arrowok="t" o:connecttype="custom" o:connectlocs="0,190500;0,57150;76200,0;76200,133350;0,190500" o:connectangles="0,0,0,0,0"/>
                </v:shape>
                <v:rect id="Rectangle 33" o:spid="_x0000_s1053" style="position:absolute;left:8953;top:20574;width:2381;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zXB8QA&#10;AADbAAAADwAAAGRycy9kb3ducmV2LnhtbESPS2vCQBSF9wX/w3CF7upEbX1ER7FCqSvxhejukrkm&#10;wcydkBlN+u8doeDycB4fZzpvTCHuVLncsoJuJwJBnFidc6rgsP/5GIFwHlljYZkU/JGD+az1NsVY&#10;25q3dN/5VIQRdjEqyLwvYyldkpFB17ElcfAutjLog6xSqSusw7gpZC+KBtJgzoGQYUnLjJLr7mYC&#10;ZHsab87uuBn+fq/rL5/0V9G1r9R7u1lMQHhq/Cv8315pBZ9d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s1wfEAAAA2wAAAA8AAAAAAAAAAAAAAAAAmAIAAGRycy9k&#10;b3ducmV2LnhtbFBLBQYAAAAABAAEAPUAAACJAwAAAAA=&#10;" fillcolor="#936"/>
                <v:shape id="Freeform 34" o:spid="_x0000_s1054" style="position:absolute;left:11334;top:13430;width:762;height:7144;visibility:visible;mso-wrap-style:square;v-text-anchor:top" coordsize="120,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POcMA&#10;AADbAAAADwAAAGRycy9kb3ducmV2LnhtbESPzW7CMBCE75V4B2uRuBUHqCgKGASpWqre+HmAVbzE&#10;gXgd2S5J3x5XqtTjaGa+0aw2vW3EnXyoHSuYjDMQxKXTNVcKzqf35wWIEJE1No5JwQ8F2KwHTyvM&#10;tev4QPdjrESCcMhRgYmxzaUMpSGLYexa4uRdnLcYk/SV1B67BLeNnGbZXFqsOS0YbKkwVN6O31bB&#10;fP9avOHuy88qa8y1+zjgotgpNRr22yWISH38D/+1P7WClyn8fk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VPOcMAAADbAAAADwAAAAAAAAAAAAAAAACYAgAAZHJzL2Rv&#10;d25yZXYueG1sUEsFBgAAAAAEAAQA9QAAAIgDAAAAAA==&#10;" path="m,1125l,105,120,r,1035l,1125xe" fillcolor="#668080">
                  <v:path arrowok="t" o:connecttype="custom" o:connectlocs="0,714375;0,66675;76200,0;76200,657225;0,714375" o:connectangles="0,0,0,0,0"/>
                </v:shape>
                <v:rect id="Rectangle 35" o:spid="_x0000_s1055" style="position:absolute;left:8953;top:14097;width:2381;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6XsUA&#10;AADbAAAADwAAAGRycy9kb3ducmV2LnhtbESP3WrCQBSE7wXfYTlCb4puaotodJWi9EcQxajo5SF7&#10;TILZsyG71fTt3ULBy2FmvmEms8aU4kq1KywreOlFIIhTqwvOFOx3H90hCOeRNZaWScEvOZhN260J&#10;xtreeEvXxGciQNjFqCD3voqldGlOBl3PVsTBO9vaoA+yzqSu8RbgppT9KBpIgwWHhRwrmueUXpIf&#10;o2Bz+BqZJS4XR1OciD5XiV8/z5V66jTvYxCeGv8I/7e/tYK3V/j7En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7pexQAAANsAAAAPAAAAAAAAAAAAAAAAAJgCAABkcnMv&#10;ZG93bnJldi54bWxQSwUGAAAAAAQABAD1AAAAigMAAAAA&#10;" fillcolor="#cff"/>
                <v:shape id="Freeform 36" o:spid="_x0000_s1056" style="position:absolute;left:11334;top:6953;width:762;height:7144;visibility:visible;mso-wrap-style:square;v-text-anchor:top" coordsize="120,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RM8QA&#10;AADbAAAADwAAAGRycy9kb3ducmV2LnhtbESP3WoCMRSE74W+QziCd5r1B5GtUVpBVApCt6X08rA5&#10;7m6bnCxJdLdv3xSEXg4z8w2z3vbWiBv50DhWMJ1kIIhLpxuuFLy/7ccrECEiazSOScEPBdhuHgZr&#10;zLXr+JVuRaxEgnDIUUEdY5tLGcqaLIaJa4mTd3HeYkzSV1J77BLcGjnLsqW02HBaqLGlXU3ld3G1&#10;Cnh5qU5d9vJ1+PikZz8/mTOujFKjYf/0CCJSH//D9/ZRK1gs4O9L+g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10TPEAAAA2wAAAA8AAAAAAAAAAAAAAAAAmAIAAGRycy9k&#10;b3ducmV2LnhtbFBLBQYAAAAABAAEAPUAAACJAwAAAAA=&#10;" path="m,1125l,90,120,r,1020l,1125xe" fillcolor="#303">
                  <v:path arrowok="t" o:connecttype="custom" o:connectlocs="0,714375;0,57150;76200,0;76200,647700;0,714375" o:connectangles="0,0,0,0,0"/>
                </v:shape>
                <v:rect id="Rectangle 37" o:spid="_x0000_s1057" style="position:absolute;left:8953;top:7524;width:2381;height:6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MHMQA&#10;AADbAAAADwAAAGRycy9kb3ducmV2LnhtbESPT4vCMBTE7wt+h/AEL8uaKq4s1Si7Looe/XPQ26N5&#10;tqXNS0mytn57Iyx4HGbmN8x82Zla3Mj50rKC0TABQZxZXXKu4HRcf3yB8AFZY22ZFNzJw3LRe5tj&#10;qm3Le7odQi4ihH2KCooQmlRKnxVk0A9tQxy9q3UGQ5Qul9phG+GmluMkmUqDJceFAhtaFZRVhz+j&#10;oPktL7tztd69n35cvTFVOzX7VqlBv/uegQjUhVf4v73VCiaf8PwSf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9zBzEAAAA2wAAAA8AAAAAAAAAAAAAAAAAmAIAAGRycy9k&#10;b3ducmV2LnhtbFBLBQYAAAAABAAEAPUAAACJAwAAAAA=&#10;" fillcolor="#606"/>
                <v:shape id="Freeform 38" o:spid="_x0000_s1058" style="position:absolute;left:8953;top:6953;width:3143;height:571;visibility:visible;mso-wrap-style:square;v-text-anchor:top" coordsize="4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AMMUA&#10;AADbAAAADwAAAGRycy9kb3ducmV2LnhtbESPQWvCQBSE7wX/w/IEb81GqSIxq0SppYX2UBXx+Mw+&#10;k5Ds25BdNf77bqHQ4zAz3zDpqjeNuFHnKssKxlEMgji3uuJCwWG/fZ6DcB5ZY2OZFDzIwWo5eEox&#10;0fbO33Tb+UIECLsEFZTet4mULi/JoItsSxy8i+0M+iC7QuoO7wFuGjmJ45k0WHFYKLGlTUl5vbsa&#10;BW+T6bqd4ml7efCX/PzI6v58fFVqNOyzBQhPvf8P/7XftYKXGfx+C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AAwxQAAANsAAAAPAAAAAAAAAAAAAAAAAJgCAABkcnMv&#10;ZG93bnJldi54bWxQSwUGAAAAAAQABAD1AAAAigMAAAAA&#10;" path="m375,90l495,,120,,,90r375,xe" fillcolor="#4d004d">
                  <v:path arrowok="t" o:connecttype="custom" o:connectlocs="238125,57150;314325,0;76200,0;0,57150;238125,57150" o:connectangles="0,0,0,0,0"/>
                </v:shape>
                <v:shape id="Freeform 39" o:spid="_x0000_s1059" style="position:absolute;left:17335;top:21336;width:762;height:1905;visibility:visible;mso-wrap-style:square;v-text-anchor:top" coordsize="12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O9cIA&#10;AADbAAAADwAAAGRycy9kb3ducmV2LnhtbESPQWsCMRSE7wX/Q3iCt5q1SLuuRhGt4E2qpefH5rlZ&#10;3bwsSXTXf28KhR6HmfmGWax624g7+VA7VjAZZyCIS6drrhR8n3avOYgQkTU2jknBgwKsloOXBRba&#10;dfxF92OsRIJwKFCBibEtpAylIYth7Fri5J2dtxiT9JXUHrsEt418y7J3abHmtGCwpY2h8nq8WQW7&#10;bnaZbaX5vJ22vvzJ+ZBP1welRsN+PQcRqY//4b/2XiuYfsDvl/Q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A71wgAAANsAAAAPAAAAAAAAAAAAAAAAAJgCAABkcnMvZG93&#10;bnJldi54bWxQSwUGAAAAAAQABAD1AAAAhwMAAAAA&#10;" path="m,90l,300,120,195,120,,,90xe" fillcolor="#4d4d80">
                  <v:path arrowok="t" o:connecttype="custom" o:connectlocs="0,57150;0,190500;76200,123825;76200,0;0,57150" o:connectangles="0,0,0,0,0"/>
                </v:shape>
                <v:rect id="Rectangle 40" o:spid="_x0000_s1060" style="position:absolute;left:14859;top:21907;width:2476;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iHsIA&#10;AADbAAAADwAAAGRycy9kb3ducmV2LnhtbERPz2vCMBS+C/sfwhvspmnLEOmallEYiNPD1DF2ezRv&#10;bVnzUpJo63+/HIQdP77fRTWbQVzJ+d6ygnSVgCBurO65VXA+vS03IHxA1jhYJgU38lCVD4sCc20n&#10;/qDrMbQihrDPUUEXwphL6ZuODPqVHYkj92OdwRCha6V2OMVwM8gsSdbSYM+xocOR6o6a3+PFKDgN&#10;75+bnfvOzG39dcBp3O/qdK/U0+P8+gIi0Bz+xXf3Vit4jmPjl/gDZP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SIewgAAANsAAAAPAAAAAAAAAAAAAAAAAJgCAABkcnMvZG93&#10;bnJldi54bWxQSwUGAAAAAAQABAD1AAAAhwMAAAAA&#10;" fillcolor="#99f"/>
                <v:shape id="Freeform 41" o:spid="_x0000_s1061" style="position:absolute;left:17335;top:18669;width:762;height:3238;visibility:visible;mso-wrap-style:square;v-text-anchor:top" coordsize="12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dQMMA&#10;AADbAAAADwAAAGRycy9kb3ducmV2LnhtbESP0YrCMBRE3wX/IVzBN01XRNeuUUQUig8rVj/g0lzb&#10;7jY3pYm1+vUbQdjHYebMMMt1ZyrRUuNKywo+xhEI4szqknMFl/N+9AnCeWSNlWVS8CAH61W/t8RY&#10;2zufqE19LkIJuxgVFN7XsZQuK8igG9uaOHhX2xj0QTa51A3eQ7mp5CSKZtJgyWGhwJq2BWW/6c0o&#10;mD6382vb1d+HU76rjj55LH6SVKnhoNt8gfDU+f/wm0504Bbw+h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adQMMAAADbAAAADwAAAAAAAAAAAAAAAACYAgAAZHJzL2Rv&#10;d25yZXYueG1sUEsFBgAAAAAEAAQA9QAAAIgDAAAAAA==&#10;" path="m,510l,105,120,r,420l,510xe" fillcolor="#4d1a33">
                  <v:path arrowok="t" o:connecttype="custom" o:connectlocs="0,323850;0,66675;76200,0;76200,266700;0,323850" o:connectangles="0,0,0,0,0"/>
                </v:shape>
                <v:rect id="Rectangle 42" o:spid="_x0000_s1062" style="position:absolute;left:14859;top:19335;width:2476;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kQcEA&#10;AADbAAAADwAAAGRycy9kb3ducmV2LnhtbERPS2vCQBC+F/oflin0VjetWDW6SluQehJfiN6G7JgE&#10;s7Mhu5r03zuHgseP7z2dd65SN2pC6dnAey8BRZx5W3JuYL9bvI1AhYhssfJMBv4owHz2/DTF1PqW&#10;N3TbxlxJCIcUDRQx1qnWISvIYej5mli4s28cRoFNrm2DrYS7Sn8kyad2WLI0FFjTT0HZZXt1UrI5&#10;jtencFgPf79X7SBm/WVy6Rvz+tJ9TUBF6uJD/O9eWgMDWS9f5Afo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55EHBAAAA2wAAAA8AAAAAAAAAAAAAAAAAmAIAAGRycy9kb3du&#10;cmV2LnhtbFBLBQYAAAAABAAEAPUAAACGAwAAAAA=&#10;" fillcolor="#936"/>
                <v:shape id="Freeform 43" o:spid="_x0000_s1063" style="position:absolute;left:17335;top:13430;width:762;height:5905;visibility:visible;mso-wrap-style:square;v-text-anchor:top" coordsize="12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MlcEA&#10;AADbAAAADwAAAGRycy9kb3ducmV2LnhtbESPT4vCMBTE78J+h/AWvGmqVVm6jbIsiL36B7w+mrdN&#10;t81LaaLWb28EweMwM79h8s1gW3Gl3teOFcymCQji0umaKwWn43byBcIHZI2tY1JwJw+b9ccox0y7&#10;G+/pegiViBD2GSowIXSZlL40ZNFPXUccvT/XWwxR9pXUPd4i3LZyniQrabHmuGCwo19DZXO4WAX7&#10;dLH7J0c7I4vmNHBxrrs0VWr8Ofx8gwg0hHf41S60guUMnl/iD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jJXBAAAA2wAAAA8AAAAAAAAAAAAAAAAAmAIAAGRycy9kb3du&#10;cmV2LnhtbFBLBQYAAAAABAAEAPUAAACGAwAAAAA=&#10;" path="m,930l,105,120,r,825l,930xe" fillcolor="#668080">
                  <v:path arrowok="t" o:connecttype="custom" o:connectlocs="0,590550;0,66675;76200,0;76200,523875;0,590550" o:connectangles="0,0,0,0,0"/>
                </v:shape>
                <v:rect id="Rectangle 44" o:spid="_x0000_s1064" style="position:absolute;left:14859;top:14097;width:2476;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JGMQA&#10;AADbAAAADwAAAGRycy9kb3ducmV2LnhtbESP3WrCQBSE7wXfYTlCb4puKigaXUUs/RFEMSp6ecge&#10;k9Ds2ZDdavr2rlDwcpiZb5jpvDGluFLtCssK3noRCOLU6oIzBYf9R3cEwnlkjaVlUvBHDuazdmuK&#10;sbY33tE18ZkIEHYxKsi9r2IpXZqTQdezFXHwLrY26IOsM6lrvAW4KWU/iobSYMFhIceKljmlP8mv&#10;UbA9fo3NClfvJ1OciT7Xid+8LpV66TSLCQhPjX+G/9vfWsGgD48v4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CiRjEAAAA2wAAAA8AAAAAAAAAAAAAAAAAmAIAAGRycy9k&#10;b3ducmV2LnhtbFBLBQYAAAAABAAEAPUAAACJAwAAAAA=&#10;" fillcolor="#cff"/>
                <v:shape id="Freeform 45" o:spid="_x0000_s1065" style="position:absolute;left:17335;top:6953;width:762;height:7144;visibility:visible;mso-wrap-style:square;v-text-anchor:top" coordsize="120,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fmsQA&#10;AADbAAAADwAAAGRycy9kb3ducmV2LnhtbESPQWsCMRSE7wX/Q3hCbzWrUpHVKCqUVgqFriIeH5vn&#10;7mrysiSpu/33TaHQ4zAz3zDLdW+NuJMPjWMF41EGgrh0uuFKwfHw8jQHESKyRuOYFHxTgPVq8LDE&#10;XLuOP+lexEokCIccFdQxtrmUoazJYhi5ljh5F+ctxiR9JbXHLsGtkZMsm0mLDaeFGlva1VTeii+r&#10;gGeXat9l79fX05m2fro3Hzg3Sj0O+80CRKQ+/of/2m9awfMUfr+k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F35rEAAAA2wAAAA8AAAAAAAAAAAAAAAAAmAIAAGRycy9k&#10;b3ducmV2LnhtbFBLBQYAAAAABAAEAPUAAACJAwAAAAA=&#10;" path="m,1125l,90,120,r,1020l,1125xe" fillcolor="#303">
                  <v:path arrowok="t" o:connecttype="custom" o:connectlocs="0,714375;0,57150;76200,0;76200,647700;0,714375" o:connectangles="0,0,0,0,0"/>
                </v:shape>
                <v:rect id="Rectangle 46" o:spid="_x0000_s1066" style="position:absolute;left:14859;top:7524;width:2476;height:6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j/WsQA&#10;AADbAAAADwAAAGRycy9kb3ducmV2LnhtbESPT4vCMBTE7wt+h/AEL8uaKq4s1Si7Looe/XPQ26N5&#10;tqXNS0mytn57Iyx4HGbmN8x82Zla3Mj50rKC0TABQZxZXXKu4HRcf3yB8AFZY22ZFNzJw3LRe5tj&#10;qm3Le7odQi4ihH2KCooQmlRKnxVk0A9tQxy9q3UGQ5Qul9phG+GmluMkmUqDJceFAhtaFZRVhz+j&#10;oPktL7tztd69n35cvTFVOzX7VqlBv/uegQjUhVf4v73VCj4n8PwSf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o/1rEAAAA2wAAAA8AAAAAAAAAAAAAAAAAmAIAAGRycy9k&#10;b3ducmV2LnhtbFBLBQYAAAAABAAEAPUAAACJAwAAAAA=&#10;" fillcolor="#606"/>
                <v:shape id="Freeform 47" o:spid="_x0000_s1067" style="position:absolute;left:14859;top:6953;width:3238;height:571;visibility:visible;mso-wrap-style:square;v-text-anchor:top" coordsize="5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0J8IA&#10;AADbAAAADwAAAGRycy9kb3ducmV2LnhtbESPQYvCMBSE7wv+h/AEb2uqqEg1igqCntytCh4fzbOt&#10;Ni+liVr99ZsFweMwM98w03ljSnGn2hWWFfS6EQji1OqCMwWH/fp7DMJ5ZI2lZVLwJAfzWetrirG2&#10;D/6le+IzESDsYlSQe1/FUro0J4Ouayvi4J1tbdAHWWdS1/gIcFPKfhSNpMGCw0KOFa1ySq/JzSgo&#10;Uov+tTxFu/N2/ZMMsstxsbso1Wk3iwkIT43/hN/tjVYwHML/l/A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jQnwgAAANsAAAAPAAAAAAAAAAAAAAAAAJgCAABkcnMvZG93&#10;bnJldi54bWxQSwUGAAAAAAQABAD1AAAAhwMAAAAA&#10;" path="m390,90l510,,135,,,90r390,xe" fillcolor="#4d004d">
                  <v:path arrowok="t" o:connecttype="custom" o:connectlocs="247650,57150;323850,0;85725,0;0,57150;247650,57150" o:connectangles="0,0,0,0,0"/>
                </v:shape>
                <v:shape id="Freeform 48" o:spid="_x0000_s1068" style="position:absolute;left:23241;top:15144;width:857;height:8192;visibility:visible;mso-wrap-style:square;v-text-anchor:top" coordsize="135,1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Ni8YA&#10;AADbAAAADwAAAGRycy9kb3ducmV2LnhtbESPT2vCQBTE70K/w/IEL1I3/qlI6ioiSPUimArS2zP7&#10;msRm34bs1kQ/fVcoeBxm5jfMfNmaUlypdoVlBcNBBII4tbrgTMHxc/M6A+E8ssbSMim4kYPl4qUz&#10;x1jbhg90TXwmAoRdjApy76tYSpfmZNANbEUcvG9bG/RB1pnUNTYBbko5iqKpNFhwWMixonVO6U/y&#10;axTs+s3+0t/4dn8cjc+Tr4+TTO4npXrddvUOwlPrn+H/9lYreJvC40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eNi8YAAADbAAAADwAAAAAAAAAAAAAAAACYAgAAZHJz&#10;L2Rvd25yZXYueG1sUEsFBgAAAAAEAAQA9QAAAIsDAAAAAA==&#10;" path="m,1290l,105,135,r,1200l,1290xe" fillcolor="#4d4d80">
                  <v:path arrowok="t" o:connecttype="custom" o:connectlocs="0,819150;0,66675;85725,0;85725,762000;0,819150" o:connectangles="0,0,0,0,0"/>
                </v:shape>
                <v:rect id="Rectangle 49" o:spid="_x0000_s1069" style="position:absolute;left:20859;top:15887;width:2382;height: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gscQA&#10;AADbAAAADwAAAGRycy9kb3ducmV2LnhtbESPT4vCMBTE74LfITxhb5oqrErXKCII4urBfyx7ezRv&#10;22LzUpKsrd/eCILHYWZ+w8wWranEjZwvLSsYDhIQxJnVJecKzqd1fwrCB2SNlWVScCcPi3m3M8NU&#10;24YPdDuGXEQI+xQVFCHUqZQ+K8igH9iaOHp/1hkMUbpcaodNhJtKjpJkLA2WHBcKrGlVUHY9/hsF&#10;p+r7Mt2635G5j3/22NS77Wq4U+qj1y6/QARqwzv8am+0gs8J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nILHEAAAA2wAAAA8AAAAAAAAAAAAAAAAAmAIAAGRycy9k&#10;b3ducmV2LnhtbFBLBQYAAAAABAAEAPUAAACJAwAAAAA=&#10;" fillcolor="#99f"/>
                <v:shape id="Freeform 50" o:spid="_x0000_s1070" style="position:absolute;left:23241;top:13887;width:857;height:1810;visibility:visible;mso-wrap-style:square;v-text-anchor:top" coordsize="13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qcwMAA&#10;AADbAAAADwAAAGRycy9kb3ducmV2LnhtbERPz2vCMBS+D/Y/hDfYbaYrKKMzig6U6UVWvXh7JM+2&#10;rHmJTbT1vzcHwePH93s6H2wrrtSFxrGCz1EGglg703Cl4LBffXyBCBHZYOuYFNwowHz2+jLFwrie&#10;/+haxkqkEA4FKqhj9IWUQddkMYycJ07cyXUWY4JdJU2HfQq3rcyzbCItNpwaavT0U5P+Ly9WQb/z&#10;fntu9XqcWzSnfH/Um6VX6v1tWHyDiDTEp/jh/jUKxmls+pJ+gJ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4qcwMAAAADbAAAADwAAAAAAAAAAAAAAAACYAgAAZHJzL2Rvd25y&#10;ZXYueG1sUEsFBgAAAAAEAAQA9QAAAIUDAAAAAA==&#10;" path="m,285l,105,135,r,180l,285xe" fillcolor="#4d1a33">
                  <v:path arrowok="t" o:connecttype="custom" o:connectlocs="0,180975;0,66675;85725,0;85725,114300;0,180975" o:connectangles="0,0,0,0,0"/>
                </v:shape>
                <v:rect id="Rectangle 51" o:spid="_x0000_s1071" style="position:absolute;left:20859;top:14763;width:2382;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NN3MUA&#10;AADbAAAADwAAAGRycy9kb3ducmV2LnhtbESPzWrCQBSF94W+w3AL3TWTVlI1OkpbkLoqGkXa3SVz&#10;TYKZOyEzJunbO4Lg8nB+Ps58OZhadNS6yrKC1ygGQZxbXXGhYL9bvUxAOI+ssbZMCv7JwXLx+DDH&#10;VNuet9RlvhBhhF2KCkrvm1RKl5dk0EW2IQ7e0bYGfZBtIXWLfRg3tXyL43dpsOJAKLGhr5LyU3Y2&#10;AbL9nW7+3GEz/v786ROfj9bxaaTU89PwMQPhafD38K291gqSKVy/hB8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03cxQAAANsAAAAPAAAAAAAAAAAAAAAAAJgCAABkcnMv&#10;ZG93bnJldi54bWxQSwUGAAAAAAQABAD1AAAAigMAAAAA&#10;" fillcolor="#936"/>
                <v:shape id="Freeform 52" o:spid="_x0000_s1072" style="position:absolute;left:23241;top:12192;width:857;height:1047;visibility:visible;mso-wrap-style:square;v-text-anchor:top" coordsize="135,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jm7sEA&#10;AADbAAAADwAAAGRycy9kb3ducmV2LnhtbERPTYvCMBC9C/6HMMLeNFVQltooKi54WXS7hbW3oRnb&#10;YjMpTVbrvzcHwePjfSfr3jTiRp2rLSuYTiIQxIXVNZcKst+v8ScI55E1NpZJwYMcrFfDQYKxtnf+&#10;oVvqSxFC2MWooPK+jaV0RUUG3cS2xIG72M6gD7Arpe7wHsJNI2dRtJAGaw4NFba0q6i4pv9GwfaS&#10;z+Z/5ZlOp2uefvfnY53tj0p9jPrNEoSn3r/FL/dBK1iE9eFL+AF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45u7BAAAA2wAAAA8AAAAAAAAAAAAAAAAAmAIAAGRycy9kb3du&#10;cmV2LnhtbFBLBQYAAAAABAAEAPUAAACGAwAAAAA=&#10;" path="m,165l,105,135,r,60l,165xe" fillcolor="#808066">
                  <v:path arrowok="t" o:connecttype="custom" o:connectlocs="0,104775;0,66675;85725,0;85725,38100;0,104775" o:connectangles="0,0,0,0,0"/>
                </v:shape>
                <v:rect id="Rectangle 53" o:spid="_x0000_s1073" style="position:absolute;left:20859;top:14268;width:2382;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Y86cMA&#10;AADbAAAADwAAAGRycy9kb3ducmV2LnhtbESPQWvCQBSE74X+h+UJvdWNUqSNriJFoeClagWPj+wz&#10;Ccm+XbOvJv333YLQ4zAz3zCL1eBadaMu1p4NTMYZKOLC25pLA1/H7fMrqCjIFlvPZOCHIqyWjw8L&#10;zK3veU+3g5QqQTjmaKASCbnWsajIYRz7QJy8i+8cSpJdqW2HfYK7Vk+zbKYd1pwWKgz0XlHRHL6d&#10;gXPYSmanL7sT066/Btm8NZ+NMU+jYT0HJTTIf/je/rAGZhP4+5J+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Y86cMAAADbAAAADwAAAAAAAAAAAAAAAACYAgAAZHJzL2Rv&#10;d25yZXYueG1sUEsFBgAAAAAEAAQA9QAAAIgDAAAAAA==&#10;" fillcolor="#ffc"/>
                <v:shape id="Freeform 54" o:spid="_x0000_s1074" style="position:absolute;left:23241;top:10382;width:857;height:3715;visibility:visible;mso-wrap-style:square;v-text-anchor:top" coordsize="135,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1G8EA&#10;AADbAAAADwAAAGRycy9kb3ducmV2LnhtbESPQYvCMBSE7wv+h/AEb2uqB1mqUUSo7uJJV/H6aJ5N&#10;sXkpSar13xthYY/DzHzDLFa9bcSdfKgdK5iMMxDEpdM1VwpOv8XnF4gQkTU2jknBkwKsloOPBeba&#10;PfhA92OsRIJwyFGBibHNpQylIYth7Fri5F2dtxiT9JXUHh8Jbhs5zbKZtFhzWjDY0sZQeTt2VkHc&#10;/wR5MOVlty38xmTn7lTsO6VGw349BxGpj//hv/a3VjCbwvtL+g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BNRvBAAAA2wAAAA8AAAAAAAAAAAAAAAAAmAIAAGRycy9kb3du&#10;cmV2LnhtbFBLBQYAAAAABAAEAPUAAACGAwAAAAA=&#10;" path="m,585l,90,135,r,480l,585xe" fillcolor="#668080">
                  <v:path arrowok="t" o:connecttype="custom" o:connectlocs="0,371475;0,57150;85725,0;85725,304800;0,371475" o:connectangles="0,0,0,0,0"/>
                </v:shape>
                <v:rect id="Rectangle 55" o:spid="_x0000_s1075" style="position:absolute;left:20859;top:11125;width:238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mPsUA&#10;AADbAAAADwAAAGRycy9kb3ducmV2LnhtbESPQWvCQBSE7wX/w/KEXopubEFqdBPE0lpBKkZFj4/s&#10;Mwlm34bsVtN/7xYKPQ4z8w0zSztTiyu1rrKsYDSMQBDnVldcKNjv3gevIJxH1lhbJgU/5CBNeg8z&#10;jLW98ZaumS9EgLCLUUHpfRNL6fKSDLqhbYiDd7atQR9kW0jd4i3ATS2fo2gsDVYcFkpsaFFSfsm+&#10;jYLNYTkxK1y9HU11IvpYZ/7raaHUY7+bT0F46vx/+K/9qRWMX+D3S/gBMr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uY+xQAAANsAAAAPAAAAAAAAAAAAAAAAAJgCAABkcnMv&#10;ZG93bnJldi54bWxQSwUGAAAAAAQABAD1AAAAigMAAAAA&#10;" fillcolor="#cff"/>
                <v:shape id="Freeform 56" o:spid="_x0000_s1076" style="position:absolute;left:23241;top:6953;width:857;height:4096;visibility:visible;mso-wrap-style:square;v-text-anchor:top" coordsize="135,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C6ir4A&#10;AADbAAAADwAAAGRycy9kb3ducmV2LnhtbESPzQrCMBCE74LvEFbwpqkiItUoKgjiyf/z2qxtsdmU&#10;JtX69kYQPA4z8w0zWzSmEE+qXG5ZwaAfgSBOrM45VXA+bXoTEM4jaywsk4I3OVjM260Zxtq++EDP&#10;o09FgLCLUUHmfRlL6ZKMDLq+LYmDd7eVQR9klUpd4SvATSGHUTSWBnMOCxmWtM4oeRxro2C1k9Le&#10;/GNXD4bX64guSbp3Tqlup1lOQXhq/D/8a2+1gvEIvl/CD5Dz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Auoq+AAAA2wAAAA8AAAAAAAAAAAAAAAAAmAIAAGRycy9kb3ducmV2&#10;LnhtbFBLBQYAAAAABAAEAPUAAACDAwAAAAA=&#10;" path="m,645l,90,135,r,555l,645xe" fillcolor="#303">
                  <v:path arrowok="t" o:connecttype="custom" o:connectlocs="0,409575;0,57150;85725,0;85725,352425;0,409575" o:connectangles="0,0,0,0,0"/>
                </v:shape>
                <v:rect id="Rectangle 57" o:spid="_x0000_s1077" style="position:absolute;left:20859;top:7524;width:238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QfMQA&#10;AADbAAAADwAAAGRycy9kb3ducmV2LnhtbESPzWrDMBCE74W8g9hALqWRG6gJruWQNCQ0x/wc0tti&#10;bW1ja2UkJXbevioUehxm5hsmX42mE3dyvrGs4HWegCAurW64UnA5716WIHxA1thZJgUP8rAqJk85&#10;ZtoOfKT7KVQiQthnqKAOoc+k9GVNBv3c9sTR+7bOYIjSVVI7HCLcdHKRJKk02HBcqLGnj5rK9nQz&#10;Cvpt83W4trvD82Xjur1ph9QcB6Vm03H9DiLQGP7Df+1PrSB9g98v8Qf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IkHzEAAAA2wAAAA8AAAAAAAAAAAAAAAAAmAIAAGRycy9k&#10;b3ducmV2LnhtbFBLBQYAAAAABAAEAPUAAACJAwAAAAA=&#10;" fillcolor="#606"/>
                <v:shape id="Freeform 58" o:spid="_x0000_s1078" style="position:absolute;left:20859;top:6953;width:3239;height:571;visibility:visible;mso-wrap-style:square;v-text-anchor:top" coordsize="5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g7cIA&#10;AADbAAAADwAAAGRycy9kb3ducmV2LnhtbESPQYvCMBSE7wv+h/AEb2uqSFmqUVQQ9KR2V/D4aJ5t&#10;tXkpTdTqrzeCsMdhZr5hJrPWVOJGjSstKxj0IxDEmdUl5wr+flffPyCcR9ZYWSYFD3Iwm3a+Jpho&#10;e+c93VKfiwBhl6CCwvs6kdJlBRl0fVsTB+9kG4M+yCaXusF7gJtKDqMolgZLDgsF1rQsKLukV6Og&#10;zCz65+IYbU+b1S4d5efDfHtWqtdt52MQnlr/H/6011pBHMP7S/gB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GDtwgAAANsAAAAPAAAAAAAAAAAAAAAAAJgCAABkcnMvZG93&#10;bnJldi54bWxQSwUGAAAAAAQABAD1AAAAhwMAAAAA&#10;" path="m375,90l510,,135,,,90r375,xe" fillcolor="#4d004d">
                  <v:path arrowok="t" o:connecttype="custom" o:connectlocs="238125,57150;323850,0;85725,0;0,57150;238125,57150" o:connectangles="0,0,0,0,0"/>
                </v:shape>
                <v:shape id="Freeform 59" o:spid="_x0000_s1079" style="position:absolute;left:29241;top:16002;width:858;height:7239;visibility:visible;mso-wrap-style:square;v-text-anchor:top" coordsize="135,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FnsUA&#10;AADbAAAADwAAAGRycy9kb3ducmV2LnhtbESPQWvCQBSE7wX/w/IKvemmOaRtdBWRtrRgBa14fuw+&#10;k2j2bchuk/jvXUHocZiZb5jZYrC16Kj1lWMFz5MEBLF2puJCwf73Y/wKwgdkg7VjUnAhD4v56GGG&#10;uXE9b6nbhUJECPscFZQhNLmUXpdk0U9cQxy9o2sthijbQpoW+wi3tUyTJJMWK44LJTa0Kkmfd39W&#10;wfL7/fSZHvpsu0mLdXfUb/rU/yj19DgspyACDeE/fG9/GQXZC9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sWexQAAANsAAAAPAAAAAAAAAAAAAAAAAJgCAABkcnMv&#10;ZG93bnJldi54bWxQSwUGAAAAAAQABAD1AAAAigMAAAAA&#10;" path="m,1140l,105,135,r,1050l,1140xe" fillcolor="#4d4d80">
                  <v:path arrowok="t" o:connecttype="custom" o:connectlocs="0,723900;0,66675;85725,0;85725,666750;0,723900" o:connectangles="0,0,0,0,0"/>
                </v:shape>
                <v:rect id="Rectangle 60" o:spid="_x0000_s1080" style="position:absolute;left:26860;top:16668;width:2381;height:6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R+fsEA&#10;AADbAAAADwAAAGRycy9kb3ducmV2LnhtbERPz2vCMBS+D/wfwhO8rakeinSNIoIgTg+2G2O3R/PW&#10;FpuXkmS2/vfmMNjx4/tdbCfTizs531lWsExSEMS11R03Cj6qw+sahA/IGnvLpOBBHrab2UuBubYj&#10;X+lehkbEEPY5KmhDGHIpfd2SQZ/YgThyP9YZDBG6RmqHYww3vVylaSYNdhwbWhxo31J9K3+Ngqp/&#10;/1yf3PfKPLKvC47D+bRfnpVazKfdG4hAU/gX/7mPWkEW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Ufn7BAAAA2wAAAA8AAAAAAAAAAAAAAAAAmAIAAGRycy9kb3du&#10;cmV2LnhtbFBLBQYAAAAABAAEAPUAAACGAwAAAAA=&#10;" fillcolor="#99f"/>
                <v:shape id="Freeform 61" o:spid="_x0000_s1081" style="position:absolute;left:29241;top:14954;width:858;height:1619;visibility:visible;mso-wrap-style:square;v-text-anchor:top" coordsize="135,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9cQA&#10;AADbAAAADwAAAGRycy9kb3ducmV2LnhtbESPQUsDMRSE70L/Q3iCN5tVStFt09IuCFYvtur9sXnd&#10;DU1etpvXdvvvjSB4HGbmG2a+HIJXZ+qTi2zgYVyAIq6jddwY+Pp8uX8ClQTZoo9MBq6UYLkY3cyx&#10;tPHCWzrvpFEZwqlEA61IV2qd6pYCpnHsiLO3j31AybJvtO3xkuHB68eimOqAjvNCix1VLdWH3SkY&#10;2EglfrL+2Ltq9TY5uvT9fjx5Y+5uh9UMlNAg/+G/9qs1MH2G3y/5B+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cv/XEAAAA2wAAAA8AAAAAAAAAAAAAAAAAmAIAAGRycy9k&#10;b3ducmV2LnhtbFBLBQYAAAAABAAEAPUAAACJAwAAAAA=&#10;" path="m,255l,90,135,r,150l,255xe" fillcolor="#4d1a33">
                  <v:path arrowok="t" o:connecttype="custom" o:connectlocs="0,161925;0,57150;85725,0;85725,95250;0,161925" o:connectangles="0,0,0,0,0"/>
                </v:shape>
                <v:rect id="Rectangle 62" o:spid="_x0000_s1082" style="position:absolute;left:26860;top:15621;width:2381;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4IcEA&#10;AADbAAAADwAAAGRycy9kb3ducmV2LnhtbERPS2vCQBC+F/oflin0VjettGp0lbYg9VR8IXobsmMS&#10;zM6G7Griv3cOgseP7z2Zda5SF2pC6dnAey8BRZx5W3JuYLuZvw1BhYhssfJMBq4UYDZ9fppgan3L&#10;K7qsY64khEOKBooY61TrkBXkMPR8TSzc0TcOo8Am17bBVsJdpT+S5Es7LFkaCqzpt6DstD47KVnt&#10;R8tD2C0Hfz//7WfM+ovk1Dfm9aX7HoOK1MWH+O5eWAMDWS9f5Afo6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MuCHBAAAA2wAAAA8AAAAAAAAAAAAAAAAAmAIAAGRycy9kb3du&#10;cmV2LnhtbFBLBQYAAAAABAAEAPUAAACGAwAAAAA=&#10;" fillcolor="#936"/>
                <v:shape id="Freeform 63" o:spid="_x0000_s1083" style="position:absolute;left:29241;top:14097;width:858;height:1333;visibility:visible;mso-wrap-style:square;v-text-anchor:top" coordsize="13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VRcMA&#10;AADbAAAADwAAAGRycy9kb3ducmV2LnhtbESPQWvCQBSE74X+h+UVvIS60YOV1E2oQounQFU8P7Iv&#10;2dDdtyG7avrvu4LQ4zAz3zCbanJWXGkMvWcFi3kOgrjxuudOwen4+boGESKyRuuZFPxSgKp8ftpg&#10;of2Nv+l6iJ1IEA4FKjAxDoWUoTHkMMz9QJy81o8OY5JjJ/WItwR3Vi7zfCUd9pwWDA60M9T8HC5O&#10;ga+3X2ijz3q7xZM9t/V+1WZKzV6mj3cQkab4H36091rB2wLuX9IPk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VRcMAAADbAAAADwAAAAAAAAAAAAAAAACYAgAAZHJzL2Rv&#10;d25yZXYueG1sUEsFBgAAAAAEAAQA9QAAAIgDAAAAAA==&#10;" path="m,210l,105,135,r,120l,210xe" fillcolor="#808066">
                  <v:path arrowok="t" o:connecttype="custom" o:connectlocs="0,133350;0,66675;85725,0;85725,76200;0,133350" o:connectangles="0,0,0,0,0"/>
                </v:shape>
                <v:rect id="Rectangle 64" o:spid="_x0000_s1084" style="position:absolute;left:26860;top:14954;width:2381;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00Q8QA&#10;AADbAAAADwAAAGRycy9kb3ducmV2LnhtbESPQUvDQBSE74L/YXmCN7tpKGrTbouIBaEXrRZ6fGRf&#10;k5Ds2zX72sR/7xYKHoeZ+YZZrkfXqTP1sfFsYDrJQBGX3jZcGfj+2jw8g4qCbLHzTAZ+KcJ6dXuz&#10;xML6gT/pvJNKJQjHAg3UIqHQOpY1OYwTH4iTd/S9Q0myr7TtcUhw1+k8yx61w4bTQo2BXmsq293J&#10;GTiEjWQ2n233TNvhJ8jbvP1ojbm/G18WoIRG+Q9f2+/WwFMOly/pB+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NEPEAAAA2wAAAA8AAAAAAAAAAAAAAAAAmAIAAGRycy9k&#10;b3ducmV2LnhtbFBLBQYAAAAABAAEAPUAAACJAwAAAAA=&#10;" fillcolor="#ffc"/>
                <v:shape id="Freeform 65" o:spid="_x0000_s1085" style="position:absolute;left:29241;top:10553;width:858;height:4286;visibility:visible;mso-wrap-style:square;v-text-anchor:top" coordsize="135,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IvMUA&#10;AADbAAAADwAAAGRycy9kb3ducmV2LnhtbESP0WrCQBRE3wv+w3IFX0rdWKFqdA2xKNgXodoPuGSv&#10;STR7N2Y3Me3Xu4VCH4eZOcOskt5UoqPGlZYVTMYRCOLM6pJzBV+n3cschPPIGivLpOCbHCTrwdMK&#10;Y23v/End0eciQNjFqKDwvo6ldFlBBt3Y1sTBO9vGoA+yyaVu8B7gppKvUfQmDZYcFgqs6b2g7Hps&#10;jYLD9uPUXqLD5oyTH1rkzzeTLm5KjYZ9ugThqff/4b/2XiuYTeH3S/gB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i8xQAAANsAAAAPAAAAAAAAAAAAAAAAAJgCAABkcnMv&#10;ZG93bnJldi54bWxQSwUGAAAAAAQABAD1AAAAigMAAAAA&#10;" path="m,675l,90,135,r,570l,675xe" fillcolor="#668080">
                  <v:path arrowok="t" o:connecttype="custom" o:connectlocs="0,428625;0,57150;85725,0;85725,361950;0,428625" o:connectangles="0,0,0,0,0"/>
                </v:shape>
                <v:rect id="Rectangle 66" o:spid="_x0000_s1086" style="position:absolute;left:26860;top:11125;width:238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ol8UA&#10;AADbAAAADwAAAGRycy9kb3ducmV2LnhtbESP3WrCQBSE7wXfYTlCb4puKqVqdJWi9EcQxajo5SF7&#10;TILZsyG71fTt3ULBy2FmvmEms8aU4kq1KywreOlFIIhTqwvOFOx3H90hCOeRNZaWScEvOZhN260J&#10;xtreeEvXxGciQNjFqCD3voqldGlOBl3PVsTBO9vaoA+yzqSu8RbgppT9KHqTBgsOCzlWNM8pvSQ/&#10;RsHm8DUyS1wujqY4EX2uEr9+niv11GnexyA8Nf4R/m9/awWDV/j7En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uiXxQAAANsAAAAPAAAAAAAAAAAAAAAAAJgCAABkcnMv&#10;ZG93bnJldi54bWxQSwUGAAAAAAQABAD1AAAAigMAAAAA&#10;" fillcolor="#cff"/>
                <v:shape id="Freeform 67" o:spid="_x0000_s1087" style="position:absolute;left:29241;top:6762;width:858;height:4287;visibility:visible;mso-wrap-style:square;v-text-anchor:top" coordsize="135,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pcKcMA&#10;AADbAAAADwAAAGRycy9kb3ducmV2LnhtbESPT4vCMBTE78J+h/AEL6KpC1rpGmURhD0J/umyx0fy&#10;ti02L6WJtn57Iwgeh5n5DbPa9LYWN2p95VjBbJqAINbOVFwoOJ92kyUIH5AN1o5JwZ08bNYfgxVm&#10;xnV8oNsxFCJC2GeooAyhyaT0uiSLfuoa4uj9u9ZiiLItpGmxi3Bby88kWUiLFceFEhvalqQvx6tV&#10;sHenv1md/x7unXTjfCt1WuRaqdGw//4CEagP7/Cr/WMUpHN4fo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pcKcMAAADbAAAADwAAAAAAAAAAAAAAAACYAgAAZHJzL2Rv&#10;d25yZXYueG1sUEsFBgAAAAAEAAQA9QAAAIgDAAAAAA==&#10;" path="m,675l,90,135,r,585l,675xe" fillcolor="#303">
                  <v:path arrowok="t" o:connecttype="custom" o:connectlocs="0,428625;0,57150;85725,0;85725,371475;0,428625" o:connectangles="0,0,0,0,0"/>
                </v:shape>
                <v:rect id="Rectangle 68" o:spid="_x0000_s1088" style="position:absolute;left:26860;top:7334;width:2381;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OY1sUA&#10;AADbAAAADwAAAGRycy9kb3ducmV2LnhtbESPzWrDMBCE74G+g9hCL6GR24NTXMuhbUhIjvk5tLfF&#10;2trG1spISuy8fRQI5DjMzDdMvhhNJ87kfGNZwdssAUFcWt1wpeB4WL1+gPABWWNnmRRcyMOieJrk&#10;mGk78I7O+1CJCGGfoYI6hD6T0pc1GfQz2xNH7986gyFKV0ntcIhw08n3JEmlwYbjQo09/dRUtvuT&#10;UdAvm7/tb7vaTo/frlubdkjNblDq5Xn8+gQRaAyP8L290QrmKdy+xB8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5jWxQAAANsAAAAPAAAAAAAAAAAAAAAAAJgCAABkcnMv&#10;ZG93bnJldi54bWxQSwUGAAAAAAQABAD1AAAAigMAAAAA&#10;" fillcolor="#606"/>
                <v:shape id="Freeform 69" o:spid="_x0000_s1089" style="position:absolute;left:26860;top:6667;width:3239;height:572;visibility:visible;mso-wrap-style:square;v-text-anchor:top" coordsize="5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Tq8UA&#10;AADbAAAADwAAAGRycy9kb3ducmV2LnhtbESPT2vCQBTE7wW/w/IEb82mpVSJWcUWhHqKxhY8PrIv&#10;f2z2bchuTdpP3xUEj8PM/IZJ16NpxYV611hW8BTFIIgLqxuuFHwet48LEM4ja2wtk4JfcrBeTR5S&#10;TLQd+ECX3FciQNglqKD2vkukdEVNBl1kO+LglbY36IPsK6l7HALctPI5jl+lwYbDQo0dvddUfOc/&#10;RkFTWPR/b6c4K3fbff5Snb822Vmp2XTcLEF4Gv09fGt/aAXzOV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VOrxQAAANsAAAAPAAAAAAAAAAAAAAAAAJgCAABkcnMv&#10;ZG93bnJldi54bWxQSwUGAAAAAAQABAD1AAAAigMAAAAA&#10;" path="m375,90l510,,120,,,90r375,xe" fillcolor="#4d004d">
                  <v:path arrowok="t" o:connecttype="custom" o:connectlocs="238125,57150;323850,0;76200,0;0,57150;238125,57150" o:connectangles="0,0,0,0,0"/>
                </v:shape>
                <v:shape id="Freeform 70" o:spid="_x0000_s1090" style="position:absolute;left:35242;top:15335;width:762;height:7906;visibility:visible;mso-wrap-style:square;v-text-anchor:top" coordsize="120,1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WQsMA&#10;AADbAAAADwAAAGRycy9kb3ducmV2LnhtbERPz2vCMBS+C/sfwhN2EU2V4bbOtAxlzoMMprLzW/Ns&#10;uzUvJYm2/vfmIHj8+H4v8t404kzO15YVTCcJCOLC6ppLBYf9x/gFhA/IGhvLpOBCHvLsYbDAVNuO&#10;v+m8C6WIIexTVFCF0KZS+qIig35iW+LIHa0zGCJ0pdQOuxhuGjlLkrk0WHNsqLClZUXF/+5kFPx2&#10;lz/XebldvT6ti8/9z9douxkp9Tjs399ABOrDXXxzb7SC5zg2fok/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8WQsMAAADbAAAADwAAAAAAAAAAAAAAAACYAgAAZHJzL2Rv&#10;d25yZXYueG1sUEsFBgAAAAAEAAQA9QAAAIgDAAAAAA==&#10;" path="m,1245l,90,120,r,1155l,1245xe" fillcolor="#4d4d80">
                  <v:path arrowok="t" o:connecttype="custom" o:connectlocs="0,790575;0,57150;76200,0;76200,733425;0,790575" o:connectangles="0,0,0,0,0"/>
                </v:shape>
                <v:rect id="Rectangle 71" o:spid="_x0000_s1091" style="position:absolute;left:32861;top:15906;width:2381;height:7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NOMUA&#10;AADbAAAADwAAAGRycy9kb3ducmV2LnhtbESPT2vCQBTE70K/w/IKvenGHKyNrlIChWL1UK2It0f2&#10;NQnNvg272/z59l2h4HGYmd8w6+1gGtGR87VlBfNZAoK4sLrmUsHX6W26BOEDssbGMikYycN28zBZ&#10;Y6Ztz5/UHUMpIoR9hgqqENpMSl9UZNDPbEscvW/rDIYoXSm1wz7CTSPTJFlIgzXHhQpbyisqfo6/&#10;RsGp+Tgvd+6amnFxOWDf7nf5fK/U0+PwugIRaAj38H/7XSt4foHbl/gD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U04xQAAANsAAAAPAAAAAAAAAAAAAAAAAJgCAABkcnMv&#10;ZG93bnJldi54bWxQSwUGAAAAAAQABAD1AAAAigMAAAAA&#10;" fillcolor="#99f"/>
                <v:shape id="Freeform 72" o:spid="_x0000_s1092" style="position:absolute;left:35242;top:14268;width:762;height:1619;visibility:visible;mso-wrap-style:square;v-text-anchor:top" coordsize="120,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42Zb8A&#10;AADbAAAADwAAAGRycy9kb3ducmV2LnhtbERPy6rCMBDdX/AfwgjurqmiItUoIggiduFj4XJoxrbY&#10;TGoT2/r3ZiG4PJz3ct2ZUjRUu8KygtEwAkGcWl1wpuB62f3PQTiPrLG0TAre5GC96v0tMda25RM1&#10;Z5+JEMIuRgW591UspUtzMuiGtiIO3N3WBn2AdSZ1jW0IN6UcR9FMGiw4NORY0Tan9HF+GQVN8szS&#10;x23m3odkUkz9sU2qY6vUoN9tFiA8df4n/rr3WsE8rA9fwg+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7jZlvwAAANsAAAAPAAAAAAAAAAAAAAAAAJgCAABkcnMvZG93bnJl&#10;di54bWxQSwUGAAAAAAQABAD1AAAAhAMAAAAA&#10;" path="m,255l,90,120,r,165l,255xe" fillcolor="#4d1a33">
                  <v:path arrowok="t" o:connecttype="custom" o:connectlocs="0,161925;0,57150;76200,0;76200,104775;0,161925" o:connectangles="0,0,0,0,0"/>
                </v:shape>
                <v:rect id="Rectangle 73" o:spid="_x0000_s1093" style="position:absolute;left:32861;top:14839;width:2381;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tncMA&#10;AADbAAAADwAAAGRycy9kb3ducmV2LnhtbESPzYrCMBSF94LvEK7gTlOVUacaRQXRlagzDLq7NNe2&#10;2NyUJtrO208GBJeH8/Nx5svGFOJJlcstKxj0IxDEidU5pwq+v7a9KQjnkTUWlknBLzlYLtqtOcba&#10;1nyi59mnIoywi1FB5n0ZS+mSjAy6vi2Jg3ezlUEfZJVKXWEdxk0hh1E0lgZzDoQMS9pklNzPDxMg&#10;p8vn8ep+jpPd+lB/+GS0j+4jpbqdZjUD4anx7/CrvdcKpgP4/x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VtncMAAADbAAAADwAAAAAAAAAAAAAAAACYAgAAZHJzL2Rv&#10;d25yZXYueG1sUEsFBgAAAAAEAAQA9QAAAIgDAAAAAA==&#10;" fillcolor="#936"/>
                <v:shape id="Freeform 74" o:spid="_x0000_s1094" style="position:absolute;left:35242;top:13239;width:762;height:1524;visibility:visible;mso-wrap-style:square;v-text-anchor:top" coordsize="120,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YnMUA&#10;AADbAAAADwAAAGRycy9kb3ducmV2LnhtbESPT2sCMRTE7wW/Q3hCbzWrSJHVKFKx2EMt/gHx9tw8&#10;s0s3L0uS6rafvhEEj8PM/IaZzFpbiwv5UDlW0O9lIIgLpys2Cva75csIRIjIGmvHpOCXAsymnacJ&#10;5tpdeUOXbTQiQTjkqKCMscmlDEVJFkPPNcTJOztvMSbpjdQerwluaznIsldpseK0UGJDbyUV39sf&#10;myif73612JyG/utvbY6HpbHDD6PUc7edj0FEauMjfG+vtILRAG5f0g+Q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xicxQAAANsAAAAPAAAAAAAAAAAAAAAAAJgCAABkcnMv&#10;ZG93bnJldi54bWxQSwUGAAAAAAQABAD1AAAAigMAAAAA&#10;" path="m,240l,105,120,r,150l,240xe" fillcolor="#808066">
                  <v:path arrowok="t" o:connecttype="custom" o:connectlocs="0,152400;0,66675;76200,0;76200,95250;0,152400" o:connectangles="0,0,0,0,0"/>
                </v:shape>
                <v:rect id="Rectangle 75" o:spid="_x0000_s1095" style="position:absolute;left:32861;top:13906;width:2381;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Th/8QA&#10;AADbAAAADwAAAGRycy9kb3ducmV2LnhtbESPQWvCQBSE74X+h+UVvNVNbREbXaWIguBFbQseH9nX&#10;JCT7dpt9Nem/dwsFj8PMfMMsVoNr1YW6WHs28DTOQBEX3tZcGvh43z7OQEVBtth6JgO/FGG1vL9b&#10;YG59z0e6nKRUCcIxRwOVSMi1jkVFDuPYB+LkffnOoSTZldp22Ce4a/Uky6baYc1pocJA64qK5vTj&#10;DJzDVjI7edl/Mu377yCb1+bQGDN6GN7moIQGuYX/2ztrYPYMf1/SD9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E4f/EAAAA2wAAAA8AAAAAAAAAAAAAAAAAmAIAAGRycy9k&#10;b3ducmV2LnhtbFBLBQYAAAAABAAEAPUAAACJAwAAAAA=&#10;" fillcolor="#ffc"/>
                <v:shape id="Freeform 76" o:spid="_x0000_s1096" style="position:absolute;left:35242;top:9696;width:762;height:4191;visibility:visible;mso-wrap-style:square;v-text-anchor:top" coordsize="12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eRMUA&#10;AADbAAAADwAAAGRycy9kb3ducmV2LnhtbESPT2sCMRTE7wW/Q3hCL0WzFSm6GqUURKkHqX8O3p6b&#10;5+5i8rJsUo3f3giFHoeZ+Q0znUdrxJVaXztW8N7PQBAXTtdcKtjvFr0RCB+QNRrHpOBOHuazzssU&#10;c+1u/EPXbShFgrDPUUEVQpNL6YuKLPq+a4iTd3atxZBkW0rd4i3BrZGDLPuQFmtOCxU29FVRcdn+&#10;WgXr87ioN2a5iKvlwPi34+k7Hk5KvXbj5wREoBj+w3/tlVYwGsLzS/o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5ExQAAANsAAAAPAAAAAAAAAAAAAAAAAJgCAABkcnMv&#10;ZG93bnJldi54bWxQSwUGAAAAAAQABAD1AAAAigMAAAAA&#10;" path="m,660l,90,120,r,555l,660xe" fillcolor="#668080">
                  <v:path arrowok="t" o:connecttype="custom" o:connectlocs="0,419100;0,57150;76200,0;76200,352425;0,419100" o:connectangles="0,0,0,0,0"/>
                </v:shape>
                <v:rect id="Rectangle 77" o:spid="_x0000_s1097" style="position:absolute;left:32861;top:10267;width:2381;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9K8QA&#10;AADbAAAADwAAAGRycy9kb3ducmV2LnhtbESPQWvCQBSE74L/YXmCF9FNBUVTVxFFqyCWpi3t8ZF9&#10;JqHZtyG7avz3XUHwOMzMN8xs0ZhSXKh2hWUFL4MIBHFqdcGZgq/PTX8CwnlkjaVlUnAjB4t5uzXD&#10;WNsrf9Al8ZkIEHYxKsi9r2IpXZqTQTewFXHwTrY26IOsM6lrvAa4KeUwisbSYMFhIceKVjmlf8nZ&#10;KHj/fpuaPe7XP6b4JdoeEn/srZTqdprlKwhPjX+GH+2dVjAZwf1L+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LPSvEAAAA2wAAAA8AAAAAAAAAAAAAAAAAmAIAAGRycy9k&#10;b3ducmV2LnhtbFBLBQYAAAAABAAEAPUAAACJAwAAAAA=&#10;" fillcolor="#cff"/>
                <v:shape id="Freeform 78" o:spid="_x0000_s1098" style="position:absolute;left:35242;top:6762;width:762;height:3429;visibility:visible;mso-wrap-style:square;v-text-anchor:top" coordsize="1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PCLcQA&#10;AADbAAAADwAAAGRycy9kb3ducmV2LnhtbESPQYvCMBSE78L+h/AW9qbpKhTpGkUXBBUv6lI8Pppn&#10;W9q8lCbWrr/eCILHYWa+YWaL3tSio9aVlhV8jyIQxJnVJecK/k7r4RSE88gaa8uk4J8cLOYfgxkm&#10;2t74QN3R5yJA2CWooPC+SaR0WUEG3cg2xMG72NagD7LNpW7xFuCmluMoiqXBksNCgQ39FpRVx6tR&#10;0FX7dL3anHep7SfxvdqOz6uJUerrs1/+gPDU+3f41d5oBdMYnl/C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wi3EAAAA2wAAAA8AAAAAAAAAAAAAAAAAmAIAAGRycy9k&#10;b3ducmV2LnhtbFBLBQYAAAAABAAEAPUAAACJAwAAAAA=&#10;" path="m,540l,90,120,r,450l,540xe" fillcolor="#303">
                  <v:path arrowok="t" o:connecttype="custom" o:connectlocs="0,342900;0,57150;76200,0;76200,285750;0,342900" o:connectangles="0,0,0,0,0"/>
                </v:shape>
                <v:rect id="Rectangle 79" o:spid="_x0000_s1099" style="position:absolute;left:32861;top:7334;width:238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NasUA&#10;AADbAAAADwAAAGRycy9kb3ducmV2LnhtbESPQWvCQBSE7wX/w/IEL0U39WAlugZtSWmOsR7q7ZF9&#10;JiHZt2F3a9J/3y0Uehxm5htmn02mF3dyvrWs4GmVgCCurG65VnD5yJdbED4ga+wtk4Jv8pAdZg97&#10;TLUduaT7OdQiQtinqKAJYUil9FVDBv3KDsTRu1lnMETpaqkdjhFuerlOko002HJcaHCgl4aq7vxl&#10;FAyv7bX47PLi8XJy/Zvpxo0pR6UW8+m4AxFoCv/hv/a7VrB9ht8v8QfIw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k1qxQAAANsAAAAPAAAAAAAAAAAAAAAAAJgCAABkcnMv&#10;ZG93bnJldi54bWxQSwUGAAAAAAQABAD1AAAAigMAAAAA&#10;" fillcolor="#606"/>
                <v:shape id="Freeform 80" o:spid="_x0000_s1100" style="position:absolute;left:32861;top:6673;width:3143;height:572;visibility:visible;mso-wrap-style:square;v-text-anchor:top" coordsize="49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qLQ8IA&#10;AADbAAAADwAAAGRycy9kb3ducmV2LnhtbERPy2rCQBTdF/yH4Qrd1YlCiqSOomKKBV34oHR5m7km&#10;wcydkBmT+PfOQnB5OO/ZojeVaKlxpWUF41EEgjizuuRcwfmUfkxBOI+ssbJMCu7kYDEfvM0w0bbj&#10;A7VHn4sQwi5BBYX3dSKlywoy6Ea2Jg7cxTYGfYBNLnWDXQg3lZxE0ac0WHJoKLCmdUHZ9XgzCr4n&#10;8aqO8S+93Hkvdz/La///u1Hqfdgvv0B46v1L/HRvtYJpGBu+h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otDwgAAANsAAAAPAAAAAAAAAAAAAAAAAJgCAABkcnMvZG93&#10;bnJldi54bWxQSwUGAAAAAAQABAD1AAAAhwMAAAAA&#10;" path="m375,90l495,,120,,,90r375,xe" fillcolor="#4d004d">
                  <v:path arrowok="t" o:connecttype="custom" o:connectlocs="238125,57150;314325,0;76200,0;0,57150;238125,57150" o:connectangles="0,0,0,0,0"/>
                </v:shape>
                <v:line id="Line 81" o:spid="_x0000_s1101" style="position:absolute;flip:y;visibility:visible;mso-wrap-style:square" from="6572,6667" to="6578,2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duu8UAAADbAAAADwAAAGRycy9kb3ducmV2LnhtbESPQWsCMRSE74L/ITzBm2bbQ9WtUaSl&#10;RQQr2nro7bl53V3cvCxJdOO/bwoFj8PMfMPMl9E04krO15YVPIwzEMSF1TWXCr4+30ZTED4ga2ws&#10;k4IbeVgu+r055tp2vKfrIZQiQdjnqKAKoc2l9EVFBv3YtsTJ+7HOYEjSlVI77BLcNPIxy56kwZrT&#10;QoUtvVRUnA8Xo2D/MeGTe7/Eczx12933sdwcX1dKDQdx9QwiUAz38H97rRVMZ/D3Jf0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duu8UAAADbAAAADwAAAAAAAAAA&#10;AAAAAAChAgAAZHJzL2Rvd25yZXYueG1sUEsFBgAAAAAEAAQA+QAAAJMDAAAAAA==&#10;" strokeweight="0"/>
                <v:line id="Line 82" o:spid="_x0000_s1102" style="position:absolute;flip:x;visibility:visible;mso-wrap-style:square" from="6572,25527" to="6858,2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R+8IAAADbAAAADwAAAGRycy9kb3ducmV2LnhtbERPy2oCMRTdF/yHcAV3NWMXto5GEYtS&#10;Cq34Wri7Tq4zg5ObIYlO+vfNotDl4bxni2ga8SDna8sKRsMMBHFhdc2lguNh/fwGwgdkjY1lUvBD&#10;Hhbz3tMMc2073tFjH0qRQtjnqKAKoc2l9EVFBv3QtsSJu1pnMCToSqkddincNPIly8bSYM2pocKW&#10;VhUVt/3dKNh9v/LFbe7xFi/d1/Z8Kj9P70ulBv24nIIIFMO/+M/9oRVM0vr0Jf0A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RR+8IAAADbAAAADwAAAAAAAAAAAAAA&#10;AAChAgAAZHJzL2Rvd25yZXYueG1sUEsFBgAAAAAEAAQA+QAAAJADAAAAAA==&#10;" strokeweight="0"/>
                <v:line id="Line 83" o:spid="_x0000_s1103" style="position:absolute;flip:x;visibility:visible;mso-wrap-style:square" from="6572,22383" to="6858,22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j0YMUAAADbAAAADwAAAGRycy9kb3ducmV2LnhtbESPQWsCMRSE70L/Q3iF3jSrh1a3RpFK&#10;iwhWtPXQ23Pzuru4eVmS6Kb/3hQEj8PMfMNM59E04kLO15YVDAcZCOLC6ppLBd9f7/0xCB+QNTaW&#10;ScEfeZjPHnpTzLXteEeXfShFgrDPUUEVQptL6YuKDPqBbYmT92udwZCkK6V22CW4aeQoy56lwZrT&#10;QoUtvVVUnPZno2D3+cJH93GOp3jsNtufQ7k+LBdKPT3GxSuIQDHcw7f2SiuYDOH/S/oB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j0YMUAAADbAAAADwAAAAAAAAAA&#10;AAAAAAChAgAAZHJzL2Rvd25yZXYueG1sUEsFBgAAAAAEAAQA+QAAAJMDAAAAAA==&#10;" strokeweight="0"/>
                <v:line id="Line 84" o:spid="_x0000_s1104" style="position:absolute;flip:x;visibility:visible;mso-wrap-style:square" from="6572,19240" to="6858,1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F8UAAADbAAAADwAAAGRycy9kb3ducmV2LnhtbESPQWsCMRSE74L/ITyhN83WQ6tbo0hL&#10;iwhWtPXQ23Pzuru4eVmS6Kb/3hQEj8PMfMPMFtE04kLO15YVPI4yEMSF1TWXCr6/3ocTED4ga2ws&#10;k4I/8rCY93szzLXteEeXfShFgrDPUUEVQptL6YuKDPqRbYmT92udwZCkK6V22CW4aeQ4y56kwZrT&#10;QoUtvVZUnPZno2D3+cxH93GOp3jsNtufQ7k+vC2VehjE5QuIQDHcw7f2SiuYjuH/S/oB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pqF8UAAADbAAAADwAAAAAAAAAA&#10;AAAAAAChAgAAZHJzL2Rvd25yZXYueG1sUEsFBgAAAAAEAAQA+QAAAJMDAAAAAA==&#10;" strokeweight="0"/>
                <v:line id="Line 85" o:spid="_x0000_s1105" style="position:absolute;flip:x;visibility:visible;mso-wrap-style:square" from="6572,16097" to="6858,1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bPjMYAAADbAAAADwAAAGRycy9kb3ducmV2LnhtbESPQWsCMRSE7wX/Q3gFbzVbC7bdGkWU&#10;ighatPXQ23Pzuru4eVmS6MZ/bwqFHoeZ+YYZT6NpxIWcry0reBxkIIgLq2suFXx9vj+8gPABWWNj&#10;mRRcycN00rsbY65txzu67EMpEoR9jgqqENpcSl9UZNAPbEucvB/rDIYkXSm1wy7BTSOHWTaSBmtO&#10;CxW2NK+oOO3PRsFu+8xHtzzHUzx2m4/vQ7k+LGZK9e/j7A1EoBj+w3/tlVbw+gS/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Wz4zGAAAA2wAAAA8AAAAAAAAA&#10;AAAAAAAAoQIAAGRycy9kb3ducmV2LnhtbFBLBQYAAAAABAAEAPkAAACUAwAAAAA=&#10;" strokeweight="0"/>
                <v:line id="Line 86" o:spid="_x0000_s1106" style="position:absolute;flip:x;visibility:visible;mso-wrap-style:square" from="6572,12954" to="6858,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9X+MYAAADbAAAADwAAAGRycy9kb3ducmV2LnhtbESPQWsCMRSE7wX/Q3gFbzVbKbbdGkWU&#10;ighatPXQ23Pzuru4eVmS6MZ/bwqFHoeZ+YYZT6NpxIWcry0reBxkIIgLq2suFXx9vj+8gPABWWNj&#10;mRRcycN00rsbY65txzu67EMpEoR9jgqqENpcSl9UZNAPbEucvB/rDIYkXSm1wy7BTSOHWTaSBmtO&#10;CxW2NK+oOO3PRsFu+8xHtzzHUzx2m4/vQ7k+LGZK9e/j7A1EoBj+w3/tlVbw+gS/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V/jGAAAA2wAAAA8AAAAAAAAA&#10;AAAAAAAAoQIAAGRycy9kb3ducmV2LnhtbFBLBQYAAAAABAAEAPkAAACUAwAAAAA=&#10;" strokeweight="0"/>
                <v:line id="Line 87" o:spid="_x0000_s1107" style="position:absolute;flip:x;visibility:visible;mso-wrap-style:square" from="6572,9810" to="6858,9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PyY8YAAADbAAAADwAAAGRycy9kb3ducmV2LnhtbESPQWsCMRSE7wX/Q3gFbzVbobbdGkWU&#10;ighatPXQ23Pzuru4eVmS6MZ/bwqFHoeZ+YYZT6NpxIWcry0reBxkIIgLq2suFXx9vj+8gPABWWNj&#10;mRRcycN00rsbY65txzu67EMpEoR9jgqqENpcSl9UZNAPbEucvB/rDIYkXSm1wy7BTSOHWTaSBmtO&#10;CxW2NK+oOO3PRsFu+8xHtzzHUzx2m4/vQ7k+LGZK9e/j7A1EoBj+w3/tlVbw+gS/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z8mPGAAAA2wAAAA8AAAAAAAAA&#10;AAAAAAAAoQIAAGRycy9kb3ducmV2LnhtbFBLBQYAAAAABAAEAPkAAACUAwAAAAA=&#10;" strokeweight="0"/>
                <v:line id="Line 88" o:spid="_x0000_s1108" style="position:absolute;flip:x;visibility:visible;mso-wrap-style:square" from="6572,6667" to="6858,6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sFMUAAADbAAAADwAAAGRycy9kb3ducmV2LnhtbESPT2sCMRTE7wW/Q3hCbzVbD7auRpEW&#10;iwit+O/g7bl53V3cvCxJdNNv3xQKHoeZ+Q0znUfTiBs5X1tW8DzIQBAXVtdcKjjsl0+vIHxA1thY&#10;JgU/5GE+6z1MMde24y3ddqEUCcI+RwVVCG0upS8qMugHtiVO3rd1BkOSrpTaYZfgppHDLBtJgzWn&#10;hQpbequouOyuRsH264XP7uMaL/HcfW5Ox3J9fF8o9diPiwmIQDHcw//tlVYwHsHfl/Q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FsFMUAAADbAAAADwAAAAAAAAAA&#10;AAAAAAChAgAAZHJzL2Rvd25yZXYueG1sUEsFBgAAAAAEAAQA+QAAAJMDAAAAAA==&#10;" strokeweight="0"/>
                <v:rect id="Rectangle 89" o:spid="_x0000_s1109" style="position:absolute;left:3333;top:24860;width:305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53463F" w:rsidRDefault="0053463F">
                        <w:r>
                          <w:rPr>
                            <w:rFonts w:ascii="宋体" w:cs="宋体"/>
                            <w:color w:val="000000"/>
                            <w:kern w:val="0"/>
                            <w:sz w:val="24"/>
                          </w:rPr>
                          <w:t>-20%</w:t>
                        </w:r>
                      </w:p>
                    </w:txbxContent>
                  </v:textbox>
                </v:rect>
                <v:rect id="Rectangle 90" o:spid="_x0000_s1110" style="position:absolute;left:4857;top:21717;width:15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53463F" w:rsidRDefault="0053463F">
                        <w:r>
                          <w:rPr>
                            <w:rFonts w:ascii="宋体" w:cs="宋体"/>
                            <w:color w:val="000000"/>
                            <w:kern w:val="0"/>
                            <w:sz w:val="24"/>
                          </w:rPr>
                          <w:t>0%</w:t>
                        </w:r>
                      </w:p>
                    </w:txbxContent>
                  </v:textbox>
                </v:rect>
                <v:rect id="Rectangle 91" o:spid="_x0000_s1111" style="position:absolute;left:4095;top:18573;width:22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8RcAA&#10;AADbAAAADwAAAGRycy9kb3ducmV2LnhtbESPzYoCMRCE7wu+Q2jB25rRg+hoFBEEV7w4+gDNpOcH&#10;k86QRGf27Y2wsMeiqr6iNrvBGvEiH1rHCmbTDARx6XTLtYL77fi9BBEiskbjmBT8UoDddvS1wVy7&#10;nq/0KmItEoRDjgqaGLtcylA2ZDFMXUecvMp5izFJX0vtsU9wa+Q8yxbSYstpocGODg2Vj+JpFchb&#10;ceyXhfGZO8+ri/k5XStySk3Gw34NItIQ/8N/7ZNWsFrB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8RcAAAADbAAAADwAAAAAAAAAAAAAAAACYAgAAZHJzL2Rvd25y&#10;ZXYueG1sUEsFBgAAAAAEAAQA9QAAAIUDAAAAAA==&#10;" filled="f" stroked="f">
                  <v:textbox style="mso-fit-shape-to-text:t" inset="0,0,0,0">
                    <w:txbxContent>
                      <w:p w:rsidR="0053463F" w:rsidRDefault="0053463F">
                        <w:r>
                          <w:rPr>
                            <w:rFonts w:ascii="宋体" w:cs="宋体"/>
                            <w:color w:val="000000"/>
                            <w:kern w:val="0"/>
                            <w:sz w:val="24"/>
                          </w:rPr>
                          <w:t>20%</w:t>
                        </w:r>
                      </w:p>
                    </w:txbxContent>
                  </v:textbox>
                </v:rect>
                <v:rect id="Rectangle 92" o:spid="_x0000_s1112" style="position:absolute;left:4095;top:15430;width:22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7sIA&#10;AADcAAAADwAAAGRycy9kb3ducmV2LnhtbESPzWoDMQyE74W8g1Ggt8ZODiVs44QQCKSll2z6AGKt&#10;/aG2vNhOdvv21aHQm8SMZj7tDnPw6kEpD5EtrFcGFHET3cCdha/b+WULKhdkhz4yWfihDIf94mmH&#10;lYsTX+lRl05JCOcKLfSljJXWuekpYF7FkVi0NqaARdbUaZdwkvDg9caYVx1wYGnocaRTT813fQ8W&#10;9K0+T9vaJxM/Nu2nf79cW4rWPi/n4xuoQnP5N/9dX5zgG8GX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7/uwgAAANwAAAAPAAAAAAAAAAAAAAAAAJgCAABkcnMvZG93&#10;bnJldi54bWxQSwUGAAAAAAQABAD1AAAAhwMAAAAA&#10;" filled="f" stroked="f">
                  <v:textbox style="mso-fit-shape-to-text:t" inset="0,0,0,0">
                    <w:txbxContent>
                      <w:p w:rsidR="0053463F" w:rsidRDefault="0053463F">
                        <w:r>
                          <w:rPr>
                            <w:rFonts w:ascii="宋体" w:cs="宋体"/>
                            <w:color w:val="000000"/>
                            <w:kern w:val="0"/>
                            <w:sz w:val="24"/>
                          </w:rPr>
                          <w:t>40%</w:t>
                        </w:r>
                      </w:p>
                    </w:txbxContent>
                  </v:textbox>
                </v:rect>
                <v:rect id="Rectangle 93" o:spid="_x0000_s1113" style="position:absolute;left:4095;top:12287;width:22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adb4A&#10;AADcAAAADwAAAGRycy9kb3ducmV2LnhtbERPzWoCMRC+F3yHMEJvNdFDkdUoIghavLj6AMNm9geT&#10;yZJEd/v2plDwNh/f76y3o7PiSSF2njXMZwoEceVNx42G2/XwtQQRE7JB65k0/FKE7WbyscbC+IEv&#10;9CxTI3IIxwI1tCn1hZSxaslhnPmeOHO1Dw5ThqGRJuCQw52VC6W+pcOOc0OLPe1bqu7lw2mQ1/Iw&#10;LEsblP9Z1Gd7Ol5q8lp/TsfdCkSiMb3F/+6jyfPVHP6ey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XGnW+AAAA3AAAAA8AAAAAAAAAAAAAAAAAmAIAAGRycy9kb3ducmV2&#10;LnhtbFBLBQYAAAAABAAEAPUAAACDAwAAAAA=&#10;" filled="f" stroked="f">
                  <v:textbox style="mso-fit-shape-to-text:t" inset="0,0,0,0">
                    <w:txbxContent>
                      <w:p w:rsidR="0053463F" w:rsidRDefault="0053463F">
                        <w:r>
                          <w:rPr>
                            <w:rFonts w:ascii="宋体" w:cs="宋体"/>
                            <w:color w:val="000000"/>
                            <w:kern w:val="0"/>
                            <w:sz w:val="24"/>
                          </w:rPr>
                          <w:t>60%</w:t>
                        </w:r>
                      </w:p>
                    </w:txbxContent>
                  </v:textbox>
                </v:rect>
                <v:rect id="Rectangle 94" o:spid="_x0000_s1114" style="position:absolute;left:4095;top:9144;width:22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WEAr8A&#10;AADcAAAADwAAAGRycy9kb3ducmV2LnhtbERPzWoCMRC+C32HMIXeNHEPRVajFEHQ4sW1DzBsZn9o&#10;MlmS6G7f3ghCb/Px/c5mNzkr7hRi71nDcqFAENfe9Nxq+Lke5isQMSEbtJ5Jwx9F2G3fZhssjR/5&#10;QvcqtSKHcCxRQ5fSUEoZ644cxoUfiDPX+OAwZRhaaQKOOdxZWSj1KR32nBs6HGjfUf1b3ZwGea0O&#10;46qyQfnvojnb0/HSkNf64336WoNINKV/8ct9NHm+KuD5TL5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hYQCvwAAANwAAAAPAAAAAAAAAAAAAAAAAJgCAABkcnMvZG93bnJl&#10;di54bWxQSwUGAAAAAAQABAD1AAAAhAMAAAAA&#10;" filled="f" stroked="f">
                  <v:textbox style="mso-fit-shape-to-text:t" inset="0,0,0,0">
                    <w:txbxContent>
                      <w:p w:rsidR="0053463F" w:rsidRDefault="0053463F">
                        <w:r>
                          <w:rPr>
                            <w:rFonts w:ascii="宋体" w:cs="宋体"/>
                            <w:color w:val="000000"/>
                            <w:kern w:val="0"/>
                            <w:sz w:val="24"/>
                          </w:rPr>
                          <w:t>80%</w:t>
                        </w:r>
                      </w:p>
                    </w:txbxContent>
                  </v:textbox>
                </v:rect>
                <v:rect id="Rectangle 95" o:spid="_x0000_s1115" style="position:absolute;left:3333;top:6000;width:305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53463F" w:rsidRDefault="0053463F">
                        <w:r>
                          <w:rPr>
                            <w:rFonts w:ascii="宋体" w:cs="宋体"/>
                            <w:color w:val="000000"/>
                            <w:kern w:val="0"/>
                            <w:sz w:val="24"/>
                          </w:rPr>
                          <w:t>100%</w:t>
                        </w:r>
                      </w:p>
                    </w:txbxContent>
                  </v:textbox>
                </v:rect>
                <v:line id="Line 96" o:spid="_x0000_s1116" style="position:absolute;visibility:visible;mso-wrap-style:square" from="6572,25527" to="36385,2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14g8IAAADcAAAADwAAAGRycy9kb3ducmV2LnhtbERPTWvCQBC9C/6HZQRvdaNYm8asImKx&#10;3lproMchOyaL2dmQ3Wr677tCwds83ufk69424kqdN44VTCcJCOLSacOVgtPX21MKwgdkjY1jUvBL&#10;Htar4SDHTLsbf9L1GCoRQ9hnqKAOoc2k9GVNFv3EtcSRO7vOYoiwq6Tu8BbDbSNnSbKQFg3Hhhpb&#10;2tZUXo4/VoH5WOyfDy/FayF3+zD9Ti+psSelxqN+swQRqA8P8b/7Xcf5yRzuz8QL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14g8IAAADcAAAADwAAAAAAAAAAAAAA&#10;AAChAgAAZHJzL2Rvd25yZXYueG1sUEsFBgAAAAAEAAQA+QAAAJADAAAAAA==&#10;" strokeweight="0"/>
                <v:line id="Line 97" o:spid="_x0000_s1117" style="position:absolute;visibility:visible;mso-wrap-style:square" from="6572,25241" to="6578,2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dGMMAAADcAAAADwAAAGRycy9kb3ducmV2LnhtbERPTWvCQBC9C/0PyxR6MxsLxjS6Sikt&#10;0ZtNFTwO2WmymJ0N2a3Gf+8WCr3N433OajPaTlxo8MaxglmSgiCunTbcKDh8fUxzED4ga+wck4Ib&#10;edisHyYrLLS78iddqtCIGMK+QAVtCH0hpa9bsugT1xNH7tsNFkOEQyP1gNcYbjv5nKaZtGg4NrTY&#10;01tL9bn6sQrMPivnu8Xx5SjfyzA75efc2INST4/j6xJEoDH8i//cWx3np3P4fSZe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x3RjDAAAA3AAAAA8AAAAAAAAAAAAA&#10;AAAAoQIAAGRycy9kb3ducmV2LnhtbFBLBQYAAAAABAAEAPkAAACRAwAAAAA=&#10;" strokeweight="0"/>
                <v:line id="Line 98" o:spid="_x0000_s1118" style="position:absolute;visibility:visible;mso-wrap-style:square" from="12477,25241" to="12484,2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NDb8IAAADcAAAADwAAAGRycy9kb3ducmV2LnhtbERPTWvCQBC9C/0PyxR6041CY5q6SimK&#10;9aZRocchO00Ws7Mhu2r6711B8DaP9zmzRW8bcaHOG8cKxqMEBHHptOFKwWG/GmYgfEDW2DgmBf/k&#10;YTF/Gcww1+7KO7oUoRIxhH2OCuoQ2lxKX9Zk0Y9cSxy5P9dZDBF2ldQdXmO4beQkSVJp0XBsqLGl&#10;75rKU3G2Csw2Xb9vpsePo1yuw/g3O2XGHpR6e+2/PkEE6sNT/HD/6Dg/SeH+TLx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iNDb8IAAADcAAAADwAAAAAAAAAAAAAA&#10;AAChAgAAZHJzL2Rvd25yZXYueG1sUEsFBgAAAAAEAAQA+QAAAJADAAAAAA==&#10;" strokeweight="0"/>
                <v:line id="Line 99" o:spid="_x0000_s1119" style="position:absolute;visibility:visible;mso-wrap-style:square" from="18478,25241" to="18484,2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m9MEAAADcAAAADwAAAGRycy9kb3ducmV2LnhtbERPTYvCMBC9C/6HMAveNFVY7VajiOyi&#10;3tRV8Dg0s22wmZQmq/XfG0HwNo/3ObNFaytxpcYbxwqGgwQEce604ULB8fenn4LwAVlj5ZgU3MnD&#10;Yt7tzDDT7sZ7uh5CIWII+wwVlCHUmZQ+L8miH7iaOHJ/rrEYImwKqRu8xXBbyVGSjKVFw7GhxJpW&#10;JeWXw79VYHbj9ed2cvo6ye91GJ7TS2rsUaneR7ucggjUhrf45d7oOD+ZwPOZeIG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b+b0wQAAANwAAAAPAAAAAAAAAAAAAAAA&#10;AKECAABkcnMvZG93bnJldi54bWxQSwUGAAAAAAQABAD5AAAAjwMAAAAA&#10;" strokeweight="0"/>
                <v:line id="Line 100" o:spid="_x0000_s1120" style="position:absolute;visibility:visible;mso-wrap-style:square" from="24479,25241" to="24485,2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ByhsUAAADcAAAADwAAAGRycy9kb3ducmV2LnhtbESPQWvCQBCF74L/YRmhN91YqI3RVURa&#10;bG9tquBxyI7JYnY2ZLea/vvOodDbDO/Ne9+st4Nv1Y366AIbmM8yUMRVsI5rA8ev12kOKiZki21g&#10;MvBDEbab8WiNhQ13/qRbmWolIRwLNNCk1BVax6ohj3EWOmLRLqH3mGTta217vEu4b/Vjli20R8fS&#10;0GBH+4aqa/ntDbiPxeHp/fm0POmXQ5qf82vu/NGYh8mwW4FKNKR/89/1mxX8TG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ByhsUAAADcAAAADwAAAAAAAAAA&#10;AAAAAAChAgAAZHJzL2Rvd25yZXYueG1sUEsFBgAAAAAEAAQA+QAAAJMDAAAAAA==&#10;" strokeweight="0"/>
                <v:line id="Line 101" o:spid="_x0000_s1121" style="position:absolute;visibility:visible;mso-wrap-style:square" from="30384,25241" to="30391,2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zXHcMAAADcAAAADwAAAGRycy9kb3ducmV2LnhtbERPTWvCQBC9F/oflil4qxsFbRJdpRRL&#10;2ltNFXocsmOymJ0N2a1J/31XELzN433OejvaVlyo98axgtk0AUFcOW24VnD4fn9OQfiArLF1TAr+&#10;yMN28/iwxly7gfd0KUMtYgj7HBU0IXS5lL5qyKKfuo44cifXWwwR9rXUPQ4x3LZyniRLadFwbGiw&#10;o7eGqnP5axWYr2Wx+Hw5Zke5K8LsJz2nxh6UmjyNrysQgcZwF9/cHzrOTzK4PhMvkJ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1x3DAAAA3AAAAA8AAAAAAAAAAAAA&#10;AAAAoQIAAGRycy9kb3ducmV2LnhtbFBLBQYAAAAABAAEAPkAAACRAwAAAAA=&#10;" strokeweight="0"/>
                <v:line id="Line 102" o:spid="_x0000_s1122" style="position:absolute;visibility:visible;mso-wrap-style:square" from="36385,25241" to="36391,2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oXcUAAADcAAAADwAAAGRycy9kb3ducmV2LnhtbESPT2vDMAzF74N9B6NBb6uTQbssrVvG&#10;2Gh3W//BjiJWE9NYDrHXpt9+OhR6k3hP7/00Xw6+VWfqowtsIB9noIirYB3XBva7r+cCVEzIFtvA&#10;ZOBKEZaLx4c5ljZceEPnbaqVhHAs0UCTUldqHauGPMZx6IhFO4beY5K1r7Xt8SLhvtUvWTbVHh1L&#10;Q4MdfTRUnbZ/3oD7ma4m36+Ht4P+XKX8tzgVzu+NGT0N7zNQiYZ0N9+u11bwc8GXZ2QCv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oXcUAAADcAAAADwAAAAAAAAAA&#10;AAAAAAChAgAAZHJzL2Rvd25yZXYueG1sUEsFBgAAAAAEAAQA+QAAAJMDAAAAAA==&#10;" strokeweight="0"/>
                <v:rect id="Rectangle 103" o:spid="_x0000_s1123" style="position:absolute;left:9144;top:25908;width:7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rsidR="0053463F" w:rsidRDefault="0053463F">
                        <w:r>
                          <w:rPr>
                            <w:rFonts w:ascii="宋体" w:cs="宋体"/>
                            <w:color w:val="000000"/>
                            <w:kern w:val="0"/>
                            <w:sz w:val="24"/>
                          </w:rPr>
                          <w:t>1</w:t>
                        </w:r>
                      </w:p>
                    </w:txbxContent>
                  </v:textbox>
                </v:rect>
                <v:rect id="Rectangle 104" o:spid="_x0000_s1124" style="position:absolute;left:15144;top:25908;width:76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S374A&#10;AADcAAAADwAAAGRycy9kb3ducmV2LnhtbERPzYrCMBC+C75DGGFvmtrDItUoIggqXqz7AEMz/cFk&#10;UpJo69ubhYW9zcf3O5vdaI14kQ+dYwXLRQaCuHK640bBz/04X4EIEVmjcUwK3hRgt51ONlhoN/CN&#10;XmVsRArhUKCCNsa+kDJULVkMC9cTJ6523mJM0DdSexxSuDUyz7JvabHj1NBiT4eWqkf5tArkvTwO&#10;q9L4zF3y+mrOp1tNTqmv2bhfg4g0xn/xn/uk0/xl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cEt++AAAA3AAAAA8AAAAAAAAAAAAAAAAAmAIAAGRycy9kb3ducmV2&#10;LnhtbFBLBQYAAAAABAAEAPUAAACDAwAAAAA=&#10;" filled="f" stroked="f">
                  <v:textbox style="mso-fit-shape-to-text:t" inset="0,0,0,0">
                    <w:txbxContent>
                      <w:p w:rsidR="0053463F" w:rsidRDefault="0053463F">
                        <w:r>
                          <w:rPr>
                            <w:rFonts w:ascii="宋体" w:cs="宋体"/>
                            <w:color w:val="000000"/>
                            <w:kern w:val="0"/>
                            <w:sz w:val="24"/>
                          </w:rPr>
                          <w:t>2</w:t>
                        </w:r>
                      </w:p>
                    </w:txbxContent>
                  </v:textbox>
                </v:rect>
                <v:rect id="Rectangle 105" o:spid="_x0000_s1125" style="position:absolute;left:21050;top:25908;width:7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rsidR="0053463F" w:rsidRDefault="0053463F">
                        <w:r>
                          <w:rPr>
                            <w:rFonts w:ascii="宋体" w:cs="宋体"/>
                            <w:color w:val="000000"/>
                            <w:kern w:val="0"/>
                            <w:sz w:val="24"/>
                          </w:rPr>
                          <w:t>3</w:t>
                        </w:r>
                      </w:p>
                    </w:txbxContent>
                  </v:textbox>
                </v:rect>
                <v:rect id="Rectangle 106" o:spid="_x0000_s1126" style="position:absolute;left:27051;top:25908;width:7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rsidR="0053463F" w:rsidRDefault="0053463F">
                        <w:r>
                          <w:rPr>
                            <w:rFonts w:ascii="宋体" w:cs="宋体"/>
                            <w:color w:val="000000"/>
                            <w:kern w:val="0"/>
                            <w:sz w:val="24"/>
                          </w:rPr>
                          <w:t>4</w:t>
                        </w:r>
                      </w:p>
                    </w:txbxContent>
                  </v:textbox>
                </v:rect>
                <v:rect id="Rectangle 107" o:spid="_x0000_s1127" style="position:absolute;left:33051;top:25908;width:76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q74A&#10;AADcAAAADwAAAGRycy9kb3ducmV2LnhtbERP24rCMBB9X/Afwgi+ranCLl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21iqu+AAAA3AAAAA8AAAAAAAAAAAAAAAAAmAIAAGRycy9kb3ducmV2&#10;LnhtbFBLBQYAAAAABAAEAPUAAACDAwAAAAA=&#10;" filled="f" stroked="f">
                  <v:textbox style="mso-fit-shape-to-text:t" inset="0,0,0,0">
                    <w:txbxContent>
                      <w:p w:rsidR="0053463F" w:rsidRDefault="0053463F">
                        <w:r>
                          <w:rPr>
                            <w:rFonts w:ascii="宋体" w:cs="宋体"/>
                            <w:color w:val="000000"/>
                            <w:kern w:val="0"/>
                            <w:sz w:val="24"/>
                          </w:rPr>
                          <w:t>5</w:t>
                        </w:r>
                      </w:p>
                    </w:txbxContent>
                  </v:textbox>
                </v:rect>
                <v:line id="Line 108" o:spid="_x0000_s1128" style="position:absolute;visibility:visible;mso-wrap-style:square" from="6572,22383" to="36385,22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VssIAAADcAAAADwAAAGRycy9kb3ducmV2LnhtbERPS2vCQBC+F/oflil4q5sIpml0FRGL&#10;9VZf0OOQHZPF7GzIbjX9964geJuP7znTeW8bcaHOG8cK0mECgrh02nCl4LD/es9B+ICssXFMCv7J&#10;w3z2+jLFQrsrb+myC5WIIewLVFCH0BZS+rImi37oWuLInVxnMUTYVVJ3eI3htpGjJMmkRcOxocaW&#10;ljWV592fVWB+svV483H8PMrVOqS/+Tk39qDU4K1fTEAE6sNT/HB/6zg/zeD+TLxAz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VssIAAADcAAAADwAAAAAAAAAAAAAA&#10;AAChAgAAZHJzL2Rvd25yZXYueG1sUEsFBgAAAAAEAAQA+QAAAJADAAAAAA==&#10;" strokeweight="0"/>
                <v:line id="Line 109" o:spid="_x0000_s1129" style="position:absolute;visibility:visible;mso-wrap-style:square" from="6572,22098" to="6578,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wKcMAAADcAAAADwAAAGRycy9kb3ducmV2LnhtbERPS2vCQBC+F/wPyxS81U0ENaZuRESx&#10;vbU+oMchO02WZGdDdtX477uFQm/z8T1ntR5sK27Ue+NYQTpJQBCXThuuFJxP+5cMhA/IGlvHpOBB&#10;HtbF6GmFuXZ3/qTbMVQihrDPUUEdQpdL6cuaLPqJ64gj9+16iyHCvpK6x3sMt62cJslcWjQcG2rs&#10;aFtT2RyvVoH5mB9m74vL8iJ3h5B+ZU1m7Fmp8fOweQURaAj/4j/3m47z0wX8PhMvk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2cCnDAAAA3AAAAA8AAAAAAAAAAAAA&#10;AAAAoQIAAGRycy9kb3ducmV2LnhtbFBLBQYAAAAABAAEAPkAAACRAwAAAAA=&#10;" strokeweight="0"/>
                <v:line id="Line 110" o:spid="_x0000_s1130" style="position:absolute;visibility:visible;mso-wrap-style:square" from="12477,22098" to="12484,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nkW8UAAADcAAAADwAAAGRycy9kb3ducmV2LnhtbESPT2vDMAzF74N9B6NBb6uTQbssrVvG&#10;2Gh3W//BjiJWE9NYDrHXpt9+OhR6k3hP7/00Xw6+VWfqowtsIB9noIirYB3XBva7r+cCVEzIFtvA&#10;ZOBKEZaLx4c5ljZceEPnbaqVhHAs0UCTUldqHauGPMZx6IhFO4beY5K1r7Xt8SLhvtUvWTbVHh1L&#10;Q4MdfTRUnbZ/3oD7ma4m36+Ht4P+XKX8tzgVzu+NGT0N7zNQiYZ0N9+u11bwc6GVZ2QCv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nkW8UAAADcAAAADwAAAAAAAAAA&#10;AAAAAAChAgAAZHJzL2Rvd25yZXYueG1sUEsFBgAAAAAEAAQA+QAAAJMDAAAAAA==&#10;" strokeweight="0"/>
                <v:line id="Line 111" o:spid="_x0000_s1131" style="position:absolute;visibility:visible;mso-wrap-style:square" from="18478,22098" to="18484,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VBwMIAAADcAAAADwAAAGRycy9kb3ducmV2LnhtbERPTWvCQBC9F/wPywi9NZsUamN0FZGK&#10;9daqAY9DdkwWs7Mhu2r6791Cobd5vM+ZLwfbihv13jhWkCUpCOLKacO1guNh85KD8AFZY+uYFPyQ&#10;h+Vi9DTHQrs7f9NtH2oRQ9gXqKAJoSuk9FVDFn3iOuLInV1vMUTY11L3eI/htpWvaTqRFg3HhgY7&#10;WjdUXfZXq8B8TbZvu/dyWsqPbchO+SU39qjU83hYzUAEGsK/+M/9qeP8bAq/z8QL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VBwMIAAADcAAAADwAAAAAAAAAAAAAA&#10;AAChAgAAZHJzL2Rvd25yZXYueG1sUEsFBgAAAAAEAAQA+QAAAJADAAAAAA==&#10;" strokeweight="0"/>
                <v:line id="Line 112" o:spid="_x0000_s1132" style="position:absolute;visibility:visible;mso-wrap-style:square" from="24479,22098" to="24485,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Mi4MUAAADcAAAADwAAAGRycy9kb3ducmV2LnhtbESPQWvCQBCF74X+h2UK3upGQU2jqxSx&#10;2N7UKngcstNkMTsbsltN/33nIHib4b1575vFqveNulIXXWADo2EGirgM1nFl4Pj98ZqDignZYhOY&#10;DPxRhNXy+WmBhQ033tP1kColIRwLNFCn1BZax7Imj3EYWmLRfkLnMcnaVdp2eJNw3+hxlk21R8fS&#10;UGNL65rKy+HXG3C76XbyNTu9nfRmm0bn/JI7fzRm8NK/z0El6tPDfL/+tII/Fn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Mi4MUAAADcAAAADwAAAAAAAAAA&#10;AAAAAAChAgAAZHJzL2Rvd25yZXYueG1sUEsFBgAAAAAEAAQA+QAAAJMDAAAAAA==&#10;" strokeweight="0"/>
                <v:line id="Line 113" o:spid="_x0000_s1133" style="position:absolute;visibility:visible;mso-wrap-style:square" from="30384,22098" to="30391,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He8MAAADcAAAADwAAAGRycy9kb3ducmV2LnhtbERPS2vCQBC+F/wPywi91U2E2hjdiIhi&#10;e2t9gMchOyZLsrMhu2r677uFQm/z8T1nuRpsK+7Ue+NYQTpJQBCXThuuFJyOu5cMhA/IGlvHpOCb&#10;PKyK0dMSc+0e/EX3Q6hEDGGfo4I6hC6X0pc1WfQT1xFH7up6iyHCvpK6x0cMt62cJslMWjQcG2rs&#10;aFNT2RxuVoH5nO1fP97O87Pc7kN6yZrM2JNSz+NhvQARaAj/4j/3u47zpyn8PhMvk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h3vDAAAA3AAAAA8AAAAAAAAAAAAA&#10;AAAAoQIAAGRycy9kb3ducmV2LnhtbFBLBQYAAAAABAAEAPkAAACRAwAAAAA=&#10;" strokeweight="0"/>
                <v:line id="Line 114" o:spid="_x0000_s1134" style="position:absolute;visibility:visible;mso-wrap-style:square" from="36385,22098" to="36391,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0ZDMMAAADcAAAADwAAAGRycy9kb3ducmV2LnhtbERPTWvCQBC9C/0PywjedGNAm0Y3UkqL&#10;9tamCh6H7Jgsyc6G7Fbjv+8WCr3N433OdjfaTlxp8MaxguUiAUFcOW24VnD8eptnIHxA1tg5JgV3&#10;8rArHiZbzLW78Sddy1CLGMI+RwVNCH0upa8asugXrieO3MUNFkOEQy31gLcYbjuZJslaWjQcGxrs&#10;6aWhqi2/rQLzsd6v3h9PTyf5ug/Lc9Zmxh6Vmk3H5w2IQGP4F/+5DzrOT1P4fSZeI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tGQzDAAAA3AAAAA8AAAAAAAAAAAAA&#10;AAAAoQIAAGRycy9kb3ducmV2LnhtbFBLBQYAAAAABAAEAPkAAACRAwAAAAA=&#10;" strokeweight="0"/>
                <v:rect id="Rectangle 115" o:spid="_x0000_s1135" style="position:absolute;left:20574;top:1428;width:762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rsidR="0053463F" w:rsidRDefault="0053463F">
                        <w:r>
                          <w:rPr>
                            <w:rFonts w:ascii="宋体" w:cs="宋体" w:hint="eastAsia"/>
                            <w:color w:val="000000"/>
                            <w:kern w:val="0"/>
                            <w:sz w:val="24"/>
                          </w:rPr>
                          <w:t>资产比重图</w:t>
                        </w:r>
                      </w:p>
                    </w:txbxContent>
                  </v:textbox>
                </v:rect>
                <v:rect id="Rectangle 116" o:spid="_x0000_s1136" style="position:absolute;left:39528;top:11525;width:8287;height:10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7esAA&#10;AADcAAAADwAAAGRycy9kb3ducmV2LnhtbERPTYvCMBC9L/gfwgje1lSRpVSjqCB68KIubI9DMzbF&#10;ZlKbqPXfbwTB2zze58wWna3FnVpfOVYwGiYgiAunKy4V/J423ykIH5A11o5JwZM8LOa9rxlm2j34&#10;QPdjKEUMYZ+hAhNCk0npC0MW/dA1xJE7u9ZiiLAtpW7xEcNtLcdJ8iMtVhwbDDa0NlRcjjergOrr&#10;5i9Nl4d8u1oVSaNzs93nSg363XIKIlAXPuK3e6fj/PEEX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7esAAAADcAAAADwAAAAAAAAAAAAAAAACYAgAAZHJzL2Rvd25y&#10;ZXYueG1sUEsFBgAAAAAEAAQA9QAAAIUDAAAAAA==&#10;" strokeweight="0"/>
                <v:rect id="Rectangle 117" o:spid="_x0000_s1137" style="position:absolute;left:40100;top:12287;width:857;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Di78IA&#10;AADcAAAADwAAAGRycy9kb3ducmV2LnhtbERPS4vCMBC+C/sfwix4EU1XUKQaxd3FRY8+DnobmrEt&#10;bSYlibb7740geJuP7zmLVWdqcSfnS8sKvkYJCOLM6pJzBafjZjgD4QOyxtoyKfgnD6vlR2+BqbYt&#10;7+l+CLmIIexTVFCE0KRS+qwgg35kG+LIXa0zGCJ0udQO2xhuajlOkqk0WHJsKLChn4Ky6nAzCprf&#10;8rI7V5vd4PTt6j9TtVOzb5Xqf3brOYhAXXiLX+6tjvPHE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OLvwgAAANwAAAAPAAAAAAAAAAAAAAAAAJgCAABkcnMvZG93&#10;bnJldi54bWxQSwUGAAAAAAQABAD1AAAAhwMAAAAA&#10;" fillcolor="#606"/>
                <v:rect id="Rectangle 118" o:spid="_x0000_s1138" style="position:absolute;left:41433;top:11906;width:610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53463F" w:rsidRDefault="0053463F">
                        <w:r>
                          <w:rPr>
                            <w:rFonts w:ascii="宋体" w:cs="宋体" w:hint="eastAsia"/>
                            <w:color w:val="000000"/>
                            <w:kern w:val="0"/>
                            <w:sz w:val="24"/>
                          </w:rPr>
                          <w:t>无形资产</w:t>
                        </w:r>
                      </w:p>
                    </w:txbxContent>
                  </v:textbox>
                </v:rect>
                <v:rect id="Rectangle 119" o:spid="_x0000_s1139" style="position:absolute;left:40100;top:14287;width:857;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8Vx8MA&#10;AADcAAAADwAAAGRycy9kb3ducmV2LnhtbERPTWvCQBC9F/wPywi9iG700NboKmJpVZCKUdHjkB2T&#10;YHY2ZFeN/75bEHqbx/uc8bQxpbhR7QrLCvq9CARxanXBmYL97qv7AcJ5ZI2lZVLwIAfTSetljLG2&#10;d97SLfGZCCHsYlSQe1/FUro0J4OuZyviwJ1tbdAHWGdS13gP4aaUgyh6kwYLDg05VjTPKb0kV6Ng&#10;c1gMzQpXn0dTnIi+14n/6cyVem03sxEIT43/Fz/dSx3mD97h75lwgZ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8Vx8MAAADcAAAADwAAAAAAAAAAAAAAAACYAgAAZHJzL2Rv&#10;d25yZXYueG1sUEsFBgAAAAAEAAQA9QAAAIgDAAAAAA==&#10;" fillcolor="#cff"/>
                <v:rect id="Rectangle 120" o:spid="_x0000_s1140" style="position:absolute;left:41433;top:13906;width:610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viMMA&#10;AADcAAAADwAAAGRycy9kb3ducmV2LnhtbESPzWrDMBCE74W+g9hCbo1cH0pwo4RSMLillzh5gMVa&#10;/1BpZSQ1dt++ewjktsvMzny7P67eqSvFNAU28LItQBF3wU48GLic6+cdqJSRLbrAZOCPEhwPjw97&#10;rGxY+ETXNg9KQjhVaGDMea60Tt1IHtM2zMSi9SF6zLLGQduIi4R7p8uieNUeJ5aGEWf6GKn7aX+9&#10;AX1u62XXuliEr7L/dp/NqadgzOZpfX8DlWnNd/PturGCXwqt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viMMAAADcAAAADwAAAAAAAAAAAAAAAACYAgAAZHJzL2Rv&#10;d25yZXYueG1sUEsFBgAAAAAEAAQA9QAAAIgDAAAAAA==&#10;" filled="f" stroked="f">
                  <v:textbox style="mso-fit-shape-to-text:t" inset="0,0,0,0">
                    <w:txbxContent>
                      <w:p w:rsidR="0053463F" w:rsidRDefault="0053463F">
                        <w:r>
                          <w:rPr>
                            <w:rFonts w:ascii="宋体" w:cs="宋体" w:hint="eastAsia"/>
                            <w:color w:val="000000"/>
                            <w:kern w:val="0"/>
                            <w:sz w:val="24"/>
                          </w:rPr>
                          <w:t>固定资产</w:t>
                        </w:r>
                      </w:p>
                    </w:txbxContent>
                  </v:textbox>
                </v:rect>
                <v:rect id="Rectangle 121" o:spid="_x0000_s1141" style="position:absolute;left:40100;top:16287;width:857;height: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6ocEA&#10;AADcAAAADwAAAGRycy9kb3ducmV2LnhtbERPTUvDQBC9F/wPywje2o1BpE27CSIWhF60KngcstMk&#10;JDu7Zscm/ntXEHqbx/ucXTW7QZ1pjJ1nA7erDBRx7W3HjYH3t/1yDSoKssXBMxn4oQhVebXYYWH9&#10;xK90PkqjUgjHAg20IqHQOtYtOYwrH4gTd/KjQ0lwbLQdcUrhbtB5lt1rhx2nhhYDPbZU98dvZ+Az&#10;7CWz+d3hg+kwfQV52vQvvTE31/PDFpTQLBfxv/vZpvn5Bv6eSRfo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jeqHBAAAA3AAAAA8AAAAAAAAAAAAAAAAAmAIAAGRycy9kb3du&#10;cmV2LnhtbFBLBQYAAAAABAAEAPUAAACGAwAAAAA=&#10;" fillcolor="#ffc"/>
                <v:rect id="Rectangle 122" o:spid="_x0000_s1142" style="position:absolute;left:41433;top:15906;width:305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53463F" w:rsidRDefault="0053463F">
                        <w:r>
                          <w:rPr>
                            <w:rFonts w:ascii="宋体" w:cs="宋体" w:hint="eastAsia"/>
                            <w:color w:val="000000"/>
                            <w:kern w:val="0"/>
                            <w:sz w:val="24"/>
                          </w:rPr>
                          <w:t>存货</w:t>
                        </w:r>
                      </w:p>
                    </w:txbxContent>
                  </v:textbox>
                </v:rect>
                <v:rect id="Rectangle 123" o:spid="_x0000_s1143" style="position:absolute;left:40100;top:18288;width:857;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wJMYA&#10;AADcAAAADwAAAGRycy9kb3ducmV2LnhtbESPT2vCQBDF7wW/wzKCt7rRoLbRVVQo9ST+KUVvQ3ZM&#10;gtnZkF1N/PauUOhthvfm/d7MFq0pxZ1qV1hWMOhHIIhTqwvOFPwcv94/QDiPrLG0TAoe5GAx77zN&#10;MNG24T3dDz4TIYRdggpy76tESpfmZND1bUUctIutDfqw1pnUNTYh3JRyGEVjabDgQMixonVO6fVw&#10;MwGyP33uzu53N/lebZuRT+NNdI2V6nXb5RSEp9b/m/+uNzrUjwfweiZM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wJMYAAADcAAAADwAAAAAAAAAAAAAAAACYAgAAZHJz&#10;L2Rvd25yZXYueG1sUEsFBgAAAAAEAAQA9QAAAIsDAAAAAA==&#10;" fillcolor="#936"/>
                <v:rect id="Rectangle 124" o:spid="_x0000_s1144" style="position:absolute;left:41433;top:17907;width:610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rsidR="0053463F" w:rsidRDefault="0053463F">
                        <w:r>
                          <w:rPr>
                            <w:rFonts w:ascii="宋体" w:cs="宋体" w:hint="eastAsia"/>
                            <w:color w:val="000000"/>
                            <w:kern w:val="0"/>
                            <w:sz w:val="24"/>
                          </w:rPr>
                          <w:t>应收账款</w:t>
                        </w:r>
                      </w:p>
                    </w:txbxContent>
                  </v:textbox>
                </v:rect>
                <v:rect id="Rectangle 125" o:spid="_x0000_s1145" style="position:absolute;left:40100;top:20288;width:857;height: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Zob8IA&#10;AADcAAAADwAAAGRycy9kb3ducmV2LnhtbERPS4vCMBC+C/sfwix401QFka5RFmFBfBy0iuxtaGbb&#10;ss2kJNHWf28Ewdt8fM+ZLztTixs5X1lWMBomIIhzqysuFJyyn8EMhA/IGmvLpOBOHpaLj94cU21b&#10;PtDtGAoRQ9inqKAMoUml9HlJBv3QNsSR+7POYIjQFVI7bGO4qeU4SabSYMWxocSGViXl/8erUZDV&#10;2/Ns437H5j697LFtdpvVaKdU/7P7/gIRqAtv8cu91nH+ZALPZ+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mhvwgAAANwAAAAPAAAAAAAAAAAAAAAAAJgCAABkcnMvZG93&#10;bnJldi54bWxQSwUGAAAAAAQABAD1AAAAhwMAAAAA&#10;" fillcolor="#99f"/>
                <v:rect id="Rectangle 126" o:spid="_x0000_s1146" style="position:absolute;left:41433;top:19907;width:610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fit-shape-to-text:t" inset="0,0,0,0">
                    <w:txbxContent>
                      <w:p w:rsidR="0053463F" w:rsidRDefault="0053463F">
                        <w:r>
                          <w:rPr>
                            <w:rFonts w:ascii="宋体" w:cs="宋体" w:hint="eastAsia"/>
                            <w:color w:val="000000"/>
                            <w:kern w:val="0"/>
                            <w:sz w:val="24"/>
                          </w:rPr>
                          <w:t>货币资产</w:t>
                        </w:r>
                      </w:p>
                    </w:txbxContent>
                  </v:textbox>
                </v:rect>
                <v:rect id="Rectangle 127" o:spid="_x0000_s1147" style="position:absolute;left:476;top:476;width:47720;height:28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jXtcEA&#10;AADcAAAADwAAAGRycy9kb3ducmV2LnhtbERPTYvCMBC9C/sfwix409QVV6lGkQXBk7oq4nFsxrY0&#10;mZQmav33ZmHB2zze58wWrTXiTo0vHSsY9BMQxJnTJecKjodVbwLCB2SNxjEpeJKHxfyjM8NUuwf/&#10;0n0fchFD2KeooAihTqX0WUEWfd/VxJG7usZiiLDJpW7wEcOtkV9J8i0tlhwbCqzpp6Cs2t+sgsno&#10;YqrjeHjejLeDU0VmSX6zU6r72S6nIAK14S3+d691nD8cwd8z8QI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I17XBAAAA3AAAAA8AAAAAAAAAAAAAAAAAmAIAAGRycy9kb3du&#10;cmV2LnhtbFBLBQYAAAAABAAEAPUAAACGAwAAAAA=&#10;" filled="f" strokeweight="0"/>
                <w10:anchorlock/>
              </v:group>
            </w:pict>
          </mc:Fallback>
        </mc:AlternateContent>
      </w:r>
    </w:p>
    <w:p w:rsidR="00EF1569" w:rsidRPr="001770B9" w:rsidRDefault="00EF1569" w:rsidP="00EF1569">
      <w:pPr>
        <w:rPr>
          <w:rFonts w:asciiTheme="minorEastAsia" w:eastAsiaTheme="minorEastAsia" w:hAnsiTheme="minorEastAsia"/>
          <w:sz w:val="24"/>
        </w:rPr>
      </w:pPr>
    </w:p>
    <w:p w:rsidR="00EF1569" w:rsidRPr="001770B9" w:rsidRDefault="00EF1569" w:rsidP="00EF1569">
      <w:pPr>
        <w:rPr>
          <w:rFonts w:asciiTheme="minorEastAsia" w:eastAsiaTheme="minorEastAsia" w:hAnsiTheme="minorEastAsia"/>
          <w:sz w:val="24"/>
        </w:rPr>
      </w:pPr>
    </w:p>
    <w:p w:rsidR="00EF1569" w:rsidRPr="001770B9" w:rsidRDefault="00EF1569" w:rsidP="00EF1569">
      <w:pPr>
        <w:rPr>
          <w:rFonts w:asciiTheme="minorEastAsia" w:eastAsiaTheme="minorEastAsia" w:hAnsiTheme="minorEastAsia"/>
          <w:sz w:val="24"/>
        </w:rPr>
      </w:pPr>
    </w:p>
    <w:p w:rsidR="00EF1569" w:rsidRPr="001770B9" w:rsidRDefault="00EF1569" w:rsidP="00EF1569">
      <w:pPr>
        <w:rPr>
          <w:rFonts w:asciiTheme="minorEastAsia" w:eastAsiaTheme="minorEastAsia" w:hAnsiTheme="minorEastAsia"/>
          <w:sz w:val="24"/>
        </w:rPr>
      </w:pPr>
    </w:p>
    <w:p w:rsidR="00EF1569" w:rsidRPr="001770B9" w:rsidRDefault="00EF1569" w:rsidP="00EF1569">
      <w:pPr>
        <w:rPr>
          <w:rFonts w:asciiTheme="minorEastAsia" w:eastAsiaTheme="minorEastAsia" w:hAnsiTheme="minorEastAsia"/>
          <w:sz w:val="24"/>
        </w:rPr>
      </w:pPr>
      <w:r w:rsidRPr="001770B9">
        <w:rPr>
          <w:rFonts w:asciiTheme="minorEastAsia" w:eastAsiaTheme="minorEastAsia" w:hAnsiTheme="minorEastAsia"/>
          <w:noProof/>
          <w:sz w:val="24"/>
        </w:rPr>
        <w:drawing>
          <wp:inline distT="0" distB="0" distL="0" distR="0">
            <wp:extent cx="5276850" cy="2676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rsidR="00EF1569" w:rsidRPr="001770B9" w:rsidRDefault="00EF1569" w:rsidP="00ED54E5">
      <w:pPr>
        <w:jc w:val="center"/>
        <w:rPr>
          <w:rFonts w:asciiTheme="minorEastAsia" w:eastAsiaTheme="minorEastAsia" w:hAnsiTheme="minorEastAsia"/>
          <w:sz w:val="24"/>
        </w:rPr>
      </w:pPr>
      <w:r w:rsidRPr="001770B9">
        <w:rPr>
          <w:rFonts w:asciiTheme="minorEastAsia" w:eastAsiaTheme="minorEastAsia" w:hAnsiTheme="minorEastAsia" w:hint="eastAsia"/>
          <w:sz w:val="28"/>
          <w:szCs w:val="28"/>
        </w:rPr>
        <w:lastRenderedPageBreak/>
        <w:t>预计利润表</w:t>
      </w:r>
    </w:p>
    <w:p w:rsidR="00EF1569" w:rsidRPr="001770B9" w:rsidRDefault="00EF1569" w:rsidP="001770B9">
      <w:pPr>
        <w:ind w:firstLineChars="1200" w:firstLine="2880"/>
        <w:jc w:val="center"/>
        <w:rPr>
          <w:rFonts w:asciiTheme="minorEastAsia" w:eastAsiaTheme="minorEastAsia" w:hAnsiTheme="minorEastAsia"/>
          <w:sz w:val="24"/>
        </w:rPr>
      </w:pPr>
      <w:r w:rsidRPr="001770B9">
        <w:rPr>
          <w:rFonts w:asciiTheme="minorEastAsia" w:eastAsiaTheme="minorEastAsia" w:hAnsiTheme="minorEastAsia" w:hint="eastAsia"/>
          <w:sz w:val="24"/>
        </w:rPr>
        <w:t>表1：预计利润表        单位：万元</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0"/>
        <w:gridCol w:w="1116"/>
        <w:gridCol w:w="1356"/>
        <w:gridCol w:w="1116"/>
        <w:gridCol w:w="1092"/>
        <w:gridCol w:w="1116"/>
      </w:tblGrid>
      <w:tr w:rsidR="00EF1569" w:rsidRPr="001770B9" w:rsidTr="004E432E">
        <w:trPr>
          <w:trHeight w:val="76"/>
        </w:trPr>
        <w:tc>
          <w:tcPr>
            <w:tcW w:w="2520" w:type="dxa"/>
            <w:shd w:val="pct20" w:color="000000" w:fill="FFFFFF"/>
          </w:tcPr>
          <w:p w:rsidR="00EF1569" w:rsidRPr="001770B9" w:rsidRDefault="00EF1569" w:rsidP="004E432E">
            <w:pPr>
              <w:jc w:val="center"/>
              <w:rPr>
                <w:rFonts w:asciiTheme="minorEastAsia" w:eastAsiaTheme="minorEastAsia" w:hAnsiTheme="minorEastAsia"/>
                <w:sz w:val="24"/>
              </w:rPr>
            </w:pPr>
          </w:p>
        </w:tc>
        <w:tc>
          <w:tcPr>
            <w:tcW w:w="1116" w:type="dxa"/>
            <w:shd w:val="pct20" w:color="000000" w:fill="FFFFFF"/>
          </w:tcPr>
          <w:p w:rsidR="00EF1569" w:rsidRPr="001770B9" w:rsidRDefault="00750D4A" w:rsidP="004E432E">
            <w:pPr>
              <w:jc w:val="center"/>
              <w:rPr>
                <w:rFonts w:asciiTheme="minorEastAsia" w:eastAsiaTheme="minorEastAsia" w:hAnsiTheme="minorEastAsia"/>
                <w:sz w:val="24"/>
              </w:rPr>
            </w:pPr>
            <w:r>
              <w:rPr>
                <w:rFonts w:asciiTheme="minorEastAsia" w:eastAsiaTheme="minorEastAsia" w:hAnsiTheme="minorEastAsia" w:hint="eastAsia"/>
                <w:sz w:val="24"/>
              </w:rPr>
              <w:t>2015</w:t>
            </w:r>
          </w:p>
        </w:tc>
        <w:tc>
          <w:tcPr>
            <w:tcW w:w="1356" w:type="dxa"/>
            <w:shd w:val="pct20" w:color="000000" w:fill="FFFFFF"/>
          </w:tcPr>
          <w:p w:rsidR="00EF1569" w:rsidRPr="001770B9" w:rsidRDefault="00750D4A" w:rsidP="004E432E">
            <w:pPr>
              <w:jc w:val="center"/>
              <w:rPr>
                <w:rFonts w:asciiTheme="minorEastAsia" w:eastAsiaTheme="minorEastAsia" w:hAnsiTheme="minorEastAsia"/>
                <w:sz w:val="24"/>
              </w:rPr>
            </w:pPr>
            <w:r>
              <w:rPr>
                <w:rFonts w:asciiTheme="minorEastAsia" w:eastAsiaTheme="minorEastAsia" w:hAnsiTheme="minorEastAsia" w:hint="eastAsia"/>
                <w:sz w:val="24"/>
              </w:rPr>
              <w:t>2016</w:t>
            </w:r>
          </w:p>
        </w:tc>
        <w:tc>
          <w:tcPr>
            <w:tcW w:w="1116" w:type="dxa"/>
            <w:shd w:val="pct20" w:color="000000" w:fill="FFFFFF"/>
          </w:tcPr>
          <w:p w:rsidR="00EF1569" w:rsidRPr="001770B9" w:rsidRDefault="00750D4A" w:rsidP="004E432E">
            <w:pPr>
              <w:jc w:val="center"/>
              <w:rPr>
                <w:rFonts w:asciiTheme="minorEastAsia" w:eastAsiaTheme="minorEastAsia" w:hAnsiTheme="minorEastAsia"/>
                <w:sz w:val="24"/>
              </w:rPr>
            </w:pPr>
            <w:r>
              <w:rPr>
                <w:rFonts w:asciiTheme="minorEastAsia" w:eastAsiaTheme="minorEastAsia" w:hAnsiTheme="minorEastAsia" w:hint="eastAsia"/>
                <w:sz w:val="24"/>
              </w:rPr>
              <w:t>2017</w:t>
            </w:r>
          </w:p>
        </w:tc>
        <w:tc>
          <w:tcPr>
            <w:tcW w:w="1092" w:type="dxa"/>
            <w:shd w:val="pct20" w:color="000000" w:fill="FFFFFF"/>
          </w:tcPr>
          <w:p w:rsidR="00EF1569" w:rsidRPr="001770B9" w:rsidRDefault="00750D4A" w:rsidP="004E432E">
            <w:pPr>
              <w:jc w:val="center"/>
              <w:rPr>
                <w:rFonts w:asciiTheme="minorEastAsia" w:eastAsiaTheme="minorEastAsia" w:hAnsiTheme="minorEastAsia"/>
                <w:sz w:val="24"/>
              </w:rPr>
            </w:pPr>
            <w:r>
              <w:rPr>
                <w:rFonts w:asciiTheme="minorEastAsia" w:eastAsiaTheme="minorEastAsia" w:hAnsiTheme="minorEastAsia" w:hint="eastAsia"/>
                <w:sz w:val="24"/>
              </w:rPr>
              <w:t>2018</w:t>
            </w:r>
          </w:p>
        </w:tc>
        <w:tc>
          <w:tcPr>
            <w:tcW w:w="1116" w:type="dxa"/>
            <w:shd w:val="pct20" w:color="000000" w:fill="FFFFFF"/>
          </w:tcPr>
          <w:p w:rsidR="00EF1569" w:rsidRPr="001770B9" w:rsidRDefault="00750D4A" w:rsidP="004E432E">
            <w:pPr>
              <w:jc w:val="center"/>
              <w:rPr>
                <w:rFonts w:asciiTheme="minorEastAsia" w:eastAsiaTheme="minorEastAsia" w:hAnsiTheme="minorEastAsia"/>
                <w:sz w:val="24"/>
              </w:rPr>
            </w:pPr>
            <w:r>
              <w:rPr>
                <w:rFonts w:asciiTheme="minorEastAsia" w:eastAsiaTheme="minorEastAsia" w:hAnsiTheme="minorEastAsia" w:hint="eastAsia"/>
                <w:sz w:val="24"/>
              </w:rPr>
              <w:t>2019</w:t>
            </w:r>
          </w:p>
        </w:tc>
      </w:tr>
      <w:tr w:rsidR="00EF1569" w:rsidRPr="001770B9" w:rsidTr="004E432E">
        <w:trPr>
          <w:trHeight w:val="76"/>
        </w:trPr>
        <w:tc>
          <w:tcPr>
            <w:tcW w:w="2520"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（1）主营业务收入</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1.6</w:t>
            </w:r>
          </w:p>
        </w:tc>
        <w:tc>
          <w:tcPr>
            <w:tcW w:w="135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18</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319.1</w:t>
            </w:r>
          </w:p>
        </w:tc>
        <w:tc>
          <w:tcPr>
            <w:tcW w:w="1092"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606.3</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948</w:t>
            </w:r>
          </w:p>
        </w:tc>
      </w:tr>
      <w:tr w:rsidR="00EF1569" w:rsidRPr="001770B9" w:rsidTr="004E432E">
        <w:trPr>
          <w:trHeight w:val="76"/>
        </w:trPr>
        <w:tc>
          <w:tcPr>
            <w:tcW w:w="2520" w:type="dxa"/>
            <w:shd w:val="pct20" w:color="000000" w:fill="FFFFFF"/>
          </w:tcPr>
          <w:p w:rsidR="00EF1569" w:rsidRPr="001770B9" w:rsidRDefault="00EF1569" w:rsidP="004E432E">
            <w:pPr>
              <w:jc w:val="center"/>
              <w:rPr>
                <w:rFonts w:asciiTheme="minorEastAsia" w:eastAsiaTheme="minorEastAsia" w:hAnsiTheme="minorEastAsia"/>
                <w:sz w:val="24"/>
              </w:rPr>
            </w:pP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p>
        </w:tc>
        <w:tc>
          <w:tcPr>
            <w:tcW w:w="1356" w:type="dxa"/>
            <w:shd w:val="pct20" w:color="000000" w:fill="FFFFFF"/>
          </w:tcPr>
          <w:p w:rsidR="00EF1569" w:rsidRPr="001770B9" w:rsidRDefault="00EF1569" w:rsidP="004E432E">
            <w:pPr>
              <w:jc w:val="center"/>
              <w:rPr>
                <w:rFonts w:asciiTheme="minorEastAsia" w:eastAsiaTheme="minorEastAsia" w:hAnsiTheme="minorEastAsia"/>
                <w:sz w:val="24"/>
              </w:rPr>
            </w:pP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p>
        </w:tc>
        <w:tc>
          <w:tcPr>
            <w:tcW w:w="1092" w:type="dxa"/>
            <w:shd w:val="pct20" w:color="000000" w:fill="FFFFFF"/>
          </w:tcPr>
          <w:p w:rsidR="00EF1569" w:rsidRPr="001770B9" w:rsidRDefault="00EF1569" w:rsidP="004E432E">
            <w:pPr>
              <w:jc w:val="center"/>
              <w:rPr>
                <w:rFonts w:asciiTheme="minorEastAsia" w:eastAsiaTheme="minorEastAsia" w:hAnsiTheme="minorEastAsia"/>
                <w:sz w:val="24"/>
              </w:rPr>
            </w:pP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p>
        </w:tc>
      </w:tr>
      <w:tr w:rsidR="00EF1569" w:rsidRPr="001770B9" w:rsidTr="004E432E">
        <w:trPr>
          <w:trHeight w:val="76"/>
        </w:trPr>
        <w:tc>
          <w:tcPr>
            <w:tcW w:w="2520"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减：主营业务成本</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12</w:t>
            </w:r>
          </w:p>
        </w:tc>
        <w:tc>
          <w:tcPr>
            <w:tcW w:w="135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16</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20</w:t>
            </w:r>
          </w:p>
        </w:tc>
        <w:tc>
          <w:tcPr>
            <w:tcW w:w="1092"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56</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88</w:t>
            </w:r>
          </w:p>
        </w:tc>
      </w:tr>
      <w:tr w:rsidR="00EF1569" w:rsidRPr="001770B9" w:rsidTr="004E432E">
        <w:trPr>
          <w:trHeight w:val="76"/>
        </w:trPr>
        <w:tc>
          <w:tcPr>
            <w:tcW w:w="2520"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主营业务税金及附加</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0.4</w:t>
            </w:r>
          </w:p>
        </w:tc>
        <w:tc>
          <w:tcPr>
            <w:tcW w:w="135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4.5</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79.8</w:t>
            </w:r>
          </w:p>
        </w:tc>
        <w:tc>
          <w:tcPr>
            <w:tcW w:w="1092"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151.6</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237</w:t>
            </w:r>
          </w:p>
        </w:tc>
      </w:tr>
      <w:tr w:rsidR="00EF1569" w:rsidRPr="001770B9" w:rsidTr="004E432E">
        <w:trPr>
          <w:trHeight w:val="76"/>
        </w:trPr>
        <w:tc>
          <w:tcPr>
            <w:tcW w:w="2520"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（二）主营业务利润</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10. -8</w:t>
            </w:r>
          </w:p>
        </w:tc>
        <w:tc>
          <w:tcPr>
            <w:tcW w:w="135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-2.5</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219.3</w:t>
            </w:r>
          </w:p>
        </w:tc>
        <w:tc>
          <w:tcPr>
            <w:tcW w:w="1092"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398.7</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623</w:t>
            </w:r>
          </w:p>
        </w:tc>
      </w:tr>
      <w:tr w:rsidR="00EF1569" w:rsidRPr="001770B9" w:rsidTr="004E432E">
        <w:trPr>
          <w:trHeight w:val="76"/>
        </w:trPr>
        <w:tc>
          <w:tcPr>
            <w:tcW w:w="2520"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减：营业费用</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42</w:t>
            </w:r>
          </w:p>
        </w:tc>
        <w:tc>
          <w:tcPr>
            <w:tcW w:w="135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31</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46</w:t>
            </w:r>
          </w:p>
        </w:tc>
        <w:tc>
          <w:tcPr>
            <w:tcW w:w="1092"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50</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52</w:t>
            </w:r>
          </w:p>
        </w:tc>
      </w:tr>
      <w:tr w:rsidR="00EF1569" w:rsidRPr="001770B9" w:rsidTr="004E432E">
        <w:trPr>
          <w:trHeight w:val="76"/>
        </w:trPr>
        <w:tc>
          <w:tcPr>
            <w:tcW w:w="2520"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管理费用</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30</w:t>
            </w:r>
          </w:p>
        </w:tc>
        <w:tc>
          <w:tcPr>
            <w:tcW w:w="135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29</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30</w:t>
            </w:r>
          </w:p>
        </w:tc>
        <w:tc>
          <w:tcPr>
            <w:tcW w:w="1092"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36</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32</w:t>
            </w:r>
          </w:p>
        </w:tc>
      </w:tr>
      <w:tr w:rsidR="00EF1569" w:rsidRPr="001770B9" w:rsidTr="004E432E">
        <w:trPr>
          <w:trHeight w:val="76"/>
        </w:trPr>
        <w:tc>
          <w:tcPr>
            <w:tcW w:w="2520"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财务费用</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18</w:t>
            </w:r>
          </w:p>
        </w:tc>
        <w:tc>
          <w:tcPr>
            <w:tcW w:w="135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16</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20</w:t>
            </w:r>
          </w:p>
        </w:tc>
        <w:tc>
          <w:tcPr>
            <w:tcW w:w="1092"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22</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20</w:t>
            </w:r>
          </w:p>
        </w:tc>
      </w:tr>
      <w:tr w:rsidR="00EF1569" w:rsidRPr="001770B9" w:rsidTr="004E432E">
        <w:trPr>
          <w:trHeight w:val="76"/>
        </w:trPr>
        <w:tc>
          <w:tcPr>
            <w:tcW w:w="2520"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（三）营业利润</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-100.8</w:t>
            </w:r>
          </w:p>
        </w:tc>
        <w:tc>
          <w:tcPr>
            <w:tcW w:w="135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-78.5</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123.3</w:t>
            </w:r>
          </w:p>
        </w:tc>
        <w:tc>
          <w:tcPr>
            <w:tcW w:w="1092"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290.7</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516</w:t>
            </w:r>
          </w:p>
        </w:tc>
      </w:tr>
      <w:tr w:rsidR="00EF1569" w:rsidRPr="001770B9" w:rsidTr="004E432E">
        <w:trPr>
          <w:trHeight w:val="70"/>
        </w:trPr>
        <w:tc>
          <w:tcPr>
            <w:tcW w:w="2520"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减：所得税费用</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35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30.8</w:t>
            </w:r>
          </w:p>
        </w:tc>
        <w:tc>
          <w:tcPr>
            <w:tcW w:w="1092"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72.7</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129</w:t>
            </w:r>
          </w:p>
        </w:tc>
      </w:tr>
      <w:tr w:rsidR="00EF1569" w:rsidRPr="001770B9" w:rsidTr="004E432E">
        <w:trPr>
          <w:trHeight w:val="76"/>
        </w:trPr>
        <w:tc>
          <w:tcPr>
            <w:tcW w:w="2520"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（四）净利润</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-100.8</w:t>
            </w:r>
          </w:p>
        </w:tc>
        <w:tc>
          <w:tcPr>
            <w:tcW w:w="135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-78.5</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92.5</w:t>
            </w:r>
          </w:p>
        </w:tc>
        <w:tc>
          <w:tcPr>
            <w:tcW w:w="1092"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218</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387</w:t>
            </w:r>
          </w:p>
        </w:tc>
      </w:tr>
      <w:tr w:rsidR="00EF1569" w:rsidRPr="001770B9" w:rsidTr="004E432E">
        <w:trPr>
          <w:trHeight w:val="76"/>
        </w:trPr>
        <w:tc>
          <w:tcPr>
            <w:tcW w:w="2520"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减：盈余公积</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35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092"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21.8</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38.7</w:t>
            </w:r>
          </w:p>
        </w:tc>
      </w:tr>
      <w:tr w:rsidR="00EF1569" w:rsidRPr="001770B9" w:rsidTr="004E432E">
        <w:trPr>
          <w:trHeight w:val="76"/>
        </w:trPr>
        <w:tc>
          <w:tcPr>
            <w:tcW w:w="2520"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利润分配</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35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092"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54.5</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96.8</w:t>
            </w:r>
          </w:p>
        </w:tc>
      </w:tr>
      <w:tr w:rsidR="00EF1569" w:rsidRPr="001770B9" w:rsidTr="004E432E">
        <w:trPr>
          <w:trHeight w:val="76"/>
        </w:trPr>
        <w:tc>
          <w:tcPr>
            <w:tcW w:w="2520"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（五）未分配利润</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35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092"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141.7</w:t>
            </w:r>
          </w:p>
        </w:tc>
        <w:tc>
          <w:tcPr>
            <w:tcW w:w="1116" w:type="dxa"/>
            <w:shd w:val="pct20" w:color="0000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251.5</w:t>
            </w:r>
          </w:p>
        </w:tc>
      </w:tr>
      <w:tr w:rsidR="00EF1569" w:rsidRPr="001770B9" w:rsidTr="004E432E">
        <w:trPr>
          <w:trHeight w:val="76"/>
        </w:trPr>
        <w:tc>
          <w:tcPr>
            <w:tcW w:w="2520"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（六）累计未分配利润</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35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0</w:t>
            </w:r>
          </w:p>
        </w:tc>
        <w:tc>
          <w:tcPr>
            <w:tcW w:w="1092"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141.7</w:t>
            </w:r>
          </w:p>
        </w:tc>
        <w:tc>
          <w:tcPr>
            <w:tcW w:w="1116" w:type="dxa"/>
            <w:shd w:val="pct25" w:color="FFFF00" w:fill="FFFFFF"/>
          </w:tcPr>
          <w:p w:rsidR="00EF1569" w:rsidRPr="001770B9" w:rsidRDefault="00EF1569" w:rsidP="004E432E">
            <w:pPr>
              <w:jc w:val="center"/>
              <w:rPr>
                <w:rFonts w:asciiTheme="minorEastAsia" w:eastAsiaTheme="minorEastAsia" w:hAnsiTheme="minorEastAsia"/>
                <w:sz w:val="24"/>
              </w:rPr>
            </w:pPr>
            <w:r w:rsidRPr="001770B9">
              <w:rPr>
                <w:rFonts w:asciiTheme="minorEastAsia" w:eastAsiaTheme="minorEastAsia" w:hAnsiTheme="minorEastAsia" w:hint="eastAsia"/>
                <w:sz w:val="24"/>
              </w:rPr>
              <w:t>393.2</w:t>
            </w:r>
          </w:p>
        </w:tc>
      </w:tr>
    </w:tbl>
    <w:p w:rsidR="00EF1569" w:rsidRPr="001770B9" w:rsidRDefault="00C501CA" w:rsidP="001770B9">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预计从2017年</w:t>
      </w:r>
      <w:r w:rsidR="00EF1569" w:rsidRPr="001770B9">
        <w:rPr>
          <w:rFonts w:asciiTheme="minorEastAsia" w:eastAsiaTheme="minorEastAsia" w:hAnsiTheme="minorEastAsia" w:hint="eastAsia"/>
          <w:sz w:val="24"/>
        </w:rPr>
        <w:t>开始盈利，获得净利润：92.5</w:t>
      </w:r>
      <w:r>
        <w:rPr>
          <w:rFonts w:asciiTheme="minorEastAsia" w:eastAsiaTheme="minorEastAsia" w:hAnsiTheme="minorEastAsia" w:hint="eastAsia"/>
          <w:sz w:val="24"/>
        </w:rPr>
        <w:t>万元。且到2018年</w:t>
      </w:r>
      <w:r w:rsidR="00EF1569" w:rsidRPr="001770B9">
        <w:rPr>
          <w:rFonts w:asciiTheme="minorEastAsia" w:eastAsiaTheme="minorEastAsia" w:hAnsiTheme="minorEastAsia" w:hint="eastAsia"/>
          <w:sz w:val="24"/>
        </w:rPr>
        <w:t>即可实现累计未分配利润141.7万元。</w:t>
      </w:r>
    </w:p>
    <w:p w:rsidR="00EF1569" w:rsidRPr="001770B9" w:rsidRDefault="00EF1569" w:rsidP="00ED54E5">
      <w:pPr>
        <w:pStyle w:val="pa-1"/>
        <w:jc w:val="center"/>
        <w:rPr>
          <w:rFonts w:asciiTheme="minorEastAsia" w:eastAsiaTheme="minorEastAsia" w:hAnsiTheme="minorEastAsia"/>
          <w:sz w:val="28"/>
          <w:szCs w:val="28"/>
        </w:rPr>
      </w:pPr>
      <w:r w:rsidRPr="001770B9">
        <w:rPr>
          <w:rStyle w:val="ca-0"/>
          <w:rFonts w:asciiTheme="minorEastAsia" w:eastAsiaTheme="minorEastAsia" w:hAnsiTheme="minorEastAsia"/>
          <w:sz w:val="28"/>
          <w:szCs w:val="28"/>
        </w:rPr>
        <w:t>现金流量</w:t>
      </w:r>
    </w:p>
    <w:p w:rsidR="00EF1569" w:rsidRPr="001770B9" w:rsidRDefault="00EF1569" w:rsidP="0017269D">
      <w:pPr>
        <w:pStyle w:val="pa-1"/>
        <w:ind w:firstLineChars="200" w:firstLine="480"/>
        <w:rPr>
          <w:rFonts w:asciiTheme="minorEastAsia" w:eastAsiaTheme="minorEastAsia" w:hAnsiTheme="minorEastAsia"/>
        </w:rPr>
      </w:pPr>
      <w:r w:rsidRPr="001770B9">
        <w:rPr>
          <w:rStyle w:val="ca-2"/>
          <w:rFonts w:asciiTheme="minorEastAsia" w:eastAsiaTheme="minorEastAsia" w:hAnsiTheme="minorEastAsia"/>
        </w:rPr>
        <w:t>在市场经济条件下，企业现金流量在很大程度上决定着企业的生存和发展能力。即使企业有盈利能力，但若现金周转不畅、调度不灵，也将严重影响企业正常的生产经营，偿债能力的弱化直接影响企业的信誉，最终影响企业的生存</w:t>
      </w:r>
    </w:p>
    <w:p w:rsidR="00EF1569" w:rsidRPr="001770B9" w:rsidRDefault="00EF1569" w:rsidP="00EF1569">
      <w:pPr>
        <w:jc w:val="center"/>
        <w:rPr>
          <w:rFonts w:asciiTheme="minorEastAsia" w:eastAsiaTheme="minorEastAsia" w:hAnsiTheme="minorEastAsia"/>
          <w:sz w:val="24"/>
        </w:rPr>
      </w:pPr>
      <w:r w:rsidRPr="001770B9">
        <w:rPr>
          <w:rFonts w:asciiTheme="minorEastAsia" w:eastAsiaTheme="minorEastAsia" w:hAnsiTheme="minorEastAsia" w:hint="eastAsia"/>
          <w:sz w:val="24"/>
        </w:rPr>
        <w:t>现金流量预测表</w:t>
      </w:r>
    </w:p>
    <w:tbl>
      <w:tblPr>
        <w:tblW w:w="0" w:type="auto"/>
        <w:jc w:val="center"/>
        <w:tblBorders>
          <w:insideH w:val="single" w:sz="18" w:space="0" w:color="FFFFFF"/>
          <w:insideV w:val="single" w:sz="18" w:space="0" w:color="FFFFFF"/>
        </w:tblBorders>
        <w:tblLayout w:type="fixed"/>
        <w:tblLook w:val="0000" w:firstRow="0" w:lastRow="0" w:firstColumn="0" w:lastColumn="0" w:noHBand="0" w:noVBand="0"/>
      </w:tblPr>
      <w:tblGrid>
        <w:gridCol w:w="1573"/>
        <w:gridCol w:w="1240"/>
        <w:gridCol w:w="1081"/>
        <w:gridCol w:w="1081"/>
        <w:gridCol w:w="1077"/>
        <w:gridCol w:w="1081"/>
        <w:gridCol w:w="1079"/>
      </w:tblGrid>
      <w:tr w:rsidR="00EF1569" w:rsidRPr="001770B9" w:rsidTr="004E432E">
        <w:trPr>
          <w:jc w:val="center"/>
        </w:trPr>
        <w:tc>
          <w:tcPr>
            <w:tcW w:w="1573"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项目</w:t>
            </w:r>
          </w:p>
        </w:tc>
        <w:tc>
          <w:tcPr>
            <w:tcW w:w="1240"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0</w:t>
            </w:r>
          </w:p>
        </w:tc>
        <w:tc>
          <w:tcPr>
            <w:tcW w:w="1081"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1</w:t>
            </w:r>
          </w:p>
        </w:tc>
        <w:tc>
          <w:tcPr>
            <w:tcW w:w="1081"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2</w:t>
            </w:r>
          </w:p>
        </w:tc>
        <w:tc>
          <w:tcPr>
            <w:tcW w:w="1077"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3</w:t>
            </w:r>
          </w:p>
        </w:tc>
        <w:tc>
          <w:tcPr>
            <w:tcW w:w="1081"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4</w:t>
            </w:r>
          </w:p>
        </w:tc>
        <w:tc>
          <w:tcPr>
            <w:tcW w:w="1079" w:type="dxa"/>
            <w:shd w:val="pct5" w:color="000000" w:fill="FFFFFF"/>
          </w:tcPr>
          <w:p w:rsidR="00EF1569" w:rsidRPr="001770B9" w:rsidRDefault="00EF1569" w:rsidP="004E432E">
            <w:pPr>
              <w:widowControl/>
              <w:spacing w:before="150" w:after="150" w:line="240" w:lineRule="atLeast"/>
              <w:jc w:val="center"/>
              <w:rPr>
                <w:rFonts w:asciiTheme="minorEastAsia" w:eastAsiaTheme="minorEastAsia" w:hAnsiTheme="minorEastAsia" w:cs="宋体"/>
                <w:kern w:val="0"/>
                <w:sz w:val="24"/>
              </w:rPr>
            </w:pPr>
            <w:r w:rsidRPr="001770B9">
              <w:rPr>
                <w:rFonts w:asciiTheme="minorEastAsia" w:eastAsiaTheme="minorEastAsia" w:hAnsiTheme="minorEastAsia" w:cs="宋体" w:hint="eastAsia"/>
                <w:kern w:val="0"/>
                <w:sz w:val="24"/>
              </w:rPr>
              <w:t>5</w:t>
            </w:r>
          </w:p>
        </w:tc>
      </w:tr>
      <w:tr w:rsidR="00EF1569" w:rsidRPr="001770B9" w:rsidTr="004E432E">
        <w:trPr>
          <w:jc w:val="center"/>
        </w:trPr>
        <w:tc>
          <w:tcPr>
            <w:tcW w:w="1573" w:type="dxa"/>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固定资产投资</w:t>
            </w:r>
          </w:p>
        </w:tc>
        <w:tc>
          <w:tcPr>
            <w:tcW w:w="1240" w:type="dxa"/>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-230000</w:t>
            </w:r>
          </w:p>
        </w:tc>
        <w:tc>
          <w:tcPr>
            <w:tcW w:w="5399" w:type="dxa"/>
            <w:gridSpan w:val="5"/>
            <w:shd w:val="pct20" w:color="000000" w:fill="FFFFFF"/>
          </w:tcPr>
          <w:p w:rsidR="00EF1569" w:rsidRPr="001770B9" w:rsidRDefault="00EF1569" w:rsidP="004E432E">
            <w:pPr>
              <w:widowControl/>
              <w:spacing w:before="150" w:after="150" w:line="240" w:lineRule="atLeast"/>
              <w:jc w:val="center"/>
              <w:rPr>
                <w:rFonts w:asciiTheme="minorEastAsia" w:eastAsiaTheme="minorEastAsia" w:hAnsiTheme="minorEastAsia" w:cs="宋体"/>
                <w:kern w:val="0"/>
                <w:sz w:val="24"/>
              </w:rPr>
            </w:pPr>
          </w:p>
        </w:tc>
      </w:tr>
      <w:tr w:rsidR="00EF1569" w:rsidRPr="001770B9" w:rsidTr="004E432E">
        <w:trPr>
          <w:jc w:val="center"/>
        </w:trPr>
        <w:tc>
          <w:tcPr>
            <w:tcW w:w="1573"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营运资金垫支</w:t>
            </w:r>
          </w:p>
        </w:tc>
        <w:tc>
          <w:tcPr>
            <w:tcW w:w="1240"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-30000</w:t>
            </w:r>
          </w:p>
        </w:tc>
        <w:tc>
          <w:tcPr>
            <w:tcW w:w="5399" w:type="dxa"/>
            <w:gridSpan w:val="5"/>
            <w:shd w:val="pct5" w:color="000000" w:fill="FFFFFF"/>
          </w:tcPr>
          <w:p w:rsidR="00EF1569" w:rsidRPr="001770B9" w:rsidRDefault="00EF1569" w:rsidP="004E432E">
            <w:pPr>
              <w:widowControl/>
              <w:spacing w:before="150" w:after="150" w:line="240" w:lineRule="atLeast"/>
              <w:jc w:val="center"/>
              <w:rPr>
                <w:rFonts w:asciiTheme="minorEastAsia" w:eastAsiaTheme="minorEastAsia" w:hAnsiTheme="minorEastAsia" w:cs="宋体"/>
                <w:kern w:val="0"/>
                <w:sz w:val="24"/>
              </w:rPr>
            </w:pPr>
          </w:p>
        </w:tc>
      </w:tr>
      <w:tr w:rsidR="00EF1569" w:rsidRPr="001770B9" w:rsidTr="004E432E">
        <w:trPr>
          <w:jc w:val="center"/>
        </w:trPr>
        <w:tc>
          <w:tcPr>
            <w:tcW w:w="1573" w:type="dxa"/>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营业现金流量</w:t>
            </w:r>
          </w:p>
        </w:tc>
        <w:tc>
          <w:tcPr>
            <w:tcW w:w="1240" w:type="dxa"/>
            <w:shd w:val="pct20" w:color="000000" w:fill="FFFFFF"/>
          </w:tcPr>
          <w:p w:rsidR="00EF1569" w:rsidRPr="001770B9" w:rsidRDefault="00EF1569" w:rsidP="004E432E">
            <w:pPr>
              <w:widowControl/>
              <w:spacing w:before="150" w:after="150" w:line="240" w:lineRule="atLeast"/>
              <w:jc w:val="center"/>
              <w:rPr>
                <w:rFonts w:asciiTheme="minorEastAsia" w:eastAsiaTheme="minorEastAsia" w:hAnsiTheme="minorEastAsia" w:cs="宋体"/>
                <w:kern w:val="0"/>
                <w:sz w:val="24"/>
              </w:rPr>
            </w:pPr>
          </w:p>
        </w:tc>
        <w:tc>
          <w:tcPr>
            <w:tcW w:w="1081" w:type="dxa"/>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62800</w:t>
            </w:r>
          </w:p>
        </w:tc>
        <w:tc>
          <w:tcPr>
            <w:tcW w:w="1081" w:type="dxa"/>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59800</w:t>
            </w:r>
          </w:p>
        </w:tc>
        <w:tc>
          <w:tcPr>
            <w:tcW w:w="1077" w:type="dxa"/>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56800</w:t>
            </w:r>
          </w:p>
        </w:tc>
        <w:tc>
          <w:tcPr>
            <w:tcW w:w="1081" w:type="dxa"/>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53800</w:t>
            </w:r>
          </w:p>
        </w:tc>
        <w:tc>
          <w:tcPr>
            <w:tcW w:w="1079" w:type="dxa"/>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50800</w:t>
            </w:r>
          </w:p>
        </w:tc>
      </w:tr>
      <w:tr w:rsidR="00EF1569" w:rsidRPr="001770B9" w:rsidTr="004E432E">
        <w:trPr>
          <w:jc w:val="center"/>
        </w:trPr>
        <w:tc>
          <w:tcPr>
            <w:tcW w:w="1573"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固定资产减值</w:t>
            </w:r>
          </w:p>
        </w:tc>
        <w:tc>
          <w:tcPr>
            <w:tcW w:w="1240" w:type="dxa"/>
            <w:shd w:val="pct5" w:color="000000" w:fill="FFFFFF"/>
          </w:tcPr>
          <w:p w:rsidR="00EF1569" w:rsidRPr="001770B9" w:rsidRDefault="00EF1569" w:rsidP="004E432E">
            <w:pPr>
              <w:widowControl/>
              <w:spacing w:before="150" w:after="150" w:line="240" w:lineRule="atLeast"/>
              <w:jc w:val="center"/>
              <w:rPr>
                <w:rFonts w:asciiTheme="minorEastAsia" w:eastAsiaTheme="minorEastAsia" w:hAnsiTheme="minorEastAsia" w:cs="宋体"/>
                <w:kern w:val="0"/>
                <w:sz w:val="24"/>
              </w:rPr>
            </w:pPr>
          </w:p>
        </w:tc>
        <w:tc>
          <w:tcPr>
            <w:tcW w:w="5399" w:type="dxa"/>
            <w:gridSpan w:val="5"/>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30000</w:t>
            </w:r>
          </w:p>
        </w:tc>
      </w:tr>
      <w:tr w:rsidR="00EF1569" w:rsidRPr="001770B9" w:rsidTr="004E432E">
        <w:trPr>
          <w:jc w:val="center"/>
        </w:trPr>
        <w:tc>
          <w:tcPr>
            <w:tcW w:w="1573" w:type="dxa"/>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lastRenderedPageBreak/>
              <w:t>回收营运资金</w:t>
            </w:r>
          </w:p>
        </w:tc>
        <w:tc>
          <w:tcPr>
            <w:tcW w:w="1240" w:type="dxa"/>
            <w:shd w:val="pct20" w:color="000000" w:fill="FFFFFF"/>
          </w:tcPr>
          <w:p w:rsidR="00EF1569" w:rsidRPr="001770B9" w:rsidRDefault="00EF1569" w:rsidP="004E432E">
            <w:pPr>
              <w:widowControl/>
              <w:spacing w:before="150" w:after="150" w:line="240" w:lineRule="atLeast"/>
              <w:jc w:val="center"/>
              <w:rPr>
                <w:rFonts w:asciiTheme="minorEastAsia" w:eastAsiaTheme="minorEastAsia" w:hAnsiTheme="minorEastAsia" w:cs="宋体"/>
                <w:kern w:val="0"/>
                <w:sz w:val="24"/>
              </w:rPr>
            </w:pPr>
          </w:p>
        </w:tc>
        <w:tc>
          <w:tcPr>
            <w:tcW w:w="5399" w:type="dxa"/>
            <w:gridSpan w:val="5"/>
            <w:shd w:val="pct20"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30000</w:t>
            </w:r>
          </w:p>
        </w:tc>
      </w:tr>
      <w:tr w:rsidR="00EF1569" w:rsidRPr="001770B9" w:rsidTr="004E432E">
        <w:trPr>
          <w:jc w:val="center"/>
        </w:trPr>
        <w:tc>
          <w:tcPr>
            <w:tcW w:w="1573"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现金流量合计</w:t>
            </w:r>
          </w:p>
        </w:tc>
        <w:tc>
          <w:tcPr>
            <w:tcW w:w="1240"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-260000</w:t>
            </w:r>
          </w:p>
        </w:tc>
        <w:tc>
          <w:tcPr>
            <w:tcW w:w="1081"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62800</w:t>
            </w:r>
          </w:p>
        </w:tc>
        <w:tc>
          <w:tcPr>
            <w:tcW w:w="1081"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59800</w:t>
            </w:r>
          </w:p>
        </w:tc>
        <w:tc>
          <w:tcPr>
            <w:tcW w:w="1077"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56800</w:t>
            </w:r>
          </w:p>
        </w:tc>
        <w:tc>
          <w:tcPr>
            <w:tcW w:w="1081"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53800</w:t>
            </w:r>
          </w:p>
        </w:tc>
        <w:tc>
          <w:tcPr>
            <w:tcW w:w="1079" w:type="dxa"/>
            <w:shd w:val="pct5" w:color="000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110800</w:t>
            </w:r>
          </w:p>
        </w:tc>
      </w:tr>
    </w:tbl>
    <w:p w:rsidR="00EF1569" w:rsidRPr="001770B9" w:rsidRDefault="005F2653" w:rsidP="00786AD8">
      <w:pPr>
        <w:pStyle w:val="2"/>
        <w:rPr>
          <w:rFonts w:asciiTheme="minorEastAsia" w:eastAsiaTheme="minorEastAsia" w:hAnsiTheme="minorEastAsia"/>
          <w:b w:val="0"/>
          <w:sz w:val="30"/>
          <w:szCs w:val="30"/>
        </w:rPr>
      </w:pPr>
      <w:bookmarkStart w:id="14" w:name="_Toc452671218"/>
      <w:r w:rsidRPr="001770B9">
        <w:rPr>
          <w:rFonts w:asciiTheme="minorEastAsia" w:eastAsiaTheme="minorEastAsia" w:hAnsiTheme="minorEastAsia" w:hint="eastAsia"/>
          <w:b w:val="0"/>
          <w:sz w:val="30"/>
          <w:szCs w:val="30"/>
        </w:rPr>
        <w:t>（四</w:t>
      </w:r>
      <w:r w:rsidR="006136D5" w:rsidRPr="001770B9">
        <w:rPr>
          <w:rFonts w:asciiTheme="minorEastAsia" w:eastAsiaTheme="minorEastAsia" w:hAnsiTheme="minorEastAsia" w:hint="eastAsia"/>
          <w:b w:val="0"/>
          <w:sz w:val="30"/>
          <w:szCs w:val="30"/>
        </w:rPr>
        <w:t>）</w:t>
      </w:r>
      <w:r w:rsidR="00EF1569" w:rsidRPr="001770B9">
        <w:rPr>
          <w:rFonts w:asciiTheme="minorEastAsia" w:eastAsiaTheme="minorEastAsia" w:hAnsiTheme="minorEastAsia" w:hint="eastAsia"/>
          <w:b w:val="0"/>
          <w:sz w:val="30"/>
          <w:szCs w:val="30"/>
        </w:rPr>
        <w:t>投资收益与风险分析</w:t>
      </w:r>
      <w:bookmarkEnd w:id="14"/>
    </w:p>
    <w:p w:rsidR="00EF1569" w:rsidRPr="001770B9" w:rsidRDefault="00EF1569" w:rsidP="00EF1569">
      <w:pPr>
        <w:rPr>
          <w:rFonts w:asciiTheme="minorEastAsia" w:eastAsiaTheme="minorEastAsia" w:hAnsiTheme="minorEastAsia"/>
          <w:sz w:val="24"/>
        </w:rPr>
      </w:pPr>
      <w:r w:rsidRPr="001770B9">
        <w:rPr>
          <w:rFonts w:asciiTheme="minorEastAsia" w:eastAsiaTheme="minorEastAsia" w:hAnsiTheme="minorEastAsia" w:hint="eastAsia"/>
          <w:sz w:val="24"/>
        </w:rPr>
        <w:t xml:space="preserve">   </w:t>
      </w:r>
      <w:r w:rsidR="00C501CA">
        <w:rPr>
          <w:rFonts w:asciiTheme="minorEastAsia" w:eastAsiaTheme="minorEastAsia" w:hAnsiTheme="minorEastAsia" w:hint="eastAsia"/>
          <w:sz w:val="24"/>
        </w:rPr>
        <w:t xml:space="preserve">  </w:t>
      </w:r>
      <w:r w:rsidRPr="001770B9">
        <w:rPr>
          <w:rFonts w:asciiTheme="minorEastAsia" w:eastAsiaTheme="minorEastAsia" w:hAnsiTheme="minorEastAsia" w:hint="eastAsia"/>
          <w:sz w:val="24"/>
        </w:rPr>
        <w:t>投资决策分析是研究项目可行性的重要手段</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因而</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我们引进了投资净现值法</w:t>
      </w:r>
      <w:r w:rsidRPr="001770B9">
        <w:rPr>
          <w:rFonts w:asciiTheme="minorEastAsia" w:eastAsiaTheme="minorEastAsia" w:hAnsiTheme="minorEastAsia"/>
          <w:sz w:val="24"/>
        </w:rPr>
        <w:t>(NPV),</w:t>
      </w:r>
      <w:r w:rsidRPr="001770B9">
        <w:rPr>
          <w:rFonts w:asciiTheme="minorEastAsia" w:eastAsiaTheme="minorEastAsia" w:hAnsiTheme="minorEastAsia" w:hint="eastAsia"/>
          <w:sz w:val="24"/>
        </w:rPr>
        <w:t>内含报酬率法</w:t>
      </w:r>
      <w:r w:rsidRPr="001770B9">
        <w:rPr>
          <w:rFonts w:asciiTheme="minorEastAsia" w:eastAsiaTheme="minorEastAsia" w:hAnsiTheme="minorEastAsia"/>
          <w:sz w:val="24"/>
        </w:rPr>
        <w:t>(IRR),</w:t>
      </w:r>
      <w:r w:rsidRPr="001770B9">
        <w:rPr>
          <w:rFonts w:asciiTheme="minorEastAsia" w:eastAsiaTheme="minorEastAsia" w:hAnsiTheme="minorEastAsia" w:hint="eastAsia"/>
          <w:sz w:val="24"/>
        </w:rPr>
        <w:t>投资回收期法来说明我们的项目方案是否可行</w:t>
      </w:r>
      <w:r w:rsidR="00750D4A">
        <w:rPr>
          <w:rFonts w:asciiTheme="minorEastAsia" w:eastAsiaTheme="minorEastAsia" w:hAnsiTheme="minorEastAsia" w:hint="eastAsia"/>
          <w:sz w:val="24"/>
        </w:rPr>
        <w:t>。</w:t>
      </w:r>
    </w:p>
    <w:p w:rsidR="00EF1569" w:rsidRPr="001770B9" w:rsidRDefault="00EF1569" w:rsidP="00EF1569">
      <w:pPr>
        <w:pStyle w:val="pa-0"/>
        <w:jc w:val="center"/>
        <w:rPr>
          <w:rFonts w:asciiTheme="minorEastAsia" w:eastAsiaTheme="minorEastAsia" w:hAnsiTheme="minorEastAsia"/>
        </w:rPr>
      </w:pPr>
      <w:r w:rsidRPr="001770B9">
        <w:rPr>
          <w:rFonts w:asciiTheme="minorEastAsia" w:eastAsiaTheme="minorEastAsia" w:hAnsiTheme="minorEastAsia"/>
        </w:rPr>
        <w:t>净现值计算表</w:t>
      </w:r>
    </w:p>
    <w:tbl>
      <w:tblPr>
        <w:tblW w:w="0" w:type="auto"/>
        <w:tblLayout w:type="fixed"/>
        <w:tblLook w:val="0000" w:firstRow="0" w:lastRow="0" w:firstColumn="0" w:lastColumn="0" w:noHBand="0" w:noVBand="0"/>
      </w:tblPr>
      <w:tblGrid>
        <w:gridCol w:w="1458"/>
        <w:gridCol w:w="2317"/>
        <w:gridCol w:w="2488"/>
        <w:gridCol w:w="2317"/>
      </w:tblGrid>
      <w:tr w:rsidR="00EF1569" w:rsidRPr="001770B9" w:rsidTr="004E432E">
        <w:trPr>
          <w:trHeight w:val="300"/>
        </w:trPr>
        <w:tc>
          <w:tcPr>
            <w:tcW w:w="1458"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年份</w:t>
            </w:r>
          </w:p>
        </w:tc>
        <w:tc>
          <w:tcPr>
            <w:tcW w:w="2317"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各年的NCF</w:t>
            </w:r>
          </w:p>
        </w:tc>
        <w:tc>
          <w:tcPr>
            <w:tcW w:w="2488"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复利现值系数</w:t>
            </w:r>
          </w:p>
        </w:tc>
        <w:tc>
          <w:tcPr>
            <w:tcW w:w="2317" w:type="dxa"/>
            <w:tcBorders>
              <w:bottom w:val="single" w:sz="6" w:space="0" w:color="000000"/>
            </w:tcBorders>
            <w:shd w:val="pct25" w:color="808000" w:fill="FFFFFF"/>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现值</w:t>
            </w:r>
          </w:p>
        </w:tc>
      </w:tr>
      <w:tr w:rsidR="00EF1569" w:rsidRPr="001770B9" w:rsidTr="004E432E">
        <w:trPr>
          <w:trHeight w:val="1640"/>
        </w:trPr>
        <w:tc>
          <w:tcPr>
            <w:tcW w:w="1458" w:type="dxa"/>
          </w:tcPr>
          <w:p w:rsidR="00EF1569" w:rsidRPr="001770B9" w:rsidRDefault="00EC7326" w:rsidP="004E432E">
            <w:pPr>
              <w:widowControl/>
              <w:spacing w:before="150" w:after="150"/>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2015</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C7326" w:rsidP="004E432E">
            <w:pPr>
              <w:widowControl/>
              <w:spacing w:before="150" w:after="150"/>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2016</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C7326" w:rsidP="004E432E">
            <w:pPr>
              <w:widowControl/>
              <w:spacing w:before="150" w:after="150"/>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2017</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C7326" w:rsidP="004E432E">
            <w:pPr>
              <w:widowControl/>
              <w:spacing w:before="150" w:after="150"/>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2018</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C7326" w:rsidP="004E432E">
            <w:pPr>
              <w:widowControl/>
              <w:spacing w:before="150" w:after="150"/>
              <w:jc w:val="cente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2019</w:t>
            </w:r>
          </w:p>
        </w:tc>
        <w:tc>
          <w:tcPr>
            <w:tcW w:w="2317" w:type="dxa"/>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62800</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59800</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56800</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53800</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110800</w:t>
            </w:r>
          </w:p>
        </w:tc>
        <w:tc>
          <w:tcPr>
            <w:tcW w:w="2488" w:type="dxa"/>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0.9174</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0.8417</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0.7722</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0.7084</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0.6499</w:t>
            </w:r>
          </w:p>
        </w:tc>
        <w:tc>
          <w:tcPr>
            <w:tcW w:w="2317" w:type="dxa"/>
          </w:tcPr>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57612.72</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50333.66</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43860.96</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38111.92</w:t>
            </w:r>
          </w:p>
          <w:p w:rsidR="00EF1569" w:rsidRPr="001770B9" w:rsidRDefault="00EF1569" w:rsidP="004E432E">
            <w:pPr>
              <w:widowControl/>
              <w:spacing w:before="150" w:after="150"/>
              <w:jc w:val="center"/>
              <w:rPr>
                <w:rFonts w:asciiTheme="minorEastAsia" w:eastAsiaTheme="minorEastAsia" w:hAnsiTheme="minorEastAsia" w:cs="宋体"/>
                <w:kern w:val="0"/>
                <w:sz w:val="24"/>
              </w:rPr>
            </w:pPr>
          </w:p>
          <w:p w:rsidR="00EF1569" w:rsidRPr="001770B9" w:rsidRDefault="00EF1569" w:rsidP="004E432E">
            <w:pPr>
              <w:widowControl/>
              <w:spacing w:before="150" w:after="150"/>
              <w:jc w:val="center"/>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72008/92</w:t>
            </w:r>
          </w:p>
        </w:tc>
      </w:tr>
      <w:tr w:rsidR="00EF1569" w:rsidRPr="001770B9" w:rsidTr="004E432E">
        <w:trPr>
          <w:trHeight w:val="660"/>
        </w:trPr>
        <w:tc>
          <w:tcPr>
            <w:tcW w:w="8580" w:type="dxa"/>
            <w:gridSpan w:val="4"/>
            <w:tcBorders>
              <w:bottom w:val="single" w:sz="6" w:space="0" w:color="000000"/>
            </w:tcBorders>
            <w:shd w:val="pct25" w:color="808000" w:fill="FFFFFF"/>
          </w:tcPr>
          <w:p w:rsidR="00EF1569" w:rsidRPr="001770B9" w:rsidRDefault="00EF1569" w:rsidP="004E432E">
            <w:pPr>
              <w:widowControl/>
              <w:spacing w:before="150" w:after="150"/>
              <w:rPr>
                <w:rFonts w:asciiTheme="minorEastAsia" w:eastAsiaTheme="minorEastAsia" w:hAnsiTheme="minorEastAsia" w:cs="宋体"/>
                <w:kern w:val="0"/>
                <w:sz w:val="24"/>
              </w:rPr>
            </w:pPr>
            <w:r w:rsidRPr="001770B9">
              <w:rPr>
                <w:rFonts w:asciiTheme="minorEastAsia" w:eastAsiaTheme="minorEastAsia" w:hAnsiTheme="minorEastAsia" w:cs="宋体"/>
                <w:kern w:val="0"/>
                <w:sz w:val="24"/>
              </w:rPr>
              <w:t>净现值（NPV）                  1928.18</w:t>
            </w:r>
          </w:p>
        </w:tc>
      </w:tr>
    </w:tbl>
    <w:p w:rsidR="00EF1569" w:rsidRPr="001770B9" w:rsidRDefault="006136D5" w:rsidP="006136D5">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1.</w:t>
      </w:r>
      <w:r w:rsidR="00EF1569" w:rsidRPr="001770B9">
        <w:rPr>
          <w:rFonts w:asciiTheme="minorEastAsia" w:eastAsiaTheme="minorEastAsia" w:hAnsiTheme="minorEastAsia" w:hint="eastAsia"/>
          <w:sz w:val="28"/>
          <w:szCs w:val="28"/>
        </w:rPr>
        <w:t>投资净现值</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所谓的投资净现值</w:t>
      </w:r>
      <w:r w:rsidRPr="001770B9">
        <w:rPr>
          <w:rFonts w:asciiTheme="minorEastAsia" w:eastAsiaTheme="minorEastAsia" w:hAnsiTheme="minorEastAsia"/>
          <w:sz w:val="24"/>
        </w:rPr>
        <w:t>(NPV)</w:t>
      </w:r>
      <w:r w:rsidRPr="001770B9">
        <w:rPr>
          <w:rFonts w:asciiTheme="minorEastAsia" w:eastAsiaTheme="minorEastAsia" w:hAnsiTheme="minorEastAsia" w:hint="eastAsia"/>
          <w:sz w:val="24"/>
        </w:rPr>
        <w:t>是指投资项目在有效期内或寿命期内的净现金流量按一定的折现率算累计净现值之</w:t>
      </w:r>
      <w:proofErr w:type="gramStart"/>
      <w:r w:rsidRPr="001770B9">
        <w:rPr>
          <w:rFonts w:asciiTheme="minorEastAsia" w:eastAsiaTheme="minorEastAsia" w:hAnsiTheme="minorEastAsia" w:hint="eastAsia"/>
          <w:sz w:val="24"/>
        </w:rPr>
        <w:t>和</w:t>
      </w:r>
      <w:proofErr w:type="gramEnd"/>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sz w:val="24"/>
        </w:rPr>
        <w:t>NPV=∑</w:t>
      </w:r>
      <w:proofErr w:type="spellStart"/>
      <w:r w:rsidRPr="001770B9">
        <w:rPr>
          <w:rFonts w:asciiTheme="minorEastAsia" w:eastAsiaTheme="minorEastAsia" w:hAnsiTheme="minorEastAsia"/>
          <w:sz w:val="24"/>
        </w:rPr>
        <w:t>NCFt</w:t>
      </w:r>
      <w:proofErr w:type="spellEnd"/>
      <w:r w:rsidRPr="001770B9">
        <w:rPr>
          <w:rFonts w:asciiTheme="minorEastAsia" w:eastAsiaTheme="minorEastAsia" w:hAnsiTheme="minorEastAsia"/>
          <w:sz w:val="24"/>
        </w:rPr>
        <w:t>(1+i)-t NPV=21.5 (</w:t>
      </w:r>
      <w:r w:rsidRPr="001770B9">
        <w:rPr>
          <w:rFonts w:asciiTheme="minorEastAsia" w:eastAsiaTheme="minorEastAsia" w:hAnsiTheme="minorEastAsia" w:hint="eastAsia"/>
          <w:sz w:val="24"/>
        </w:rPr>
        <w:t>万元</w:t>
      </w:r>
      <w:r w:rsidRPr="001770B9">
        <w:rPr>
          <w:rFonts w:asciiTheme="minorEastAsia" w:eastAsiaTheme="minorEastAsia" w:hAnsiTheme="minorEastAsia"/>
          <w:sz w:val="24"/>
        </w:rPr>
        <w:t>)</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sz w:val="24"/>
        </w:rPr>
        <w:t>t=5</w:t>
      </w:r>
    </w:p>
    <w:p w:rsidR="006136D5"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考虑到目前资金成本较低</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以及资金的机会成本和投资的风险性等因素</w:t>
      </w:r>
      <w:r w:rsidRPr="001770B9">
        <w:rPr>
          <w:rFonts w:asciiTheme="minorEastAsia" w:eastAsiaTheme="minorEastAsia" w:hAnsiTheme="minorEastAsia"/>
          <w:sz w:val="24"/>
        </w:rPr>
        <w:t>,</w:t>
      </w:r>
      <w:proofErr w:type="spellStart"/>
      <w:r w:rsidRPr="001770B9">
        <w:rPr>
          <w:rFonts w:asciiTheme="minorEastAsia" w:eastAsiaTheme="minorEastAsia" w:hAnsiTheme="minorEastAsia"/>
          <w:sz w:val="24"/>
        </w:rPr>
        <w:t>i</w:t>
      </w:r>
      <w:proofErr w:type="spellEnd"/>
      <w:r w:rsidRPr="001770B9">
        <w:rPr>
          <w:rFonts w:asciiTheme="minorEastAsia" w:eastAsiaTheme="minorEastAsia" w:hAnsiTheme="minorEastAsia" w:hint="eastAsia"/>
          <w:sz w:val="24"/>
        </w:rPr>
        <w:t>取</w:t>
      </w:r>
      <w:r w:rsidRPr="001770B9">
        <w:rPr>
          <w:rFonts w:asciiTheme="minorEastAsia" w:eastAsiaTheme="minorEastAsia" w:hAnsiTheme="minorEastAsia"/>
          <w:sz w:val="24"/>
        </w:rPr>
        <w:t>10%(</w:t>
      </w:r>
      <w:r w:rsidRPr="001770B9">
        <w:rPr>
          <w:rFonts w:asciiTheme="minorEastAsia" w:eastAsiaTheme="minorEastAsia" w:hAnsiTheme="minorEastAsia" w:hint="eastAsia"/>
          <w:sz w:val="24"/>
        </w:rPr>
        <w:t>下同</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此时</w:t>
      </w:r>
      <w:r w:rsidRPr="001770B9">
        <w:rPr>
          <w:rFonts w:asciiTheme="minorEastAsia" w:eastAsiaTheme="minorEastAsia" w:hAnsiTheme="minorEastAsia"/>
          <w:sz w:val="24"/>
        </w:rPr>
        <w:t>,NPV=21.5(</w:t>
      </w:r>
      <w:r w:rsidRPr="001770B9">
        <w:rPr>
          <w:rFonts w:asciiTheme="minorEastAsia" w:eastAsiaTheme="minorEastAsia" w:hAnsiTheme="minorEastAsia" w:hint="eastAsia"/>
          <w:sz w:val="24"/>
        </w:rPr>
        <w:t>万元</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大于零</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计算期内盈利能力好</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投资方案可行</w:t>
      </w:r>
      <w:r w:rsidRPr="001770B9">
        <w:rPr>
          <w:rFonts w:asciiTheme="minorEastAsia" w:eastAsiaTheme="minorEastAsia" w:hAnsiTheme="minorEastAsia"/>
          <w:sz w:val="24"/>
        </w:rPr>
        <w:t>.</w:t>
      </w:r>
    </w:p>
    <w:p w:rsidR="00EF1569" w:rsidRPr="001770B9" w:rsidRDefault="006136D5" w:rsidP="006136D5">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2.</w:t>
      </w:r>
      <w:r w:rsidR="00EF1569" w:rsidRPr="001770B9">
        <w:rPr>
          <w:rFonts w:asciiTheme="minorEastAsia" w:eastAsiaTheme="minorEastAsia" w:hAnsiTheme="minorEastAsia" w:hint="eastAsia"/>
          <w:sz w:val="28"/>
          <w:szCs w:val="28"/>
        </w:rPr>
        <w:t>投资回收期</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 xml:space="preserve"> 投资回收期是指以项目的净收益抵偿全部投资所需要的时间.一般以年为单位,开始年数从投资年算起.投资回收期是反映项目财务上</w:t>
      </w:r>
      <w:proofErr w:type="gramStart"/>
      <w:r w:rsidRPr="001770B9">
        <w:rPr>
          <w:rFonts w:asciiTheme="minorEastAsia" w:eastAsiaTheme="minorEastAsia" w:hAnsiTheme="minorEastAsia" w:hint="eastAsia"/>
          <w:sz w:val="24"/>
        </w:rPr>
        <w:t>偿还总</w:t>
      </w:r>
      <w:proofErr w:type="gramEnd"/>
      <w:r w:rsidRPr="001770B9">
        <w:rPr>
          <w:rFonts w:asciiTheme="minorEastAsia" w:eastAsiaTheme="minorEastAsia" w:hAnsiTheme="minorEastAsia" w:hint="eastAsia"/>
          <w:sz w:val="24"/>
        </w:rPr>
        <w:t>投资的能力</w:t>
      </w:r>
      <w:r w:rsidRPr="001770B9">
        <w:rPr>
          <w:rFonts w:asciiTheme="minorEastAsia" w:eastAsiaTheme="minorEastAsia" w:hAnsiTheme="minorEastAsia" w:hint="eastAsia"/>
          <w:sz w:val="24"/>
        </w:rPr>
        <w:lastRenderedPageBreak/>
        <w:t>和资金周转速度的综合性指标,一般情况下,这一指标越短越好.</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投资回收期=累计净现值出现正数的年数-1+(未收回现金/当年现值)</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通过净现金流量,折现率,投资额等数据用插值法计算,投资回收期为六年零三个月,投资方案可行.</w:t>
      </w:r>
    </w:p>
    <w:p w:rsidR="006136D5" w:rsidRPr="001770B9" w:rsidRDefault="006136D5" w:rsidP="006136D5">
      <w:pPr>
        <w:rPr>
          <w:rFonts w:asciiTheme="minorEastAsia" w:eastAsiaTheme="minorEastAsia" w:hAnsiTheme="minorEastAsia"/>
          <w:sz w:val="24"/>
        </w:rPr>
      </w:pPr>
    </w:p>
    <w:p w:rsidR="00EF1569" w:rsidRPr="001770B9" w:rsidRDefault="006136D5" w:rsidP="006136D5">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3.</w:t>
      </w:r>
      <w:r w:rsidR="00EF1569" w:rsidRPr="001770B9">
        <w:rPr>
          <w:rFonts w:asciiTheme="minorEastAsia" w:eastAsiaTheme="minorEastAsia" w:hAnsiTheme="minorEastAsia" w:hint="eastAsia"/>
          <w:sz w:val="28"/>
          <w:szCs w:val="28"/>
        </w:rPr>
        <w:t>内含报酬率</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内含报酬率</w:t>
      </w:r>
      <w:r w:rsidRPr="001770B9">
        <w:rPr>
          <w:rFonts w:asciiTheme="minorEastAsia" w:eastAsiaTheme="minorEastAsia" w:hAnsiTheme="minorEastAsia"/>
          <w:sz w:val="24"/>
        </w:rPr>
        <w:t>(IRR)</w:t>
      </w:r>
      <w:r w:rsidRPr="001770B9">
        <w:rPr>
          <w:rFonts w:asciiTheme="minorEastAsia" w:eastAsiaTheme="minorEastAsia" w:hAnsiTheme="minorEastAsia" w:hint="eastAsia"/>
          <w:sz w:val="24"/>
        </w:rPr>
        <w:t>即项目在整个计算期内各年净现金流量现值累计等于零时的折现率</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它反映了项目所占用资金的盈利率</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是考察项目盈利能力的主要动态评价指标</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它着重评价项目的商业可行性并估算项目所产生的收入能满足其偿还债务的程度</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并且可用财务的现金流量用试差法求得</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该值越大越好</w:t>
      </w:r>
      <w:r w:rsidRPr="001770B9">
        <w:rPr>
          <w:rFonts w:asciiTheme="minorEastAsia" w:eastAsiaTheme="minorEastAsia" w:hAnsiTheme="minorEastAsia"/>
          <w:sz w:val="24"/>
        </w:rPr>
        <w:t>.</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根据现金流量表计算内含报酬率如下</w:t>
      </w:r>
      <w:r w:rsidRPr="001770B9">
        <w:rPr>
          <w:rFonts w:asciiTheme="minorEastAsia" w:eastAsiaTheme="minorEastAsia" w:hAnsiTheme="minorEastAsia"/>
          <w:sz w:val="24"/>
        </w:rPr>
        <w:t>:</w:t>
      </w:r>
    </w:p>
    <w:p w:rsidR="00EF1569" w:rsidRPr="001770B9" w:rsidRDefault="00EF1569" w:rsidP="001770B9">
      <w:pPr>
        <w:ind w:firstLineChars="200" w:firstLine="480"/>
        <w:rPr>
          <w:rFonts w:asciiTheme="minorEastAsia" w:eastAsiaTheme="minorEastAsia" w:hAnsiTheme="minorEastAsia"/>
          <w:sz w:val="24"/>
        </w:rPr>
      </w:pPr>
      <w:proofErr w:type="gramStart"/>
      <w:r w:rsidRPr="001770B9">
        <w:rPr>
          <w:rFonts w:asciiTheme="minorEastAsia" w:eastAsiaTheme="minorEastAsia" w:hAnsiTheme="minorEastAsia" w:hint="eastAsia"/>
          <w:sz w:val="24"/>
        </w:rPr>
        <w:t>n</w:t>
      </w:r>
      <w:proofErr w:type="gramEnd"/>
    </w:p>
    <w:p w:rsidR="00EF1569" w:rsidRPr="001770B9" w:rsidRDefault="00EF1569" w:rsidP="001770B9">
      <w:pPr>
        <w:ind w:firstLineChars="200" w:firstLine="480"/>
        <w:rPr>
          <w:rFonts w:asciiTheme="minorEastAsia" w:eastAsiaTheme="minorEastAsia" w:hAnsiTheme="minorEastAsia"/>
          <w:sz w:val="24"/>
        </w:rPr>
      </w:pPr>
      <w:proofErr w:type="gramStart"/>
      <w:r w:rsidRPr="001770B9">
        <w:rPr>
          <w:rFonts w:asciiTheme="minorEastAsia" w:eastAsiaTheme="minorEastAsia" w:hAnsiTheme="minorEastAsia"/>
          <w:sz w:val="24"/>
        </w:rPr>
        <w:t>NPV(</w:t>
      </w:r>
      <w:proofErr w:type="gramEnd"/>
      <w:r w:rsidRPr="001770B9">
        <w:rPr>
          <w:rFonts w:asciiTheme="minorEastAsia" w:eastAsiaTheme="minorEastAsia" w:hAnsiTheme="minorEastAsia"/>
          <w:sz w:val="24"/>
        </w:rPr>
        <w:t>IRR)= ∑</w:t>
      </w:r>
      <w:proofErr w:type="spellStart"/>
      <w:r w:rsidRPr="001770B9">
        <w:rPr>
          <w:rFonts w:asciiTheme="minorEastAsia" w:eastAsiaTheme="minorEastAsia" w:hAnsiTheme="minorEastAsia"/>
          <w:sz w:val="24"/>
        </w:rPr>
        <w:t>NCFt</w:t>
      </w:r>
      <w:proofErr w:type="spellEnd"/>
      <w:r w:rsidRPr="001770B9">
        <w:rPr>
          <w:rFonts w:asciiTheme="minorEastAsia" w:eastAsiaTheme="minorEastAsia" w:hAnsiTheme="minorEastAsia"/>
          <w:sz w:val="24"/>
        </w:rPr>
        <w:t>(1+IRR)-t=0 IRR=34%</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sz w:val="24"/>
        </w:rPr>
        <w:t>T=0</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内含报酬率达到</w:t>
      </w:r>
      <w:r w:rsidRPr="001770B9">
        <w:rPr>
          <w:rFonts w:asciiTheme="minorEastAsia" w:eastAsiaTheme="minorEastAsia" w:hAnsiTheme="minorEastAsia"/>
          <w:sz w:val="24"/>
        </w:rPr>
        <w:t>34%,</w:t>
      </w:r>
      <w:r w:rsidRPr="001770B9">
        <w:rPr>
          <w:rFonts w:asciiTheme="minorEastAsia" w:eastAsiaTheme="minorEastAsia" w:hAnsiTheme="minorEastAsia" w:hint="eastAsia"/>
          <w:sz w:val="24"/>
        </w:rPr>
        <w:t>大于资金成本率</w:t>
      </w:r>
      <w:r w:rsidRPr="001770B9">
        <w:rPr>
          <w:rFonts w:asciiTheme="minorEastAsia" w:eastAsiaTheme="minorEastAsia" w:hAnsiTheme="minorEastAsia"/>
          <w:sz w:val="24"/>
        </w:rPr>
        <w:t>10%,</w:t>
      </w:r>
      <w:r w:rsidRPr="001770B9">
        <w:rPr>
          <w:rFonts w:asciiTheme="minorEastAsia" w:eastAsiaTheme="minorEastAsia" w:hAnsiTheme="minorEastAsia" w:hint="eastAsia"/>
          <w:sz w:val="24"/>
        </w:rPr>
        <w:t>因此该项目可以采纳而且</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前</w:t>
      </w:r>
      <w:r w:rsidRPr="001770B9">
        <w:rPr>
          <w:rFonts w:asciiTheme="minorEastAsia" w:eastAsiaTheme="minorEastAsia" w:hAnsiTheme="minorEastAsia"/>
          <w:sz w:val="24"/>
        </w:rPr>
        <w:t>5</w:t>
      </w:r>
      <w:r w:rsidRPr="001770B9">
        <w:rPr>
          <w:rFonts w:asciiTheme="minorEastAsia" w:eastAsiaTheme="minorEastAsia" w:hAnsiTheme="minorEastAsia" w:hint="eastAsia"/>
          <w:sz w:val="24"/>
        </w:rPr>
        <w:t>年内市场增长性较好</w:t>
      </w:r>
      <w:r w:rsidRPr="001770B9">
        <w:rPr>
          <w:rFonts w:asciiTheme="minorEastAsia" w:eastAsiaTheme="minorEastAsia" w:hAnsiTheme="minorEastAsia"/>
          <w:sz w:val="24"/>
        </w:rPr>
        <w:t>.</w:t>
      </w:r>
    </w:p>
    <w:p w:rsidR="006136D5" w:rsidRPr="001770B9" w:rsidRDefault="005F2653" w:rsidP="00786AD8">
      <w:pPr>
        <w:pStyle w:val="2"/>
        <w:rPr>
          <w:rFonts w:asciiTheme="minorEastAsia" w:eastAsiaTheme="minorEastAsia" w:hAnsiTheme="minorEastAsia"/>
          <w:b w:val="0"/>
          <w:sz w:val="30"/>
          <w:szCs w:val="30"/>
        </w:rPr>
      </w:pPr>
      <w:bookmarkStart w:id="15" w:name="_Toc452671219"/>
      <w:r w:rsidRPr="001770B9">
        <w:rPr>
          <w:rFonts w:asciiTheme="minorEastAsia" w:eastAsiaTheme="minorEastAsia" w:hAnsiTheme="minorEastAsia" w:hint="eastAsia"/>
          <w:b w:val="0"/>
          <w:sz w:val="30"/>
          <w:szCs w:val="30"/>
        </w:rPr>
        <w:t>（五</w:t>
      </w:r>
      <w:r w:rsidR="006136D5" w:rsidRPr="001770B9">
        <w:rPr>
          <w:rFonts w:asciiTheme="minorEastAsia" w:eastAsiaTheme="minorEastAsia" w:hAnsiTheme="minorEastAsia" w:hint="eastAsia"/>
          <w:b w:val="0"/>
          <w:sz w:val="30"/>
          <w:szCs w:val="30"/>
        </w:rPr>
        <w:t>）</w:t>
      </w:r>
      <w:r w:rsidR="00EF1569" w:rsidRPr="001770B9">
        <w:rPr>
          <w:rFonts w:asciiTheme="minorEastAsia" w:eastAsiaTheme="minorEastAsia" w:hAnsiTheme="minorEastAsia" w:hint="eastAsia"/>
          <w:b w:val="0"/>
          <w:sz w:val="30"/>
          <w:szCs w:val="30"/>
        </w:rPr>
        <w:t>财务指标分析</w:t>
      </w:r>
      <w:bookmarkEnd w:id="15"/>
    </w:p>
    <w:p w:rsidR="00EF1569" w:rsidRPr="001770B9" w:rsidRDefault="006136D5" w:rsidP="00EF1569">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1.</w:t>
      </w:r>
      <w:r w:rsidR="00EF1569" w:rsidRPr="001770B9">
        <w:rPr>
          <w:rFonts w:asciiTheme="minorEastAsia" w:eastAsiaTheme="minorEastAsia" w:hAnsiTheme="minorEastAsia" w:hint="eastAsia"/>
          <w:sz w:val="28"/>
          <w:szCs w:val="28"/>
        </w:rPr>
        <w:t>盈利能力分析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112"/>
        <w:gridCol w:w="1420"/>
        <w:gridCol w:w="1420"/>
        <w:gridCol w:w="1421"/>
        <w:gridCol w:w="1421"/>
      </w:tblGrid>
      <w:tr w:rsidR="00EF1569" w:rsidRPr="001770B9" w:rsidTr="00750D4A">
        <w:trPr>
          <w:trHeight w:val="1080"/>
        </w:trPr>
        <w:tc>
          <w:tcPr>
            <w:tcW w:w="1728" w:type="dxa"/>
            <w:shd w:val="solid" w:color="C0C0C0" w:fill="FFFFFF"/>
            <w:vAlign w:val="center"/>
          </w:tcPr>
          <w:p w:rsidR="00EF1569" w:rsidRPr="001770B9" w:rsidRDefault="001B607E" w:rsidP="00750D4A">
            <w:pPr>
              <w:spacing w:line="440" w:lineRule="exact"/>
              <w:jc w:val="center"/>
              <w:rPr>
                <w:rFonts w:asciiTheme="minorEastAsia" w:eastAsiaTheme="minorEastAsia" w:hAnsiTheme="minorEastAsia"/>
                <w:sz w:val="24"/>
              </w:rPr>
            </w:pPr>
            <w:r>
              <w:rPr>
                <w:rFonts w:asciiTheme="minorEastAsia" w:eastAsiaTheme="minorEastAsia" w:hAnsiTheme="minorEastAsia"/>
                <w:noProof/>
                <w:sz w:val="24"/>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-19050</wp:posOffset>
                      </wp:positionV>
                      <wp:extent cx="1143000" cy="693420"/>
                      <wp:effectExtent l="0" t="0" r="19050" b="30480"/>
                      <wp:wrapNone/>
                      <wp:docPr id="9"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69342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5pt" to="81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"/>
                  </w:pict>
                </mc:Fallback>
              </mc:AlternateContent>
            </w:r>
            <w:r w:rsidR="00750D4A">
              <w:rPr>
                <w:rFonts w:asciiTheme="minorEastAsia" w:eastAsiaTheme="minorEastAsia" w:hAnsiTheme="minorEastAsia" w:hint="eastAsia"/>
                <w:sz w:val="24"/>
              </w:rPr>
              <w:t xml:space="preserve"> </w:t>
            </w:r>
            <w:r w:rsidR="00EF1569" w:rsidRPr="001770B9">
              <w:rPr>
                <w:rFonts w:asciiTheme="minorEastAsia" w:eastAsiaTheme="minorEastAsia" w:hAnsiTheme="minorEastAsia" w:hint="eastAsia"/>
                <w:sz w:val="24"/>
              </w:rPr>
              <w:t>时  间</w:t>
            </w:r>
          </w:p>
          <w:p w:rsidR="00EF1569" w:rsidRPr="001770B9" w:rsidRDefault="00EF1569" w:rsidP="00750D4A">
            <w:pPr>
              <w:spacing w:line="440" w:lineRule="exact"/>
              <w:rPr>
                <w:rFonts w:asciiTheme="minorEastAsia" w:eastAsiaTheme="minorEastAsia" w:hAnsiTheme="minorEastAsia"/>
                <w:sz w:val="24"/>
              </w:rPr>
            </w:pPr>
            <w:r w:rsidRPr="001770B9">
              <w:rPr>
                <w:rFonts w:asciiTheme="minorEastAsia" w:eastAsiaTheme="minorEastAsia" w:hAnsiTheme="minorEastAsia" w:hint="eastAsia"/>
                <w:sz w:val="24"/>
              </w:rPr>
              <w:t>类  型</w:t>
            </w:r>
          </w:p>
        </w:tc>
        <w:tc>
          <w:tcPr>
            <w:tcW w:w="1112" w:type="dxa"/>
            <w:shd w:val="clear" w:color="auto" w:fill="auto"/>
            <w:vAlign w:val="center"/>
          </w:tcPr>
          <w:p w:rsidR="00EF1569" w:rsidRPr="001770B9" w:rsidRDefault="00750D4A" w:rsidP="00750D4A">
            <w:pPr>
              <w:spacing w:line="440" w:lineRule="exact"/>
              <w:jc w:val="center"/>
              <w:rPr>
                <w:rFonts w:asciiTheme="minorEastAsia" w:eastAsiaTheme="minorEastAsia" w:hAnsiTheme="minorEastAsia"/>
                <w:sz w:val="24"/>
              </w:rPr>
            </w:pPr>
            <w:r>
              <w:rPr>
                <w:rFonts w:asciiTheme="minorEastAsia" w:eastAsiaTheme="minorEastAsia" w:hAnsiTheme="minorEastAsia" w:hint="eastAsia"/>
                <w:sz w:val="24"/>
              </w:rPr>
              <w:t>2015</w:t>
            </w:r>
          </w:p>
        </w:tc>
        <w:tc>
          <w:tcPr>
            <w:tcW w:w="1420" w:type="dxa"/>
            <w:shd w:val="solid" w:color="C0C0C0" w:fill="FFFFFF"/>
            <w:vAlign w:val="center"/>
          </w:tcPr>
          <w:p w:rsidR="00EF1569" w:rsidRPr="001770B9" w:rsidRDefault="00750D4A" w:rsidP="00750D4A">
            <w:pPr>
              <w:spacing w:line="440" w:lineRule="exact"/>
              <w:jc w:val="center"/>
              <w:rPr>
                <w:rFonts w:asciiTheme="minorEastAsia" w:eastAsiaTheme="minorEastAsia" w:hAnsiTheme="minorEastAsia"/>
                <w:sz w:val="24"/>
              </w:rPr>
            </w:pPr>
            <w:r>
              <w:rPr>
                <w:rFonts w:asciiTheme="minorEastAsia" w:eastAsiaTheme="minorEastAsia" w:hAnsiTheme="minorEastAsia" w:hint="eastAsia"/>
                <w:sz w:val="24"/>
              </w:rPr>
              <w:t>2016</w:t>
            </w:r>
          </w:p>
        </w:tc>
        <w:tc>
          <w:tcPr>
            <w:tcW w:w="1420" w:type="dxa"/>
            <w:shd w:val="clear" w:color="auto" w:fill="auto"/>
            <w:vAlign w:val="center"/>
          </w:tcPr>
          <w:p w:rsidR="00EF1569" w:rsidRPr="001770B9" w:rsidRDefault="00750D4A" w:rsidP="00750D4A">
            <w:pPr>
              <w:spacing w:line="440" w:lineRule="exact"/>
              <w:jc w:val="center"/>
              <w:rPr>
                <w:rFonts w:asciiTheme="minorEastAsia" w:eastAsiaTheme="minorEastAsia" w:hAnsiTheme="minorEastAsia"/>
                <w:sz w:val="24"/>
              </w:rPr>
            </w:pPr>
            <w:r>
              <w:rPr>
                <w:rFonts w:asciiTheme="minorEastAsia" w:eastAsiaTheme="minorEastAsia" w:hAnsiTheme="minorEastAsia" w:hint="eastAsia"/>
                <w:sz w:val="24"/>
              </w:rPr>
              <w:t>2017</w:t>
            </w:r>
          </w:p>
        </w:tc>
        <w:tc>
          <w:tcPr>
            <w:tcW w:w="1421" w:type="dxa"/>
            <w:shd w:val="solid" w:color="C0C0C0" w:fill="FFFFFF"/>
            <w:vAlign w:val="center"/>
          </w:tcPr>
          <w:p w:rsidR="00EF1569" w:rsidRPr="001770B9" w:rsidRDefault="00750D4A" w:rsidP="00750D4A">
            <w:pPr>
              <w:spacing w:line="440" w:lineRule="exact"/>
              <w:jc w:val="center"/>
              <w:rPr>
                <w:rFonts w:asciiTheme="minorEastAsia" w:eastAsiaTheme="minorEastAsia" w:hAnsiTheme="minorEastAsia"/>
                <w:sz w:val="24"/>
              </w:rPr>
            </w:pPr>
            <w:r>
              <w:rPr>
                <w:rFonts w:asciiTheme="minorEastAsia" w:eastAsiaTheme="minorEastAsia" w:hAnsiTheme="minorEastAsia" w:hint="eastAsia"/>
                <w:sz w:val="24"/>
              </w:rPr>
              <w:t>2018</w:t>
            </w:r>
          </w:p>
        </w:tc>
        <w:tc>
          <w:tcPr>
            <w:tcW w:w="1421" w:type="dxa"/>
            <w:vAlign w:val="center"/>
          </w:tcPr>
          <w:p w:rsidR="00EF1569" w:rsidRPr="001770B9" w:rsidRDefault="00750D4A" w:rsidP="00750D4A">
            <w:pPr>
              <w:spacing w:line="440" w:lineRule="exact"/>
              <w:jc w:val="center"/>
              <w:rPr>
                <w:rFonts w:asciiTheme="minorEastAsia" w:eastAsiaTheme="minorEastAsia" w:hAnsiTheme="minorEastAsia"/>
                <w:sz w:val="24"/>
              </w:rPr>
            </w:pPr>
            <w:r>
              <w:rPr>
                <w:rFonts w:asciiTheme="minorEastAsia" w:eastAsiaTheme="minorEastAsia" w:hAnsiTheme="minorEastAsia" w:hint="eastAsia"/>
                <w:sz w:val="24"/>
              </w:rPr>
              <w:t>2019</w:t>
            </w:r>
          </w:p>
        </w:tc>
      </w:tr>
      <w:tr w:rsidR="00EF1569" w:rsidRPr="001770B9" w:rsidTr="00750D4A">
        <w:tc>
          <w:tcPr>
            <w:tcW w:w="1728" w:type="dxa"/>
            <w:shd w:val="solid" w:color="C0C0C0" w:fill="FFFFFF"/>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hint="eastAsia"/>
                <w:sz w:val="24"/>
              </w:rPr>
              <w:t>销售利润率</w:t>
            </w:r>
          </w:p>
        </w:tc>
        <w:tc>
          <w:tcPr>
            <w:tcW w:w="1112" w:type="dxa"/>
            <w:shd w:val="clear" w:color="auto" w:fill="auto"/>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-6300%</w:t>
            </w:r>
          </w:p>
        </w:tc>
        <w:tc>
          <w:tcPr>
            <w:tcW w:w="1420" w:type="dxa"/>
            <w:shd w:val="solid" w:color="C0C0C0" w:fill="FFFFFF"/>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-436.1%</w:t>
            </w:r>
          </w:p>
        </w:tc>
        <w:tc>
          <w:tcPr>
            <w:tcW w:w="1420" w:type="dxa"/>
            <w:shd w:val="clear" w:color="auto" w:fill="auto"/>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29.0%</w:t>
            </w:r>
          </w:p>
        </w:tc>
        <w:tc>
          <w:tcPr>
            <w:tcW w:w="1421" w:type="dxa"/>
            <w:shd w:val="solid" w:color="C0C0C0" w:fill="FFFFFF"/>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36.0%</w:t>
            </w:r>
          </w:p>
        </w:tc>
        <w:tc>
          <w:tcPr>
            <w:tcW w:w="1421" w:type="dxa"/>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40.8%</w:t>
            </w:r>
          </w:p>
        </w:tc>
      </w:tr>
      <w:tr w:rsidR="00EF1569" w:rsidRPr="001770B9" w:rsidTr="00750D4A">
        <w:tc>
          <w:tcPr>
            <w:tcW w:w="1728" w:type="dxa"/>
            <w:shd w:val="solid" w:color="C0C0C0" w:fill="FFFFFF"/>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hint="eastAsia"/>
                <w:sz w:val="24"/>
              </w:rPr>
              <w:t>资产净利润率</w:t>
            </w:r>
          </w:p>
        </w:tc>
        <w:tc>
          <w:tcPr>
            <w:tcW w:w="1112" w:type="dxa"/>
            <w:shd w:val="clear" w:color="auto" w:fill="auto"/>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-20.2%</w:t>
            </w:r>
          </w:p>
        </w:tc>
        <w:tc>
          <w:tcPr>
            <w:tcW w:w="1420" w:type="dxa"/>
            <w:shd w:val="solid" w:color="C0C0C0" w:fill="FFFFFF"/>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-15.7%</w:t>
            </w:r>
          </w:p>
        </w:tc>
        <w:tc>
          <w:tcPr>
            <w:tcW w:w="1420" w:type="dxa"/>
            <w:shd w:val="clear" w:color="auto" w:fill="auto"/>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18.5%</w:t>
            </w:r>
          </w:p>
        </w:tc>
        <w:tc>
          <w:tcPr>
            <w:tcW w:w="1421" w:type="dxa"/>
            <w:shd w:val="solid" w:color="C0C0C0" w:fill="FFFFFF"/>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43.6%</w:t>
            </w:r>
          </w:p>
        </w:tc>
        <w:tc>
          <w:tcPr>
            <w:tcW w:w="1421" w:type="dxa"/>
            <w:vAlign w:val="center"/>
          </w:tcPr>
          <w:p w:rsidR="00EF1569" w:rsidRPr="001770B9" w:rsidRDefault="00EF1569" w:rsidP="00750D4A">
            <w:pPr>
              <w:spacing w:line="440" w:lineRule="exact"/>
              <w:jc w:val="center"/>
              <w:rPr>
                <w:rFonts w:asciiTheme="minorEastAsia" w:eastAsiaTheme="minorEastAsia" w:hAnsiTheme="minorEastAsia"/>
                <w:sz w:val="24"/>
              </w:rPr>
            </w:pPr>
            <w:r w:rsidRPr="001770B9">
              <w:rPr>
                <w:rFonts w:asciiTheme="minorEastAsia" w:eastAsiaTheme="minorEastAsia" w:hAnsiTheme="minorEastAsia"/>
                <w:sz w:val="24"/>
              </w:rPr>
              <w:t>77.4%</w:t>
            </w:r>
          </w:p>
        </w:tc>
      </w:tr>
    </w:tbl>
    <w:p w:rsidR="006136D5"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企业的销售利润率及净资产收益率都比较高</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能够给企业带来丰厚的利润</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具有较强的权益资本获益能力</w:t>
      </w:r>
      <w:r w:rsidRPr="001770B9">
        <w:rPr>
          <w:rFonts w:asciiTheme="minorEastAsia" w:eastAsiaTheme="minorEastAsia" w:hAnsiTheme="minorEastAsia"/>
          <w:sz w:val="24"/>
        </w:rPr>
        <w:t>.</w:t>
      </w:r>
      <w:r w:rsidR="00EC7326">
        <w:rPr>
          <w:rFonts w:asciiTheme="minorEastAsia" w:eastAsiaTheme="minorEastAsia" w:hAnsiTheme="minorEastAsia" w:hint="eastAsia"/>
          <w:sz w:val="24"/>
        </w:rPr>
        <w:t>由于从2017年</w:t>
      </w:r>
      <w:r w:rsidRPr="001770B9">
        <w:rPr>
          <w:rFonts w:asciiTheme="minorEastAsia" w:eastAsiaTheme="minorEastAsia" w:hAnsiTheme="minorEastAsia" w:hint="eastAsia"/>
          <w:sz w:val="24"/>
        </w:rPr>
        <w:t>开始交纳所得税</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所以资产净利率略有下降</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但随着规模效应的产生</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仍呈现增长趋势</w:t>
      </w:r>
      <w:r w:rsidRPr="001770B9">
        <w:rPr>
          <w:rFonts w:asciiTheme="minorEastAsia" w:eastAsiaTheme="minorEastAsia" w:hAnsiTheme="minorEastAsia"/>
          <w:sz w:val="24"/>
        </w:rPr>
        <w:t>.</w:t>
      </w:r>
    </w:p>
    <w:p w:rsidR="00EF1569" w:rsidRPr="001770B9" w:rsidRDefault="006136D5" w:rsidP="006136D5">
      <w:pPr>
        <w:rPr>
          <w:rFonts w:asciiTheme="minorEastAsia" w:eastAsiaTheme="minorEastAsia" w:hAnsiTheme="minorEastAsia"/>
          <w:sz w:val="24"/>
        </w:rPr>
      </w:pPr>
      <w:r w:rsidRPr="001770B9">
        <w:rPr>
          <w:rFonts w:asciiTheme="minorEastAsia" w:eastAsiaTheme="minorEastAsia" w:hAnsiTheme="minorEastAsia" w:hint="eastAsia"/>
          <w:sz w:val="24"/>
        </w:rPr>
        <w:t>2.</w:t>
      </w:r>
      <w:r w:rsidR="00EF1569" w:rsidRPr="001770B9">
        <w:rPr>
          <w:rFonts w:asciiTheme="minorEastAsia" w:eastAsiaTheme="minorEastAsia" w:hAnsiTheme="minorEastAsia" w:hint="eastAsia"/>
          <w:sz w:val="28"/>
          <w:szCs w:val="28"/>
        </w:rPr>
        <w:t>运营能力分析</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资产营运使企业在生产经营过程中实现资本增值的过程</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也是宏观资源配置和微观经济管理的综合反映.</w:t>
      </w:r>
    </w:p>
    <w:p w:rsidR="00EF1569" w:rsidRPr="001770B9" w:rsidRDefault="00EF1569" w:rsidP="00EF1569">
      <w:pPr>
        <w:rPr>
          <w:rFonts w:asciiTheme="minorEastAsia" w:eastAsiaTheme="minorEastAsia" w:hAnsiTheme="minorEastAsia"/>
          <w:sz w:val="24"/>
        </w:rPr>
      </w:pPr>
      <w:r w:rsidRPr="001770B9">
        <w:rPr>
          <w:rFonts w:asciiTheme="minorEastAsia" w:eastAsiaTheme="minorEastAsia" w:hAnsiTheme="minorEastAsia"/>
          <w:sz w:val="24"/>
        </w:rPr>
        <w:t xml:space="preserve">                 </w:t>
      </w:r>
      <w:r w:rsidRPr="001770B9">
        <w:rPr>
          <w:rFonts w:asciiTheme="minorEastAsia" w:eastAsiaTheme="minorEastAsia" w:hAnsiTheme="minorEastAsia" w:hint="eastAsia"/>
          <w:sz w:val="24"/>
        </w:rPr>
        <w:t>营运能力分析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260"/>
        <w:gridCol w:w="1260"/>
        <w:gridCol w:w="1440"/>
        <w:gridCol w:w="1440"/>
        <w:gridCol w:w="1214"/>
      </w:tblGrid>
      <w:tr w:rsidR="00EF1569" w:rsidRPr="001770B9" w:rsidTr="00750D4A">
        <w:trPr>
          <w:trHeight w:val="1082"/>
        </w:trPr>
        <w:tc>
          <w:tcPr>
            <w:tcW w:w="1908" w:type="dxa"/>
            <w:shd w:val="solid" w:color="C0C0C0" w:fill="FFFFFF"/>
            <w:vAlign w:val="center"/>
          </w:tcPr>
          <w:p w:rsidR="00EF1569" w:rsidRPr="001770B9" w:rsidRDefault="001B607E" w:rsidP="00750D4A">
            <w:pPr>
              <w:ind w:firstLineChars="250" w:firstLine="600"/>
              <w:rPr>
                <w:rFonts w:asciiTheme="minorEastAsia" w:eastAsiaTheme="minorEastAsia" w:hAnsiTheme="minorEastAsia"/>
                <w:sz w:val="24"/>
              </w:rPr>
            </w:pPr>
            <w:r>
              <w:rPr>
                <w:rFonts w:asciiTheme="minorEastAsia" w:eastAsiaTheme="minorEastAsia" w:hAnsiTheme="minorEastAsia"/>
                <w:noProof/>
                <w:sz w:val="24"/>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7620</wp:posOffset>
                      </wp:positionV>
                      <wp:extent cx="1200785" cy="697230"/>
                      <wp:effectExtent l="0" t="0" r="18415" b="26670"/>
                      <wp:wrapNone/>
                      <wp:docPr id="8"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785" cy="69723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6pt" to="90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"/>
                  </w:pict>
                </mc:Fallback>
              </mc:AlternateContent>
            </w:r>
            <w:r w:rsidR="00EF1569" w:rsidRPr="001770B9">
              <w:rPr>
                <w:rFonts w:asciiTheme="minorEastAsia" w:eastAsiaTheme="minorEastAsia" w:hAnsiTheme="minorEastAsia" w:cs="宋体" w:hint="eastAsia"/>
                <w:sz w:val="24"/>
              </w:rPr>
              <w:t>年</w:t>
            </w:r>
            <w:r w:rsidR="00EF1569" w:rsidRPr="001770B9">
              <w:rPr>
                <w:rFonts w:asciiTheme="minorEastAsia" w:eastAsiaTheme="minorEastAsia" w:hAnsiTheme="minorEastAsia" w:hint="eastAsia"/>
                <w:sz w:val="24"/>
              </w:rPr>
              <w:t xml:space="preserve">  限</w:t>
            </w:r>
          </w:p>
          <w:p w:rsidR="00EF1569" w:rsidRPr="001770B9" w:rsidRDefault="00EF1569" w:rsidP="00750D4A">
            <w:pPr>
              <w:jc w:val="center"/>
              <w:rPr>
                <w:rFonts w:asciiTheme="minorEastAsia" w:eastAsiaTheme="minorEastAsia" w:hAnsiTheme="minorEastAsia"/>
                <w:sz w:val="24"/>
              </w:rPr>
            </w:pPr>
          </w:p>
          <w:p w:rsidR="00EF1569" w:rsidRPr="001770B9" w:rsidRDefault="00EF1569" w:rsidP="00750D4A">
            <w:pPr>
              <w:rPr>
                <w:rFonts w:asciiTheme="minorEastAsia" w:eastAsiaTheme="minorEastAsia" w:hAnsiTheme="minorEastAsia"/>
                <w:sz w:val="24"/>
              </w:rPr>
            </w:pPr>
            <w:r w:rsidRPr="001770B9">
              <w:rPr>
                <w:rFonts w:asciiTheme="minorEastAsia" w:eastAsiaTheme="minorEastAsia" w:hAnsiTheme="minorEastAsia" w:hint="eastAsia"/>
                <w:sz w:val="24"/>
              </w:rPr>
              <w:t>类  型</w:t>
            </w:r>
          </w:p>
        </w:tc>
        <w:tc>
          <w:tcPr>
            <w:tcW w:w="1260" w:type="dxa"/>
            <w:shd w:val="clear" w:color="auto" w:fill="auto"/>
            <w:vAlign w:val="center"/>
          </w:tcPr>
          <w:p w:rsidR="00EF1569" w:rsidRPr="001770B9" w:rsidRDefault="00EC7326" w:rsidP="00750D4A">
            <w:pPr>
              <w:jc w:val="center"/>
              <w:rPr>
                <w:rFonts w:asciiTheme="minorEastAsia" w:eastAsiaTheme="minorEastAsia" w:hAnsiTheme="minorEastAsia"/>
                <w:sz w:val="24"/>
              </w:rPr>
            </w:pPr>
            <w:r>
              <w:rPr>
                <w:rFonts w:asciiTheme="minorEastAsia" w:eastAsiaTheme="minorEastAsia" w:hAnsiTheme="minorEastAsia" w:hint="eastAsia"/>
                <w:sz w:val="24"/>
              </w:rPr>
              <w:t>2015</w:t>
            </w:r>
          </w:p>
        </w:tc>
        <w:tc>
          <w:tcPr>
            <w:tcW w:w="1260" w:type="dxa"/>
            <w:shd w:val="solid" w:color="C0C0C0" w:fill="FFFFFF"/>
            <w:vAlign w:val="center"/>
          </w:tcPr>
          <w:p w:rsidR="00EF1569" w:rsidRPr="001770B9" w:rsidRDefault="00EC7326" w:rsidP="00750D4A">
            <w:pPr>
              <w:jc w:val="center"/>
              <w:rPr>
                <w:rFonts w:asciiTheme="minorEastAsia" w:eastAsiaTheme="minorEastAsia" w:hAnsiTheme="minorEastAsia"/>
                <w:sz w:val="24"/>
              </w:rPr>
            </w:pPr>
            <w:r>
              <w:rPr>
                <w:rFonts w:asciiTheme="minorEastAsia" w:eastAsiaTheme="minorEastAsia" w:hAnsiTheme="minorEastAsia" w:hint="eastAsia"/>
                <w:sz w:val="24"/>
              </w:rPr>
              <w:t>2016</w:t>
            </w:r>
          </w:p>
        </w:tc>
        <w:tc>
          <w:tcPr>
            <w:tcW w:w="1440" w:type="dxa"/>
            <w:shd w:val="clear" w:color="auto" w:fill="auto"/>
            <w:vAlign w:val="center"/>
          </w:tcPr>
          <w:p w:rsidR="00EF1569" w:rsidRPr="001770B9" w:rsidRDefault="00EC7326" w:rsidP="00750D4A">
            <w:pPr>
              <w:jc w:val="center"/>
              <w:rPr>
                <w:rFonts w:asciiTheme="minorEastAsia" w:eastAsiaTheme="minorEastAsia" w:hAnsiTheme="minorEastAsia"/>
                <w:sz w:val="24"/>
              </w:rPr>
            </w:pPr>
            <w:r>
              <w:rPr>
                <w:rFonts w:asciiTheme="minorEastAsia" w:eastAsiaTheme="minorEastAsia" w:hAnsiTheme="minorEastAsia" w:hint="eastAsia"/>
                <w:sz w:val="24"/>
              </w:rPr>
              <w:t>2017</w:t>
            </w:r>
          </w:p>
        </w:tc>
        <w:tc>
          <w:tcPr>
            <w:tcW w:w="1440" w:type="dxa"/>
            <w:shd w:val="solid" w:color="C0C0C0" w:fill="FFFFFF"/>
            <w:vAlign w:val="center"/>
          </w:tcPr>
          <w:p w:rsidR="00EF1569" w:rsidRPr="001770B9" w:rsidRDefault="00EC7326" w:rsidP="00750D4A">
            <w:pPr>
              <w:jc w:val="center"/>
              <w:rPr>
                <w:rFonts w:asciiTheme="minorEastAsia" w:eastAsiaTheme="minorEastAsia" w:hAnsiTheme="minorEastAsia"/>
                <w:sz w:val="24"/>
              </w:rPr>
            </w:pPr>
            <w:r>
              <w:rPr>
                <w:rFonts w:asciiTheme="minorEastAsia" w:eastAsiaTheme="minorEastAsia" w:hAnsiTheme="minorEastAsia" w:hint="eastAsia"/>
                <w:sz w:val="24"/>
              </w:rPr>
              <w:t>2018</w:t>
            </w:r>
          </w:p>
        </w:tc>
        <w:tc>
          <w:tcPr>
            <w:tcW w:w="1214" w:type="dxa"/>
            <w:vAlign w:val="center"/>
          </w:tcPr>
          <w:p w:rsidR="00EF1569" w:rsidRPr="001770B9" w:rsidRDefault="00EC7326" w:rsidP="00750D4A">
            <w:pPr>
              <w:jc w:val="center"/>
              <w:rPr>
                <w:rFonts w:asciiTheme="minorEastAsia" w:eastAsiaTheme="minorEastAsia" w:hAnsiTheme="minorEastAsia"/>
                <w:sz w:val="24"/>
              </w:rPr>
            </w:pPr>
            <w:r>
              <w:rPr>
                <w:rFonts w:asciiTheme="minorEastAsia" w:eastAsiaTheme="minorEastAsia" w:hAnsiTheme="minorEastAsia" w:hint="eastAsia"/>
                <w:sz w:val="24"/>
              </w:rPr>
              <w:t>2019</w:t>
            </w:r>
          </w:p>
        </w:tc>
      </w:tr>
      <w:tr w:rsidR="00EF1569" w:rsidRPr="001770B9" w:rsidTr="00750D4A">
        <w:tc>
          <w:tcPr>
            <w:tcW w:w="1908" w:type="dxa"/>
            <w:shd w:val="solid" w:color="C0C0C0" w:fill="FFFFFF"/>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hint="eastAsia"/>
                <w:sz w:val="24"/>
              </w:rPr>
              <w:t>流动资产周转率</w:t>
            </w:r>
          </w:p>
        </w:tc>
        <w:tc>
          <w:tcPr>
            <w:tcW w:w="1260" w:type="dxa"/>
            <w:shd w:val="clear" w:color="auto" w:fill="auto"/>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0.02</w:t>
            </w:r>
          </w:p>
        </w:tc>
        <w:tc>
          <w:tcPr>
            <w:tcW w:w="1260" w:type="dxa"/>
            <w:shd w:val="solid" w:color="C0C0C0" w:fill="FFFFFF"/>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0.23</w:t>
            </w:r>
          </w:p>
        </w:tc>
        <w:tc>
          <w:tcPr>
            <w:tcW w:w="1440" w:type="dxa"/>
            <w:shd w:val="clear" w:color="auto" w:fill="auto"/>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3.99</w:t>
            </w:r>
          </w:p>
        </w:tc>
        <w:tc>
          <w:tcPr>
            <w:tcW w:w="1440" w:type="dxa"/>
            <w:shd w:val="solid" w:color="C0C0C0" w:fill="FFFFFF"/>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7.59</w:t>
            </w:r>
          </w:p>
        </w:tc>
        <w:tc>
          <w:tcPr>
            <w:tcW w:w="1214" w:type="dxa"/>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11.9</w:t>
            </w:r>
          </w:p>
        </w:tc>
      </w:tr>
      <w:tr w:rsidR="00EF1569" w:rsidRPr="001770B9" w:rsidTr="00750D4A">
        <w:tc>
          <w:tcPr>
            <w:tcW w:w="1908" w:type="dxa"/>
            <w:shd w:val="solid" w:color="C0C0C0" w:fill="FFFFFF"/>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hint="eastAsia"/>
                <w:sz w:val="24"/>
              </w:rPr>
              <w:t>固定资产周转率</w:t>
            </w:r>
          </w:p>
        </w:tc>
        <w:tc>
          <w:tcPr>
            <w:tcW w:w="1260" w:type="dxa"/>
            <w:shd w:val="clear" w:color="auto" w:fill="auto"/>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0.009</w:t>
            </w:r>
          </w:p>
        </w:tc>
        <w:tc>
          <w:tcPr>
            <w:tcW w:w="1260" w:type="dxa"/>
            <w:shd w:val="solid" w:color="C0C0C0" w:fill="FFFFFF"/>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0.1</w:t>
            </w:r>
          </w:p>
        </w:tc>
        <w:tc>
          <w:tcPr>
            <w:tcW w:w="1440" w:type="dxa"/>
            <w:shd w:val="clear" w:color="auto" w:fill="auto"/>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1.77</w:t>
            </w:r>
          </w:p>
        </w:tc>
        <w:tc>
          <w:tcPr>
            <w:tcW w:w="1440" w:type="dxa"/>
            <w:shd w:val="solid" w:color="C0C0C0" w:fill="FFFFFF"/>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3.37</w:t>
            </w:r>
          </w:p>
        </w:tc>
        <w:tc>
          <w:tcPr>
            <w:tcW w:w="1214" w:type="dxa"/>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5.27</w:t>
            </w:r>
          </w:p>
        </w:tc>
      </w:tr>
      <w:tr w:rsidR="00EF1569" w:rsidRPr="001770B9" w:rsidTr="00750D4A">
        <w:tc>
          <w:tcPr>
            <w:tcW w:w="1908" w:type="dxa"/>
            <w:shd w:val="solid" w:color="C0C0C0" w:fill="FFFFFF"/>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hint="eastAsia"/>
                <w:sz w:val="24"/>
              </w:rPr>
              <w:t>总资产周转率</w:t>
            </w:r>
          </w:p>
        </w:tc>
        <w:tc>
          <w:tcPr>
            <w:tcW w:w="1260" w:type="dxa"/>
            <w:shd w:val="clear" w:color="auto" w:fill="auto"/>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0.003</w:t>
            </w:r>
          </w:p>
        </w:tc>
        <w:tc>
          <w:tcPr>
            <w:tcW w:w="1260" w:type="dxa"/>
            <w:shd w:val="solid" w:color="C0C0C0" w:fill="FFFFFF"/>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0.036</w:t>
            </w:r>
          </w:p>
        </w:tc>
        <w:tc>
          <w:tcPr>
            <w:tcW w:w="1440" w:type="dxa"/>
            <w:shd w:val="clear" w:color="auto" w:fill="auto"/>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0.64</w:t>
            </w:r>
          </w:p>
        </w:tc>
        <w:tc>
          <w:tcPr>
            <w:tcW w:w="1440" w:type="dxa"/>
            <w:shd w:val="solid" w:color="C0C0C0" w:fill="FFFFFF"/>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1.21</w:t>
            </w:r>
          </w:p>
        </w:tc>
        <w:tc>
          <w:tcPr>
            <w:tcW w:w="1214" w:type="dxa"/>
            <w:vAlign w:val="center"/>
          </w:tcPr>
          <w:p w:rsidR="00EF1569" w:rsidRPr="001770B9" w:rsidRDefault="00EF1569" w:rsidP="00750D4A">
            <w:pPr>
              <w:jc w:val="center"/>
              <w:rPr>
                <w:rFonts w:asciiTheme="minorEastAsia" w:eastAsiaTheme="minorEastAsia" w:hAnsiTheme="minorEastAsia"/>
                <w:sz w:val="24"/>
              </w:rPr>
            </w:pPr>
            <w:r w:rsidRPr="001770B9">
              <w:rPr>
                <w:rFonts w:asciiTheme="minorEastAsia" w:eastAsiaTheme="minorEastAsia" w:hAnsiTheme="minorEastAsia"/>
                <w:sz w:val="24"/>
              </w:rPr>
              <w:t>1.90</w:t>
            </w:r>
          </w:p>
        </w:tc>
      </w:tr>
    </w:tbl>
    <w:p w:rsidR="00EF1569" w:rsidRPr="001770B9" w:rsidRDefault="006136D5" w:rsidP="00EF1569">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lastRenderedPageBreak/>
        <w:t>3.</w:t>
      </w:r>
      <w:r w:rsidR="00EF1569" w:rsidRPr="001770B9">
        <w:rPr>
          <w:rFonts w:asciiTheme="minorEastAsia" w:eastAsiaTheme="minorEastAsia" w:hAnsiTheme="minorEastAsia" w:hint="eastAsia"/>
          <w:sz w:val="28"/>
          <w:szCs w:val="28"/>
        </w:rPr>
        <w:t>偿债能力分析</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短期的偿债能力</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就是企业以流动资产偿还流动负债的能力</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它反映企业偿付日常到期债务的实力</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企业能否及时偿付到期的流动负债</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是反映企业财务状况好坏的重要标志</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而我们必须十分重视短期债务的偿还能力</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维护企业的良好信誉。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292"/>
        <w:gridCol w:w="1420"/>
        <w:gridCol w:w="1420"/>
        <w:gridCol w:w="1421"/>
        <w:gridCol w:w="1421"/>
      </w:tblGrid>
      <w:tr w:rsidR="00EF1569" w:rsidRPr="001770B9" w:rsidTr="00C501CA">
        <w:trPr>
          <w:trHeight w:val="547"/>
        </w:trPr>
        <w:tc>
          <w:tcPr>
            <w:tcW w:w="1800" w:type="dxa"/>
            <w:shd w:val="solid" w:color="C0C0C0" w:fill="FFFFFF"/>
            <w:vAlign w:val="center"/>
          </w:tcPr>
          <w:p w:rsidR="00EF1569" w:rsidRDefault="001B607E" w:rsidP="00C501CA">
            <w:pPr>
              <w:tabs>
                <w:tab w:val="center" w:pos="792"/>
              </w:tabs>
              <w:jc w:val="center"/>
              <w:rPr>
                <w:rFonts w:asciiTheme="minorEastAsia" w:eastAsiaTheme="minorEastAsia" w:hAnsiTheme="minorEastAsia"/>
                <w:sz w:val="24"/>
              </w:rPr>
            </w:pPr>
            <w:r>
              <w:rPr>
                <w:rFonts w:asciiTheme="minorEastAsia" w:eastAsiaTheme="minorEastAsia" w:hAnsiTheme="minorEastAsia"/>
                <w:noProof/>
                <w:sz w:val="24"/>
              </w:rPr>
              <mc:AlternateContent>
                <mc:Choice Requires="wps">
                  <w:drawing>
                    <wp:anchor distT="0" distB="0" distL="114300" distR="114300" simplePos="0" relativeHeight="251661312" behindDoc="0" locked="0" layoutInCell="1" allowOverlap="1">
                      <wp:simplePos x="0" y="0"/>
                      <wp:positionH relativeFrom="column">
                        <wp:posOffset>-65405</wp:posOffset>
                      </wp:positionH>
                      <wp:positionV relativeFrom="paragraph">
                        <wp:posOffset>0</wp:posOffset>
                      </wp:positionV>
                      <wp:extent cx="1136650" cy="346075"/>
                      <wp:effectExtent l="10795" t="9525" r="5080" b="6350"/>
                      <wp:wrapNone/>
                      <wp:docPr id="5" name="__TH_L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6650" cy="3460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__TH_L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0" to="84.3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" strokeweight=".5pt"/>
                  </w:pict>
                </mc:Fallback>
              </mc:AlternateContent>
            </w:r>
            <w:r w:rsidR="00C501CA">
              <w:rPr>
                <w:rFonts w:asciiTheme="minorEastAsia" w:eastAsiaTheme="minorEastAsia" w:hAnsiTheme="minorEastAsia" w:hint="eastAsia"/>
                <w:sz w:val="24"/>
              </w:rPr>
              <w:t xml:space="preserve">  时间</w:t>
            </w:r>
          </w:p>
          <w:p w:rsidR="00C501CA" w:rsidRPr="001770B9" w:rsidRDefault="00C501CA" w:rsidP="00C501CA">
            <w:pPr>
              <w:tabs>
                <w:tab w:val="center" w:pos="792"/>
              </w:tabs>
              <w:ind w:firstLineChars="100" w:firstLine="240"/>
              <w:rPr>
                <w:rFonts w:asciiTheme="minorEastAsia" w:eastAsiaTheme="minorEastAsia" w:hAnsiTheme="minorEastAsia"/>
                <w:sz w:val="24"/>
              </w:rPr>
            </w:pPr>
            <w:r>
              <w:rPr>
                <w:rFonts w:asciiTheme="minorEastAsia" w:eastAsiaTheme="minorEastAsia" w:hAnsiTheme="minorEastAsia" w:hint="eastAsia"/>
                <w:sz w:val="24"/>
              </w:rPr>
              <w:t>类型</w:t>
            </w:r>
          </w:p>
        </w:tc>
        <w:tc>
          <w:tcPr>
            <w:tcW w:w="1292" w:type="dxa"/>
            <w:shd w:val="clear" w:color="auto" w:fill="auto"/>
            <w:vAlign w:val="center"/>
          </w:tcPr>
          <w:p w:rsidR="00EF1569" w:rsidRPr="001770B9" w:rsidRDefault="00750D4A" w:rsidP="00C501CA">
            <w:pPr>
              <w:jc w:val="center"/>
              <w:rPr>
                <w:rFonts w:asciiTheme="minorEastAsia" w:eastAsiaTheme="minorEastAsia" w:hAnsiTheme="minorEastAsia"/>
                <w:sz w:val="24"/>
              </w:rPr>
            </w:pPr>
            <w:r>
              <w:rPr>
                <w:rFonts w:asciiTheme="minorEastAsia" w:eastAsiaTheme="minorEastAsia" w:hAnsiTheme="minorEastAsia" w:hint="eastAsia"/>
                <w:sz w:val="24"/>
              </w:rPr>
              <w:t>2015</w:t>
            </w:r>
          </w:p>
        </w:tc>
        <w:tc>
          <w:tcPr>
            <w:tcW w:w="1420" w:type="dxa"/>
            <w:shd w:val="solid" w:color="C0C0C0" w:fill="FFFFFF"/>
            <w:vAlign w:val="center"/>
          </w:tcPr>
          <w:p w:rsidR="00EF1569" w:rsidRPr="001770B9" w:rsidRDefault="00750D4A" w:rsidP="00C501CA">
            <w:pPr>
              <w:jc w:val="center"/>
              <w:rPr>
                <w:rFonts w:asciiTheme="minorEastAsia" w:eastAsiaTheme="minorEastAsia" w:hAnsiTheme="minorEastAsia"/>
                <w:sz w:val="24"/>
              </w:rPr>
            </w:pPr>
            <w:r>
              <w:rPr>
                <w:rFonts w:asciiTheme="minorEastAsia" w:eastAsiaTheme="minorEastAsia" w:hAnsiTheme="minorEastAsia" w:hint="eastAsia"/>
                <w:sz w:val="24"/>
              </w:rPr>
              <w:t>2016</w:t>
            </w:r>
          </w:p>
        </w:tc>
        <w:tc>
          <w:tcPr>
            <w:tcW w:w="1420" w:type="dxa"/>
            <w:shd w:val="clear" w:color="auto" w:fill="auto"/>
            <w:vAlign w:val="center"/>
          </w:tcPr>
          <w:p w:rsidR="00EF1569" w:rsidRPr="001770B9" w:rsidRDefault="00750D4A" w:rsidP="00C501CA">
            <w:pPr>
              <w:jc w:val="center"/>
              <w:rPr>
                <w:rFonts w:asciiTheme="minorEastAsia" w:eastAsiaTheme="minorEastAsia" w:hAnsiTheme="minorEastAsia"/>
                <w:sz w:val="24"/>
              </w:rPr>
            </w:pPr>
            <w:r>
              <w:rPr>
                <w:rFonts w:asciiTheme="minorEastAsia" w:eastAsiaTheme="minorEastAsia" w:hAnsiTheme="minorEastAsia" w:hint="eastAsia"/>
                <w:sz w:val="24"/>
              </w:rPr>
              <w:t>2017</w:t>
            </w:r>
          </w:p>
        </w:tc>
        <w:tc>
          <w:tcPr>
            <w:tcW w:w="1421" w:type="dxa"/>
            <w:shd w:val="solid" w:color="C0C0C0" w:fill="FFFFFF"/>
            <w:vAlign w:val="center"/>
          </w:tcPr>
          <w:p w:rsidR="00EF1569" w:rsidRPr="001770B9" w:rsidRDefault="00750D4A" w:rsidP="00C501CA">
            <w:pPr>
              <w:jc w:val="center"/>
              <w:rPr>
                <w:rFonts w:asciiTheme="minorEastAsia" w:eastAsiaTheme="minorEastAsia" w:hAnsiTheme="minorEastAsia"/>
                <w:sz w:val="24"/>
              </w:rPr>
            </w:pPr>
            <w:r>
              <w:rPr>
                <w:rFonts w:asciiTheme="minorEastAsia" w:eastAsiaTheme="minorEastAsia" w:hAnsiTheme="minorEastAsia" w:hint="eastAsia"/>
                <w:sz w:val="24"/>
              </w:rPr>
              <w:t>2018</w:t>
            </w:r>
          </w:p>
        </w:tc>
        <w:tc>
          <w:tcPr>
            <w:tcW w:w="1421" w:type="dxa"/>
            <w:vAlign w:val="center"/>
          </w:tcPr>
          <w:p w:rsidR="00EF1569" w:rsidRPr="001770B9" w:rsidRDefault="00750D4A" w:rsidP="00C501CA">
            <w:pPr>
              <w:jc w:val="center"/>
              <w:rPr>
                <w:rFonts w:asciiTheme="minorEastAsia" w:eastAsiaTheme="minorEastAsia" w:hAnsiTheme="minorEastAsia"/>
                <w:sz w:val="24"/>
              </w:rPr>
            </w:pPr>
            <w:r>
              <w:rPr>
                <w:rFonts w:asciiTheme="minorEastAsia" w:eastAsiaTheme="minorEastAsia" w:hAnsiTheme="minorEastAsia" w:hint="eastAsia"/>
                <w:sz w:val="24"/>
              </w:rPr>
              <w:t>2019</w:t>
            </w:r>
          </w:p>
        </w:tc>
      </w:tr>
      <w:tr w:rsidR="00EF1569" w:rsidRPr="001770B9" w:rsidTr="00C501CA">
        <w:tc>
          <w:tcPr>
            <w:tcW w:w="1800"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hint="eastAsia"/>
                <w:sz w:val="24"/>
              </w:rPr>
              <w:t>流动比率</w:t>
            </w:r>
          </w:p>
        </w:tc>
        <w:tc>
          <w:tcPr>
            <w:tcW w:w="1292" w:type="dxa"/>
            <w:shd w:val="clear" w:color="auto" w:fill="auto"/>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3.45</w:t>
            </w:r>
          </w:p>
        </w:tc>
        <w:tc>
          <w:tcPr>
            <w:tcW w:w="1420"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4.05</w:t>
            </w:r>
          </w:p>
        </w:tc>
        <w:tc>
          <w:tcPr>
            <w:tcW w:w="1420" w:type="dxa"/>
            <w:shd w:val="clear" w:color="auto" w:fill="auto"/>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5.86</w:t>
            </w:r>
          </w:p>
        </w:tc>
        <w:tc>
          <w:tcPr>
            <w:tcW w:w="1421"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6.67</w:t>
            </w:r>
          </w:p>
        </w:tc>
        <w:tc>
          <w:tcPr>
            <w:tcW w:w="1421" w:type="dxa"/>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8.43</w:t>
            </w:r>
          </w:p>
        </w:tc>
      </w:tr>
      <w:tr w:rsidR="00EF1569" w:rsidRPr="001770B9" w:rsidTr="00C501CA">
        <w:tc>
          <w:tcPr>
            <w:tcW w:w="1800"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hint="eastAsia"/>
                <w:sz w:val="24"/>
              </w:rPr>
              <w:t>资产负债率</w:t>
            </w:r>
          </w:p>
        </w:tc>
        <w:tc>
          <w:tcPr>
            <w:tcW w:w="1292" w:type="dxa"/>
            <w:shd w:val="clear" w:color="auto" w:fill="auto"/>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78.2%</w:t>
            </w:r>
          </w:p>
        </w:tc>
        <w:tc>
          <w:tcPr>
            <w:tcW w:w="1420"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56.4%</w:t>
            </w:r>
          </w:p>
        </w:tc>
        <w:tc>
          <w:tcPr>
            <w:tcW w:w="1420" w:type="dxa"/>
            <w:shd w:val="clear" w:color="auto" w:fill="auto"/>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19.2%</w:t>
            </w:r>
          </w:p>
        </w:tc>
        <w:tc>
          <w:tcPr>
            <w:tcW w:w="1421"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15.4%</w:t>
            </w:r>
          </w:p>
        </w:tc>
        <w:tc>
          <w:tcPr>
            <w:tcW w:w="1421" w:type="dxa"/>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13.6%</w:t>
            </w:r>
          </w:p>
        </w:tc>
      </w:tr>
      <w:tr w:rsidR="00EF1569" w:rsidRPr="001770B9" w:rsidTr="00C501CA">
        <w:tc>
          <w:tcPr>
            <w:tcW w:w="1800"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hint="eastAsia"/>
                <w:sz w:val="24"/>
              </w:rPr>
              <w:t>权益乘数</w:t>
            </w:r>
          </w:p>
        </w:tc>
        <w:tc>
          <w:tcPr>
            <w:tcW w:w="1292" w:type="dxa"/>
            <w:shd w:val="clear" w:color="auto" w:fill="auto"/>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4.59</w:t>
            </w:r>
          </w:p>
        </w:tc>
        <w:tc>
          <w:tcPr>
            <w:tcW w:w="1420"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2.29</w:t>
            </w:r>
          </w:p>
        </w:tc>
        <w:tc>
          <w:tcPr>
            <w:tcW w:w="1420" w:type="dxa"/>
            <w:shd w:val="clear" w:color="auto" w:fill="auto"/>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1.24</w:t>
            </w:r>
          </w:p>
        </w:tc>
        <w:tc>
          <w:tcPr>
            <w:tcW w:w="1421"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1.18</w:t>
            </w:r>
          </w:p>
        </w:tc>
        <w:tc>
          <w:tcPr>
            <w:tcW w:w="1421" w:type="dxa"/>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1.16</w:t>
            </w:r>
          </w:p>
        </w:tc>
      </w:tr>
      <w:tr w:rsidR="00EF1569" w:rsidRPr="001770B9" w:rsidTr="00C501CA">
        <w:tc>
          <w:tcPr>
            <w:tcW w:w="1800"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hint="eastAsia"/>
                <w:sz w:val="24"/>
              </w:rPr>
              <w:t>利息保障倍数</w:t>
            </w:r>
          </w:p>
        </w:tc>
        <w:tc>
          <w:tcPr>
            <w:tcW w:w="1292" w:type="dxa"/>
            <w:shd w:val="clear" w:color="auto" w:fill="auto"/>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2.47</w:t>
            </w:r>
          </w:p>
        </w:tc>
        <w:tc>
          <w:tcPr>
            <w:tcW w:w="1420"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3.34</w:t>
            </w:r>
          </w:p>
        </w:tc>
        <w:tc>
          <w:tcPr>
            <w:tcW w:w="1420" w:type="dxa"/>
            <w:shd w:val="clear" w:color="auto" w:fill="auto"/>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5.76</w:t>
            </w:r>
          </w:p>
        </w:tc>
        <w:tc>
          <w:tcPr>
            <w:tcW w:w="1421" w:type="dxa"/>
            <w:shd w:val="solid" w:color="C0C0C0" w:fill="FFFFFF"/>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6.88</w:t>
            </w:r>
          </w:p>
        </w:tc>
        <w:tc>
          <w:tcPr>
            <w:tcW w:w="1421" w:type="dxa"/>
            <w:vAlign w:val="center"/>
          </w:tcPr>
          <w:p w:rsidR="00EF1569" w:rsidRPr="001770B9" w:rsidRDefault="00EF1569" w:rsidP="00C501CA">
            <w:pPr>
              <w:jc w:val="center"/>
              <w:rPr>
                <w:rFonts w:asciiTheme="minorEastAsia" w:eastAsiaTheme="minorEastAsia" w:hAnsiTheme="minorEastAsia"/>
                <w:sz w:val="24"/>
              </w:rPr>
            </w:pPr>
            <w:r w:rsidRPr="001770B9">
              <w:rPr>
                <w:rFonts w:asciiTheme="minorEastAsia" w:eastAsiaTheme="minorEastAsia" w:hAnsiTheme="minorEastAsia"/>
                <w:sz w:val="24"/>
              </w:rPr>
              <w:t>7.01</w:t>
            </w:r>
          </w:p>
        </w:tc>
      </w:tr>
    </w:tbl>
    <w:p w:rsidR="00EF1569" w:rsidRPr="001770B9" w:rsidRDefault="006136D5" w:rsidP="00786AD8">
      <w:pPr>
        <w:pStyle w:val="2"/>
        <w:rPr>
          <w:rFonts w:asciiTheme="minorEastAsia" w:eastAsiaTheme="minorEastAsia" w:hAnsiTheme="minorEastAsia"/>
          <w:b w:val="0"/>
          <w:sz w:val="30"/>
          <w:szCs w:val="30"/>
        </w:rPr>
      </w:pPr>
      <w:bookmarkStart w:id="16" w:name="_Toc452671220"/>
      <w:r w:rsidRPr="001770B9">
        <w:rPr>
          <w:rFonts w:asciiTheme="minorEastAsia" w:eastAsiaTheme="minorEastAsia" w:hAnsiTheme="minorEastAsia" w:hint="eastAsia"/>
          <w:b w:val="0"/>
          <w:sz w:val="30"/>
          <w:szCs w:val="30"/>
        </w:rPr>
        <w:t>（六）</w:t>
      </w:r>
      <w:r w:rsidR="00EF1569" w:rsidRPr="001770B9">
        <w:rPr>
          <w:rFonts w:asciiTheme="minorEastAsia" w:eastAsiaTheme="minorEastAsia" w:hAnsiTheme="minorEastAsia" w:hint="eastAsia"/>
          <w:b w:val="0"/>
          <w:sz w:val="30"/>
          <w:szCs w:val="30"/>
        </w:rPr>
        <w:t>财务风险预测</w:t>
      </w:r>
      <w:bookmarkEnd w:id="16"/>
    </w:p>
    <w:p w:rsidR="006136D5" w:rsidRPr="001770B9" w:rsidRDefault="006136D5" w:rsidP="006136D5">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1.流动性风险</w:t>
      </w:r>
    </w:p>
    <w:p w:rsidR="006136D5" w:rsidRPr="001770B9" w:rsidRDefault="00EF1569" w:rsidP="0017269D">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即便赢利性再好的企业</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若是现金管理政策不当</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就有可能遭逢流动性风险</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为避免此类情形发生</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在成长到相当程度后</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本公司将建立自身良好的现金管理系统</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以期规避风险</w:t>
      </w:r>
      <w:r w:rsidRPr="001770B9">
        <w:rPr>
          <w:rFonts w:asciiTheme="minorEastAsia" w:eastAsiaTheme="minorEastAsia" w:hAnsiTheme="minorEastAsia"/>
          <w:sz w:val="24"/>
        </w:rPr>
        <w:t>.</w:t>
      </w:r>
    </w:p>
    <w:p w:rsidR="00EF1569" w:rsidRPr="001770B9" w:rsidRDefault="006136D5" w:rsidP="006136D5">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2.</w:t>
      </w:r>
      <w:r w:rsidR="00EF1569" w:rsidRPr="001770B9">
        <w:rPr>
          <w:rFonts w:asciiTheme="minorEastAsia" w:eastAsiaTheme="minorEastAsia" w:hAnsiTheme="minorEastAsia" w:hint="eastAsia"/>
          <w:sz w:val="28"/>
          <w:szCs w:val="28"/>
        </w:rPr>
        <w:t>外部融资的不可预期风险</w:t>
      </w:r>
    </w:p>
    <w:p w:rsidR="006136D5"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本公司在创立营运初期</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需有大量研发支出</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固定资产投入等</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若是销售量不及预期</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营运现金流量便可能呈现极大的负数</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为弥补此资金缺口</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必须有新的资金投入</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除了内部融资</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还可以外部增资</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发行股票等等</w:t>
      </w:r>
      <w:r w:rsidRPr="001770B9">
        <w:rPr>
          <w:rFonts w:asciiTheme="minorEastAsia" w:eastAsiaTheme="minorEastAsia" w:hAnsiTheme="minorEastAsia"/>
          <w:sz w:val="24"/>
        </w:rPr>
        <w:t>.</w:t>
      </w:r>
    </w:p>
    <w:p w:rsidR="00EF1569" w:rsidRPr="001770B9" w:rsidRDefault="006136D5" w:rsidP="006136D5">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3.</w:t>
      </w:r>
      <w:r w:rsidR="00EF1569" w:rsidRPr="001770B9">
        <w:rPr>
          <w:rFonts w:asciiTheme="minorEastAsia" w:eastAsiaTheme="minorEastAsia" w:hAnsiTheme="minorEastAsia" w:hint="eastAsia"/>
          <w:sz w:val="28"/>
          <w:szCs w:val="28"/>
        </w:rPr>
        <w:t>风险资本的退出</w:t>
      </w:r>
    </w:p>
    <w:p w:rsidR="00EF1569" w:rsidRPr="001770B9" w:rsidRDefault="00EF1569" w:rsidP="0017269D">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风险资本退出是风险资本规避风险</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收回投资并获取收益的关键</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在风险投资下</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退出机制与其是不可分割的</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风险投资的高风险通常意味着高收益</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而收益的获取</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风险的转移</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关键就在于退出环节</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退出是实现风险资本盈利的渠道</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并且是唯一的渠道</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成功的退出不仅意味着高额回报</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而且是风险投资进行新一轮投资的基础</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因此当风险资本伴随着企业走过最具风险的阶段后</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必须有</w:t>
      </w:r>
      <w:proofErr w:type="gramStart"/>
      <w:r w:rsidRPr="001770B9">
        <w:rPr>
          <w:rFonts w:asciiTheme="minorEastAsia" w:eastAsiaTheme="minorEastAsia" w:hAnsiTheme="minorEastAsia" w:hint="eastAsia"/>
          <w:sz w:val="24"/>
        </w:rPr>
        <w:t>出口让</w:t>
      </w:r>
      <w:proofErr w:type="gramEnd"/>
      <w:r w:rsidRPr="001770B9">
        <w:rPr>
          <w:rFonts w:asciiTheme="minorEastAsia" w:eastAsiaTheme="minorEastAsia" w:hAnsiTheme="minorEastAsia" w:hint="eastAsia"/>
          <w:sz w:val="24"/>
        </w:rPr>
        <w:t>其退出并进入下一个循环</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否则</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风险资本呆滞</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不能增值和滚动发展</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更无力投资新项目</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风险投资也就失去了意义</w:t>
      </w:r>
    </w:p>
    <w:p w:rsidR="00EF1569" w:rsidRPr="001770B9" w:rsidRDefault="006136D5" w:rsidP="00EF1569">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4.</w:t>
      </w:r>
      <w:r w:rsidR="00EF1569" w:rsidRPr="001770B9">
        <w:rPr>
          <w:rFonts w:asciiTheme="minorEastAsia" w:eastAsiaTheme="minorEastAsia" w:hAnsiTheme="minorEastAsia" w:hint="eastAsia"/>
          <w:sz w:val="28"/>
          <w:szCs w:val="28"/>
        </w:rPr>
        <w:t>退出方式</w:t>
      </w:r>
    </w:p>
    <w:p w:rsidR="00EF1569" w:rsidRPr="001770B9" w:rsidRDefault="00EF1569" w:rsidP="00DE1B4A">
      <w:pPr>
        <w:rPr>
          <w:rFonts w:asciiTheme="minorEastAsia" w:eastAsiaTheme="minorEastAsia" w:hAnsiTheme="minorEastAsia"/>
          <w:sz w:val="24"/>
        </w:rPr>
      </w:pPr>
      <w:r w:rsidRPr="001770B9">
        <w:rPr>
          <w:rFonts w:asciiTheme="minorEastAsia" w:eastAsiaTheme="minorEastAsia" w:hAnsiTheme="minorEastAsia" w:hint="eastAsia"/>
          <w:sz w:val="24"/>
        </w:rPr>
        <w:t>方式</w:t>
      </w:r>
      <w:proofErr w:type="gramStart"/>
      <w:r w:rsidRPr="001770B9">
        <w:rPr>
          <w:rFonts w:asciiTheme="minorEastAsia" w:eastAsiaTheme="minorEastAsia" w:hAnsiTheme="minorEastAsia" w:hint="eastAsia"/>
          <w:sz w:val="24"/>
        </w:rPr>
        <w:t>一</w:t>
      </w:r>
      <w:proofErr w:type="gramEnd"/>
      <w:r w:rsidRPr="001770B9">
        <w:rPr>
          <w:rFonts w:asciiTheme="minorEastAsia" w:eastAsiaTheme="minorEastAsia" w:hAnsiTheme="minorEastAsia" w:hint="eastAsia"/>
          <w:sz w:val="24"/>
        </w:rPr>
        <w:t>：海外二板市场上市</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公司属于有发展前景和增长潜力的中小型企业</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因而在创业初期</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投入的资本比较多</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由于网站的点击率低</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知名度不高</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导致收益甚微</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相较于国内市场</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海外市场更加广阔</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资本市场制度更加完善</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与世界市场连动更快</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有利于企业发展</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通过海外上市可以把风险尽快的转移</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降低公司的投资风险</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所以可争取在香港二板市场上市</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另外</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也可以考虑美国</w:t>
      </w:r>
      <w:r w:rsidRPr="001770B9">
        <w:rPr>
          <w:rFonts w:asciiTheme="minorEastAsia" w:eastAsiaTheme="minorEastAsia" w:hAnsiTheme="minorEastAsia"/>
          <w:sz w:val="24"/>
        </w:rPr>
        <w:t>NASDAP</w:t>
      </w:r>
      <w:r w:rsidRPr="001770B9">
        <w:rPr>
          <w:rFonts w:asciiTheme="minorEastAsia" w:eastAsiaTheme="minorEastAsia" w:hAnsiTheme="minorEastAsia" w:hint="eastAsia"/>
          <w:sz w:val="24"/>
        </w:rPr>
        <w:t>市场等海外的二板市场</w:t>
      </w:r>
      <w:r w:rsidRPr="001770B9">
        <w:rPr>
          <w:rFonts w:asciiTheme="minorEastAsia" w:eastAsiaTheme="minorEastAsia" w:hAnsiTheme="minorEastAsia"/>
          <w:sz w:val="24"/>
        </w:rPr>
        <w:t>.</w:t>
      </w:r>
    </w:p>
    <w:p w:rsidR="00EF1569" w:rsidRPr="001770B9" w:rsidRDefault="00EF1569" w:rsidP="00DE1B4A">
      <w:pPr>
        <w:rPr>
          <w:rFonts w:asciiTheme="minorEastAsia" w:eastAsiaTheme="minorEastAsia" w:hAnsiTheme="minorEastAsia"/>
          <w:sz w:val="24"/>
        </w:rPr>
      </w:pPr>
      <w:r w:rsidRPr="001770B9">
        <w:rPr>
          <w:rFonts w:asciiTheme="minorEastAsia" w:eastAsiaTheme="minorEastAsia" w:hAnsiTheme="minorEastAsia" w:hint="eastAsia"/>
          <w:sz w:val="24"/>
        </w:rPr>
        <w:t>方式二：国内二板市场上市</w:t>
      </w:r>
    </w:p>
    <w:p w:rsidR="00EF1569" w:rsidRPr="001770B9" w:rsidRDefault="00EF1569" w:rsidP="001770B9">
      <w:pPr>
        <w:ind w:firstLineChars="150" w:firstLine="360"/>
        <w:rPr>
          <w:rFonts w:asciiTheme="minorEastAsia" w:eastAsiaTheme="minorEastAsia" w:hAnsiTheme="minorEastAsia"/>
          <w:sz w:val="24"/>
        </w:rPr>
      </w:pPr>
      <w:r w:rsidRPr="001770B9">
        <w:rPr>
          <w:rFonts w:asciiTheme="minorEastAsia" w:eastAsiaTheme="minorEastAsia" w:hAnsiTheme="minorEastAsia" w:hint="eastAsia"/>
          <w:sz w:val="24"/>
        </w:rPr>
        <w:lastRenderedPageBreak/>
        <w:t xml:space="preserve"> 股份上市是风险投资者通过被投资公司股份的公开上市</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将其拥有的私人股权转变为公共股权</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并在获得市场认同后</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转手获利以实现投资收益的一种退出方式</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公开资本市场所具有的高流动性</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高效率和短周期使其成为风险企业家与投资者的首选</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我们希望公司发展之后</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能够在主板市场上市</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但从国际经验看</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创业投资最主要的出口是</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二板</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市场</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因为要求比较低。我们可以在我国现有的</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二板</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市场</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我们将尽快在五年内达到其大部分的指标</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争取上市。</w:t>
      </w:r>
    </w:p>
    <w:p w:rsidR="00EF1569" w:rsidRPr="001770B9" w:rsidRDefault="00EF1569" w:rsidP="00DE1B4A">
      <w:pPr>
        <w:rPr>
          <w:rFonts w:asciiTheme="minorEastAsia" w:eastAsiaTheme="minorEastAsia" w:hAnsiTheme="minorEastAsia"/>
          <w:sz w:val="24"/>
        </w:rPr>
      </w:pPr>
      <w:r w:rsidRPr="001770B9">
        <w:rPr>
          <w:rFonts w:asciiTheme="minorEastAsia" w:eastAsiaTheme="minorEastAsia" w:hAnsiTheme="minorEastAsia" w:hint="eastAsia"/>
          <w:sz w:val="24"/>
        </w:rPr>
        <w:t>方式三：股权转让</w:t>
      </w:r>
    </w:p>
    <w:p w:rsidR="006136D5"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风险资金可选择将股权转让给其他公司</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卖出股权的好处是允许在公司无法达到一条经营目标时</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有机会释出其所持有的股权</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使风险资本抽回</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重新运用在项目中去</w:t>
      </w:r>
      <w:r w:rsidRPr="001770B9">
        <w:rPr>
          <w:rFonts w:asciiTheme="minorEastAsia" w:eastAsiaTheme="minorEastAsia" w:hAnsiTheme="minorEastAsia"/>
          <w:sz w:val="24"/>
        </w:rPr>
        <w:t>.</w:t>
      </w:r>
    </w:p>
    <w:p w:rsidR="00EF1569" w:rsidRPr="001770B9" w:rsidRDefault="006136D5" w:rsidP="006136D5">
      <w:pPr>
        <w:rPr>
          <w:rFonts w:asciiTheme="minorEastAsia" w:eastAsiaTheme="minorEastAsia" w:hAnsiTheme="minorEastAsia"/>
          <w:sz w:val="28"/>
          <w:szCs w:val="28"/>
        </w:rPr>
      </w:pPr>
      <w:r w:rsidRPr="001770B9">
        <w:rPr>
          <w:rFonts w:asciiTheme="minorEastAsia" w:eastAsiaTheme="minorEastAsia" w:hAnsiTheme="minorEastAsia" w:hint="eastAsia"/>
          <w:sz w:val="28"/>
          <w:szCs w:val="28"/>
        </w:rPr>
        <w:t>5.</w:t>
      </w:r>
      <w:r w:rsidR="00EF1569" w:rsidRPr="001770B9">
        <w:rPr>
          <w:rFonts w:asciiTheme="minorEastAsia" w:eastAsiaTheme="minorEastAsia" w:hAnsiTheme="minorEastAsia" w:hint="eastAsia"/>
          <w:sz w:val="28"/>
          <w:szCs w:val="28"/>
        </w:rPr>
        <w:t>退出时间</w:t>
      </w:r>
    </w:p>
    <w:p w:rsidR="00EF1569" w:rsidRPr="001770B9" w:rsidRDefault="00EF1569" w:rsidP="001770B9">
      <w:pPr>
        <w:ind w:firstLineChars="200" w:firstLine="480"/>
        <w:rPr>
          <w:rFonts w:asciiTheme="minorEastAsia" w:eastAsiaTheme="minorEastAsia" w:hAnsiTheme="minorEastAsia"/>
          <w:sz w:val="24"/>
        </w:rPr>
      </w:pPr>
      <w:r w:rsidRPr="001770B9">
        <w:rPr>
          <w:rFonts w:asciiTheme="minorEastAsia" w:eastAsiaTheme="minorEastAsia" w:hAnsiTheme="minorEastAsia" w:hint="eastAsia"/>
          <w:sz w:val="24"/>
        </w:rPr>
        <w:t>如果在二板市场上市</w:t>
      </w:r>
      <w:r w:rsidRPr="001770B9">
        <w:rPr>
          <w:rFonts w:asciiTheme="minorEastAsia" w:eastAsiaTheme="minorEastAsia" w:hAnsiTheme="minorEastAsia"/>
          <w:sz w:val="24"/>
        </w:rPr>
        <w:t xml:space="preserve">, </w:t>
      </w:r>
      <w:r w:rsidRPr="001770B9">
        <w:rPr>
          <w:rFonts w:asciiTheme="minorEastAsia" w:eastAsiaTheme="minorEastAsia" w:hAnsiTheme="minorEastAsia" w:hint="eastAsia"/>
          <w:sz w:val="24"/>
        </w:rPr>
        <w:t>最好争取在</w:t>
      </w:r>
      <w:r w:rsidRPr="001770B9">
        <w:rPr>
          <w:rFonts w:asciiTheme="minorEastAsia" w:eastAsiaTheme="minorEastAsia" w:hAnsiTheme="minorEastAsia"/>
          <w:sz w:val="24"/>
        </w:rPr>
        <w:t>2—3</w:t>
      </w:r>
      <w:r w:rsidRPr="001770B9">
        <w:rPr>
          <w:rFonts w:asciiTheme="minorEastAsia" w:eastAsiaTheme="minorEastAsia" w:hAnsiTheme="minorEastAsia" w:hint="eastAsia"/>
          <w:sz w:val="24"/>
        </w:rPr>
        <w:t>年上市</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因为二板市场一般对管理层抛售股票的时间</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份额有严格的规定</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其它几种方式</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风险资金在第</w:t>
      </w:r>
      <w:r w:rsidRPr="001770B9">
        <w:rPr>
          <w:rFonts w:asciiTheme="minorEastAsia" w:eastAsiaTheme="minorEastAsia" w:hAnsiTheme="minorEastAsia"/>
          <w:sz w:val="24"/>
        </w:rPr>
        <w:t>3—5</w:t>
      </w:r>
      <w:r w:rsidRPr="001770B9">
        <w:rPr>
          <w:rFonts w:asciiTheme="minorEastAsia" w:eastAsiaTheme="minorEastAsia" w:hAnsiTheme="minorEastAsia" w:hint="eastAsia"/>
          <w:sz w:val="24"/>
        </w:rPr>
        <w:t>年退出较合适</w:t>
      </w:r>
      <w:r w:rsidRPr="001770B9">
        <w:rPr>
          <w:rFonts w:asciiTheme="minorEastAsia" w:eastAsiaTheme="minorEastAsia" w:hAnsiTheme="minorEastAsia"/>
          <w:sz w:val="24"/>
        </w:rPr>
        <w:t>.</w:t>
      </w:r>
    </w:p>
    <w:p w:rsidR="00EF1569" w:rsidRPr="001770B9" w:rsidRDefault="00EF1569" w:rsidP="001770B9">
      <w:pPr>
        <w:ind w:firstLineChars="150" w:firstLine="360"/>
        <w:rPr>
          <w:rFonts w:asciiTheme="minorEastAsia" w:eastAsiaTheme="minorEastAsia" w:hAnsiTheme="minorEastAsia"/>
          <w:sz w:val="24"/>
        </w:rPr>
      </w:pPr>
      <w:r w:rsidRPr="001770B9">
        <w:rPr>
          <w:rFonts w:asciiTheme="minorEastAsia" w:eastAsiaTheme="minorEastAsia" w:hAnsiTheme="minorEastAsia" w:hint="eastAsia"/>
          <w:sz w:val="24"/>
        </w:rPr>
        <w:t xml:space="preserve"> 一般来说</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公司未来投资的收益现值高于公司的市场价值时</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是风险投资撤出的最佳时机</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因此</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从撤资的时间和公司发展的角度考虑</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第</w:t>
      </w:r>
      <w:r w:rsidRPr="001770B9">
        <w:rPr>
          <w:rFonts w:asciiTheme="minorEastAsia" w:eastAsiaTheme="minorEastAsia" w:hAnsiTheme="minorEastAsia"/>
          <w:sz w:val="24"/>
        </w:rPr>
        <w:t>3—5</w:t>
      </w:r>
      <w:r w:rsidRPr="001770B9">
        <w:rPr>
          <w:rFonts w:asciiTheme="minorEastAsia" w:eastAsiaTheme="minorEastAsia" w:hAnsiTheme="minorEastAsia" w:hint="eastAsia"/>
          <w:sz w:val="24"/>
        </w:rPr>
        <w:t>年时</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公司经过了导入期和成长期</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已完成一部分新产品和相关产品的开发</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发展趋势很好</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同时</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公司在国内树立了良好的形象</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产品将有相当的知名度</w:t>
      </w:r>
      <w:r w:rsidRPr="001770B9">
        <w:rPr>
          <w:rFonts w:asciiTheme="minorEastAsia" w:eastAsiaTheme="minorEastAsia" w:hAnsiTheme="minorEastAsia"/>
          <w:sz w:val="24"/>
        </w:rPr>
        <w:t>,</w:t>
      </w:r>
      <w:r w:rsidRPr="001770B9">
        <w:rPr>
          <w:rFonts w:asciiTheme="minorEastAsia" w:eastAsiaTheme="minorEastAsia" w:hAnsiTheme="minorEastAsia" w:hint="eastAsia"/>
          <w:sz w:val="24"/>
        </w:rPr>
        <w:t>此时退出可获得丰厚的回报。</w:t>
      </w:r>
    </w:p>
    <w:p w:rsidR="00EF1569" w:rsidRPr="001770B9" w:rsidRDefault="00EF1569" w:rsidP="00ED54E5">
      <w:pPr>
        <w:rPr>
          <w:rFonts w:asciiTheme="minorEastAsia" w:eastAsiaTheme="minorEastAsia" w:hAnsiTheme="minorEastAsia"/>
          <w:sz w:val="24"/>
        </w:rPr>
      </w:pPr>
    </w:p>
    <w:p w:rsidR="00ED54E5" w:rsidRPr="001770B9" w:rsidRDefault="00ED54E5" w:rsidP="00ED54E5">
      <w:pPr>
        <w:rPr>
          <w:rFonts w:asciiTheme="minorEastAsia" w:eastAsiaTheme="minorEastAsia" w:hAnsiTheme="minorEastAsia"/>
          <w:sz w:val="24"/>
        </w:rPr>
      </w:pPr>
    </w:p>
    <w:p w:rsidR="00ED54E5" w:rsidRPr="001770B9" w:rsidRDefault="00ED54E5" w:rsidP="008D28EC">
      <w:pPr>
        <w:pStyle w:val="1"/>
        <w:numPr>
          <w:ilvl w:val="0"/>
          <w:numId w:val="19"/>
        </w:numPr>
        <w:rPr>
          <w:rFonts w:asciiTheme="minorEastAsia" w:eastAsiaTheme="minorEastAsia" w:hAnsiTheme="minorEastAsia"/>
          <w:b w:val="0"/>
          <w:sz w:val="32"/>
          <w:szCs w:val="32"/>
        </w:rPr>
      </w:pPr>
      <w:bookmarkStart w:id="17" w:name="_Toc452671221"/>
      <w:r w:rsidRPr="001770B9">
        <w:rPr>
          <w:rFonts w:asciiTheme="minorEastAsia" w:eastAsiaTheme="minorEastAsia" w:hAnsiTheme="minorEastAsia" w:hint="eastAsia"/>
          <w:b w:val="0"/>
          <w:sz w:val="32"/>
          <w:szCs w:val="32"/>
        </w:rPr>
        <w:t>风险控制</w:t>
      </w:r>
      <w:bookmarkEnd w:id="17"/>
    </w:p>
    <w:p w:rsidR="00ED54E5" w:rsidRPr="001770B9" w:rsidRDefault="00ED54E5" w:rsidP="00C501CA">
      <w:pPr>
        <w:tabs>
          <w:tab w:val="left" w:pos="1680"/>
        </w:tabs>
        <w:ind w:firstLineChars="200" w:firstLine="480"/>
        <w:rPr>
          <w:rFonts w:asciiTheme="minorEastAsia" w:eastAsiaTheme="minorEastAsia" w:hAnsiTheme="minorEastAsia" w:cstheme="minorBidi"/>
          <w:sz w:val="24"/>
        </w:rPr>
      </w:pPr>
      <w:r w:rsidRPr="001770B9">
        <w:rPr>
          <w:rFonts w:asciiTheme="minorEastAsia" w:eastAsiaTheme="minorEastAsia" w:hAnsiTheme="minorEastAsia" w:cstheme="minorBidi"/>
          <w:sz w:val="24"/>
        </w:rPr>
        <w:t>在过去的一年中，关于二胎政策的热点、焦点问题不断。全面放开的二胎政策，对我国早教市场的影响无疑是巨大的，而早</w:t>
      </w:r>
      <w:proofErr w:type="gramStart"/>
      <w:r w:rsidRPr="001770B9">
        <w:rPr>
          <w:rFonts w:asciiTheme="minorEastAsia" w:eastAsiaTheme="minorEastAsia" w:hAnsiTheme="minorEastAsia" w:cstheme="minorBidi"/>
          <w:sz w:val="24"/>
        </w:rPr>
        <w:t>教产品</w:t>
      </w:r>
      <w:proofErr w:type="gramEnd"/>
      <w:r w:rsidRPr="001770B9">
        <w:rPr>
          <w:rFonts w:asciiTheme="minorEastAsia" w:eastAsiaTheme="minorEastAsia" w:hAnsiTheme="minorEastAsia" w:cstheme="minorBidi"/>
          <w:sz w:val="24"/>
        </w:rPr>
        <w:t>也或获得了广泛的关注。早</w:t>
      </w:r>
      <w:proofErr w:type="gramStart"/>
      <w:r w:rsidRPr="001770B9">
        <w:rPr>
          <w:rFonts w:asciiTheme="minorEastAsia" w:eastAsiaTheme="minorEastAsia" w:hAnsiTheme="minorEastAsia" w:cstheme="minorBidi"/>
          <w:sz w:val="24"/>
        </w:rPr>
        <w:t>教产品</w:t>
      </w:r>
      <w:proofErr w:type="gramEnd"/>
      <w:r w:rsidRPr="001770B9">
        <w:rPr>
          <w:rFonts w:asciiTheme="minorEastAsia" w:eastAsiaTheme="minorEastAsia" w:hAnsiTheme="minorEastAsia" w:cstheme="minorBidi"/>
          <w:sz w:val="24"/>
        </w:rPr>
        <w:t>也如雨后春笋</w:t>
      </w:r>
      <w:proofErr w:type="gramStart"/>
      <w:r w:rsidRPr="001770B9">
        <w:rPr>
          <w:rFonts w:asciiTheme="minorEastAsia" w:eastAsiaTheme="minorEastAsia" w:hAnsiTheme="minorEastAsia" w:cstheme="minorBidi"/>
          <w:sz w:val="24"/>
        </w:rPr>
        <w:t>般进入</w:t>
      </w:r>
      <w:proofErr w:type="gramEnd"/>
      <w:r w:rsidRPr="001770B9">
        <w:rPr>
          <w:rFonts w:asciiTheme="minorEastAsia" w:eastAsiaTheme="minorEastAsia" w:hAnsiTheme="minorEastAsia" w:cstheme="minorBidi"/>
          <w:sz w:val="24"/>
        </w:rPr>
        <w:t>了我们的视野，面对激烈的市场竞争，对早教图书进行了SWOT分析，在得出结论的同时让大家对早</w:t>
      </w:r>
      <w:proofErr w:type="gramStart"/>
      <w:r w:rsidRPr="001770B9">
        <w:rPr>
          <w:rFonts w:asciiTheme="minorEastAsia" w:eastAsiaTheme="minorEastAsia" w:hAnsiTheme="minorEastAsia" w:cstheme="minorBidi"/>
          <w:sz w:val="24"/>
        </w:rPr>
        <w:t>教产品</w:t>
      </w:r>
      <w:proofErr w:type="gramEnd"/>
      <w:r w:rsidRPr="001770B9">
        <w:rPr>
          <w:rFonts w:asciiTheme="minorEastAsia" w:eastAsiaTheme="minorEastAsia" w:hAnsiTheme="minorEastAsia" w:cstheme="minorBidi"/>
          <w:sz w:val="24"/>
        </w:rPr>
        <w:t>未来的发展有一个清醒、客观的认识。</w:t>
      </w:r>
    </w:p>
    <w:p w:rsidR="00ED54E5" w:rsidRPr="001770B9" w:rsidRDefault="00ED54E5" w:rsidP="00786AD8">
      <w:pPr>
        <w:pStyle w:val="2"/>
        <w:rPr>
          <w:rFonts w:asciiTheme="minorEastAsia" w:eastAsiaTheme="minorEastAsia" w:hAnsiTheme="minorEastAsia" w:cstheme="minorBidi"/>
          <w:b w:val="0"/>
          <w:sz w:val="30"/>
          <w:szCs w:val="30"/>
        </w:rPr>
      </w:pPr>
      <w:bookmarkStart w:id="18" w:name="_Toc452671222"/>
      <w:r w:rsidRPr="001770B9">
        <w:rPr>
          <w:rFonts w:asciiTheme="minorEastAsia" w:eastAsiaTheme="minorEastAsia" w:hAnsiTheme="minorEastAsia" w:cstheme="minorBidi" w:hint="eastAsia"/>
          <w:b w:val="0"/>
          <w:sz w:val="30"/>
          <w:szCs w:val="30"/>
        </w:rPr>
        <w:t>（一）早</w:t>
      </w:r>
      <w:proofErr w:type="gramStart"/>
      <w:r w:rsidRPr="001770B9">
        <w:rPr>
          <w:rFonts w:asciiTheme="minorEastAsia" w:eastAsiaTheme="minorEastAsia" w:hAnsiTheme="minorEastAsia" w:cstheme="minorBidi" w:hint="eastAsia"/>
          <w:b w:val="0"/>
          <w:sz w:val="30"/>
          <w:szCs w:val="30"/>
        </w:rPr>
        <w:t>教产品</w:t>
      </w:r>
      <w:proofErr w:type="gramEnd"/>
      <w:r w:rsidRPr="001770B9">
        <w:rPr>
          <w:rFonts w:asciiTheme="minorEastAsia" w:eastAsiaTheme="minorEastAsia" w:hAnsiTheme="minorEastAsia" w:cstheme="minorBidi" w:hint="eastAsia"/>
          <w:b w:val="0"/>
          <w:sz w:val="30"/>
          <w:szCs w:val="30"/>
        </w:rPr>
        <w:t>的优势（strength）和劣势（weakness）分析</w:t>
      </w:r>
      <w:bookmarkEnd w:id="18"/>
    </w:p>
    <w:p w:rsidR="00ED54E5" w:rsidRPr="001770B9" w:rsidRDefault="00ED54E5" w:rsidP="00C501CA">
      <w:pPr>
        <w:tabs>
          <w:tab w:val="left" w:pos="1680"/>
        </w:tabs>
        <w:ind w:firstLineChars="200" w:firstLine="480"/>
        <w:rPr>
          <w:rFonts w:asciiTheme="minorEastAsia" w:eastAsiaTheme="minorEastAsia" w:hAnsiTheme="minorEastAsia" w:cstheme="minorBidi"/>
          <w:sz w:val="24"/>
        </w:rPr>
      </w:pPr>
      <w:r w:rsidRPr="001770B9">
        <w:rPr>
          <w:rFonts w:asciiTheme="minorEastAsia" w:eastAsiaTheme="minorEastAsia" w:hAnsiTheme="minorEastAsia" w:cstheme="minorBidi" w:hint="eastAsia"/>
          <w:sz w:val="24"/>
        </w:rPr>
        <w:t xml:space="preserve"> 世界教育专家认为，早期教育是21世纪儿童教育的大趋势。联合国文教组织亦发表报告称，教育产业是21世纪的朝阳产业。世界各国对婴幼儿早期教育日益重视，欧美、日本、港台、东南亚等国家和地区到上世纪80年代普遍成立了专门的机构面向家庭提供服务，至90年代建立了完善的理论和服务体系。随着中国日益与国际接轨早期教育在中国大陆也越来越受到政府和家庭的重视，同时二胎政策的进一步放开使更多家长对婴幼儿早</w:t>
      </w:r>
      <w:proofErr w:type="gramStart"/>
      <w:r w:rsidRPr="001770B9">
        <w:rPr>
          <w:rFonts w:asciiTheme="minorEastAsia" w:eastAsiaTheme="minorEastAsia" w:hAnsiTheme="minorEastAsia" w:cstheme="minorBidi" w:hint="eastAsia"/>
          <w:sz w:val="24"/>
        </w:rPr>
        <w:t>教有了</w:t>
      </w:r>
      <w:proofErr w:type="gramEnd"/>
      <w:r w:rsidRPr="001770B9">
        <w:rPr>
          <w:rFonts w:asciiTheme="minorEastAsia" w:eastAsiaTheme="minorEastAsia" w:hAnsiTheme="minorEastAsia" w:cstheme="minorBidi" w:hint="eastAsia"/>
          <w:sz w:val="24"/>
        </w:rPr>
        <w:t>更多了解。</w:t>
      </w:r>
    </w:p>
    <w:p w:rsidR="00ED54E5" w:rsidRPr="001770B9" w:rsidRDefault="00ED54E5" w:rsidP="00C501CA">
      <w:pPr>
        <w:tabs>
          <w:tab w:val="left" w:pos="1680"/>
        </w:tabs>
        <w:ind w:firstLineChars="200" w:firstLine="480"/>
        <w:rPr>
          <w:rFonts w:asciiTheme="minorEastAsia" w:eastAsiaTheme="minorEastAsia" w:hAnsiTheme="minorEastAsia" w:cstheme="minorBidi"/>
          <w:sz w:val="24"/>
        </w:rPr>
      </w:pPr>
      <w:r w:rsidRPr="001770B9">
        <w:rPr>
          <w:rFonts w:asciiTheme="minorEastAsia" w:eastAsiaTheme="minorEastAsia" w:hAnsiTheme="minorEastAsia" w:cstheme="minorBidi" w:hint="eastAsia"/>
          <w:sz w:val="24"/>
        </w:rPr>
        <w:t>1、“二胎政策”的开放只是早</w:t>
      </w:r>
      <w:proofErr w:type="gramStart"/>
      <w:r w:rsidRPr="001770B9">
        <w:rPr>
          <w:rFonts w:asciiTheme="minorEastAsia" w:eastAsiaTheme="minorEastAsia" w:hAnsiTheme="minorEastAsia" w:cstheme="minorBidi" w:hint="eastAsia"/>
          <w:sz w:val="24"/>
        </w:rPr>
        <w:t>教投资</w:t>
      </w:r>
      <w:proofErr w:type="gramEnd"/>
      <w:r w:rsidRPr="001770B9">
        <w:rPr>
          <w:rFonts w:asciiTheme="minorEastAsia" w:eastAsiaTheme="minorEastAsia" w:hAnsiTheme="minorEastAsia" w:cstheme="minorBidi" w:hint="eastAsia"/>
          <w:sz w:val="24"/>
        </w:rPr>
        <w:t>光明前景的部分原因，早</w:t>
      </w:r>
      <w:proofErr w:type="gramStart"/>
      <w:r w:rsidRPr="001770B9">
        <w:rPr>
          <w:rFonts w:asciiTheme="minorEastAsia" w:eastAsiaTheme="minorEastAsia" w:hAnsiTheme="minorEastAsia" w:cstheme="minorBidi" w:hint="eastAsia"/>
          <w:sz w:val="24"/>
        </w:rPr>
        <w:t>教行业</w:t>
      </w:r>
      <w:proofErr w:type="gramEnd"/>
      <w:r w:rsidRPr="001770B9">
        <w:rPr>
          <w:rFonts w:asciiTheme="minorEastAsia" w:eastAsiaTheme="minorEastAsia" w:hAnsiTheme="minorEastAsia" w:cstheme="minorBidi" w:hint="eastAsia"/>
          <w:sz w:val="24"/>
        </w:rPr>
        <w:t>在中国的客户基数本来就很庞大，中国聚集了全世界最多的人口，其中，0～3岁的婴幼儿数量有7000多万，而每年新生婴儿数量更高达1800万，这已经远远超过了</w:t>
      </w:r>
      <w:r w:rsidRPr="001770B9">
        <w:rPr>
          <w:rFonts w:asciiTheme="minorEastAsia" w:eastAsiaTheme="minorEastAsia" w:hAnsiTheme="minorEastAsia" w:cstheme="minorBidi" w:hint="eastAsia"/>
          <w:sz w:val="24"/>
        </w:rPr>
        <w:lastRenderedPageBreak/>
        <w:t>10个中国特大城市的人口标准。随着二胎政策的开放，这个数字势必还持续增加，因此在</w:t>
      </w:r>
      <w:proofErr w:type="gramStart"/>
      <w:r w:rsidRPr="001770B9">
        <w:rPr>
          <w:rFonts w:asciiTheme="minorEastAsia" w:eastAsiaTheme="minorEastAsia" w:hAnsiTheme="minorEastAsia" w:cstheme="minorBidi" w:hint="eastAsia"/>
          <w:sz w:val="24"/>
        </w:rPr>
        <w:t>中国做早教</w:t>
      </w:r>
      <w:proofErr w:type="gramEnd"/>
      <w:r w:rsidRPr="001770B9">
        <w:rPr>
          <w:rFonts w:asciiTheme="minorEastAsia" w:eastAsiaTheme="minorEastAsia" w:hAnsiTheme="minorEastAsia" w:cstheme="minorBidi" w:hint="eastAsia"/>
          <w:sz w:val="24"/>
        </w:rPr>
        <w:t>，永远不用担心客户量的问题。而且随着我国教育水平不断提高，也让家长们重视了学前教育的重要性，家长们的普遍心理是一切从宝宝抓起，尽早的发现孩子的天赋以及各种能力，因此他们将把学前教育延伸至婴幼儿时期，更加重视早教，也更愿意在孩子的早</w:t>
      </w:r>
      <w:proofErr w:type="gramStart"/>
      <w:r w:rsidRPr="001770B9">
        <w:rPr>
          <w:rFonts w:asciiTheme="minorEastAsia" w:eastAsiaTheme="minorEastAsia" w:hAnsiTheme="minorEastAsia" w:cstheme="minorBidi" w:hint="eastAsia"/>
          <w:sz w:val="24"/>
        </w:rPr>
        <w:t>教问题</w:t>
      </w:r>
      <w:proofErr w:type="gramEnd"/>
      <w:r w:rsidRPr="001770B9">
        <w:rPr>
          <w:rFonts w:asciiTheme="minorEastAsia" w:eastAsiaTheme="minorEastAsia" w:hAnsiTheme="minorEastAsia" w:cstheme="minorBidi" w:hint="eastAsia"/>
          <w:sz w:val="24"/>
        </w:rPr>
        <w:t>上投资。</w:t>
      </w:r>
    </w:p>
    <w:p w:rsidR="00ED54E5" w:rsidRPr="001770B9" w:rsidRDefault="00ED54E5" w:rsidP="00C501CA">
      <w:pPr>
        <w:tabs>
          <w:tab w:val="left" w:pos="1680"/>
        </w:tabs>
        <w:ind w:firstLineChars="200" w:firstLine="480"/>
        <w:rPr>
          <w:rFonts w:asciiTheme="minorEastAsia" w:eastAsiaTheme="minorEastAsia" w:hAnsiTheme="minorEastAsia" w:cstheme="minorBidi"/>
          <w:sz w:val="24"/>
        </w:rPr>
      </w:pPr>
      <w:r w:rsidRPr="001770B9">
        <w:rPr>
          <w:rFonts w:asciiTheme="minorEastAsia" w:eastAsiaTheme="minorEastAsia" w:hAnsiTheme="minorEastAsia" w:cstheme="minorBidi" w:hint="eastAsia"/>
          <w:sz w:val="24"/>
        </w:rPr>
        <w:t>2、为促进我国宣传文化事业的发展繁荣，经国务院批准，在2017年底以前对专为少年儿童出版发行的报纸和期刊，中小学的学生课本在出版环节执行增值税100%先征后退的政策，国家对图书增值税的进一步放开，使得我国幼儿早教图书的发展前景一片光明，所以如果企业可以在这次改革中抓住机会，那么增值税的减免将带给我们极大的便利。</w:t>
      </w:r>
    </w:p>
    <w:p w:rsidR="00ED54E5" w:rsidRPr="001770B9" w:rsidRDefault="00ED54E5" w:rsidP="00C501CA">
      <w:pPr>
        <w:tabs>
          <w:tab w:val="left" w:pos="1680"/>
        </w:tabs>
        <w:ind w:firstLineChars="200" w:firstLine="480"/>
        <w:rPr>
          <w:rFonts w:asciiTheme="minorEastAsia" w:eastAsiaTheme="minorEastAsia" w:hAnsiTheme="minorEastAsia" w:cstheme="minorBidi"/>
          <w:sz w:val="24"/>
        </w:rPr>
      </w:pPr>
      <w:r w:rsidRPr="001770B9">
        <w:rPr>
          <w:rFonts w:asciiTheme="minorEastAsia" w:eastAsiaTheme="minorEastAsia" w:hAnsiTheme="minorEastAsia" w:cstheme="minorBidi" w:hint="eastAsia"/>
          <w:sz w:val="24"/>
        </w:rPr>
        <w:t>3、从“十三五”十大规划结合本省的特点，加大贷款和投资方面的力度。金融机构，也应紧跟政府导向，根据政府的规划，围绕着推创新、转方式、调结构、</w:t>
      </w:r>
      <w:proofErr w:type="gramStart"/>
      <w:r w:rsidRPr="001770B9">
        <w:rPr>
          <w:rFonts w:asciiTheme="minorEastAsia" w:eastAsiaTheme="minorEastAsia" w:hAnsiTheme="minorEastAsia" w:cstheme="minorBidi" w:hint="eastAsia"/>
          <w:sz w:val="24"/>
        </w:rPr>
        <w:t>增质量</w:t>
      </w:r>
      <w:proofErr w:type="gramEnd"/>
      <w:r w:rsidRPr="001770B9">
        <w:rPr>
          <w:rFonts w:asciiTheme="minorEastAsia" w:eastAsiaTheme="minorEastAsia" w:hAnsiTheme="minorEastAsia" w:cstheme="minorBidi" w:hint="eastAsia"/>
          <w:sz w:val="24"/>
        </w:rPr>
        <w:t>等方面做好金融服务。中小企业在“十三五”规划中获得的优势有：1、可以获得政府资金扶持；2、便于企业融资；3、企业自身的财富可以得到增值；4、股权转让能动；5、公司治理得到进一步规范；6、扩大品牌宣传。所以中小企业应该深入了解“十三五”规划的内容和内涵，抓住机遇，迎来挑战。</w:t>
      </w:r>
    </w:p>
    <w:p w:rsidR="00ED54E5" w:rsidRPr="001770B9" w:rsidRDefault="00ED54E5" w:rsidP="00C501CA">
      <w:pPr>
        <w:tabs>
          <w:tab w:val="left" w:pos="1680"/>
        </w:tabs>
        <w:ind w:firstLineChars="200" w:firstLine="480"/>
        <w:rPr>
          <w:rFonts w:asciiTheme="minorEastAsia" w:eastAsiaTheme="minorEastAsia" w:hAnsiTheme="minorEastAsia" w:cstheme="minorBidi"/>
          <w:sz w:val="24"/>
        </w:rPr>
      </w:pPr>
      <w:r w:rsidRPr="001770B9">
        <w:rPr>
          <w:rFonts w:asciiTheme="minorEastAsia" w:eastAsiaTheme="minorEastAsia" w:hAnsiTheme="minorEastAsia" w:cstheme="minorBidi" w:hint="eastAsia"/>
          <w:sz w:val="24"/>
        </w:rPr>
        <w:t>4、但由于“聪明猴”早</w:t>
      </w:r>
      <w:proofErr w:type="gramStart"/>
      <w:r w:rsidRPr="001770B9">
        <w:rPr>
          <w:rFonts w:asciiTheme="minorEastAsia" w:eastAsiaTheme="minorEastAsia" w:hAnsiTheme="minorEastAsia" w:cstheme="minorBidi" w:hint="eastAsia"/>
          <w:sz w:val="24"/>
        </w:rPr>
        <w:t>教产品</w:t>
      </w:r>
      <w:proofErr w:type="gramEnd"/>
      <w:r w:rsidRPr="001770B9">
        <w:rPr>
          <w:rFonts w:asciiTheme="minorEastAsia" w:eastAsiaTheme="minorEastAsia" w:hAnsiTheme="minorEastAsia" w:cstheme="minorBidi" w:hint="eastAsia"/>
          <w:sz w:val="24"/>
        </w:rPr>
        <w:t>得益于线上线下同时销售、三方共赢的经营模式，在线下方面，印刷费、稿费需要的流动现金有时不能及时提供，以及图书的储存和书店样书的损耗都会带来一部分营业外支出；在线上方面，我们的早教app仍面临着很多专业技术方面的问题，此外，由于我们的app仍在起步阶段，它的进一步发展需要更多的广告投入，这些存在的劣势都是我们在早</w:t>
      </w:r>
      <w:proofErr w:type="gramStart"/>
      <w:r w:rsidRPr="001770B9">
        <w:rPr>
          <w:rFonts w:asciiTheme="minorEastAsia" w:eastAsiaTheme="minorEastAsia" w:hAnsiTheme="minorEastAsia" w:cstheme="minorBidi" w:hint="eastAsia"/>
          <w:sz w:val="24"/>
        </w:rPr>
        <w:t>教行业</w:t>
      </w:r>
      <w:proofErr w:type="gramEnd"/>
      <w:r w:rsidRPr="001770B9">
        <w:rPr>
          <w:rFonts w:asciiTheme="minorEastAsia" w:eastAsiaTheme="minorEastAsia" w:hAnsiTheme="minorEastAsia" w:cstheme="minorBidi" w:hint="eastAsia"/>
          <w:sz w:val="24"/>
        </w:rPr>
        <w:t xml:space="preserve">竞争中需要克服的问题。　</w:t>
      </w:r>
    </w:p>
    <w:p w:rsidR="00ED54E5" w:rsidRPr="001770B9" w:rsidRDefault="00ED54E5" w:rsidP="00786AD8">
      <w:pPr>
        <w:pStyle w:val="2"/>
        <w:rPr>
          <w:rFonts w:asciiTheme="minorEastAsia" w:eastAsiaTheme="minorEastAsia" w:hAnsiTheme="minorEastAsia" w:cstheme="minorBidi"/>
          <w:b w:val="0"/>
          <w:sz w:val="30"/>
          <w:szCs w:val="30"/>
        </w:rPr>
      </w:pPr>
      <w:bookmarkStart w:id="19" w:name="_Toc452671223"/>
      <w:r w:rsidRPr="001770B9">
        <w:rPr>
          <w:rFonts w:asciiTheme="minorEastAsia" w:eastAsiaTheme="minorEastAsia" w:hAnsiTheme="minorEastAsia" w:cstheme="minorBidi" w:hint="eastAsia"/>
          <w:b w:val="0"/>
          <w:sz w:val="30"/>
          <w:szCs w:val="30"/>
        </w:rPr>
        <w:t>（二）早</w:t>
      </w:r>
      <w:proofErr w:type="gramStart"/>
      <w:r w:rsidRPr="001770B9">
        <w:rPr>
          <w:rFonts w:asciiTheme="minorEastAsia" w:eastAsiaTheme="minorEastAsia" w:hAnsiTheme="minorEastAsia" w:cstheme="minorBidi" w:hint="eastAsia"/>
          <w:b w:val="0"/>
          <w:sz w:val="30"/>
          <w:szCs w:val="30"/>
        </w:rPr>
        <w:t>教产品</w:t>
      </w:r>
      <w:proofErr w:type="gramEnd"/>
      <w:r w:rsidRPr="001770B9">
        <w:rPr>
          <w:rFonts w:asciiTheme="minorEastAsia" w:eastAsiaTheme="minorEastAsia" w:hAnsiTheme="minorEastAsia" w:cstheme="minorBidi" w:hint="eastAsia"/>
          <w:b w:val="0"/>
          <w:sz w:val="30"/>
          <w:szCs w:val="30"/>
        </w:rPr>
        <w:t>的机会(opportunity)和威胁(threat)</w:t>
      </w:r>
      <w:bookmarkEnd w:id="19"/>
    </w:p>
    <w:p w:rsidR="00ED54E5" w:rsidRPr="00C501CA" w:rsidRDefault="00ED54E5" w:rsidP="00C501CA">
      <w:pPr>
        <w:tabs>
          <w:tab w:val="left" w:pos="1680"/>
        </w:tabs>
        <w:ind w:firstLineChars="200" w:firstLine="480"/>
        <w:rPr>
          <w:rFonts w:asciiTheme="minorEastAsia" w:eastAsiaTheme="minorEastAsia" w:hAnsiTheme="minorEastAsia" w:cstheme="minorBidi"/>
          <w:sz w:val="24"/>
        </w:rPr>
      </w:pPr>
      <w:r w:rsidRPr="00C501CA">
        <w:rPr>
          <w:rFonts w:asciiTheme="minorEastAsia" w:eastAsiaTheme="minorEastAsia" w:hAnsiTheme="minorEastAsia" w:cstheme="minorBidi" w:hint="eastAsia"/>
          <w:sz w:val="24"/>
        </w:rPr>
        <w:t>机会：</w:t>
      </w:r>
      <w:proofErr w:type="gramStart"/>
      <w:r w:rsidRPr="00C501CA">
        <w:rPr>
          <w:rFonts w:asciiTheme="minorEastAsia" w:eastAsiaTheme="minorEastAsia" w:hAnsiTheme="minorEastAsia" w:cstheme="minorBidi" w:hint="eastAsia"/>
          <w:sz w:val="24"/>
        </w:rPr>
        <w:t>爱早教发布</w:t>
      </w:r>
      <w:proofErr w:type="gramEnd"/>
      <w:r w:rsidRPr="00C501CA">
        <w:rPr>
          <w:rFonts w:asciiTheme="minorEastAsia" w:eastAsiaTheme="minorEastAsia" w:hAnsiTheme="minorEastAsia" w:cstheme="minorBidi" w:hint="eastAsia"/>
          <w:sz w:val="24"/>
        </w:rPr>
        <w:t>《2014中国早教市场分析报告》，报告显示幼儿教育市场发展迅速，2013年就达到2130亿人民币，并在14年持上升趋势。早</w:t>
      </w:r>
      <w:proofErr w:type="gramStart"/>
      <w:r w:rsidRPr="00C501CA">
        <w:rPr>
          <w:rFonts w:asciiTheme="minorEastAsia" w:eastAsiaTheme="minorEastAsia" w:hAnsiTheme="minorEastAsia" w:cstheme="minorBidi" w:hint="eastAsia"/>
          <w:sz w:val="24"/>
        </w:rPr>
        <w:t>教机构</w:t>
      </w:r>
      <w:proofErr w:type="gramEnd"/>
      <w:r w:rsidRPr="00C501CA">
        <w:rPr>
          <w:rFonts w:asciiTheme="minorEastAsia" w:eastAsiaTheme="minorEastAsia" w:hAnsiTheme="minorEastAsia" w:cstheme="minorBidi" w:hint="eastAsia"/>
          <w:sz w:val="24"/>
        </w:rPr>
        <w:t>遍地开花，风险资本涌入为其添了一把火。</w:t>
      </w:r>
    </w:p>
    <w:p w:rsidR="00ED54E5" w:rsidRPr="00C501CA" w:rsidRDefault="00ED54E5" w:rsidP="00C501CA">
      <w:pPr>
        <w:tabs>
          <w:tab w:val="left" w:pos="1680"/>
        </w:tabs>
        <w:ind w:firstLineChars="200" w:firstLine="480"/>
        <w:rPr>
          <w:rFonts w:asciiTheme="minorEastAsia" w:eastAsiaTheme="minorEastAsia" w:hAnsiTheme="minorEastAsia" w:cstheme="minorBidi"/>
          <w:sz w:val="24"/>
        </w:rPr>
      </w:pPr>
      <w:r w:rsidRPr="00C501CA">
        <w:rPr>
          <w:rFonts w:asciiTheme="minorEastAsia" w:eastAsiaTheme="minorEastAsia" w:hAnsiTheme="minorEastAsia" w:cstheme="minorBidi" w:hint="eastAsia"/>
          <w:sz w:val="24"/>
        </w:rPr>
        <w:t>1、国民经济的持续快速发展，形成了潜力巨大的市场需求，为早</w:t>
      </w:r>
      <w:proofErr w:type="gramStart"/>
      <w:r w:rsidRPr="00C501CA">
        <w:rPr>
          <w:rFonts w:asciiTheme="minorEastAsia" w:eastAsiaTheme="minorEastAsia" w:hAnsiTheme="minorEastAsia" w:cstheme="minorBidi" w:hint="eastAsia"/>
          <w:sz w:val="24"/>
        </w:rPr>
        <w:t>教产品</w:t>
      </w:r>
      <w:proofErr w:type="gramEnd"/>
      <w:r w:rsidRPr="00C501CA">
        <w:rPr>
          <w:rFonts w:asciiTheme="minorEastAsia" w:eastAsiaTheme="minorEastAsia" w:hAnsiTheme="minorEastAsia" w:cstheme="minorBidi" w:hint="eastAsia"/>
          <w:sz w:val="24"/>
        </w:rPr>
        <w:t>提供了更大的发展空间。据有关研究报告测算：中国到完成加入WTO的各项承诺之后的2015年，其GDP和社会福利收入将分别提高1955亿元和1595亿元人民币，占当年GDP的1．5%和1．2%。经济比较优势的重新配置资源所带来的巨大收益将进一步增强当地经济实力。而且入世将推动外资的引进和内需的拉动。入世后各地将极大改善投资环境，法律透明度提高和国民待遇的实现将吸引大量外来资本，企业实力将得到提高和增强。早教市场消费水平随之提高。</w:t>
      </w:r>
    </w:p>
    <w:p w:rsidR="00ED54E5" w:rsidRPr="00C501CA" w:rsidRDefault="00ED54E5" w:rsidP="00C501CA">
      <w:pPr>
        <w:tabs>
          <w:tab w:val="left" w:pos="1680"/>
        </w:tabs>
        <w:ind w:firstLineChars="200" w:firstLine="480"/>
        <w:rPr>
          <w:rFonts w:asciiTheme="minorEastAsia" w:eastAsiaTheme="minorEastAsia" w:hAnsiTheme="minorEastAsia" w:cstheme="minorBidi"/>
          <w:sz w:val="24"/>
        </w:rPr>
      </w:pPr>
      <w:r w:rsidRPr="00C501CA">
        <w:rPr>
          <w:rFonts w:asciiTheme="minorEastAsia" w:eastAsiaTheme="minorEastAsia" w:hAnsiTheme="minorEastAsia" w:cstheme="minorBidi" w:hint="eastAsia"/>
          <w:sz w:val="24"/>
        </w:rPr>
        <w:t>2、数据显示，并非只有北上广的孩子在接受早教服务，中等收入的家庭也不愿意让孩子“输在起跑线上”，25-35岁的家长群体对于幼儿教育的需求广泛而强烈。这给了幼儿教育行业更广阔的发展空间。而对于家长，很多早</w:t>
      </w:r>
      <w:proofErr w:type="gramStart"/>
      <w:r w:rsidRPr="00C501CA">
        <w:rPr>
          <w:rFonts w:asciiTheme="minorEastAsia" w:eastAsiaTheme="minorEastAsia" w:hAnsiTheme="minorEastAsia" w:cstheme="minorBidi" w:hint="eastAsia"/>
          <w:sz w:val="24"/>
        </w:rPr>
        <w:t>教产品</w:t>
      </w:r>
      <w:proofErr w:type="gramEnd"/>
      <w:r w:rsidRPr="00C501CA">
        <w:rPr>
          <w:rFonts w:asciiTheme="minorEastAsia" w:eastAsiaTheme="minorEastAsia" w:hAnsiTheme="minorEastAsia" w:cstheme="minorBidi" w:hint="eastAsia"/>
          <w:sz w:val="24"/>
        </w:rPr>
        <w:t>的推广，现阶段主要还是口碑传播。随着互联网和移动互联网的快速发展，能够为家长提供有效、有价值的评价信息的在线产品将会产生巨大价值。社交化传播工具也将为教育机构提供链接用户的最有效的渠道。</w:t>
      </w:r>
    </w:p>
    <w:p w:rsidR="00ED54E5" w:rsidRPr="001770B9" w:rsidRDefault="00ED54E5" w:rsidP="00ED54E5">
      <w:pPr>
        <w:tabs>
          <w:tab w:val="center" w:pos="4153"/>
        </w:tabs>
        <w:rPr>
          <w:rFonts w:asciiTheme="minorEastAsia" w:eastAsiaTheme="minorEastAsia" w:hAnsiTheme="minorEastAsia" w:cstheme="minorBidi"/>
          <w:sz w:val="24"/>
        </w:rPr>
      </w:pPr>
      <w:r w:rsidRPr="001770B9">
        <w:rPr>
          <w:rFonts w:asciiTheme="minorEastAsia" w:eastAsiaTheme="minorEastAsia" w:hAnsiTheme="minorEastAsia" w:cstheme="minorBidi" w:hint="eastAsia"/>
          <w:noProof/>
          <w:color w:val="2B2B2B"/>
          <w:sz w:val="24"/>
        </w:rPr>
        <w:lastRenderedPageBreak/>
        <w:drawing>
          <wp:inline distT="0" distB="0" distL="0" distR="0">
            <wp:extent cx="5274310" cy="2364649"/>
            <wp:effectExtent l="0" t="0" r="2540" b="0"/>
            <wp:docPr id="2" name="图片 2" descr="2014中国早教市场分析：中等收入家庭重视早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中国早教市场分析：中等收入家庭重视早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64649"/>
                    </a:xfrm>
                    <a:prstGeom prst="rect">
                      <a:avLst/>
                    </a:prstGeom>
                    <a:noFill/>
                    <a:ln>
                      <a:noFill/>
                    </a:ln>
                  </pic:spPr>
                </pic:pic>
              </a:graphicData>
            </a:graphic>
          </wp:inline>
        </w:drawing>
      </w:r>
    </w:p>
    <w:p w:rsidR="00ED54E5" w:rsidRPr="0017269D" w:rsidRDefault="00ED54E5" w:rsidP="00C501CA">
      <w:pPr>
        <w:tabs>
          <w:tab w:val="left" w:pos="1680"/>
        </w:tabs>
        <w:ind w:firstLineChars="200" w:firstLine="480"/>
        <w:rPr>
          <w:rFonts w:asciiTheme="minorEastAsia" w:eastAsiaTheme="minorEastAsia" w:hAnsiTheme="minorEastAsia"/>
          <w:sz w:val="24"/>
        </w:rPr>
      </w:pPr>
      <w:r w:rsidRPr="0017269D">
        <w:rPr>
          <w:rFonts w:asciiTheme="minorEastAsia" w:eastAsiaTheme="minorEastAsia" w:hAnsiTheme="minorEastAsia" w:hint="eastAsia"/>
          <w:sz w:val="24"/>
        </w:rPr>
        <w:t>威胁：正所谓机会与威胁同在。任何事件的影响都是相对的，早</w:t>
      </w:r>
      <w:proofErr w:type="gramStart"/>
      <w:r w:rsidRPr="0017269D">
        <w:rPr>
          <w:rFonts w:asciiTheme="minorEastAsia" w:eastAsiaTheme="minorEastAsia" w:hAnsiTheme="minorEastAsia" w:hint="eastAsia"/>
          <w:sz w:val="24"/>
        </w:rPr>
        <w:t>教行业</w:t>
      </w:r>
      <w:proofErr w:type="gramEnd"/>
      <w:r w:rsidRPr="0017269D">
        <w:rPr>
          <w:rFonts w:asciiTheme="minorEastAsia" w:eastAsiaTheme="minorEastAsia" w:hAnsiTheme="minorEastAsia" w:hint="eastAsia"/>
          <w:sz w:val="24"/>
        </w:rPr>
        <w:t>在迎接巨大机会的同时也将面临巨大的威胁，具体表现在以下几个方面：</w:t>
      </w:r>
    </w:p>
    <w:p w:rsidR="00ED54E5" w:rsidRPr="0017269D" w:rsidRDefault="00ED54E5" w:rsidP="00C501CA">
      <w:pPr>
        <w:tabs>
          <w:tab w:val="left" w:pos="1680"/>
        </w:tabs>
        <w:ind w:firstLineChars="200" w:firstLine="480"/>
        <w:rPr>
          <w:rFonts w:asciiTheme="minorEastAsia" w:eastAsiaTheme="minorEastAsia" w:hAnsiTheme="minorEastAsia" w:cstheme="minorBidi"/>
          <w:sz w:val="24"/>
        </w:rPr>
      </w:pPr>
      <w:r w:rsidRPr="0017269D">
        <w:rPr>
          <w:rFonts w:asciiTheme="minorEastAsia" w:eastAsiaTheme="minorEastAsia" w:hAnsiTheme="minorEastAsia" w:hint="eastAsia"/>
          <w:sz w:val="24"/>
        </w:rPr>
        <w:t>目前，我们的早</w:t>
      </w:r>
      <w:proofErr w:type="gramStart"/>
      <w:r w:rsidRPr="0017269D">
        <w:rPr>
          <w:rFonts w:asciiTheme="minorEastAsia" w:eastAsiaTheme="minorEastAsia" w:hAnsiTheme="minorEastAsia" w:hint="eastAsia"/>
          <w:sz w:val="24"/>
        </w:rPr>
        <w:t>教产品</w:t>
      </w:r>
      <w:proofErr w:type="gramEnd"/>
      <w:r w:rsidRPr="0017269D">
        <w:rPr>
          <w:rFonts w:asciiTheme="minorEastAsia" w:eastAsiaTheme="minorEastAsia" w:hAnsiTheme="minorEastAsia" w:hint="eastAsia"/>
          <w:sz w:val="24"/>
        </w:rPr>
        <w:t>仍然面临着很多威胁，伴随着各种各样早</w:t>
      </w:r>
      <w:proofErr w:type="gramStart"/>
      <w:r w:rsidRPr="0017269D">
        <w:rPr>
          <w:rFonts w:asciiTheme="minorEastAsia" w:eastAsiaTheme="minorEastAsia" w:hAnsiTheme="minorEastAsia" w:hint="eastAsia"/>
          <w:sz w:val="24"/>
        </w:rPr>
        <w:t>教产品</w:t>
      </w:r>
      <w:proofErr w:type="gramEnd"/>
      <w:r w:rsidRPr="0017269D">
        <w:rPr>
          <w:rFonts w:asciiTheme="minorEastAsia" w:eastAsiaTheme="minorEastAsia" w:hAnsiTheme="minorEastAsia" w:hint="eastAsia"/>
          <w:sz w:val="24"/>
        </w:rPr>
        <w:t>的不断兴起，技术的不断完善，我们必须不断的提高科学技术创新水平，进而提高自</w:t>
      </w:r>
      <w:r w:rsidRPr="0017269D">
        <w:rPr>
          <w:rFonts w:asciiTheme="minorEastAsia" w:eastAsiaTheme="minorEastAsia" w:hAnsiTheme="minorEastAsia" w:cstheme="minorBidi" w:hint="eastAsia"/>
          <w:sz w:val="24"/>
        </w:rPr>
        <w:t>己的优势。此外还而应该向多产业方向发展，以提高自己的竞争力。 面对早</w:t>
      </w:r>
      <w:proofErr w:type="gramStart"/>
      <w:r w:rsidRPr="0017269D">
        <w:rPr>
          <w:rFonts w:asciiTheme="minorEastAsia" w:eastAsiaTheme="minorEastAsia" w:hAnsiTheme="minorEastAsia" w:cstheme="minorBidi" w:hint="eastAsia"/>
          <w:sz w:val="24"/>
        </w:rPr>
        <w:t>教产品</w:t>
      </w:r>
      <w:proofErr w:type="gramEnd"/>
      <w:r w:rsidRPr="0017269D">
        <w:rPr>
          <w:rFonts w:asciiTheme="minorEastAsia" w:eastAsiaTheme="minorEastAsia" w:hAnsiTheme="minorEastAsia" w:cstheme="minorBidi" w:hint="eastAsia"/>
          <w:sz w:val="24"/>
        </w:rPr>
        <w:t>的信息化，同行们大多是一边了解，一边加紧自身内</w:t>
      </w:r>
      <w:r w:rsidR="0017269D" w:rsidRPr="0017269D">
        <w:rPr>
          <w:rFonts w:asciiTheme="minorEastAsia" w:eastAsiaTheme="minorEastAsia" w:hAnsiTheme="minorEastAsia" w:cstheme="minorBidi" w:hint="eastAsia"/>
          <w:sz w:val="24"/>
        </w:rPr>
        <w:t>部信息化的推进，这就是我们所面临的威胁，竞争对手的虎视眈眈</w:t>
      </w:r>
      <w:r w:rsidRPr="0017269D">
        <w:rPr>
          <w:rFonts w:asciiTheme="minorEastAsia" w:eastAsiaTheme="minorEastAsia" w:hAnsiTheme="minorEastAsia" w:cstheme="minorBidi" w:hint="eastAsia"/>
          <w:sz w:val="24"/>
        </w:rPr>
        <w:t>，敢于吃螃蟹的也许是英雄，但不一定是成功者。从技术角度上讲，谁也不会</w:t>
      </w:r>
      <w:proofErr w:type="gramStart"/>
      <w:r w:rsidRPr="0017269D">
        <w:rPr>
          <w:rFonts w:asciiTheme="minorEastAsia" w:eastAsiaTheme="minorEastAsia" w:hAnsiTheme="minorEastAsia" w:cstheme="minorBidi" w:hint="eastAsia"/>
          <w:sz w:val="24"/>
        </w:rPr>
        <w:t>比谁慢多少</w:t>
      </w:r>
      <w:proofErr w:type="gramEnd"/>
      <w:r w:rsidRPr="0017269D">
        <w:rPr>
          <w:rFonts w:asciiTheme="minorEastAsia" w:eastAsiaTheme="minorEastAsia" w:hAnsiTheme="minorEastAsia" w:cstheme="minorBidi" w:hint="eastAsia"/>
          <w:sz w:val="24"/>
        </w:rPr>
        <w:t>；早</w:t>
      </w:r>
      <w:proofErr w:type="gramStart"/>
      <w:r w:rsidRPr="0017269D">
        <w:rPr>
          <w:rFonts w:asciiTheme="minorEastAsia" w:eastAsiaTheme="minorEastAsia" w:hAnsiTheme="minorEastAsia" w:cstheme="minorBidi" w:hint="eastAsia"/>
          <w:sz w:val="24"/>
        </w:rPr>
        <w:t>教产品</w:t>
      </w:r>
      <w:proofErr w:type="gramEnd"/>
      <w:r w:rsidRPr="0017269D">
        <w:rPr>
          <w:rFonts w:asciiTheme="minorEastAsia" w:eastAsiaTheme="minorEastAsia" w:hAnsiTheme="minorEastAsia" w:cstheme="minorBidi" w:hint="eastAsia"/>
          <w:sz w:val="24"/>
        </w:rPr>
        <w:t>的其他竞争对手如果要超越我们，很有可能是一夜之间。</w:t>
      </w:r>
    </w:p>
    <w:p w:rsidR="00ED54E5" w:rsidRPr="0017269D" w:rsidRDefault="00ED54E5" w:rsidP="00C501CA">
      <w:pPr>
        <w:tabs>
          <w:tab w:val="left" w:pos="1680"/>
        </w:tabs>
        <w:ind w:firstLineChars="200" w:firstLine="480"/>
        <w:rPr>
          <w:rFonts w:asciiTheme="minorEastAsia" w:eastAsiaTheme="minorEastAsia" w:hAnsiTheme="minorEastAsia" w:cstheme="minorBidi"/>
          <w:sz w:val="24"/>
        </w:rPr>
      </w:pPr>
      <w:r w:rsidRPr="0017269D">
        <w:rPr>
          <w:rFonts w:asciiTheme="minorEastAsia" w:eastAsiaTheme="minorEastAsia" w:hAnsiTheme="minorEastAsia" w:cstheme="minorBidi" w:hint="eastAsia"/>
          <w:sz w:val="24"/>
        </w:rPr>
        <w:t>“聪明猴”早</w:t>
      </w:r>
      <w:proofErr w:type="gramStart"/>
      <w:r w:rsidRPr="0017269D">
        <w:rPr>
          <w:rFonts w:asciiTheme="minorEastAsia" w:eastAsiaTheme="minorEastAsia" w:hAnsiTheme="minorEastAsia" w:cstheme="minorBidi" w:hint="eastAsia"/>
          <w:sz w:val="24"/>
        </w:rPr>
        <w:t>教产品</w:t>
      </w:r>
      <w:proofErr w:type="gramEnd"/>
      <w:r w:rsidRPr="0017269D">
        <w:rPr>
          <w:rFonts w:asciiTheme="minorEastAsia" w:eastAsiaTheme="minorEastAsia" w:hAnsiTheme="minorEastAsia" w:cstheme="minorBidi" w:hint="eastAsia"/>
          <w:sz w:val="24"/>
        </w:rPr>
        <w:t>已经拥有了较同行相对成熟的经营模式和经营理念，有利于产品进一步的良性发展，但随着国内早</w:t>
      </w:r>
      <w:proofErr w:type="gramStart"/>
      <w:r w:rsidRPr="0017269D">
        <w:rPr>
          <w:rFonts w:asciiTheme="minorEastAsia" w:eastAsiaTheme="minorEastAsia" w:hAnsiTheme="minorEastAsia" w:cstheme="minorBidi" w:hint="eastAsia"/>
          <w:sz w:val="24"/>
        </w:rPr>
        <w:t>教产品</w:t>
      </w:r>
      <w:proofErr w:type="gramEnd"/>
      <w:r w:rsidRPr="0017269D">
        <w:rPr>
          <w:rFonts w:asciiTheme="minorEastAsia" w:eastAsiaTheme="minorEastAsia" w:hAnsiTheme="minorEastAsia" w:cstheme="minorBidi" w:hint="eastAsia"/>
          <w:sz w:val="24"/>
        </w:rPr>
        <w:t>的不断崛起，“聪明猴”的优势可能会被一步步超越，面对开放包容、高速发展的市场环境，我们应该正视我们存在的劣势和面临的威胁，在市场浪潮中站稳脚跟，</w:t>
      </w:r>
      <w:proofErr w:type="gramStart"/>
      <w:r w:rsidRPr="0017269D">
        <w:rPr>
          <w:rFonts w:asciiTheme="minorEastAsia" w:eastAsiaTheme="minorEastAsia" w:hAnsiTheme="minorEastAsia" w:cstheme="minorBidi" w:hint="eastAsia"/>
          <w:sz w:val="24"/>
        </w:rPr>
        <w:t>一</w:t>
      </w:r>
      <w:proofErr w:type="gramEnd"/>
      <w:r w:rsidRPr="0017269D">
        <w:rPr>
          <w:rFonts w:asciiTheme="minorEastAsia" w:eastAsiaTheme="minorEastAsia" w:hAnsiTheme="minorEastAsia" w:cstheme="minorBidi" w:hint="eastAsia"/>
          <w:sz w:val="24"/>
        </w:rPr>
        <w:t>步步稳扎稳打，把“聪明猴”早</w:t>
      </w:r>
      <w:proofErr w:type="gramStart"/>
      <w:r w:rsidRPr="0017269D">
        <w:rPr>
          <w:rFonts w:asciiTheme="minorEastAsia" w:eastAsiaTheme="minorEastAsia" w:hAnsiTheme="minorEastAsia" w:cstheme="minorBidi" w:hint="eastAsia"/>
          <w:sz w:val="24"/>
        </w:rPr>
        <w:t>教品牌</w:t>
      </w:r>
      <w:proofErr w:type="gramEnd"/>
      <w:r w:rsidRPr="0017269D">
        <w:rPr>
          <w:rFonts w:asciiTheme="minorEastAsia" w:eastAsiaTheme="minorEastAsia" w:hAnsiTheme="minorEastAsia" w:cstheme="minorBidi" w:hint="eastAsia"/>
          <w:sz w:val="24"/>
        </w:rPr>
        <w:t>做的更大更好。</w:t>
      </w:r>
    </w:p>
    <w:p w:rsidR="00ED54E5" w:rsidRPr="0017269D" w:rsidRDefault="00ED54E5" w:rsidP="0017269D">
      <w:pPr>
        <w:tabs>
          <w:tab w:val="left" w:pos="1680"/>
        </w:tabs>
        <w:spacing w:line="360" w:lineRule="auto"/>
        <w:ind w:firstLineChars="200" w:firstLine="480"/>
        <w:rPr>
          <w:rFonts w:asciiTheme="minorEastAsia" w:eastAsiaTheme="minorEastAsia" w:hAnsiTheme="minorEastAsia" w:cstheme="minorBidi"/>
          <w:sz w:val="24"/>
        </w:rPr>
      </w:pPr>
    </w:p>
    <w:p w:rsidR="003D15D3" w:rsidRPr="001770B9" w:rsidRDefault="003D15D3" w:rsidP="001770B9">
      <w:pPr>
        <w:ind w:firstLineChars="200" w:firstLine="480"/>
        <w:rPr>
          <w:rFonts w:asciiTheme="minorEastAsia" w:eastAsiaTheme="minorEastAsia" w:hAnsiTheme="minorEastAsia"/>
          <w:sz w:val="24"/>
        </w:rPr>
      </w:pPr>
    </w:p>
    <w:p w:rsidR="003D15D3" w:rsidRPr="001770B9" w:rsidRDefault="003D15D3" w:rsidP="00DE1B4A">
      <w:pPr>
        <w:rPr>
          <w:rFonts w:asciiTheme="minorEastAsia" w:eastAsiaTheme="minorEastAsia" w:hAnsiTheme="minorEastAsia"/>
          <w:sz w:val="24"/>
        </w:rPr>
      </w:pPr>
    </w:p>
    <w:p w:rsidR="003D15D3" w:rsidRPr="001770B9" w:rsidRDefault="003D15D3" w:rsidP="008D28EC">
      <w:pPr>
        <w:pStyle w:val="a3"/>
        <w:numPr>
          <w:ilvl w:val="0"/>
          <w:numId w:val="19"/>
        </w:numPr>
        <w:ind w:firstLineChars="0"/>
        <w:outlineLvl w:val="0"/>
        <w:rPr>
          <w:rFonts w:asciiTheme="minorEastAsia" w:eastAsiaTheme="minorEastAsia" w:hAnsiTheme="minorEastAsia"/>
          <w:sz w:val="32"/>
          <w:szCs w:val="32"/>
        </w:rPr>
      </w:pPr>
      <w:bookmarkStart w:id="20" w:name="_Toc452671224"/>
      <w:r w:rsidRPr="001770B9">
        <w:rPr>
          <w:rFonts w:asciiTheme="minorEastAsia" w:eastAsiaTheme="minorEastAsia" w:hAnsiTheme="minorEastAsia" w:hint="eastAsia"/>
          <w:sz w:val="32"/>
          <w:szCs w:val="32"/>
        </w:rPr>
        <w:t>团队介绍</w:t>
      </w:r>
      <w:bookmarkEnd w:id="20"/>
    </w:p>
    <w:p w:rsidR="003D15D3" w:rsidRPr="001770B9" w:rsidRDefault="003D15D3" w:rsidP="00C501CA">
      <w:pPr>
        <w:tabs>
          <w:tab w:val="left" w:pos="1680"/>
        </w:tabs>
        <w:ind w:firstLineChars="200" w:firstLine="480"/>
        <w:rPr>
          <w:rFonts w:asciiTheme="minorEastAsia" w:eastAsiaTheme="minorEastAsia" w:hAnsiTheme="minorEastAsia"/>
          <w:sz w:val="24"/>
        </w:rPr>
      </w:pPr>
      <w:r w:rsidRPr="0017269D">
        <w:rPr>
          <w:rFonts w:asciiTheme="minorEastAsia" w:eastAsiaTheme="minorEastAsia" w:hAnsiTheme="minorEastAsia" w:cstheme="minorBidi" w:hint="eastAsia"/>
          <w:sz w:val="24"/>
        </w:rPr>
        <w:t>本次的比赛，极大地激发了我们团队的热情，经过半年多的精心准备</w:t>
      </w:r>
      <w:r w:rsidRPr="001770B9">
        <w:rPr>
          <w:rFonts w:asciiTheme="minorEastAsia" w:eastAsiaTheme="minorEastAsia" w:hAnsiTheme="minorEastAsia" w:hint="eastAsia"/>
          <w:sz w:val="24"/>
        </w:rPr>
        <w:t>，我们着眼于当下生活，分析了社会各个领域的发展及现状不足，从服务介绍到市场分析及定位；从商业模式到营销策略；从财务分析到风险控制，每一个环节我们认真筛选，仔细比对，最终瞄准“儿童读物出版业”这个最有发展潜力的市场。</w:t>
      </w:r>
    </w:p>
    <w:p w:rsidR="003D15D3" w:rsidRPr="001770B9" w:rsidRDefault="001B607E" w:rsidP="00C501CA">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AAA</w:t>
      </w:r>
      <w:r w:rsidR="003D15D3" w:rsidRPr="001770B9">
        <w:rPr>
          <w:rFonts w:asciiTheme="minorEastAsia" w:eastAsiaTheme="minorEastAsia" w:hAnsiTheme="minorEastAsia" w:hint="eastAsia"/>
          <w:sz w:val="24"/>
        </w:rPr>
        <w:t>：我负责比赛前期准备工作。对此行业进行创业前的市场调查：首先，进行经营环境调查，在市场调查过程中我利用网络信息上了解到，近几年，少儿图书市场处于持续扩张状态，新出书数量、种类、销售收入都逐年上升，总体发展势头良好。但从内容上看，少儿图书中真正具有新内容。新特点的品种数量并没有大的增长，跟</w:t>
      </w:r>
      <w:proofErr w:type="gramStart"/>
      <w:r w:rsidR="003D15D3" w:rsidRPr="001770B9">
        <w:rPr>
          <w:rFonts w:asciiTheme="minorEastAsia" w:eastAsiaTheme="minorEastAsia" w:hAnsiTheme="minorEastAsia" w:hint="eastAsia"/>
          <w:sz w:val="24"/>
        </w:rPr>
        <w:t>风出版</w:t>
      </w:r>
      <w:proofErr w:type="gramEnd"/>
      <w:r w:rsidR="003D15D3" w:rsidRPr="001770B9">
        <w:rPr>
          <w:rFonts w:asciiTheme="minorEastAsia" w:eastAsiaTheme="minorEastAsia" w:hAnsiTheme="minorEastAsia" w:hint="eastAsia"/>
          <w:sz w:val="24"/>
        </w:rPr>
        <w:t>现象严重，新出图书品种重复，情节雷同，制作模式极其相似。尤其是低幼市场的画册类图书产品，由于进入门槛低，重复现象更是严重，甚至出现了多家出版社使用同一张图的地步；其次，进行市场需求调查，通过市场调查，对产品进行市场定位。我通过网上问卷调查，走访调查儿童教育专家和出版业专业人士得知市场对儿童出版物的需求量较高，然而市场占有率偏低。</w:t>
      </w:r>
      <w:r w:rsidR="003D15D3" w:rsidRPr="001770B9">
        <w:rPr>
          <w:rFonts w:asciiTheme="minorEastAsia" w:eastAsiaTheme="minorEastAsia" w:hAnsiTheme="minorEastAsia" w:hint="eastAsia"/>
          <w:sz w:val="24"/>
        </w:rPr>
        <w:lastRenderedPageBreak/>
        <w:t>最后，进行市场需求趋势调查，随着现代社会人们对婴幼儿教育的逐步重视，我了解到儿童读物出版业是逐渐被人们认同和接受的，其需求前景广阔。我将调研成果反映给团队成员，经过商讨，队员一致同意选择“儿童读物出版业”行业，并通过努力构思创造出“聪明猴”项目。</w:t>
      </w:r>
    </w:p>
    <w:p w:rsidR="003D15D3" w:rsidRPr="001770B9" w:rsidRDefault="001B607E" w:rsidP="00C501CA">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BBB</w:t>
      </w:r>
      <w:r w:rsidR="003D15D3" w:rsidRPr="001770B9">
        <w:rPr>
          <w:rFonts w:asciiTheme="minorEastAsia" w:eastAsiaTheme="minorEastAsia" w:hAnsiTheme="minorEastAsia" w:hint="eastAsia"/>
          <w:sz w:val="24"/>
        </w:rPr>
        <w:t>：我负责财务预算分析与风险评估。在此次工作中，作为一个财会专业的初学者，我运用了自己所掌握的专业知识以及自己从网上查阅的相关资料对我们团队所研发的项目进行了资金上的预算及具体分析，以及风险评估。我上网查阅资料，借鉴了许多优秀公司的财务报告，既有年报，又有中期报告，从中汲取了许多有用的经验，给此次的财务预算和分析带来许多灵感，运用滚动</w:t>
      </w:r>
      <w:proofErr w:type="gramStart"/>
      <w:r w:rsidR="003D15D3" w:rsidRPr="001770B9">
        <w:rPr>
          <w:rFonts w:asciiTheme="minorEastAsia" w:eastAsiaTheme="minorEastAsia" w:hAnsiTheme="minorEastAsia" w:hint="eastAsia"/>
          <w:sz w:val="24"/>
        </w:rPr>
        <w:t>运预算</w:t>
      </w:r>
      <w:proofErr w:type="gramEnd"/>
      <w:r w:rsidR="003D15D3" w:rsidRPr="001770B9">
        <w:rPr>
          <w:rFonts w:asciiTheme="minorEastAsia" w:eastAsiaTheme="minorEastAsia" w:hAnsiTheme="minorEastAsia" w:hint="eastAsia"/>
          <w:sz w:val="24"/>
        </w:rPr>
        <w:t>的预算编制方法，准确地</w:t>
      </w:r>
      <w:proofErr w:type="gramStart"/>
      <w:r w:rsidR="003D15D3" w:rsidRPr="001770B9">
        <w:rPr>
          <w:rFonts w:asciiTheme="minorEastAsia" w:eastAsiaTheme="minorEastAsia" w:hAnsiTheme="minorEastAsia" w:hint="eastAsia"/>
          <w:sz w:val="24"/>
        </w:rPr>
        <w:t>作出</w:t>
      </w:r>
      <w:proofErr w:type="gramEnd"/>
      <w:r w:rsidR="003D15D3" w:rsidRPr="001770B9">
        <w:rPr>
          <w:rFonts w:asciiTheme="minorEastAsia" w:eastAsiaTheme="minorEastAsia" w:hAnsiTheme="minorEastAsia" w:hint="eastAsia"/>
          <w:sz w:val="24"/>
        </w:rPr>
        <w:t>了长期预算和分季度的短期预算，并做出了投资收益分析。以使我们能够对“聪明猴”的市场价值用货币进行准确定位，给我们团队内部带来了做好并推广它的动力。然后对该项目进行风险分析。首先，是管理风险，存在的问题包括：决策随意、信息不通、理念不清、患得患失、用人不当、忽视创新、急功近利、盲目跟风、意志薄弱等等。其次是资金风险，是否有足够的资金是我们遇到的第一个问题。项目运作起来后，又必须考虑是否有足够的资金支持企业的日常运作。</w:t>
      </w:r>
    </w:p>
    <w:p w:rsidR="003D15D3" w:rsidRPr="001770B9" w:rsidRDefault="001B607E" w:rsidP="00C501CA">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CCC</w:t>
      </w:r>
      <w:r w:rsidR="003D15D3" w:rsidRPr="001770B9">
        <w:rPr>
          <w:rFonts w:asciiTheme="minorEastAsia" w:eastAsiaTheme="minorEastAsia" w:hAnsiTheme="minorEastAsia" w:hint="eastAsia"/>
          <w:sz w:val="24"/>
        </w:rPr>
        <w:t>：我负责沟通出版社与印刷厂，跟进出版社对图书印制过程的监督和管理工作。 在选择定点印刷企业时，对其资格、印刷设备、人员素质、管理水平等进行考察，定期和不定期对所有定点印刷企业所承印图书的印制质量进行分析比较。深入到印刷企业车间，对印制的图书进行检查，</w:t>
      </w:r>
      <w:proofErr w:type="gramStart"/>
      <w:r w:rsidR="003D15D3" w:rsidRPr="001770B9">
        <w:rPr>
          <w:rFonts w:asciiTheme="minorEastAsia" w:eastAsiaTheme="minorEastAsia" w:hAnsiTheme="minorEastAsia" w:hint="eastAsia"/>
          <w:sz w:val="24"/>
        </w:rPr>
        <w:t>了解委印图书</w:t>
      </w:r>
      <w:proofErr w:type="gramEnd"/>
      <w:r w:rsidR="003D15D3" w:rsidRPr="001770B9">
        <w:rPr>
          <w:rFonts w:asciiTheme="minorEastAsia" w:eastAsiaTheme="minorEastAsia" w:hAnsiTheme="minorEastAsia" w:hint="eastAsia"/>
          <w:sz w:val="24"/>
        </w:rPr>
        <w:t>进度</w:t>
      </w:r>
      <w:hyperlink r:id="rId19" w:tgtFrame="http://zhidao.baidu.com/question/_blank" w:history="1">
        <w:r w:rsidR="003D15D3" w:rsidRPr="001770B9">
          <w:rPr>
            <w:rFonts w:asciiTheme="minorEastAsia" w:eastAsiaTheme="minorEastAsia" w:hAnsiTheme="minorEastAsia" w:hint="eastAsia"/>
            <w:sz w:val="24"/>
          </w:rPr>
          <w:t>食品包装</w:t>
        </w:r>
      </w:hyperlink>
      <w:r w:rsidR="003D15D3" w:rsidRPr="001770B9">
        <w:rPr>
          <w:rFonts w:asciiTheme="minorEastAsia" w:eastAsiaTheme="minorEastAsia" w:hAnsiTheme="minorEastAsia" w:hint="eastAsia"/>
          <w:sz w:val="24"/>
        </w:rPr>
        <w:t>，及时发现质量问题，以便采取措施加以改进和补救。坚持图书成批装订前的样书审查制度。及时发现问题并予以纠正，以免造成不必要的损失。监督相关工作人员对印刷厂送交的大</w:t>
      </w:r>
      <w:proofErr w:type="gramStart"/>
      <w:r w:rsidR="003D15D3" w:rsidRPr="001770B9">
        <w:rPr>
          <w:rFonts w:asciiTheme="minorEastAsia" w:eastAsiaTheme="minorEastAsia" w:hAnsiTheme="minorEastAsia" w:hint="eastAsia"/>
          <w:sz w:val="24"/>
        </w:rPr>
        <w:t>批量委印图书</w:t>
      </w:r>
      <w:proofErr w:type="gramEnd"/>
      <w:r w:rsidR="003D15D3" w:rsidRPr="001770B9">
        <w:rPr>
          <w:rFonts w:asciiTheme="minorEastAsia" w:eastAsiaTheme="minorEastAsia" w:hAnsiTheme="minorEastAsia" w:hint="eastAsia"/>
          <w:sz w:val="24"/>
        </w:rPr>
        <w:t>进行抽检，除检查印刷厂送来的样书外包装防伪，还要</w:t>
      </w:r>
      <w:proofErr w:type="gramStart"/>
      <w:r w:rsidR="003D15D3" w:rsidRPr="001770B9">
        <w:rPr>
          <w:rFonts w:asciiTheme="minorEastAsia" w:eastAsiaTheme="minorEastAsia" w:hAnsiTheme="minorEastAsia" w:hint="eastAsia"/>
          <w:sz w:val="24"/>
        </w:rPr>
        <w:t>根据委印图书</w:t>
      </w:r>
      <w:proofErr w:type="gramEnd"/>
      <w:r w:rsidR="003D15D3" w:rsidRPr="001770B9">
        <w:rPr>
          <w:rFonts w:asciiTheme="minorEastAsia" w:eastAsiaTheme="minorEastAsia" w:hAnsiTheme="minorEastAsia" w:hint="eastAsia"/>
          <w:sz w:val="24"/>
        </w:rPr>
        <w:t>数量对大批量图书进行抽检，对抽检不合格的图书，则不予签字入库。 在市场经济条件下，出版社对提高图书印制质量负有更大的责任，理应成为图书印制质量管理工作的主体特种印刷，因此除认真做好图书的印前制作外，还要对印刷企业所承印的图书进行严格的管理。本着解决问题的态度与其沟通，各负其责，密切合作，共同努力测评，才能提高图书的印装质量，为读者提供内容与形式完善统一的产品。</w:t>
      </w:r>
    </w:p>
    <w:p w:rsidR="003D15D3" w:rsidRPr="001770B9" w:rsidRDefault="001B607E" w:rsidP="00C501CA">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DDD</w:t>
      </w:r>
      <w:r w:rsidR="003D15D3" w:rsidRPr="001770B9">
        <w:rPr>
          <w:rFonts w:asciiTheme="minorEastAsia" w:eastAsiaTheme="minorEastAsia" w:hAnsiTheme="minorEastAsia" w:hint="eastAsia"/>
          <w:sz w:val="24"/>
        </w:rPr>
        <w:t>：我负责项目线上运作的沟通协调工作。在数字出版快速发展的今天，网络已成为人们购书、阅读的重要窗口。我们的生活中一直不缺少读书、买书之人，无论以何种方式，卖书依然有利可图。除了传统书店，互联网时代的到来也催生了许多售卖图书的新方式，为人们提供了更多的选择与便利。我负责出版社与各大网络销售平台的沟通工作。双方约定电子书的价格由出版社制定，所有降价及促销活动需事先取得出版社认可。首先我通过出版社了解所出版图书的内容，将图书内容传达给各大线上图书销售平台，然后各大销售平台对此做出相应的销售推广策略，与线下销售相比，线上销售可以大大节约成本，为团队创造更大的利润。在销售过程中，我将线上销售的效果及出现的问题及时反映给出版社，以便出版社根据销售情况及时</w:t>
      </w:r>
      <w:proofErr w:type="gramStart"/>
      <w:r w:rsidR="003D15D3" w:rsidRPr="001770B9">
        <w:rPr>
          <w:rFonts w:asciiTheme="minorEastAsia" w:eastAsiaTheme="minorEastAsia" w:hAnsiTheme="minorEastAsia" w:hint="eastAsia"/>
          <w:sz w:val="24"/>
        </w:rPr>
        <w:t>作出</w:t>
      </w:r>
      <w:proofErr w:type="gramEnd"/>
      <w:r w:rsidR="003D15D3" w:rsidRPr="001770B9">
        <w:rPr>
          <w:rFonts w:asciiTheme="minorEastAsia" w:eastAsiaTheme="minorEastAsia" w:hAnsiTheme="minorEastAsia" w:hint="eastAsia"/>
          <w:sz w:val="24"/>
        </w:rPr>
        <w:t>战略调整，我们的团队也可以因此及时</w:t>
      </w:r>
      <w:proofErr w:type="gramStart"/>
      <w:r w:rsidR="003D15D3" w:rsidRPr="001770B9">
        <w:rPr>
          <w:rFonts w:asciiTheme="minorEastAsia" w:eastAsiaTheme="minorEastAsia" w:hAnsiTheme="minorEastAsia" w:hint="eastAsia"/>
          <w:sz w:val="24"/>
        </w:rPr>
        <w:t>作出</w:t>
      </w:r>
      <w:proofErr w:type="gramEnd"/>
      <w:r w:rsidR="003D15D3" w:rsidRPr="001770B9">
        <w:rPr>
          <w:rFonts w:asciiTheme="minorEastAsia" w:eastAsiaTheme="minorEastAsia" w:hAnsiTheme="minorEastAsia" w:hint="eastAsia"/>
          <w:sz w:val="24"/>
        </w:rPr>
        <w:t>相应的计划改动。</w:t>
      </w:r>
    </w:p>
    <w:p w:rsidR="003D15D3" w:rsidRPr="001770B9" w:rsidRDefault="001B607E" w:rsidP="00C501CA">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EEE</w:t>
      </w:r>
      <w:r w:rsidR="003D15D3" w:rsidRPr="001770B9">
        <w:rPr>
          <w:rFonts w:asciiTheme="minorEastAsia" w:eastAsiaTheme="minorEastAsia" w:hAnsiTheme="minorEastAsia" w:hint="eastAsia"/>
          <w:sz w:val="24"/>
        </w:rPr>
        <w:t>：我负责项目线下运作的沟通协调工作。在旁人看来，网上书店和实体书店是激烈的竞争关系，但我们团队却一直认为，二者之间应该是既竞争又合作的“竞合关系”。</w:t>
      </w:r>
      <w:r w:rsidR="003D15D3" w:rsidRPr="001770B9">
        <w:rPr>
          <w:rFonts w:asciiTheme="minorEastAsia" w:eastAsiaTheme="minorEastAsia" w:hAnsiTheme="minorEastAsia" w:cs="宋体" w:hint="eastAsia"/>
          <w:color w:val="010101"/>
          <w:sz w:val="24"/>
        </w:rPr>
        <w:t>随着互联网时代的到来，读者需求已经发生了改变，互联网技术丰富和改变了整个消费习惯，同时也丰富和改变着书商。从我们之前统计的数</w:t>
      </w:r>
      <w:r w:rsidR="003D15D3" w:rsidRPr="001770B9">
        <w:rPr>
          <w:rFonts w:asciiTheme="minorEastAsia" w:eastAsiaTheme="minorEastAsia" w:hAnsiTheme="minorEastAsia" w:cs="宋体" w:hint="eastAsia"/>
          <w:color w:val="010101"/>
          <w:sz w:val="24"/>
        </w:rPr>
        <w:lastRenderedPageBreak/>
        <w:t>据看来，实体书店的图书销售是增长的，所以，并不是电商侵蚀了实体门店销售，而是满足了更多的消费需求。对于实体书店如何留住顾客，我们认为实体门店做好体验感觉才是经营的关键，在导购、分类、给读者营造的购书和读书的气氛等方面下功夫才是实体书店的突围之路。我负责跟进产品的线下销售过程。我们建议线下书店在传统的经营模式下，更加注重消费者的消费体验，压缩不必要的成本，探索更加多样的线下消费方式，如线上顾客对接线下会员、设计主题书店、提取干货精简图书等，图书售卖方式可以更多样。</w:t>
      </w:r>
    </w:p>
    <w:p w:rsidR="003D15D3" w:rsidRDefault="001B607E" w:rsidP="00C501CA">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FFF</w:t>
      </w:r>
      <w:r w:rsidR="003D15D3" w:rsidRPr="001770B9">
        <w:rPr>
          <w:rFonts w:asciiTheme="minorEastAsia" w:eastAsiaTheme="minorEastAsia" w:hAnsiTheme="minorEastAsia" w:hint="eastAsia"/>
          <w:sz w:val="24"/>
        </w:rPr>
        <w:t>：我负责项目研发设计和视频PPT制作的工作。首先，我设计并制作了“聪明猴”APP，该APP分为4个板块，可以满足顾客用户的阅读尝试体验和线上购买的需求。其中的“社区”板块可以让读者与插画师进行沟通交流，使插画师得到第一手的反馈。然后，我建立了“聪明猴”</w:t>
      </w:r>
      <w:proofErr w:type="gramStart"/>
      <w:r w:rsidR="003D15D3" w:rsidRPr="001770B9">
        <w:rPr>
          <w:rFonts w:asciiTheme="minorEastAsia" w:eastAsiaTheme="minorEastAsia" w:hAnsiTheme="minorEastAsia" w:hint="eastAsia"/>
          <w:sz w:val="24"/>
        </w:rPr>
        <w:t>微信公众</w:t>
      </w:r>
      <w:proofErr w:type="gramEnd"/>
      <w:r w:rsidR="003D15D3" w:rsidRPr="001770B9">
        <w:rPr>
          <w:rFonts w:asciiTheme="minorEastAsia" w:eastAsiaTheme="minorEastAsia" w:hAnsiTheme="minorEastAsia" w:hint="eastAsia"/>
          <w:sz w:val="24"/>
        </w:rPr>
        <w:t>平台。</w:t>
      </w:r>
      <w:proofErr w:type="gramStart"/>
      <w:r w:rsidR="003D15D3" w:rsidRPr="001770B9">
        <w:rPr>
          <w:rFonts w:asciiTheme="minorEastAsia" w:eastAsiaTheme="minorEastAsia" w:hAnsiTheme="minorEastAsia" w:cs="宋体" w:hint="eastAsia"/>
          <w:color w:val="000000"/>
          <w:sz w:val="24"/>
        </w:rPr>
        <w:t>微信平台</w:t>
      </w:r>
      <w:proofErr w:type="gramEnd"/>
      <w:r w:rsidR="003D15D3" w:rsidRPr="001770B9">
        <w:rPr>
          <w:rFonts w:asciiTheme="minorEastAsia" w:eastAsiaTheme="minorEastAsia" w:hAnsiTheme="minorEastAsia" w:cs="宋体" w:hint="eastAsia"/>
          <w:color w:val="000000"/>
          <w:sz w:val="24"/>
        </w:rPr>
        <w:t>的优点是，不仅能增加内容推送渠道，还能有效地获取读者信息。因此与其他自媒体相比，</w:t>
      </w:r>
      <w:proofErr w:type="gramStart"/>
      <w:r w:rsidR="003D15D3" w:rsidRPr="001770B9">
        <w:rPr>
          <w:rFonts w:asciiTheme="minorEastAsia" w:eastAsiaTheme="minorEastAsia" w:hAnsiTheme="minorEastAsia" w:cs="宋体" w:hint="eastAsia"/>
          <w:color w:val="000000"/>
          <w:sz w:val="24"/>
        </w:rPr>
        <w:t>微信公众</w:t>
      </w:r>
      <w:proofErr w:type="gramEnd"/>
      <w:r w:rsidR="003D15D3" w:rsidRPr="001770B9">
        <w:rPr>
          <w:rFonts w:asciiTheme="minorEastAsia" w:eastAsiaTheme="minorEastAsia" w:hAnsiTheme="minorEastAsia" w:cs="宋体" w:hint="eastAsia"/>
          <w:color w:val="000000"/>
          <w:sz w:val="24"/>
        </w:rPr>
        <w:t>平台是更适合个人的自媒体模式。随着互联网的发展，传统的出版业也迎来巨大的机会，无论是个人还是出版社，</w:t>
      </w:r>
      <w:proofErr w:type="gramStart"/>
      <w:r w:rsidR="003D15D3" w:rsidRPr="001770B9">
        <w:rPr>
          <w:rFonts w:asciiTheme="minorEastAsia" w:eastAsiaTheme="minorEastAsia" w:hAnsiTheme="minorEastAsia" w:cs="宋体" w:hint="eastAsia"/>
          <w:color w:val="000000"/>
          <w:sz w:val="24"/>
        </w:rPr>
        <w:t>玩微信</w:t>
      </w:r>
      <w:proofErr w:type="gramEnd"/>
      <w:r w:rsidR="003D15D3" w:rsidRPr="001770B9">
        <w:rPr>
          <w:rFonts w:asciiTheme="minorEastAsia" w:eastAsiaTheme="minorEastAsia" w:hAnsiTheme="minorEastAsia" w:cs="宋体" w:hint="eastAsia"/>
          <w:color w:val="000000"/>
          <w:sz w:val="24"/>
        </w:rPr>
        <w:t>看重的不是关注量，而是有需求用户的质量。</w:t>
      </w:r>
      <w:proofErr w:type="gramStart"/>
      <w:r w:rsidR="003D15D3" w:rsidRPr="001770B9">
        <w:rPr>
          <w:rFonts w:asciiTheme="minorEastAsia" w:eastAsiaTheme="minorEastAsia" w:hAnsiTheme="minorEastAsia" w:cs="宋体" w:hint="eastAsia"/>
          <w:color w:val="000000"/>
          <w:sz w:val="24"/>
        </w:rPr>
        <w:t>一般关注出版社微信</w:t>
      </w:r>
      <w:proofErr w:type="gramEnd"/>
      <w:r w:rsidR="003D15D3" w:rsidRPr="001770B9">
        <w:rPr>
          <w:rFonts w:asciiTheme="minorEastAsia" w:eastAsiaTheme="minorEastAsia" w:hAnsiTheme="minorEastAsia" w:cs="宋体" w:hint="eastAsia"/>
          <w:color w:val="000000"/>
          <w:sz w:val="24"/>
        </w:rPr>
        <w:t>的人，都是对该出版社及其产品比较喜欢的读者，他们购书比较频繁，购书各类比较多，针对他们进行营销，更有针对性，对出版社的销售更能产生拉动作用。</w:t>
      </w:r>
      <w:r w:rsidR="003D15D3" w:rsidRPr="001770B9">
        <w:rPr>
          <w:rFonts w:asciiTheme="minorEastAsia" w:eastAsiaTheme="minorEastAsia" w:hAnsiTheme="minorEastAsia" w:hint="eastAsia"/>
          <w:sz w:val="24"/>
        </w:rPr>
        <w:t>通过建立“聪明猴”</w:t>
      </w:r>
      <w:proofErr w:type="gramStart"/>
      <w:r w:rsidR="003D15D3" w:rsidRPr="001770B9">
        <w:rPr>
          <w:rFonts w:asciiTheme="minorEastAsia" w:eastAsiaTheme="minorEastAsia" w:hAnsiTheme="minorEastAsia" w:hint="eastAsia"/>
          <w:sz w:val="24"/>
        </w:rPr>
        <w:t>微信平台</w:t>
      </w:r>
      <w:proofErr w:type="gramEnd"/>
      <w:r w:rsidR="003D15D3" w:rsidRPr="001770B9">
        <w:rPr>
          <w:rFonts w:asciiTheme="minorEastAsia" w:eastAsiaTheme="minorEastAsia" w:hAnsiTheme="minorEastAsia" w:hint="eastAsia"/>
          <w:sz w:val="24"/>
        </w:rPr>
        <w:t>，我们加强了该品牌的推广力度，使产品的线上线下销售活动有机结合。</w:t>
      </w:r>
      <w:r w:rsidR="003D15D3" w:rsidRPr="001770B9">
        <w:rPr>
          <w:rFonts w:asciiTheme="minorEastAsia" w:eastAsiaTheme="minorEastAsia" w:hAnsiTheme="minorEastAsia" w:cs="宋体" w:hint="eastAsia"/>
          <w:color w:val="000000"/>
          <w:sz w:val="24"/>
        </w:rPr>
        <w:t>在比赛准备过程中，</w:t>
      </w:r>
      <w:r w:rsidR="003D15D3" w:rsidRPr="001770B9">
        <w:rPr>
          <w:rFonts w:asciiTheme="minorEastAsia" w:eastAsiaTheme="minorEastAsia" w:hAnsiTheme="minorEastAsia" w:hint="eastAsia"/>
          <w:sz w:val="24"/>
        </w:rPr>
        <w:t>我运用已学的电脑知识，把修整完全的数据和资料用PPT的形式呈现，更直观清晰地体现了“聪明猴”的研究过程和运作流程；同时，制作了清晰明了的视频凸现了“聪明猴”的核心思想。在制作过程中，老师和学长的指导给了我非常大的帮助，我学到了更多电脑设计和文字排版的技巧，这次的项目让我收获良多。</w:t>
      </w:r>
    </w:p>
    <w:p w:rsidR="0053463F" w:rsidRDefault="0053463F" w:rsidP="00C501CA">
      <w:pPr>
        <w:ind w:firstLineChars="200" w:firstLine="480"/>
        <w:rPr>
          <w:rFonts w:asciiTheme="minorEastAsia" w:eastAsiaTheme="minorEastAsia" w:hAnsiTheme="minorEastAsia"/>
          <w:sz w:val="24"/>
        </w:rPr>
      </w:pPr>
    </w:p>
    <w:p w:rsidR="0053463F" w:rsidRDefault="0053463F" w:rsidP="00C501CA">
      <w:pPr>
        <w:ind w:firstLineChars="200" w:firstLine="480"/>
        <w:rPr>
          <w:rFonts w:asciiTheme="minorEastAsia" w:eastAsiaTheme="minorEastAsia" w:hAnsiTheme="minorEastAsia"/>
          <w:sz w:val="24"/>
        </w:rPr>
      </w:pPr>
    </w:p>
    <w:p w:rsidR="0053463F" w:rsidRPr="001770B9" w:rsidRDefault="0053463F" w:rsidP="00C501CA">
      <w:pPr>
        <w:ind w:firstLineChars="200" w:firstLine="480"/>
        <w:rPr>
          <w:rFonts w:asciiTheme="minorEastAsia" w:eastAsiaTheme="minorEastAsia" w:hAnsiTheme="minorEastAsia"/>
          <w:sz w:val="24"/>
        </w:rPr>
      </w:pPr>
    </w:p>
    <w:p w:rsidR="006E386C" w:rsidRDefault="00A65C1E" w:rsidP="0053463F">
      <w:pPr>
        <w:rPr>
          <w:rFonts w:asciiTheme="minorEastAsia" w:eastAsiaTheme="minorEastAsia" w:hAnsiTheme="minorEastAsia"/>
          <w:sz w:val="24"/>
        </w:rPr>
      </w:pPr>
      <w:r>
        <w:rPr>
          <w:rFonts w:asciiTheme="minorEastAsia" w:eastAsiaTheme="minorEastAsia" w:hAnsiTheme="minorEastAsia" w:hint="eastAsia"/>
          <w:sz w:val="24"/>
        </w:rPr>
        <w:t>这是我们三方平台的二</w:t>
      </w:r>
      <w:proofErr w:type="gramStart"/>
      <w:r>
        <w:rPr>
          <w:rFonts w:asciiTheme="minorEastAsia" w:eastAsiaTheme="minorEastAsia" w:hAnsiTheme="minorEastAsia" w:hint="eastAsia"/>
          <w:sz w:val="24"/>
        </w:rPr>
        <w:t>维码</w:t>
      </w:r>
      <w:r w:rsidR="0053463F">
        <w:rPr>
          <w:rFonts w:asciiTheme="minorEastAsia" w:eastAsiaTheme="minorEastAsia" w:hAnsiTheme="minorEastAsia" w:hint="eastAsia"/>
          <w:sz w:val="24"/>
        </w:rPr>
        <w:t>和微信公众</w:t>
      </w:r>
      <w:proofErr w:type="gramEnd"/>
      <w:r w:rsidR="0053463F">
        <w:rPr>
          <w:rFonts w:asciiTheme="minorEastAsia" w:eastAsiaTheme="minorEastAsia" w:hAnsiTheme="minorEastAsia" w:hint="eastAsia"/>
          <w:sz w:val="24"/>
        </w:rPr>
        <w:t>平台</w:t>
      </w:r>
      <w:proofErr w:type="gramStart"/>
      <w:r w:rsidR="0053463F">
        <w:rPr>
          <w:rFonts w:asciiTheme="minorEastAsia" w:eastAsiaTheme="minorEastAsia" w:hAnsiTheme="minorEastAsia" w:hint="eastAsia"/>
          <w:sz w:val="24"/>
        </w:rPr>
        <w:t>二维码</w:t>
      </w:r>
      <w:proofErr w:type="gramEnd"/>
      <w:r>
        <w:rPr>
          <w:rFonts w:asciiTheme="minorEastAsia" w:eastAsiaTheme="minorEastAsia" w:hAnsiTheme="minorEastAsia" w:hint="eastAsia"/>
          <w:sz w:val="24"/>
        </w:rPr>
        <w:t>——请扫一扫进行查阅</w:t>
      </w:r>
    </w:p>
    <w:p w:rsidR="0053463F" w:rsidRDefault="002E1E41" w:rsidP="0053463F">
      <w:pPr>
        <w:ind w:firstLineChars="1500" w:firstLine="3150"/>
        <w:rPr>
          <w:rFonts w:asciiTheme="minorEastAsia" w:eastAsiaTheme="minorEastAsia" w:hAnsiTheme="minorEastAsia"/>
          <w:sz w:val="24"/>
        </w:rPr>
      </w:pPr>
      <w:hyperlink r:id="rId20" w:history="1">
        <w:r w:rsidR="0061595E" w:rsidRPr="0061595E">
          <w:rPr>
            <w:rStyle w:val="a7"/>
            <w:rFonts w:hint="eastAsia"/>
          </w:rPr>
          <w:t>F:\02</w:t>
        </w:r>
        <w:r w:rsidR="0061595E" w:rsidRPr="0061595E">
          <w:rPr>
            <w:rStyle w:val="a7"/>
            <w:rFonts w:hint="eastAsia"/>
          </w:rPr>
          <w:t>聪明猴</w:t>
        </w:r>
        <w:r w:rsidR="0061595E" w:rsidRPr="0061595E">
          <w:rPr>
            <w:rStyle w:val="a7"/>
            <w:rFonts w:hint="eastAsia"/>
          </w:rPr>
          <w:t>\iframe src="https:\modao.cc\app\2d9a8653852a9145c40f90c0e3e49dfb44f3489e\embed" width="472" height="922" allowTransparency="true" frameborder="0"&gt;&lt;\iframe</w:t>
        </w:r>
      </w:hyperlink>
    </w:p>
    <w:p w:rsidR="0024040D" w:rsidRDefault="0053463F" w:rsidP="0053463F">
      <w:pPr>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anchor distT="0" distB="0" distL="114300" distR="114300" simplePos="0" relativeHeight="251666432" behindDoc="1" locked="0" layoutInCell="1" allowOverlap="1">
            <wp:simplePos x="0" y="0"/>
            <wp:positionH relativeFrom="column">
              <wp:posOffset>3689350</wp:posOffset>
            </wp:positionH>
            <wp:positionV relativeFrom="paragraph">
              <wp:posOffset>508000</wp:posOffset>
            </wp:positionV>
            <wp:extent cx="1473200" cy="1500505"/>
            <wp:effectExtent l="19050" t="0" r="0" b="0"/>
            <wp:wrapTight wrapText="bothSides">
              <wp:wrapPolygon edited="0">
                <wp:start x="-279" y="0"/>
                <wp:lineTo x="-279" y="21390"/>
                <wp:lineTo x="21507" y="21390"/>
                <wp:lineTo x="21507" y="0"/>
                <wp:lineTo x="-279" y="0"/>
              </wp:wrapPolygon>
            </wp:wrapTight>
            <wp:docPr id="6" name="图片 4" descr="QQ图片2016111622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61116222312.jpg"/>
                    <pic:cNvPicPr/>
                  </pic:nvPicPr>
                  <pic:blipFill>
                    <a:blip r:embed="rId21" cstate="print"/>
                    <a:stretch>
                      <a:fillRect/>
                    </a:stretch>
                  </pic:blipFill>
                  <pic:spPr>
                    <a:xfrm>
                      <a:off x="0" y="0"/>
                      <a:ext cx="1473200" cy="1500505"/>
                    </a:xfrm>
                    <a:prstGeom prst="rect">
                      <a:avLst/>
                    </a:prstGeom>
                  </pic:spPr>
                </pic:pic>
              </a:graphicData>
            </a:graphic>
          </wp:anchor>
        </w:drawing>
      </w:r>
      <w:r>
        <w:rPr>
          <w:rFonts w:asciiTheme="minorEastAsia" w:eastAsiaTheme="minorEastAsia" w:hAnsiTheme="minorEastAsia"/>
          <w:noProof/>
          <w:sz w:val="24"/>
        </w:rPr>
        <w:drawing>
          <wp:inline distT="0" distB="0" distL="0" distR="0">
            <wp:extent cx="1785403" cy="2061713"/>
            <wp:effectExtent l="19050" t="0" r="5297"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6031525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7794" cy="2076021"/>
                    </a:xfrm>
                    <a:prstGeom prst="rect">
                      <a:avLst/>
                    </a:prstGeom>
                  </pic:spPr>
                </pic:pic>
              </a:graphicData>
            </a:graphic>
          </wp:inline>
        </w:drawing>
      </w:r>
      <w:r>
        <w:rPr>
          <w:rFonts w:asciiTheme="minorEastAsia" w:eastAsiaTheme="minorEastAsia" w:hAnsiTheme="minorEastAsia" w:hint="eastAsia"/>
          <w:sz w:val="24"/>
        </w:rPr>
        <w:t xml:space="preserve">    </w:t>
      </w:r>
      <w:r w:rsidR="0024040D">
        <w:rPr>
          <w:rFonts w:asciiTheme="minorEastAsia" w:eastAsiaTheme="minorEastAsia" w:hAnsiTheme="minorEastAsia" w:hint="eastAsia"/>
          <w:noProof/>
          <w:sz w:val="24"/>
        </w:rPr>
        <w:lastRenderedPageBreak/>
        <w:drawing>
          <wp:inline distT="0" distB="0" distL="0" distR="0">
            <wp:extent cx="5276850" cy="415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图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4150901"/>
                    </a:xfrm>
                    <a:prstGeom prst="rect">
                      <a:avLst/>
                    </a:prstGeom>
                  </pic:spPr>
                </pic:pic>
              </a:graphicData>
            </a:graphic>
          </wp:inline>
        </w:drawing>
      </w:r>
    </w:p>
    <w:p w:rsidR="0024040D" w:rsidRDefault="0024040D" w:rsidP="0024040D">
      <w:pPr>
        <w:ind w:firstLineChars="200" w:firstLine="480"/>
        <w:jc w:val="center"/>
        <w:rPr>
          <w:rFonts w:asciiTheme="minorEastAsia" w:eastAsiaTheme="minorEastAsia" w:hAnsiTheme="minorEastAsia"/>
          <w:sz w:val="24"/>
        </w:rPr>
      </w:pPr>
    </w:p>
    <w:p w:rsidR="0024040D" w:rsidRDefault="0024040D" w:rsidP="0024040D">
      <w:pPr>
        <w:ind w:firstLineChars="200" w:firstLine="480"/>
        <w:jc w:val="center"/>
        <w:rPr>
          <w:rFonts w:asciiTheme="minorEastAsia" w:eastAsiaTheme="minorEastAsia" w:hAnsiTheme="minorEastAsia"/>
          <w:sz w:val="24"/>
        </w:rPr>
      </w:pPr>
    </w:p>
    <w:p w:rsidR="0024040D" w:rsidRDefault="0024040D" w:rsidP="0024040D">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276850" cy="4171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图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4169942"/>
                    </a:xfrm>
                    <a:prstGeom prst="rect">
                      <a:avLst/>
                    </a:prstGeom>
                  </pic:spPr>
                </pic:pic>
              </a:graphicData>
            </a:graphic>
          </wp:inline>
        </w:drawing>
      </w:r>
    </w:p>
    <w:p w:rsidR="0024040D" w:rsidRDefault="0024040D" w:rsidP="0024040D">
      <w:pPr>
        <w:rPr>
          <w:rFonts w:asciiTheme="minorEastAsia" w:eastAsiaTheme="minorEastAsia" w:hAnsiTheme="minorEastAsia"/>
          <w:sz w:val="24"/>
        </w:rPr>
      </w:pPr>
    </w:p>
    <w:p w:rsidR="0024040D" w:rsidRDefault="0024040D" w:rsidP="0024040D">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010150" cy="2647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B{85U`FA~1@)L{}SV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07738" cy="2646675"/>
                    </a:xfrm>
                    <a:prstGeom prst="rect">
                      <a:avLst/>
                    </a:prstGeom>
                  </pic:spPr>
                </pic:pic>
              </a:graphicData>
            </a:graphic>
          </wp:inline>
        </w:drawing>
      </w:r>
    </w:p>
    <w:p w:rsidR="0024040D" w:rsidRPr="001770B9" w:rsidRDefault="0024040D" w:rsidP="0024040D">
      <w:pPr>
        <w:ind w:firstLineChars="200" w:firstLine="480"/>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5010149" cy="556260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图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7738" cy="5559923"/>
                    </a:xfrm>
                    <a:prstGeom prst="rect">
                      <a:avLst/>
                    </a:prstGeom>
                  </pic:spPr>
                </pic:pic>
              </a:graphicData>
            </a:graphic>
          </wp:inline>
        </w:drawing>
      </w:r>
      <w:r>
        <w:rPr>
          <w:rFonts w:asciiTheme="minorEastAsia" w:eastAsiaTheme="minorEastAsia" w:hAnsiTheme="minorEastAsia"/>
          <w:noProof/>
          <w:sz w:val="24"/>
        </w:rPr>
        <w:lastRenderedPageBreak/>
        <w:drawing>
          <wp:inline distT="0" distB="0" distL="0" distR="0">
            <wp:extent cx="5274310" cy="19126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Y[)EF3]VTFR[L20J1Y[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912620"/>
                    </a:xfrm>
                    <a:prstGeom prst="rect">
                      <a:avLst/>
                    </a:prstGeom>
                  </pic:spPr>
                </pic:pic>
              </a:graphicData>
            </a:graphic>
          </wp:inline>
        </w:drawing>
      </w:r>
      <w:r>
        <w:rPr>
          <w:rFonts w:asciiTheme="minorEastAsia" w:eastAsiaTheme="minorEastAsia" w:hAnsiTheme="minorEastAsia"/>
          <w:noProof/>
          <w:sz w:val="24"/>
        </w:rPr>
        <w:drawing>
          <wp:inline distT="0" distB="0" distL="0" distR="0">
            <wp:extent cx="5274310" cy="55829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5301750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5582920"/>
                    </a:xfrm>
                    <a:prstGeom prst="rect">
                      <a:avLst/>
                    </a:prstGeom>
                  </pic:spPr>
                </pic:pic>
              </a:graphicData>
            </a:graphic>
          </wp:inline>
        </w:drawing>
      </w:r>
    </w:p>
    <w:p w:rsidR="008967DF" w:rsidRPr="001770B9" w:rsidRDefault="008967DF" w:rsidP="00A65C1E">
      <w:pPr>
        <w:ind w:firstLineChars="200" w:firstLine="480"/>
        <w:jc w:val="center"/>
        <w:rPr>
          <w:rFonts w:asciiTheme="minorEastAsia" w:eastAsiaTheme="minorEastAsia" w:hAnsiTheme="minorEastAsia"/>
          <w:sz w:val="24"/>
        </w:rPr>
      </w:pPr>
    </w:p>
    <w:sectPr w:rsidR="008967DF" w:rsidRPr="001770B9" w:rsidSect="000B63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E41" w:rsidRDefault="002E1E41" w:rsidP="00ED54E5">
      <w:r>
        <w:separator/>
      </w:r>
    </w:p>
  </w:endnote>
  <w:endnote w:type="continuationSeparator" w:id="0">
    <w:p w:rsidR="002E1E41" w:rsidRDefault="002E1E41" w:rsidP="00ED5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仿宋_GB2312">
    <w:altName w:val="仿宋"/>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463F" w:rsidRDefault="0053463F" w:rsidP="00A97CB7">
    <w:pPr>
      <w:pStyle w:val="a6"/>
      <w:jc w:val="center"/>
    </w:pPr>
    <w:r>
      <w:fldChar w:fldCharType="begin"/>
    </w:r>
    <w:r>
      <w:instrText xml:space="preserve"> PAGE   \* MERGEFORMAT </w:instrText>
    </w:r>
    <w:r>
      <w:fldChar w:fldCharType="separate"/>
    </w:r>
    <w:r w:rsidR="00430BA0" w:rsidRPr="00430BA0">
      <w:rPr>
        <w:noProof/>
        <w:lang w:val="zh-CN"/>
      </w:rPr>
      <w:t>1</w:t>
    </w:r>
    <w:r>
      <w:rPr>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E41" w:rsidRDefault="002E1E41" w:rsidP="00ED54E5">
      <w:r>
        <w:separator/>
      </w:r>
    </w:p>
  </w:footnote>
  <w:footnote w:type="continuationSeparator" w:id="0">
    <w:p w:rsidR="002E1E41" w:rsidRDefault="002E1E41" w:rsidP="00ED54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00000008"/>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960"/>
        </w:tabs>
        <w:ind w:left="960" w:hanging="420"/>
      </w:pPr>
    </w:lvl>
    <w:lvl w:ilvl="2">
      <w:start w:val="1"/>
      <w:numFmt w:val="lowerRoman"/>
      <w:lvlText w:val="%3."/>
      <w:lvlJc w:val="right"/>
      <w:pPr>
        <w:tabs>
          <w:tab w:val="num" w:pos="1380"/>
        </w:tabs>
        <w:ind w:left="1380" w:hanging="420"/>
      </w:pPr>
    </w:lvl>
    <w:lvl w:ilvl="3">
      <w:start w:val="1"/>
      <w:numFmt w:val="decimal"/>
      <w:lvlText w:val="%4."/>
      <w:lvlJc w:val="left"/>
      <w:pPr>
        <w:tabs>
          <w:tab w:val="num" w:pos="1800"/>
        </w:tabs>
        <w:ind w:left="1800" w:hanging="420"/>
      </w:pPr>
    </w:lvl>
    <w:lvl w:ilvl="4">
      <w:start w:val="1"/>
      <w:numFmt w:val="lowerLetter"/>
      <w:lvlText w:val="%5)"/>
      <w:lvlJc w:val="left"/>
      <w:pPr>
        <w:tabs>
          <w:tab w:val="num" w:pos="2220"/>
        </w:tabs>
        <w:ind w:left="2220" w:hanging="420"/>
      </w:pPr>
    </w:lvl>
    <w:lvl w:ilvl="5">
      <w:start w:val="1"/>
      <w:numFmt w:val="lowerRoman"/>
      <w:lvlText w:val="%6."/>
      <w:lvlJc w:val="right"/>
      <w:pPr>
        <w:tabs>
          <w:tab w:val="num" w:pos="2640"/>
        </w:tabs>
        <w:ind w:left="2640" w:hanging="420"/>
      </w:pPr>
    </w:lvl>
    <w:lvl w:ilvl="6">
      <w:start w:val="1"/>
      <w:numFmt w:val="decimal"/>
      <w:lvlText w:val="%7."/>
      <w:lvlJc w:val="left"/>
      <w:pPr>
        <w:tabs>
          <w:tab w:val="num" w:pos="3060"/>
        </w:tabs>
        <w:ind w:left="3060" w:hanging="420"/>
      </w:pPr>
    </w:lvl>
    <w:lvl w:ilvl="7">
      <w:start w:val="1"/>
      <w:numFmt w:val="lowerLetter"/>
      <w:lvlText w:val="%8)"/>
      <w:lvlJc w:val="left"/>
      <w:pPr>
        <w:tabs>
          <w:tab w:val="num" w:pos="3480"/>
        </w:tabs>
        <w:ind w:left="3480" w:hanging="420"/>
      </w:pPr>
    </w:lvl>
    <w:lvl w:ilvl="8">
      <w:start w:val="1"/>
      <w:numFmt w:val="lowerRoman"/>
      <w:lvlText w:val="%9."/>
      <w:lvlJc w:val="right"/>
      <w:pPr>
        <w:tabs>
          <w:tab w:val="num" w:pos="3900"/>
        </w:tabs>
        <w:ind w:left="3900" w:hanging="420"/>
      </w:pPr>
    </w:lvl>
  </w:abstractNum>
  <w:abstractNum w:abstractNumId="1">
    <w:nsid w:val="04E441C3"/>
    <w:multiLevelType w:val="hybridMultilevel"/>
    <w:tmpl w:val="43E287F2"/>
    <w:lvl w:ilvl="0" w:tplc="1FA44436">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506925"/>
    <w:multiLevelType w:val="hybridMultilevel"/>
    <w:tmpl w:val="44C83FF8"/>
    <w:lvl w:ilvl="0" w:tplc="B5A6354E">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423389"/>
    <w:multiLevelType w:val="hybridMultilevel"/>
    <w:tmpl w:val="2722C82A"/>
    <w:lvl w:ilvl="0" w:tplc="E6C6F5BE">
      <w:start w:val="4"/>
      <w:numFmt w:val="japaneseCounting"/>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2EDC7381"/>
    <w:multiLevelType w:val="hybridMultilevel"/>
    <w:tmpl w:val="4B4C0C00"/>
    <w:lvl w:ilvl="0" w:tplc="10F604D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242391"/>
    <w:multiLevelType w:val="hybridMultilevel"/>
    <w:tmpl w:val="A27C087E"/>
    <w:lvl w:ilvl="0" w:tplc="B01CC4E2">
      <w:start w:val="1"/>
      <w:numFmt w:val="japaneseCounting"/>
      <w:lvlText w:val="%1、"/>
      <w:lvlJc w:val="left"/>
      <w:pPr>
        <w:ind w:left="480" w:hanging="480"/>
      </w:pPr>
      <w:rPr>
        <w:rFonts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6329D5"/>
    <w:multiLevelType w:val="hybridMultilevel"/>
    <w:tmpl w:val="15BE5BF2"/>
    <w:lvl w:ilvl="0" w:tplc="EB280132">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39DC712D"/>
    <w:multiLevelType w:val="hybridMultilevel"/>
    <w:tmpl w:val="96DCF396"/>
    <w:lvl w:ilvl="0" w:tplc="AE00BB22">
      <w:start w:val="1"/>
      <w:numFmt w:val="japaneseCounting"/>
      <w:lvlText w:val="%1、"/>
      <w:lvlJc w:val="left"/>
      <w:pPr>
        <w:ind w:left="720" w:hanging="720"/>
      </w:pPr>
      <w:rPr>
        <w:rFonts w:ascii="Times New Roman" w:hAnsi="Times New Roman" w:cs="Times New Roman" w:hint="default"/>
        <w:color w:val="auto"/>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03103D"/>
    <w:multiLevelType w:val="hybridMultilevel"/>
    <w:tmpl w:val="86D2A82A"/>
    <w:lvl w:ilvl="0" w:tplc="FCD4D98C">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34E534A"/>
    <w:multiLevelType w:val="hybridMultilevel"/>
    <w:tmpl w:val="A7D2B058"/>
    <w:lvl w:ilvl="0" w:tplc="E6B06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1283980"/>
    <w:multiLevelType w:val="hybridMultilevel"/>
    <w:tmpl w:val="8B4A288A"/>
    <w:lvl w:ilvl="0" w:tplc="54CEC3E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6B10EC5"/>
    <w:multiLevelType w:val="hybridMultilevel"/>
    <w:tmpl w:val="32E632F0"/>
    <w:lvl w:ilvl="0" w:tplc="2124E4A6">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AB47C6E"/>
    <w:multiLevelType w:val="hybridMultilevel"/>
    <w:tmpl w:val="BCA8F810"/>
    <w:lvl w:ilvl="0" w:tplc="40CADF9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CDD6688"/>
    <w:multiLevelType w:val="hybridMultilevel"/>
    <w:tmpl w:val="E1E013B0"/>
    <w:lvl w:ilvl="0" w:tplc="F7B69D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6576F4B"/>
    <w:multiLevelType w:val="hybridMultilevel"/>
    <w:tmpl w:val="BC28E074"/>
    <w:lvl w:ilvl="0" w:tplc="B37E9814">
      <w:start w:val="1"/>
      <w:numFmt w:val="decimal"/>
      <w:lvlText w:val="%1、"/>
      <w:lvlJc w:val="left"/>
      <w:pPr>
        <w:ind w:left="1260" w:hanging="7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5">
    <w:nsid w:val="7031509A"/>
    <w:multiLevelType w:val="hybridMultilevel"/>
    <w:tmpl w:val="B8C28568"/>
    <w:lvl w:ilvl="0" w:tplc="A2AE6D40">
      <w:start w:val="1"/>
      <w:numFmt w:val="japaneseCounting"/>
      <w:lvlText w:val="%1、"/>
      <w:lvlJc w:val="left"/>
      <w:pPr>
        <w:ind w:left="720" w:hanging="720"/>
      </w:pPr>
      <w:rPr>
        <w:rFonts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0AD7929"/>
    <w:multiLevelType w:val="hybridMultilevel"/>
    <w:tmpl w:val="347826A8"/>
    <w:lvl w:ilvl="0" w:tplc="B4E2D140">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10351A8"/>
    <w:multiLevelType w:val="hybridMultilevel"/>
    <w:tmpl w:val="4276057E"/>
    <w:lvl w:ilvl="0" w:tplc="4E9668B4">
      <w:start w:val="1"/>
      <w:numFmt w:val="japaneseCounting"/>
      <w:lvlText w:val="（%1）"/>
      <w:lvlJc w:val="left"/>
      <w:pPr>
        <w:ind w:left="7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C227E3A"/>
    <w:multiLevelType w:val="hybridMultilevel"/>
    <w:tmpl w:val="22BE2CF6"/>
    <w:lvl w:ilvl="0" w:tplc="81C2738C">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2"/>
  </w:num>
  <w:num w:numId="3">
    <w:abstractNumId w:val="7"/>
  </w:num>
  <w:num w:numId="4">
    <w:abstractNumId w:val="6"/>
  </w:num>
  <w:num w:numId="5">
    <w:abstractNumId w:val="0"/>
  </w:num>
  <w:num w:numId="6">
    <w:abstractNumId w:val="5"/>
  </w:num>
  <w:num w:numId="7">
    <w:abstractNumId w:val="14"/>
  </w:num>
  <w:num w:numId="8">
    <w:abstractNumId w:val="8"/>
  </w:num>
  <w:num w:numId="9">
    <w:abstractNumId w:val="2"/>
  </w:num>
  <w:num w:numId="10">
    <w:abstractNumId w:val="9"/>
  </w:num>
  <w:num w:numId="11">
    <w:abstractNumId w:val="13"/>
  </w:num>
  <w:num w:numId="12">
    <w:abstractNumId w:val="4"/>
  </w:num>
  <w:num w:numId="13">
    <w:abstractNumId w:val="1"/>
  </w:num>
  <w:num w:numId="14">
    <w:abstractNumId w:val="11"/>
  </w:num>
  <w:num w:numId="15">
    <w:abstractNumId w:val="15"/>
  </w:num>
  <w:num w:numId="16">
    <w:abstractNumId w:val="16"/>
  </w:num>
  <w:num w:numId="17">
    <w:abstractNumId w:val="18"/>
  </w:num>
  <w:num w:numId="18">
    <w:abstractNumId w:val="1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90D"/>
    <w:rsid w:val="000614FC"/>
    <w:rsid w:val="0006167F"/>
    <w:rsid w:val="00073848"/>
    <w:rsid w:val="00092D8E"/>
    <w:rsid w:val="00093AA5"/>
    <w:rsid w:val="000B637D"/>
    <w:rsid w:val="000D0651"/>
    <w:rsid w:val="001340FD"/>
    <w:rsid w:val="00140C40"/>
    <w:rsid w:val="001656AB"/>
    <w:rsid w:val="0017269D"/>
    <w:rsid w:val="001770B9"/>
    <w:rsid w:val="001B607E"/>
    <w:rsid w:val="001E115C"/>
    <w:rsid w:val="001F5E9B"/>
    <w:rsid w:val="002177DD"/>
    <w:rsid w:val="00235613"/>
    <w:rsid w:val="0024040D"/>
    <w:rsid w:val="00275011"/>
    <w:rsid w:val="002A130A"/>
    <w:rsid w:val="002A6CF9"/>
    <w:rsid w:val="002A7741"/>
    <w:rsid w:val="002A7D86"/>
    <w:rsid w:val="002B110E"/>
    <w:rsid w:val="002E1E41"/>
    <w:rsid w:val="00314D44"/>
    <w:rsid w:val="0035137E"/>
    <w:rsid w:val="003666F3"/>
    <w:rsid w:val="003927D6"/>
    <w:rsid w:val="003C2632"/>
    <w:rsid w:val="003D15D3"/>
    <w:rsid w:val="003E705F"/>
    <w:rsid w:val="003F294C"/>
    <w:rsid w:val="00412F3B"/>
    <w:rsid w:val="004255F9"/>
    <w:rsid w:val="00430BA0"/>
    <w:rsid w:val="00432A11"/>
    <w:rsid w:val="00433438"/>
    <w:rsid w:val="00444BBA"/>
    <w:rsid w:val="00444C61"/>
    <w:rsid w:val="004910D2"/>
    <w:rsid w:val="004D4639"/>
    <w:rsid w:val="004E432E"/>
    <w:rsid w:val="004E70F7"/>
    <w:rsid w:val="005027EA"/>
    <w:rsid w:val="00507A32"/>
    <w:rsid w:val="0053463F"/>
    <w:rsid w:val="00543919"/>
    <w:rsid w:val="00565AA5"/>
    <w:rsid w:val="00576CEA"/>
    <w:rsid w:val="00586828"/>
    <w:rsid w:val="005A38D9"/>
    <w:rsid w:val="005C330F"/>
    <w:rsid w:val="005F1D01"/>
    <w:rsid w:val="005F2653"/>
    <w:rsid w:val="006136D5"/>
    <w:rsid w:val="0061595E"/>
    <w:rsid w:val="0062057A"/>
    <w:rsid w:val="00644169"/>
    <w:rsid w:val="006662A8"/>
    <w:rsid w:val="006828F5"/>
    <w:rsid w:val="006C20B5"/>
    <w:rsid w:val="006C2A2F"/>
    <w:rsid w:val="006E386C"/>
    <w:rsid w:val="00750D4A"/>
    <w:rsid w:val="00786AD8"/>
    <w:rsid w:val="00794090"/>
    <w:rsid w:val="007B17EC"/>
    <w:rsid w:val="007B501D"/>
    <w:rsid w:val="007C48FC"/>
    <w:rsid w:val="007D25FF"/>
    <w:rsid w:val="008037F8"/>
    <w:rsid w:val="008104AF"/>
    <w:rsid w:val="008239A2"/>
    <w:rsid w:val="00831B37"/>
    <w:rsid w:val="00885D49"/>
    <w:rsid w:val="00895031"/>
    <w:rsid w:val="008967DF"/>
    <w:rsid w:val="008D28EC"/>
    <w:rsid w:val="00913B47"/>
    <w:rsid w:val="009607C0"/>
    <w:rsid w:val="009613FA"/>
    <w:rsid w:val="00963FAC"/>
    <w:rsid w:val="009A1FC2"/>
    <w:rsid w:val="009F1D02"/>
    <w:rsid w:val="00A24A4E"/>
    <w:rsid w:val="00A439B1"/>
    <w:rsid w:val="00A47454"/>
    <w:rsid w:val="00A60428"/>
    <w:rsid w:val="00A6264C"/>
    <w:rsid w:val="00A65C1E"/>
    <w:rsid w:val="00A72C63"/>
    <w:rsid w:val="00A824DC"/>
    <w:rsid w:val="00A9325C"/>
    <w:rsid w:val="00A97CB7"/>
    <w:rsid w:val="00AB6854"/>
    <w:rsid w:val="00AE44E0"/>
    <w:rsid w:val="00B0071D"/>
    <w:rsid w:val="00B508A6"/>
    <w:rsid w:val="00B51001"/>
    <w:rsid w:val="00BD367D"/>
    <w:rsid w:val="00C408D5"/>
    <w:rsid w:val="00C434A7"/>
    <w:rsid w:val="00C501CA"/>
    <w:rsid w:val="00C6690D"/>
    <w:rsid w:val="00C7282C"/>
    <w:rsid w:val="00D204FF"/>
    <w:rsid w:val="00D5033F"/>
    <w:rsid w:val="00DA6A2D"/>
    <w:rsid w:val="00DC6002"/>
    <w:rsid w:val="00DD0419"/>
    <w:rsid w:val="00DD0EFC"/>
    <w:rsid w:val="00DE1B4A"/>
    <w:rsid w:val="00DE57B5"/>
    <w:rsid w:val="00E162C9"/>
    <w:rsid w:val="00E427A9"/>
    <w:rsid w:val="00E54537"/>
    <w:rsid w:val="00EC7326"/>
    <w:rsid w:val="00ED54E5"/>
    <w:rsid w:val="00EE07B7"/>
    <w:rsid w:val="00EF1569"/>
    <w:rsid w:val="00F15955"/>
    <w:rsid w:val="00F424C8"/>
    <w:rsid w:val="00F43D33"/>
    <w:rsid w:val="00F56370"/>
    <w:rsid w:val="00F7765A"/>
    <w:rsid w:val="00F861EA"/>
    <w:rsid w:val="00FD3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690D"/>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86AD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6A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EF15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08A6"/>
    <w:pPr>
      <w:ind w:firstLineChars="200" w:firstLine="420"/>
    </w:pPr>
  </w:style>
  <w:style w:type="paragraph" w:styleId="a4">
    <w:name w:val="Balloon Text"/>
    <w:basedOn w:val="a"/>
    <w:link w:val="Char"/>
    <w:uiPriority w:val="99"/>
    <w:semiHidden/>
    <w:unhideWhenUsed/>
    <w:rsid w:val="00F15955"/>
    <w:rPr>
      <w:sz w:val="18"/>
      <w:szCs w:val="18"/>
    </w:rPr>
  </w:style>
  <w:style w:type="character" w:customStyle="1" w:styleId="Char">
    <w:name w:val="批注框文本 Char"/>
    <w:basedOn w:val="a0"/>
    <w:link w:val="a4"/>
    <w:uiPriority w:val="99"/>
    <w:semiHidden/>
    <w:rsid w:val="00F15955"/>
    <w:rPr>
      <w:rFonts w:ascii="Times New Roman" w:eastAsia="宋体" w:hAnsi="Times New Roman" w:cs="Times New Roman"/>
      <w:sz w:val="18"/>
      <w:szCs w:val="18"/>
    </w:rPr>
  </w:style>
  <w:style w:type="character" w:customStyle="1" w:styleId="3Char">
    <w:name w:val="标题 3 Char"/>
    <w:basedOn w:val="a0"/>
    <w:link w:val="3"/>
    <w:rsid w:val="00EF1569"/>
    <w:rPr>
      <w:rFonts w:ascii="Times New Roman" w:eastAsia="宋体" w:hAnsi="Times New Roman" w:cs="Times New Roman"/>
      <w:b/>
      <w:bCs/>
      <w:sz w:val="32"/>
      <w:szCs w:val="32"/>
    </w:rPr>
  </w:style>
  <w:style w:type="character" w:customStyle="1" w:styleId="ca-0">
    <w:name w:val="ca-0"/>
    <w:basedOn w:val="a0"/>
    <w:rsid w:val="00EF1569"/>
  </w:style>
  <w:style w:type="character" w:customStyle="1" w:styleId="ca-2">
    <w:name w:val="ca-2"/>
    <w:basedOn w:val="a0"/>
    <w:rsid w:val="00EF1569"/>
  </w:style>
  <w:style w:type="character" w:customStyle="1" w:styleId="ca-1">
    <w:name w:val="ca-1"/>
    <w:basedOn w:val="a0"/>
    <w:rsid w:val="00EF1569"/>
  </w:style>
  <w:style w:type="paragraph" w:customStyle="1" w:styleId="pa-1">
    <w:name w:val="pa-1"/>
    <w:basedOn w:val="a"/>
    <w:rsid w:val="00EF1569"/>
    <w:pPr>
      <w:widowControl/>
      <w:spacing w:before="150" w:after="150"/>
      <w:jc w:val="left"/>
    </w:pPr>
    <w:rPr>
      <w:rFonts w:ascii="宋体" w:hAnsi="宋体" w:cs="宋体"/>
      <w:kern w:val="0"/>
      <w:sz w:val="24"/>
    </w:rPr>
  </w:style>
  <w:style w:type="paragraph" w:customStyle="1" w:styleId="pa-4">
    <w:name w:val="pa-4"/>
    <w:basedOn w:val="a"/>
    <w:rsid w:val="00EF1569"/>
    <w:pPr>
      <w:widowControl/>
      <w:spacing w:before="150" w:after="150"/>
      <w:jc w:val="left"/>
    </w:pPr>
    <w:rPr>
      <w:rFonts w:ascii="宋体" w:hAnsi="宋体" w:cs="宋体"/>
      <w:kern w:val="0"/>
      <w:sz w:val="24"/>
    </w:rPr>
  </w:style>
  <w:style w:type="paragraph" w:customStyle="1" w:styleId="pa-0">
    <w:name w:val="pa-0"/>
    <w:basedOn w:val="a"/>
    <w:rsid w:val="00EF1569"/>
    <w:pPr>
      <w:widowControl/>
      <w:spacing w:before="150" w:after="150"/>
      <w:jc w:val="left"/>
    </w:pPr>
    <w:rPr>
      <w:rFonts w:ascii="宋体" w:hAnsi="宋体" w:cs="宋体"/>
      <w:kern w:val="0"/>
      <w:sz w:val="24"/>
    </w:rPr>
  </w:style>
  <w:style w:type="paragraph" w:styleId="a5">
    <w:name w:val="header"/>
    <w:basedOn w:val="a"/>
    <w:link w:val="Char0"/>
    <w:uiPriority w:val="99"/>
    <w:unhideWhenUsed/>
    <w:rsid w:val="00ED54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D54E5"/>
    <w:rPr>
      <w:rFonts w:ascii="Times New Roman" w:eastAsia="宋体" w:hAnsi="Times New Roman" w:cs="Times New Roman"/>
      <w:sz w:val="18"/>
      <w:szCs w:val="18"/>
    </w:rPr>
  </w:style>
  <w:style w:type="paragraph" w:styleId="a6">
    <w:name w:val="footer"/>
    <w:basedOn w:val="a"/>
    <w:link w:val="Char1"/>
    <w:uiPriority w:val="99"/>
    <w:unhideWhenUsed/>
    <w:rsid w:val="00ED54E5"/>
    <w:pPr>
      <w:tabs>
        <w:tab w:val="center" w:pos="4153"/>
        <w:tab w:val="right" w:pos="8306"/>
      </w:tabs>
      <w:snapToGrid w:val="0"/>
      <w:jc w:val="left"/>
    </w:pPr>
    <w:rPr>
      <w:sz w:val="18"/>
      <w:szCs w:val="18"/>
    </w:rPr>
  </w:style>
  <w:style w:type="character" w:customStyle="1" w:styleId="Char1">
    <w:name w:val="页脚 Char"/>
    <w:basedOn w:val="a0"/>
    <w:link w:val="a6"/>
    <w:uiPriority w:val="99"/>
    <w:rsid w:val="00ED54E5"/>
    <w:rPr>
      <w:rFonts w:ascii="Times New Roman" w:eastAsia="宋体" w:hAnsi="Times New Roman" w:cs="Times New Roman"/>
      <w:sz w:val="18"/>
      <w:szCs w:val="18"/>
    </w:rPr>
  </w:style>
  <w:style w:type="character" w:customStyle="1" w:styleId="1Char">
    <w:name w:val="标题 1 Char"/>
    <w:basedOn w:val="a0"/>
    <w:link w:val="1"/>
    <w:uiPriority w:val="9"/>
    <w:rsid w:val="00786AD8"/>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786AD8"/>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24040D"/>
    <w:pPr>
      <w:tabs>
        <w:tab w:val="right" w:leader="dot" w:pos="8296"/>
      </w:tabs>
      <w:jc w:val="center"/>
    </w:pPr>
    <w:rPr>
      <w:rFonts w:asciiTheme="majorEastAsia" w:eastAsiaTheme="majorEastAsia" w:hAnsiTheme="majorEastAsia"/>
      <w:sz w:val="36"/>
      <w:szCs w:val="36"/>
    </w:rPr>
  </w:style>
  <w:style w:type="paragraph" w:styleId="20">
    <w:name w:val="toc 2"/>
    <w:basedOn w:val="a"/>
    <w:next w:val="a"/>
    <w:autoRedefine/>
    <w:uiPriority w:val="39"/>
    <w:unhideWhenUsed/>
    <w:rsid w:val="004E70F7"/>
    <w:pPr>
      <w:ind w:leftChars="200" w:left="420"/>
    </w:pPr>
  </w:style>
  <w:style w:type="character" w:styleId="a7">
    <w:name w:val="Hyperlink"/>
    <w:basedOn w:val="a0"/>
    <w:uiPriority w:val="99"/>
    <w:unhideWhenUsed/>
    <w:rsid w:val="004E70F7"/>
    <w:rPr>
      <w:color w:val="0000FF" w:themeColor="hyperlink"/>
      <w:u w:val="single"/>
    </w:rPr>
  </w:style>
  <w:style w:type="paragraph" w:customStyle="1" w:styleId="11">
    <w:name w:val="无列表1"/>
    <w:semiHidden/>
    <w:rsid w:val="000614FC"/>
    <w:rPr>
      <w:rFonts w:ascii="Calibri" w:eastAsia="宋体" w:hAnsi="Calibri" w:cs="黑体"/>
      <w:kern w:val="0"/>
    </w:rPr>
  </w:style>
  <w:style w:type="character" w:styleId="a8">
    <w:name w:val="FollowedHyperlink"/>
    <w:basedOn w:val="a0"/>
    <w:uiPriority w:val="99"/>
    <w:semiHidden/>
    <w:unhideWhenUsed/>
    <w:rsid w:val="006E386C"/>
    <w:rPr>
      <w:color w:val="800080" w:themeColor="followedHyperlink"/>
      <w:u w:val="single"/>
    </w:rPr>
  </w:style>
  <w:style w:type="paragraph" w:styleId="a9">
    <w:name w:val="No Spacing"/>
    <w:link w:val="Char2"/>
    <w:uiPriority w:val="1"/>
    <w:qFormat/>
    <w:rsid w:val="003927D6"/>
    <w:rPr>
      <w:kern w:val="0"/>
      <w:sz w:val="22"/>
    </w:rPr>
  </w:style>
  <w:style w:type="character" w:customStyle="1" w:styleId="Char2">
    <w:name w:val="无间隔 Char"/>
    <w:basedOn w:val="a0"/>
    <w:link w:val="a9"/>
    <w:uiPriority w:val="1"/>
    <w:rsid w:val="003927D6"/>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690D"/>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786AD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6A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EF15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08A6"/>
    <w:pPr>
      <w:ind w:firstLineChars="200" w:firstLine="420"/>
    </w:pPr>
  </w:style>
  <w:style w:type="paragraph" w:styleId="a4">
    <w:name w:val="Balloon Text"/>
    <w:basedOn w:val="a"/>
    <w:link w:val="Char"/>
    <w:uiPriority w:val="99"/>
    <w:semiHidden/>
    <w:unhideWhenUsed/>
    <w:rsid w:val="00F15955"/>
    <w:rPr>
      <w:sz w:val="18"/>
      <w:szCs w:val="18"/>
    </w:rPr>
  </w:style>
  <w:style w:type="character" w:customStyle="1" w:styleId="Char">
    <w:name w:val="批注框文本 Char"/>
    <w:basedOn w:val="a0"/>
    <w:link w:val="a4"/>
    <w:uiPriority w:val="99"/>
    <w:semiHidden/>
    <w:rsid w:val="00F15955"/>
    <w:rPr>
      <w:rFonts w:ascii="Times New Roman" w:eastAsia="宋体" w:hAnsi="Times New Roman" w:cs="Times New Roman"/>
      <w:sz w:val="18"/>
      <w:szCs w:val="18"/>
    </w:rPr>
  </w:style>
  <w:style w:type="character" w:customStyle="1" w:styleId="3Char">
    <w:name w:val="标题 3 Char"/>
    <w:basedOn w:val="a0"/>
    <w:link w:val="3"/>
    <w:rsid w:val="00EF1569"/>
    <w:rPr>
      <w:rFonts w:ascii="Times New Roman" w:eastAsia="宋体" w:hAnsi="Times New Roman" w:cs="Times New Roman"/>
      <w:b/>
      <w:bCs/>
      <w:sz w:val="32"/>
      <w:szCs w:val="32"/>
    </w:rPr>
  </w:style>
  <w:style w:type="character" w:customStyle="1" w:styleId="ca-0">
    <w:name w:val="ca-0"/>
    <w:basedOn w:val="a0"/>
    <w:rsid w:val="00EF1569"/>
  </w:style>
  <w:style w:type="character" w:customStyle="1" w:styleId="ca-2">
    <w:name w:val="ca-2"/>
    <w:basedOn w:val="a0"/>
    <w:rsid w:val="00EF1569"/>
  </w:style>
  <w:style w:type="character" w:customStyle="1" w:styleId="ca-1">
    <w:name w:val="ca-1"/>
    <w:basedOn w:val="a0"/>
    <w:rsid w:val="00EF1569"/>
  </w:style>
  <w:style w:type="paragraph" w:customStyle="1" w:styleId="pa-1">
    <w:name w:val="pa-1"/>
    <w:basedOn w:val="a"/>
    <w:rsid w:val="00EF1569"/>
    <w:pPr>
      <w:widowControl/>
      <w:spacing w:before="150" w:after="150"/>
      <w:jc w:val="left"/>
    </w:pPr>
    <w:rPr>
      <w:rFonts w:ascii="宋体" w:hAnsi="宋体" w:cs="宋体"/>
      <w:kern w:val="0"/>
      <w:sz w:val="24"/>
    </w:rPr>
  </w:style>
  <w:style w:type="paragraph" w:customStyle="1" w:styleId="pa-4">
    <w:name w:val="pa-4"/>
    <w:basedOn w:val="a"/>
    <w:rsid w:val="00EF1569"/>
    <w:pPr>
      <w:widowControl/>
      <w:spacing w:before="150" w:after="150"/>
      <w:jc w:val="left"/>
    </w:pPr>
    <w:rPr>
      <w:rFonts w:ascii="宋体" w:hAnsi="宋体" w:cs="宋体"/>
      <w:kern w:val="0"/>
      <w:sz w:val="24"/>
    </w:rPr>
  </w:style>
  <w:style w:type="paragraph" w:customStyle="1" w:styleId="pa-0">
    <w:name w:val="pa-0"/>
    <w:basedOn w:val="a"/>
    <w:rsid w:val="00EF1569"/>
    <w:pPr>
      <w:widowControl/>
      <w:spacing w:before="150" w:after="150"/>
      <w:jc w:val="left"/>
    </w:pPr>
    <w:rPr>
      <w:rFonts w:ascii="宋体" w:hAnsi="宋体" w:cs="宋体"/>
      <w:kern w:val="0"/>
      <w:sz w:val="24"/>
    </w:rPr>
  </w:style>
  <w:style w:type="paragraph" w:styleId="a5">
    <w:name w:val="header"/>
    <w:basedOn w:val="a"/>
    <w:link w:val="Char0"/>
    <w:uiPriority w:val="99"/>
    <w:unhideWhenUsed/>
    <w:rsid w:val="00ED54E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D54E5"/>
    <w:rPr>
      <w:rFonts w:ascii="Times New Roman" w:eastAsia="宋体" w:hAnsi="Times New Roman" w:cs="Times New Roman"/>
      <w:sz w:val="18"/>
      <w:szCs w:val="18"/>
    </w:rPr>
  </w:style>
  <w:style w:type="paragraph" w:styleId="a6">
    <w:name w:val="footer"/>
    <w:basedOn w:val="a"/>
    <w:link w:val="Char1"/>
    <w:uiPriority w:val="99"/>
    <w:unhideWhenUsed/>
    <w:rsid w:val="00ED54E5"/>
    <w:pPr>
      <w:tabs>
        <w:tab w:val="center" w:pos="4153"/>
        <w:tab w:val="right" w:pos="8306"/>
      </w:tabs>
      <w:snapToGrid w:val="0"/>
      <w:jc w:val="left"/>
    </w:pPr>
    <w:rPr>
      <w:sz w:val="18"/>
      <w:szCs w:val="18"/>
    </w:rPr>
  </w:style>
  <w:style w:type="character" w:customStyle="1" w:styleId="Char1">
    <w:name w:val="页脚 Char"/>
    <w:basedOn w:val="a0"/>
    <w:link w:val="a6"/>
    <w:uiPriority w:val="99"/>
    <w:rsid w:val="00ED54E5"/>
    <w:rPr>
      <w:rFonts w:ascii="Times New Roman" w:eastAsia="宋体" w:hAnsi="Times New Roman" w:cs="Times New Roman"/>
      <w:sz w:val="18"/>
      <w:szCs w:val="18"/>
    </w:rPr>
  </w:style>
  <w:style w:type="character" w:customStyle="1" w:styleId="1Char">
    <w:name w:val="标题 1 Char"/>
    <w:basedOn w:val="a0"/>
    <w:link w:val="1"/>
    <w:uiPriority w:val="9"/>
    <w:rsid w:val="00786AD8"/>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786AD8"/>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24040D"/>
    <w:pPr>
      <w:tabs>
        <w:tab w:val="right" w:leader="dot" w:pos="8296"/>
      </w:tabs>
      <w:jc w:val="center"/>
    </w:pPr>
    <w:rPr>
      <w:rFonts w:asciiTheme="majorEastAsia" w:eastAsiaTheme="majorEastAsia" w:hAnsiTheme="majorEastAsia"/>
      <w:sz w:val="36"/>
      <w:szCs w:val="36"/>
    </w:rPr>
  </w:style>
  <w:style w:type="paragraph" w:styleId="20">
    <w:name w:val="toc 2"/>
    <w:basedOn w:val="a"/>
    <w:next w:val="a"/>
    <w:autoRedefine/>
    <w:uiPriority w:val="39"/>
    <w:unhideWhenUsed/>
    <w:rsid w:val="004E70F7"/>
    <w:pPr>
      <w:ind w:leftChars="200" w:left="420"/>
    </w:pPr>
  </w:style>
  <w:style w:type="character" w:styleId="a7">
    <w:name w:val="Hyperlink"/>
    <w:basedOn w:val="a0"/>
    <w:uiPriority w:val="99"/>
    <w:unhideWhenUsed/>
    <w:rsid w:val="004E70F7"/>
    <w:rPr>
      <w:color w:val="0000FF" w:themeColor="hyperlink"/>
      <w:u w:val="single"/>
    </w:rPr>
  </w:style>
  <w:style w:type="paragraph" w:customStyle="1" w:styleId="11">
    <w:name w:val="无列表1"/>
    <w:semiHidden/>
    <w:rsid w:val="000614FC"/>
    <w:rPr>
      <w:rFonts w:ascii="Calibri" w:eastAsia="宋体" w:hAnsi="Calibri" w:cs="黑体"/>
      <w:kern w:val="0"/>
    </w:rPr>
  </w:style>
  <w:style w:type="character" w:styleId="a8">
    <w:name w:val="FollowedHyperlink"/>
    <w:basedOn w:val="a0"/>
    <w:uiPriority w:val="99"/>
    <w:semiHidden/>
    <w:unhideWhenUsed/>
    <w:rsid w:val="006E386C"/>
    <w:rPr>
      <w:color w:val="800080" w:themeColor="followedHyperlink"/>
      <w:u w:val="single"/>
    </w:rPr>
  </w:style>
  <w:style w:type="paragraph" w:styleId="a9">
    <w:name w:val="No Spacing"/>
    <w:link w:val="Char2"/>
    <w:uiPriority w:val="1"/>
    <w:qFormat/>
    <w:rsid w:val="003927D6"/>
    <w:rPr>
      <w:kern w:val="0"/>
      <w:sz w:val="22"/>
    </w:rPr>
  </w:style>
  <w:style w:type="character" w:customStyle="1" w:styleId="Char2">
    <w:name w:val="无间隔 Char"/>
    <w:basedOn w:val="a0"/>
    <w:link w:val="a9"/>
    <w:uiPriority w:val="1"/>
    <w:rsid w:val="003927D6"/>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941672">
      <w:bodyDiv w:val="1"/>
      <w:marLeft w:val="0"/>
      <w:marRight w:val="0"/>
      <w:marTop w:val="0"/>
      <w:marBottom w:val="0"/>
      <w:divBdr>
        <w:top w:val="none" w:sz="0" w:space="0" w:color="auto"/>
        <w:left w:val="none" w:sz="0" w:space="0" w:color="auto"/>
        <w:bottom w:val="none" w:sz="0" w:space="0" w:color="auto"/>
        <w:right w:val="none" w:sz="0" w:space="0" w:color="auto"/>
      </w:divBdr>
    </w:div>
    <w:div w:id="618073351">
      <w:bodyDiv w:val="1"/>
      <w:marLeft w:val="0"/>
      <w:marRight w:val="0"/>
      <w:marTop w:val="0"/>
      <w:marBottom w:val="0"/>
      <w:divBdr>
        <w:top w:val="none" w:sz="0" w:space="0" w:color="auto"/>
        <w:left w:val="none" w:sz="0" w:space="0" w:color="auto"/>
        <w:bottom w:val="none" w:sz="0" w:space="0" w:color="auto"/>
        <w:right w:val="none" w:sz="0" w:space="0" w:color="auto"/>
      </w:divBdr>
    </w:div>
    <w:div w:id="190999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image" Target="media/image3.jpeg"/><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4.jpeg"/><Relationship Id="rId7" Type="http://schemas.openxmlformats.org/officeDocument/2006/relationships/webSettings" Target="webSettings.xml"/><Relationship Id="rId12" Type="http://schemas.openxmlformats.org/officeDocument/2006/relationships/diagramLayout" Target="diagrams/layout1.xml"/><Relationship Id="rId17" Type="http://schemas.openxmlformats.org/officeDocument/2006/relationships/image" Target="media/image2.emf"/><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file:///F:\02&#32874;&#26126;&#29492;\iframe%20src=%22https:\modao.cc\app\2d9a8653852a9145c40f90c0e3e49dfb44f3489e\embed%22%20width=%22472%22%20height=%22922%22%20allowTransparency=%22true%22%20frameborder=%220%22%3e%3c\ifram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image" Target="media/image7.jpeg"/><Relationship Id="rId5" Type="http://schemas.microsoft.com/office/2007/relationships/stylesWithEffects" Target="stylesWithEffects.xml"/><Relationship Id="rId15" Type="http://schemas.microsoft.com/office/2007/relationships/diagramDrawing" Target="diagrams/drawing1.xm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www.baidu.com/s?wd=%E9%A3%9F%E5%93%81%E5%8C%85%E8%A3%85&amp;tn=44039180_cpr&amp;fenlei=mv6quAkxTZn0IZRqIHckPjm4nH00T1Ykm1IWP1c3PHn1uWwbn19h0ZwV5Hcvrjm3rH6sPfKWUMw85HfYnjn4nH6sgvPsT6KdThsqpZwYTjCEQLGCpyw9Uz4Bmy-bIi4WUvYETgN-TLwGUv3En1fvnHn3njfs"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394F71-68EF-4C97-A471-F4F876B3C63D}"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zh-CN" altLang="en-US"/>
        </a:p>
      </dgm:t>
    </dgm:pt>
    <dgm:pt modelId="{87ADA1B5-6997-4C9A-B453-ADE639DD2E32}">
      <dgm:prSet phldrT="[文本]"/>
      <dgm:spPr/>
      <dgm:t>
        <a:bodyPr/>
        <a:lstStyle/>
        <a:p>
          <a:r>
            <a:rPr lang="zh-CN" altLang="en-US"/>
            <a:t>聪明猴</a:t>
          </a:r>
        </a:p>
      </dgm:t>
    </dgm:pt>
    <dgm:pt modelId="{E2CDDB09-C320-4F62-8C02-E453EBCDAF44}" type="parTrans" cxnId="{3AA31331-62DA-4FFE-BCF5-7088DD9E28E0}">
      <dgm:prSet/>
      <dgm:spPr/>
      <dgm:t>
        <a:bodyPr/>
        <a:lstStyle/>
        <a:p>
          <a:endParaRPr lang="zh-CN" altLang="en-US"/>
        </a:p>
      </dgm:t>
    </dgm:pt>
    <dgm:pt modelId="{A55CFBC5-D999-4CF7-BCB3-F909412AE376}" type="sibTrans" cxnId="{3AA31331-62DA-4FFE-BCF5-7088DD9E28E0}">
      <dgm:prSet/>
      <dgm:spPr/>
      <dgm:t>
        <a:bodyPr/>
        <a:lstStyle/>
        <a:p>
          <a:endParaRPr lang="zh-CN" altLang="en-US"/>
        </a:p>
      </dgm:t>
    </dgm:pt>
    <dgm:pt modelId="{6ACCFA53-8A13-455E-A94E-C8FF8E396624}">
      <dgm:prSet phldrT="[文本]"/>
      <dgm:spPr/>
      <dgm:t>
        <a:bodyPr/>
        <a:lstStyle/>
        <a:p>
          <a:r>
            <a:rPr lang="zh-CN" altLang="en-US"/>
            <a:t>早教专家</a:t>
          </a:r>
        </a:p>
      </dgm:t>
    </dgm:pt>
    <dgm:pt modelId="{5908893C-AE33-433B-AC14-DC644F197B68}" type="parTrans" cxnId="{3EE04EBC-3376-4570-9A0C-D4E3DE669B6A}">
      <dgm:prSet/>
      <dgm:spPr/>
      <dgm:t>
        <a:bodyPr/>
        <a:lstStyle/>
        <a:p>
          <a:endParaRPr lang="zh-CN" altLang="en-US"/>
        </a:p>
      </dgm:t>
    </dgm:pt>
    <dgm:pt modelId="{0C01308C-3206-4A07-B2E2-D744326A45FC}" type="sibTrans" cxnId="{3EE04EBC-3376-4570-9A0C-D4E3DE669B6A}">
      <dgm:prSet/>
      <dgm:spPr/>
      <dgm:t>
        <a:bodyPr/>
        <a:lstStyle/>
        <a:p>
          <a:endParaRPr lang="zh-CN" altLang="en-US"/>
        </a:p>
      </dgm:t>
    </dgm:pt>
    <dgm:pt modelId="{C2A986C2-3666-4DD3-A46E-C650D17CC430}">
      <dgm:prSet phldrT="[文本]"/>
      <dgm:spPr/>
      <dgm:t>
        <a:bodyPr/>
        <a:lstStyle/>
        <a:p>
          <a:r>
            <a:rPr lang="zh-CN" altLang="en-US"/>
            <a:t>早教儿童父母</a:t>
          </a:r>
        </a:p>
      </dgm:t>
    </dgm:pt>
    <dgm:pt modelId="{B6118DAE-EB2E-4BC0-8B09-E3B52CE16E10}" type="parTrans" cxnId="{D8273108-7986-40BE-87CA-22FB15F3166E}">
      <dgm:prSet/>
      <dgm:spPr/>
      <dgm:t>
        <a:bodyPr/>
        <a:lstStyle/>
        <a:p>
          <a:endParaRPr lang="zh-CN" altLang="en-US"/>
        </a:p>
      </dgm:t>
    </dgm:pt>
    <dgm:pt modelId="{544E7433-B17C-4E4A-9A77-AFEFEF73E169}" type="sibTrans" cxnId="{D8273108-7986-40BE-87CA-22FB15F3166E}">
      <dgm:prSet/>
      <dgm:spPr/>
      <dgm:t>
        <a:bodyPr/>
        <a:lstStyle/>
        <a:p>
          <a:endParaRPr lang="zh-CN" altLang="en-US"/>
        </a:p>
      </dgm:t>
    </dgm:pt>
    <dgm:pt modelId="{FC93F9CF-4D95-4364-9946-76BCE31CE40D}">
      <dgm:prSet phldrT="[文本]"/>
      <dgm:spPr/>
      <dgm:t>
        <a:bodyPr/>
        <a:lstStyle/>
        <a:p>
          <a:r>
            <a:rPr lang="zh-CN" altLang="en-US"/>
            <a:t>美工专业的大学生</a:t>
          </a:r>
          <a:r>
            <a:rPr lang="en-US" altLang="zh-CN"/>
            <a:t>&amp;</a:t>
          </a:r>
          <a:r>
            <a:rPr lang="zh-CN" altLang="en-US"/>
            <a:t>自由美术编辑</a:t>
          </a:r>
        </a:p>
      </dgm:t>
    </dgm:pt>
    <dgm:pt modelId="{54BFB7AC-5B7D-42FD-9B66-C6242DD171DA}" type="parTrans" cxnId="{35C69D5C-812C-4337-B2CC-D7442775C6B0}">
      <dgm:prSet/>
      <dgm:spPr/>
      <dgm:t>
        <a:bodyPr/>
        <a:lstStyle/>
        <a:p>
          <a:endParaRPr lang="zh-CN" altLang="en-US"/>
        </a:p>
      </dgm:t>
    </dgm:pt>
    <dgm:pt modelId="{15F6D298-DC0B-44A0-B100-54F425B80D7E}" type="sibTrans" cxnId="{35C69D5C-812C-4337-B2CC-D7442775C6B0}">
      <dgm:prSet/>
      <dgm:spPr/>
      <dgm:t>
        <a:bodyPr/>
        <a:lstStyle/>
        <a:p>
          <a:endParaRPr lang="zh-CN" altLang="en-US"/>
        </a:p>
      </dgm:t>
    </dgm:pt>
    <dgm:pt modelId="{50B11264-9539-4FC0-990A-378AC85C4D2C}" type="pres">
      <dgm:prSet presAssocID="{FE394F71-68EF-4C97-A471-F4F876B3C63D}" presName="Name0" presStyleCnt="0">
        <dgm:presLayoutVars>
          <dgm:chMax val="1"/>
          <dgm:chPref val="1"/>
          <dgm:dir/>
          <dgm:animOne val="branch"/>
          <dgm:animLvl val="lvl"/>
        </dgm:presLayoutVars>
      </dgm:prSet>
      <dgm:spPr/>
      <dgm:t>
        <a:bodyPr/>
        <a:lstStyle/>
        <a:p>
          <a:endParaRPr lang="zh-CN" altLang="en-US"/>
        </a:p>
      </dgm:t>
    </dgm:pt>
    <dgm:pt modelId="{4CFC07D6-AB52-4354-B773-82AD802CAFB1}" type="pres">
      <dgm:prSet presAssocID="{87ADA1B5-6997-4C9A-B453-ADE639DD2E32}" presName="singleCycle" presStyleCnt="0"/>
      <dgm:spPr/>
    </dgm:pt>
    <dgm:pt modelId="{255FB031-B27D-46C7-BAAE-7DE296D73A9B}" type="pres">
      <dgm:prSet presAssocID="{87ADA1B5-6997-4C9A-B453-ADE639DD2E32}" presName="singleCenter" presStyleLbl="node1" presStyleIdx="0" presStyleCnt="4" custScaleY="128241" custLinFactNeighborX="-13468" custLinFactNeighborY="-4732">
        <dgm:presLayoutVars>
          <dgm:chMax val="7"/>
          <dgm:chPref val="7"/>
        </dgm:presLayoutVars>
      </dgm:prSet>
      <dgm:spPr/>
      <dgm:t>
        <a:bodyPr/>
        <a:lstStyle/>
        <a:p>
          <a:endParaRPr lang="zh-CN" altLang="en-US"/>
        </a:p>
      </dgm:t>
    </dgm:pt>
    <dgm:pt modelId="{9D5D321A-7105-4A13-958D-8C997AEE5859}" type="pres">
      <dgm:prSet presAssocID="{5908893C-AE33-433B-AC14-DC644F197B68}" presName="Name56" presStyleLbl="parChTrans1D2" presStyleIdx="0" presStyleCnt="3"/>
      <dgm:spPr/>
      <dgm:t>
        <a:bodyPr/>
        <a:lstStyle/>
        <a:p>
          <a:endParaRPr lang="zh-CN" altLang="en-US"/>
        </a:p>
      </dgm:t>
    </dgm:pt>
    <dgm:pt modelId="{39860D1B-A4E7-464B-808D-B57FD1CE3C75}" type="pres">
      <dgm:prSet presAssocID="{6ACCFA53-8A13-455E-A94E-C8FF8E396624}" presName="text0" presStyleLbl="node1" presStyleIdx="1" presStyleCnt="4" custScaleX="189957" custRadScaleRad="109879" custRadScaleInc="-24959">
        <dgm:presLayoutVars>
          <dgm:bulletEnabled val="1"/>
        </dgm:presLayoutVars>
      </dgm:prSet>
      <dgm:spPr/>
      <dgm:t>
        <a:bodyPr/>
        <a:lstStyle/>
        <a:p>
          <a:endParaRPr lang="zh-CN" altLang="en-US"/>
        </a:p>
      </dgm:t>
    </dgm:pt>
    <dgm:pt modelId="{0F1F8699-5802-4A0C-90CE-EE3FCA524819}" type="pres">
      <dgm:prSet presAssocID="{B6118DAE-EB2E-4BC0-8B09-E3B52CE16E10}" presName="Name56" presStyleLbl="parChTrans1D2" presStyleIdx="1" presStyleCnt="3"/>
      <dgm:spPr/>
      <dgm:t>
        <a:bodyPr/>
        <a:lstStyle/>
        <a:p>
          <a:endParaRPr lang="zh-CN" altLang="en-US"/>
        </a:p>
      </dgm:t>
    </dgm:pt>
    <dgm:pt modelId="{B3052E88-E112-4473-AEBA-7CC320D9ED8B}" type="pres">
      <dgm:prSet presAssocID="{C2A986C2-3666-4DD3-A46E-C650D17CC430}" presName="text0" presStyleLbl="node1" presStyleIdx="2" presStyleCnt="4" custScaleX="321188" custRadScaleRad="113903" custRadScaleInc="-2461">
        <dgm:presLayoutVars>
          <dgm:bulletEnabled val="1"/>
        </dgm:presLayoutVars>
      </dgm:prSet>
      <dgm:spPr/>
      <dgm:t>
        <a:bodyPr/>
        <a:lstStyle/>
        <a:p>
          <a:endParaRPr lang="zh-CN" altLang="en-US"/>
        </a:p>
      </dgm:t>
    </dgm:pt>
    <dgm:pt modelId="{67622B42-3B67-40C4-8B92-2C5906E3D898}" type="pres">
      <dgm:prSet presAssocID="{54BFB7AC-5B7D-42FD-9B66-C6242DD171DA}" presName="Name56" presStyleLbl="parChTrans1D2" presStyleIdx="2" presStyleCnt="3"/>
      <dgm:spPr/>
      <dgm:t>
        <a:bodyPr/>
        <a:lstStyle/>
        <a:p>
          <a:endParaRPr lang="zh-CN" altLang="en-US"/>
        </a:p>
      </dgm:t>
    </dgm:pt>
    <dgm:pt modelId="{8CCCA785-0749-428B-9676-4D3AC664B4E2}" type="pres">
      <dgm:prSet presAssocID="{FC93F9CF-4D95-4364-9946-76BCE31CE40D}" presName="text0" presStyleLbl="node1" presStyleIdx="3" presStyleCnt="4" custScaleX="307862" custRadScaleRad="149200" custRadScaleInc="12861">
        <dgm:presLayoutVars>
          <dgm:bulletEnabled val="1"/>
        </dgm:presLayoutVars>
      </dgm:prSet>
      <dgm:spPr/>
      <dgm:t>
        <a:bodyPr/>
        <a:lstStyle/>
        <a:p>
          <a:endParaRPr lang="zh-CN" altLang="en-US"/>
        </a:p>
      </dgm:t>
    </dgm:pt>
  </dgm:ptLst>
  <dgm:cxnLst>
    <dgm:cxn modelId="{3EE04EBC-3376-4570-9A0C-D4E3DE669B6A}" srcId="{87ADA1B5-6997-4C9A-B453-ADE639DD2E32}" destId="{6ACCFA53-8A13-455E-A94E-C8FF8E396624}" srcOrd="0" destOrd="0" parTransId="{5908893C-AE33-433B-AC14-DC644F197B68}" sibTransId="{0C01308C-3206-4A07-B2E2-D744326A45FC}"/>
    <dgm:cxn modelId="{497CD455-4B74-4DE8-9D04-E3CAF1CE3581}" type="presOf" srcId="{FC93F9CF-4D95-4364-9946-76BCE31CE40D}" destId="{8CCCA785-0749-428B-9676-4D3AC664B4E2}" srcOrd="0" destOrd="0" presId="urn:microsoft.com/office/officeart/2008/layout/RadialCluster"/>
    <dgm:cxn modelId="{856766D8-C845-4451-AE5A-C28BAC36D897}" type="presOf" srcId="{FE394F71-68EF-4C97-A471-F4F876B3C63D}" destId="{50B11264-9539-4FC0-990A-378AC85C4D2C}" srcOrd="0" destOrd="0" presId="urn:microsoft.com/office/officeart/2008/layout/RadialCluster"/>
    <dgm:cxn modelId="{F6E78499-142B-439C-B0BB-31BF4739E9DB}" type="presOf" srcId="{54BFB7AC-5B7D-42FD-9B66-C6242DD171DA}" destId="{67622B42-3B67-40C4-8B92-2C5906E3D898}" srcOrd="0" destOrd="0" presId="urn:microsoft.com/office/officeart/2008/layout/RadialCluster"/>
    <dgm:cxn modelId="{D8273108-7986-40BE-87CA-22FB15F3166E}" srcId="{87ADA1B5-6997-4C9A-B453-ADE639DD2E32}" destId="{C2A986C2-3666-4DD3-A46E-C650D17CC430}" srcOrd="1" destOrd="0" parTransId="{B6118DAE-EB2E-4BC0-8B09-E3B52CE16E10}" sibTransId="{544E7433-B17C-4E4A-9A77-AFEFEF73E169}"/>
    <dgm:cxn modelId="{35C69D5C-812C-4337-B2CC-D7442775C6B0}" srcId="{87ADA1B5-6997-4C9A-B453-ADE639DD2E32}" destId="{FC93F9CF-4D95-4364-9946-76BCE31CE40D}" srcOrd="2" destOrd="0" parTransId="{54BFB7AC-5B7D-42FD-9B66-C6242DD171DA}" sibTransId="{15F6D298-DC0B-44A0-B100-54F425B80D7E}"/>
    <dgm:cxn modelId="{B68BBEB5-D131-4FF4-B4A3-252059BE369F}" type="presOf" srcId="{6ACCFA53-8A13-455E-A94E-C8FF8E396624}" destId="{39860D1B-A4E7-464B-808D-B57FD1CE3C75}" srcOrd="0" destOrd="0" presId="urn:microsoft.com/office/officeart/2008/layout/RadialCluster"/>
    <dgm:cxn modelId="{D01F93DE-EB06-4495-A83D-A80EA6ED83C8}" type="presOf" srcId="{87ADA1B5-6997-4C9A-B453-ADE639DD2E32}" destId="{255FB031-B27D-46C7-BAAE-7DE296D73A9B}" srcOrd="0" destOrd="0" presId="urn:microsoft.com/office/officeart/2008/layout/RadialCluster"/>
    <dgm:cxn modelId="{77A261DF-BFD4-46A4-8391-481764BFB953}" type="presOf" srcId="{5908893C-AE33-433B-AC14-DC644F197B68}" destId="{9D5D321A-7105-4A13-958D-8C997AEE5859}" srcOrd="0" destOrd="0" presId="urn:microsoft.com/office/officeart/2008/layout/RadialCluster"/>
    <dgm:cxn modelId="{3AA31331-62DA-4FFE-BCF5-7088DD9E28E0}" srcId="{FE394F71-68EF-4C97-A471-F4F876B3C63D}" destId="{87ADA1B5-6997-4C9A-B453-ADE639DD2E32}" srcOrd="0" destOrd="0" parTransId="{E2CDDB09-C320-4F62-8C02-E453EBCDAF44}" sibTransId="{A55CFBC5-D999-4CF7-BCB3-F909412AE376}"/>
    <dgm:cxn modelId="{F4A78AAF-B7BF-4D63-A1C5-A85F302F0CF2}" type="presOf" srcId="{B6118DAE-EB2E-4BC0-8B09-E3B52CE16E10}" destId="{0F1F8699-5802-4A0C-90CE-EE3FCA524819}" srcOrd="0" destOrd="0" presId="urn:microsoft.com/office/officeart/2008/layout/RadialCluster"/>
    <dgm:cxn modelId="{38CDB570-79F8-4BF3-9971-3AD86F512073}" type="presOf" srcId="{C2A986C2-3666-4DD3-A46E-C650D17CC430}" destId="{B3052E88-E112-4473-AEBA-7CC320D9ED8B}" srcOrd="0" destOrd="0" presId="urn:microsoft.com/office/officeart/2008/layout/RadialCluster"/>
    <dgm:cxn modelId="{1EFDBA95-567A-40F3-88D2-07EB716EA99A}" type="presParOf" srcId="{50B11264-9539-4FC0-990A-378AC85C4D2C}" destId="{4CFC07D6-AB52-4354-B773-82AD802CAFB1}" srcOrd="0" destOrd="0" presId="urn:microsoft.com/office/officeart/2008/layout/RadialCluster"/>
    <dgm:cxn modelId="{3604F756-3C36-44F3-BEC3-28C5B791EC3F}" type="presParOf" srcId="{4CFC07D6-AB52-4354-B773-82AD802CAFB1}" destId="{255FB031-B27D-46C7-BAAE-7DE296D73A9B}" srcOrd="0" destOrd="0" presId="urn:microsoft.com/office/officeart/2008/layout/RadialCluster"/>
    <dgm:cxn modelId="{0AAD698F-1D82-4E90-AAAA-7308809ECA9F}" type="presParOf" srcId="{4CFC07D6-AB52-4354-B773-82AD802CAFB1}" destId="{9D5D321A-7105-4A13-958D-8C997AEE5859}" srcOrd="1" destOrd="0" presId="urn:microsoft.com/office/officeart/2008/layout/RadialCluster"/>
    <dgm:cxn modelId="{BA08CDE4-652B-44C9-AB54-EEEE33A9A991}" type="presParOf" srcId="{4CFC07D6-AB52-4354-B773-82AD802CAFB1}" destId="{39860D1B-A4E7-464B-808D-B57FD1CE3C75}" srcOrd="2" destOrd="0" presId="urn:microsoft.com/office/officeart/2008/layout/RadialCluster"/>
    <dgm:cxn modelId="{1DFE862A-57E6-4149-8BC7-237112B3DF74}" type="presParOf" srcId="{4CFC07D6-AB52-4354-B773-82AD802CAFB1}" destId="{0F1F8699-5802-4A0C-90CE-EE3FCA524819}" srcOrd="3" destOrd="0" presId="urn:microsoft.com/office/officeart/2008/layout/RadialCluster"/>
    <dgm:cxn modelId="{29C66862-3807-4596-BA0C-DC78A665EC9B}" type="presParOf" srcId="{4CFC07D6-AB52-4354-B773-82AD802CAFB1}" destId="{B3052E88-E112-4473-AEBA-7CC320D9ED8B}" srcOrd="4" destOrd="0" presId="urn:microsoft.com/office/officeart/2008/layout/RadialCluster"/>
    <dgm:cxn modelId="{1045C0BF-30B4-4D0E-91A8-C136068A1A78}" type="presParOf" srcId="{4CFC07D6-AB52-4354-B773-82AD802CAFB1}" destId="{67622B42-3B67-40C4-8B92-2C5906E3D898}" srcOrd="5" destOrd="0" presId="urn:microsoft.com/office/officeart/2008/layout/RadialCluster"/>
    <dgm:cxn modelId="{7BF58DA4-119A-4821-96EA-FF296BCABD11}" type="presParOf" srcId="{4CFC07D6-AB52-4354-B773-82AD802CAFB1}" destId="{8CCCA785-0749-428B-9676-4D3AC664B4E2}" srcOrd="6" destOrd="0" presId="urn:microsoft.com/office/officeart/2008/layout/RadialCluster"/>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5FB031-B27D-46C7-BAAE-7DE296D73A9B}">
      <dsp:nvSpPr>
        <dsp:cNvPr id="0" name=""/>
        <dsp:cNvSpPr/>
      </dsp:nvSpPr>
      <dsp:spPr>
        <a:xfrm>
          <a:off x="1788846" y="1076481"/>
          <a:ext cx="851535" cy="109201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0" tIns="63500" rIns="63500" bIns="63500" numCol="1" spcCol="1270" anchor="ctr" anchorCtr="0">
          <a:noAutofit/>
        </a:bodyPr>
        <a:lstStyle/>
        <a:p>
          <a:pPr lvl="0" algn="ctr" defTabSz="1111250">
            <a:lnSpc>
              <a:spcPct val="90000"/>
            </a:lnSpc>
            <a:spcBef>
              <a:spcPct val="0"/>
            </a:spcBef>
            <a:spcAft>
              <a:spcPct val="35000"/>
            </a:spcAft>
          </a:pPr>
          <a:r>
            <a:rPr lang="zh-CN" altLang="en-US" sz="2500" kern="1200"/>
            <a:t>聪明猴</a:t>
          </a:r>
        </a:p>
      </dsp:txBody>
      <dsp:txXfrm>
        <a:off x="1830415" y="1118050"/>
        <a:ext cx="768397" cy="1008878"/>
      </dsp:txXfrm>
    </dsp:sp>
    <dsp:sp modelId="{9D5D321A-7105-4A13-958D-8C997AEE5859}">
      <dsp:nvSpPr>
        <dsp:cNvPr id="0" name=""/>
        <dsp:cNvSpPr/>
      </dsp:nvSpPr>
      <dsp:spPr>
        <a:xfrm rot="16148190">
          <a:off x="1986251" y="859641"/>
          <a:ext cx="433728" cy="0"/>
        </a:xfrm>
        <a:custGeom>
          <a:avLst/>
          <a:gdLst/>
          <a:ahLst/>
          <a:cxnLst/>
          <a:rect l="0" t="0" r="0" b="0"/>
          <a:pathLst>
            <a:path>
              <a:moveTo>
                <a:pt x="0" y="0"/>
              </a:moveTo>
              <a:lnTo>
                <a:pt x="43372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860D1B-A4E7-464B-808D-B57FD1CE3C75}">
      <dsp:nvSpPr>
        <dsp:cNvPr id="0" name=""/>
        <dsp:cNvSpPr/>
      </dsp:nvSpPr>
      <dsp:spPr>
        <a:xfrm>
          <a:off x="1653669" y="72273"/>
          <a:ext cx="1083758" cy="5705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800100">
            <a:lnSpc>
              <a:spcPct val="90000"/>
            </a:lnSpc>
            <a:spcBef>
              <a:spcPct val="0"/>
            </a:spcBef>
            <a:spcAft>
              <a:spcPct val="35000"/>
            </a:spcAft>
          </a:pPr>
          <a:r>
            <a:rPr lang="zh-CN" altLang="en-US" sz="1800" kern="1200"/>
            <a:t>早教专家</a:t>
          </a:r>
        </a:p>
      </dsp:txBody>
      <dsp:txXfrm>
        <a:off x="1681520" y="100124"/>
        <a:ext cx="1028056" cy="514826"/>
      </dsp:txXfrm>
    </dsp:sp>
    <dsp:sp modelId="{0F1F8699-5802-4A0C-90CE-EE3FCA524819}">
      <dsp:nvSpPr>
        <dsp:cNvPr id="0" name=""/>
        <dsp:cNvSpPr/>
      </dsp:nvSpPr>
      <dsp:spPr>
        <a:xfrm rot="1601427">
          <a:off x="2600512" y="2004603"/>
          <a:ext cx="748330" cy="0"/>
        </a:xfrm>
        <a:custGeom>
          <a:avLst/>
          <a:gdLst/>
          <a:ahLst/>
          <a:cxnLst/>
          <a:rect l="0" t="0" r="0" b="0"/>
          <a:pathLst>
            <a:path>
              <a:moveTo>
                <a:pt x="0" y="0"/>
              </a:moveTo>
              <a:lnTo>
                <a:pt x="74833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052E88-E112-4473-AEBA-7CC320D9ED8B}">
      <dsp:nvSpPr>
        <dsp:cNvPr id="0" name=""/>
        <dsp:cNvSpPr/>
      </dsp:nvSpPr>
      <dsp:spPr>
        <a:xfrm>
          <a:off x="2960160" y="2172667"/>
          <a:ext cx="1832468" cy="5705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933450">
            <a:lnSpc>
              <a:spcPct val="90000"/>
            </a:lnSpc>
            <a:spcBef>
              <a:spcPct val="0"/>
            </a:spcBef>
            <a:spcAft>
              <a:spcPct val="35000"/>
            </a:spcAft>
          </a:pPr>
          <a:r>
            <a:rPr lang="zh-CN" altLang="en-US" sz="2100" kern="1200"/>
            <a:t>早教儿童父母</a:t>
          </a:r>
        </a:p>
      </dsp:txBody>
      <dsp:txXfrm>
        <a:off x="2988011" y="2200518"/>
        <a:ext cx="1776766" cy="514826"/>
      </dsp:txXfrm>
    </dsp:sp>
    <dsp:sp modelId="{67622B42-3B67-40C4-8B92-2C5906E3D898}">
      <dsp:nvSpPr>
        <dsp:cNvPr id="0" name=""/>
        <dsp:cNvSpPr/>
      </dsp:nvSpPr>
      <dsp:spPr>
        <a:xfrm rot="8826968">
          <a:off x="1274663" y="2049502"/>
          <a:ext cx="558963" cy="0"/>
        </a:xfrm>
        <a:custGeom>
          <a:avLst/>
          <a:gdLst/>
          <a:ahLst/>
          <a:cxnLst/>
          <a:rect l="0" t="0" r="0" b="0"/>
          <a:pathLst>
            <a:path>
              <a:moveTo>
                <a:pt x="0" y="0"/>
              </a:moveTo>
              <a:lnTo>
                <a:pt x="5589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CCA785-0749-428B-9676-4D3AC664B4E2}">
      <dsp:nvSpPr>
        <dsp:cNvPr id="0" name=""/>
        <dsp:cNvSpPr/>
      </dsp:nvSpPr>
      <dsp:spPr>
        <a:xfrm>
          <a:off x="0" y="2201243"/>
          <a:ext cx="1756440" cy="5705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zh-CN" altLang="en-US" sz="1400" kern="1200"/>
            <a:t>美工专业的大学生</a:t>
          </a:r>
          <a:r>
            <a:rPr lang="en-US" altLang="zh-CN" sz="1400" kern="1200"/>
            <a:t>&amp;</a:t>
          </a:r>
          <a:r>
            <a:rPr lang="zh-CN" altLang="en-US" sz="1400" kern="1200"/>
            <a:t>自由美术编辑</a:t>
          </a:r>
        </a:p>
      </dsp:txBody>
      <dsp:txXfrm>
        <a:off x="27851" y="2229094"/>
        <a:ext cx="1700738" cy="51482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E35CC5EA6294D20B87702EBEF401EFC"/>
        <w:category>
          <w:name w:val="常规"/>
          <w:gallery w:val="placeholder"/>
        </w:category>
        <w:types>
          <w:type w:val="bbPlcHdr"/>
        </w:types>
        <w:behaviors>
          <w:behavior w:val="content"/>
        </w:behaviors>
        <w:guid w:val="{2F69A617-2E12-4E4F-A0B3-9FE221A8311D}"/>
      </w:docPartPr>
      <w:docPartBody>
        <w:p w:rsidR="0000332A" w:rsidRDefault="00EB234E" w:rsidP="00EB234E">
          <w:pPr>
            <w:pStyle w:val="BE35CC5EA6294D20B87702EBEF401EFC"/>
          </w:pPr>
          <w:r>
            <w:rPr>
              <w:rFonts w:asciiTheme="majorHAnsi" w:eastAsiaTheme="majorEastAsia" w:hAnsiTheme="majorHAnsi" w:cstheme="majorBidi"/>
              <w:b/>
              <w:bCs/>
              <w:color w:val="365F91" w:themeColor="accent1" w:themeShade="BF"/>
              <w:sz w:val="48"/>
              <w:szCs w:val="48"/>
              <w:lang w:val="zh-CN"/>
            </w:rPr>
            <w:t>[</w:t>
          </w:r>
          <w:r>
            <w:rPr>
              <w:rFonts w:asciiTheme="majorHAnsi" w:eastAsiaTheme="majorEastAsia" w:hAnsiTheme="majorHAnsi" w:cstheme="majorBidi"/>
              <w:b/>
              <w:bCs/>
              <w:color w:val="365F91" w:themeColor="accent1" w:themeShade="BF"/>
              <w:sz w:val="48"/>
              <w:szCs w:val="48"/>
              <w:lang w:val="zh-CN"/>
            </w:rPr>
            <w:t>键入文档标题</w:t>
          </w:r>
          <w:r>
            <w:rPr>
              <w:rFonts w:asciiTheme="majorHAnsi" w:eastAsiaTheme="majorEastAsia" w:hAnsiTheme="majorHAnsi" w:cstheme="majorBidi"/>
              <w:b/>
              <w:bCs/>
              <w:color w:val="365F91" w:themeColor="accent1" w:themeShade="BF"/>
              <w:sz w:val="48"/>
              <w:szCs w:val="4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仿宋_GB2312">
    <w:altName w:val="仿宋"/>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B234E"/>
    <w:rsid w:val="0000332A"/>
    <w:rsid w:val="0043748D"/>
    <w:rsid w:val="00CC06C7"/>
    <w:rsid w:val="00E22417"/>
    <w:rsid w:val="00EB2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332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D3E9A16E29D4D75AD2FCEB380B4B32A">
    <w:name w:val="9D3E9A16E29D4D75AD2FCEB380B4B32A"/>
    <w:rsid w:val="00EB234E"/>
    <w:pPr>
      <w:widowControl w:val="0"/>
      <w:jc w:val="both"/>
    </w:pPr>
  </w:style>
  <w:style w:type="paragraph" w:customStyle="1" w:styleId="462452261F6E4E09A9ED09410AB335FD">
    <w:name w:val="462452261F6E4E09A9ED09410AB335FD"/>
    <w:rsid w:val="00EB234E"/>
    <w:pPr>
      <w:widowControl w:val="0"/>
      <w:jc w:val="both"/>
    </w:pPr>
  </w:style>
  <w:style w:type="paragraph" w:customStyle="1" w:styleId="10BB17883CCA44A1B01AE26D3D471F63">
    <w:name w:val="10BB17883CCA44A1B01AE26D3D471F63"/>
    <w:rsid w:val="00EB234E"/>
    <w:pPr>
      <w:widowControl w:val="0"/>
      <w:jc w:val="both"/>
    </w:pPr>
  </w:style>
  <w:style w:type="paragraph" w:customStyle="1" w:styleId="AE820E5EB11A49BAB515ADCEB9A44507">
    <w:name w:val="AE820E5EB11A49BAB515ADCEB9A44507"/>
    <w:rsid w:val="00EB234E"/>
    <w:pPr>
      <w:widowControl w:val="0"/>
      <w:jc w:val="both"/>
    </w:pPr>
  </w:style>
  <w:style w:type="paragraph" w:customStyle="1" w:styleId="D7F30995975E47EA83EFC8DE16DBAE9B">
    <w:name w:val="D7F30995975E47EA83EFC8DE16DBAE9B"/>
    <w:rsid w:val="00EB234E"/>
    <w:pPr>
      <w:widowControl w:val="0"/>
      <w:jc w:val="both"/>
    </w:pPr>
  </w:style>
  <w:style w:type="paragraph" w:customStyle="1" w:styleId="42E9B1A29FC34E2A80FE3DBE9B0FCD87">
    <w:name w:val="42E9B1A29FC34E2A80FE3DBE9B0FCD87"/>
    <w:rsid w:val="00EB234E"/>
    <w:pPr>
      <w:widowControl w:val="0"/>
      <w:jc w:val="both"/>
    </w:pPr>
  </w:style>
  <w:style w:type="paragraph" w:customStyle="1" w:styleId="B81FF53D0C214B3EA9AB12B9829F6C30">
    <w:name w:val="B81FF53D0C214B3EA9AB12B9829F6C30"/>
    <w:rsid w:val="00EB234E"/>
    <w:pPr>
      <w:widowControl w:val="0"/>
      <w:jc w:val="both"/>
    </w:pPr>
  </w:style>
  <w:style w:type="paragraph" w:customStyle="1" w:styleId="BC3F8116F2D84C42B7AA7EC485E4A99D">
    <w:name w:val="BC3F8116F2D84C42B7AA7EC485E4A99D"/>
    <w:rsid w:val="00EB234E"/>
    <w:pPr>
      <w:widowControl w:val="0"/>
      <w:jc w:val="both"/>
    </w:pPr>
  </w:style>
  <w:style w:type="paragraph" w:customStyle="1" w:styleId="7A9699E6C8254578BD8BC47550602E1F">
    <w:name w:val="7A9699E6C8254578BD8BC47550602E1F"/>
    <w:rsid w:val="00EB234E"/>
    <w:pPr>
      <w:widowControl w:val="0"/>
      <w:jc w:val="both"/>
    </w:pPr>
  </w:style>
  <w:style w:type="paragraph" w:customStyle="1" w:styleId="31DDB6484E9D436099F24EBD08760BBA">
    <w:name w:val="31DDB6484E9D436099F24EBD08760BBA"/>
    <w:rsid w:val="00EB234E"/>
    <w:pPr>
      <w:widowControl w:val="0"/>
      <w:jc w:val="both"/>
    </w:pPr>
  </w:style>
  <w:style w:type="paragraph" w:customStyle="1" w:styleId="0380AEC9C4264075B270C152EA521275">
    <w:name w:val="0380AEC9C4264075B270C152EA521275"/>
    <w:rsid w:val="00EB234E"/>
    <w:pPr>
      <w:widowControl w:val="0"/>
      <w:jc w:val="both"/>
    </w:pPr>
  </w:style>
  <w:style w:type="paragraph" w:customStyle="1" w:styleId="699A910B0B744689A5D174E37F305CD3">
    <w:name w:val="699A910B0B744689A5D174E37F305CD3"/>
    <w:rsid w:val="00EB234E"/>
    <w:pPr>
      <w:widowControl w:val="0"/>
      <w:jc w:val="both"/>
    </w:pPr>
  </w:style>
  <w:style w:type="paragraph" w:customStyle="1" w:styleId="68BDA9748D13456CA68A93A7C6FC9FFE">
    <w:name w:val="68BDA9748D13456CA68A93A7C6FC9FFE"/>
    <w:rsid w:val="00EB234E"/>
    <w:pPr>
      <w:widowControl w:val="0"/>
      <w:jc w:val="both"/>
    </w:pPr>
  </w:style>
  <w:style w:type="paragraph" w:customStyle="1" w:styleId="8B8656436FC64E3796742BA2F91B6E46">
    <w:name w:val="8B8656436FC64E3796742BA2F91B6E46"/>
    <w:rsid w:val="00EB234E"/>
    <w:pPr>
      <w:widowControl w:val="0"/>
      <w:jc w:val="both"/>
    </w:pPr>
  </w:style>
  <w:style w:type="paragraph" w:customStyle="1" w:styleId="9D6BDAF776024282B641E05A1CB47948">
    <w:name w:val="9D6BDAF776024282B641E05A1CB47948"/>
    <w:rsid w:val="00EB234E"/>
    <w:pPr>
      <w:widowControl w:val="0"/>
      <w:jc w:val="both"/>
    </w:pPr>
  </w:style>
  <w:style w:type="paragraph" w:customStyle="1" w:styleId="C4CE4259A35E4BCF83DDA37616D161F3">
    <w:name w:val="C4CE4259A35E4BCF83DDA37616D161F3"/>
    <w:rsid w:val="00EB234E"/>
    <w:pPr>
      <w:widowControl w:val="0"/>
      <w:jc w:val="both"/>
    </w:pPr>
  </w:style>
  <w:style w:type="paragraph" w:customStyle="1" w:styleId="B41AE4FBDAF54F5693957FDE1AEE331B">
    <w:name w:val="B41AE4FBDAF54F5693957FDE1AEE331B"/>
    <w:rsid w:val="00EB234E"/>
    <w:pPr>
      <w:widowControl w:val="0"/>
      <w:jc w:val="both"/>
    </w:pPr>
  </w:style>
  <w:style w:type="paragraph" w:customStyle="1" w:styleId="7A6F1E2212784B83A694B623F6178FB7">
    <w:name w:val="7A6F1E2212784B83A694B623F6178FB7"/>
    <w:rsid w:val="00EB234E"/>
    <w:pPr>
      <w:widowControl w:val="0"/>
      <w:jc w:val="both"/>
    </w:pPr>
  </w:style>
  <w:style w:type="paragraph" w:customStyle="1" w:styleId="6239AE10D31E4C30AC824B3C9A96E9F1">
    <w:name w:val="6239AE10D31E4C30AC824B3C9A96E9F1"/>
    <w:rsid w:val="00EB234E"/>
    <w:pPr>
      <w:widowControl w:val="0"/>
      <w:jc w:val="both"/>
    </w:pPr>
  </w:style>
  <w:style w:type="paragraph" w:customStyle="1" w:styleId="6540A29FE43E408396C7A0B2BB0AC53A">
    <w:name w:val="6540A29FE43E408396C7A0B2BB0AC53A"/>
    <w:rsid w:val="00EB234E"/>
    <w:pPr>
      <w:widowControl w:val="0"/>
      <w:jc w:val="both"/>
    </w:pPr>
  </w:style>
  <w:style w:type="paragraph" w:customStyle="1" w:styleId="9DDFDE20396745A28BFB75F7D5B03427">
    <w:name w:val="9DDFDE20396745A28BFB75F7D5B03427"/>
    <w:rsid w:val="00EB234E"/>
    <w:pPr>
      <w:widowControl w:val="0"/>
      <w:jc w:val="both"/>
    </w:pPr>
  </w:style>
  <w:style w:type="paragraph" w:customStyle="1" w:styleId="38947C94F8E24EE2AE3AAAF77EDE464B">
    <w:name w:val="38947C94F8E24EE2AE3AAAF77EDE464B"/>
    <w:rsid w:val="00EB234E"/>
    <w:pPr>
      <w:widowControl w:val="0"/>
      <w:jc w:val="both"/>
    </w:pPr>
  </w:style>
  <w:style w:type="paragraph" w:customStyle="1" w:styleId="56E5137F06394EABB298028858795A50">
    <w:name w:val="56E5137F06394EABB298028858795A50"/>
    <w:rsid w:val="00EB234E"/>
    <w:pPr>
      <w:widowControl w:val="0"/>
      <w:jc w:val="both"/>
    </w:pPr>
  </w:style>
  <w:style w:type="paragraph" w:customStyle="1" w:styleId="BE35CC5EA6294D20B87702EBEF401EFC">
    <w:name w:val="BE35CC5EA6294D20B87702EBEF401EFC"/>
    <w:rsid w:val="00EB234E"/>
    <w:pPr>
      <w:widowControl w:val="0"/>
      <w:jc w:val="both"/>
    </w:pPr>
  </w:style>
  <w:style w:type="paragraph" w:customStyle="1" w:styleId="4987C287B5194949BDC0CE14605534D0">
    <w:name w:val="4987C287B5194949BDC0CE14605534D0"/>
    <w:rsid w:val="00EB234E"/>
    <w:pPr>
      <w:widowControl w:val="0"/>
      <w:jc w:val="both"/>
    </w:pPr>
  </w:style>
  <w:style w:type="paragraph" w:customStyle="1" w:styleId="37929EF703BD4329866ED8D2E2780428">
    <w:name w:val="37929EF703BD4329866ED8D2E2780428"/>
    <w:rsid w:val="00EB234E"/>
    <w:pPr>
      <w:widowControl w:val="0"/>
      <w:jc w:val="both"/>
    </w:pPr>
  </w:style>
  <w:style w:type="paragraph" w:customStyle="1" w:styleId="642083F934F24A98B62BF6F0DDE1252C">
    <w:name w:val="642083F934F24A98B62BF6F0DDE1252C"/>
    <w:rsid w:val="00EB234E"/>
    <w:pPr>
      <w:widowControl w:val="0"/>
      <w:jc w:val="both"/>
    </w:pPr>
  </w:style>
  <w:style w:type="paragraph" w:customStyle="1" w:styleId="2737DE2872894F0AB0FCED482FD8CB6C">
    <w:name w:val="2737DE2872894F0AB0FCED482FD8CB6C"/>
    <w:rsid w:val="00EB234E"/>
    <w:pPr>
      <w:widowControl w:val="0"/>
      <w:jc w:val="both"/>
    </w:pPr>
  </w:style>
  <w:style w:type="paragraph" w:customStyle="1" w:styleId="6FD70E30CBE348E3AB33C855AB7E7F58">
    <w:name w:val="6FD70E30CBE348E3AB33C855AB7E7F58"/>
    <w:rsid w:val="00EB234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指导教师： 郑莹</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6124B3-241F-4982-98CB-CCDA9F70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2971</Words>
  <Characters>16937</Characters>
  <Application>Microsoft Office Word</Application>
  <DocSecurity>0</DocSecurity>
  <Lines>141</Lines>
  <Paragraphs>39</Paragraphs>
  <ScaleCrop>false</ScaleCrop>
  <Company>微软中国</Company>
  <LinksUpToDate>false</LinksUpToDate>
  <CharactersWithSpaces>19869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聪明猴文化出版项目</dc:title>
  <dc:subject>全国大学生电子商务“创新、创意及创业”挑战赛策划书</dc:subject>
  <dc:creator>学    院： 会计学院</dc:creator>
  <cp:lastModifiedBy>Microsoft</cp:lastModifiedBy>
  <cp:revision>3</cp:revision>
  <dcterms:created xsi:type="dcterms:W3CDTF">2016-11-20T03:51:00Z</dcterms:created>
  <dcterms:modified xsi:type="dcterms:W3CDTF">2016-11-20T03:52:00Z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203777010</vt:i4>
  </property>
</Properties>
</file>