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0E558" w14:textId="695FF857" w:rsidR="00245796" w:rsidRDefault="00245796" w:rsidP="00245796">
      <w:pPr>
        <w:rPr>
          <w:b/>
          <w:bCs/>
          <w:lang w:val="az-Latn-AZ"/>
        </w:rPr>
      </w:pPr>
      <w:r>
        <w:rPr>
          <w:b/>
          <w:bCs/>
        </w:rPr>
        <w:t>İlk başda Edit Querry edərək datamızı təmizləyirik və hər hansısa bir problem varsa aradan qaldırırıq, Kirli datanı təmizlədikdən sonra isə (əsasən lazımsız null dəyərlər, və datadakı pozuntular) prosesə başlayırıq. Power Querry d</w:t>
      </w:r>
      <w:r>
        <w:rPr>
          <w:b/>
          <w:bCs/>
          <w:lang w:val="az-Latn-AZ"/>
        </w:rPr>
        <w:t>ə əgər hər hanısa bir hesablama və yaxud da ki calculated column yaradacayıqsa bunların hər birini edirik.</w:t>
      </w:r>
      <w:r>
        <w:rPr>
          <w:b/>
          <w:bCs/>
          <w:lang w:val="az-Latn-AZ"/>
        </w:rPr>
        <w:br/>
        <w:t xml:space="preserve">Daha sonra isə measures yaradırıq ki verilən xam datadan məna çıxaraq burada öz növbəsində:  </w:t>
      </w:r>
      <w:r w:rsidRPr="00245796">
        <w:rPr>
          <w:b/>
          <w:bCs/>
          <w:lang w:val="az-Latn-AZ"/>
        </w:rPr>
        <w:t>Kateqoriyalar və Aylar üzrə İtki Trendi</w:t>
      </w:r>
      <w:r>
        <w:rPr>
          <w:b/>
          <w:bCs/>
          <w:lang w:val="az-Latn-AZ"/>
        </w:rPr>
        <w:t>,</w:t>
      </w:r>
      <w:r w:rsidRPr="00245796">
        <w:rPr>
          <w:b/>
          <w:bCs/>
          <w:lang w:val="az-Latn-AZ"/>
        </w:rPr>
        <w:t>Çatdırılma Müddəti (Günlərin sayı)</w:t>
      </w:r>
      <w:r w:rsidRPr="00245796">
        <w:rPr>
          <w:b/>
          <w:bCs/>
          <w:lang w:val="az-Latn-AZ"/>
        </w:rPr>
        <w:t>,</w:t>
      </w:r>
      <w:r w:rsidRPr="00245796">
        <w:rPr>
          <w:b/>
          <w:bCs/>
          <w:lang w:val="az-Latn-AZ"/>
        </w:rPr>
        <w:t>Gəlir Dəyişimi (Əvvəlki aya görə nisbət)</w:t>
      </w:r>
      <w:r>
        <w:rPr>
          <w:b/>
          <w:bCs/>
          <w:lang w:val="az-Latn-AZ"/>
        </w:rPr>
        <w:t xml:space="preserve">, </w:t>
      </w:r>
      <w:r w:rsidRPr="00245796">
        <w:rPr>
          <w:b/>
          <w:bCs/>
          <w:lang w:val="az-Latn-AZ"/>
        </w:rPr>
        <w:t>Ləğv Faizi</w:t>
      </w:r>
      <w:r>
        <w:rPr>
          <w:b/>
          <w:bCs/>
          <w:lang w:val="az-Latn-AZ"/>
        </w:rPr>
        <w:t xml:space="preserve">, </w:t>
      </w:r>
      <w:r w:rsidRPr="00245796">
        <w:rPr>
          <w:b/>
          <w:bCs/>
          <w:lang w:val="az-Latn-AZ"/>
        </w:rPr>
        <w:t>Median Basket</w:t>
      </w:r>
      <w:r w:rsidRPr="00245796">
        <w:rPr>
          <w:b/>
          <w:bCs/>
          <w:lang w:val="az-Latn-AZ"/>
        </w:rPr>
        <w:t>,</w:t>
      </w:r>
      <w:r>
        <w:rPr>
          <w:b/>
          <w:bCs/>
          <w:lang w:val="az-Latn-AZ"/>
        </w:rPr>
        <w:t xml:space="preserve"> </w:t>
      </w:r>
      <w:r w:rsidRPr="00245796">
        <w:rPr>
          <w:b/>
          <w:bCs/>
          <w:lang w:val="az-Latn-AZ"/>
        </w:rPr>
        <w:t>Net gəlir</w:t>
      </w:r>
      <w:r w:rsidRPr="00245796">
        <w:rPr>
          <w:b/>
          <w:bCs/>
          <w:lang w:val="az-Latn-AZ"/>
        </w:rPr>
        <w:t>,</w:t>
      </w:r>
      <w:r>
        <w:rPr>
          <w:b/>
          <w:bCs/>
          <w:lang w:val="az-Latn-AZ"/>
        </w:rPr>
        <w:t xml:space="preserve"> </w:t>
      </w:r>
      <w:r w:rsidRPr="00245796">
        <w:rPr>
          <w:b/>
          <w:bCs/>
          <w:lang w:val="az-Latn-AZ"/>
        </w:rPr>
        <w:t>Orta Çatdırılma (Gün)</w:t>
      </w:r>
      <w:r w:rsidRPr="00245796">
        <w:rPr>
          <w:b/>
          <w:bCs/>
          <w:lang w:val="az-Latn-AZ"/>
        </w:rPr>
        <w:t>,</w:t>
      </w:r>
      <w:r>
        <w:rPr>
          <w:b/>
          <w:bCs/>
          <w:lang w:val="az-Latn-AZ"/>
        </w:rPr>
        <w:t xml:space="preserve"> </w:t>
      </w:r>
      <w:r w:rsidRPr="00245796">
        <w:rPr>
          <w:b/>
          <w:bCs/>
          <w:lang w:val="az-Latn-AZ"/>
        </w:rPr>
        <w:t>Potensial İtirilmiş Gəlir</w:t>
      </w:r>
      <w:r>
        <w:rPr>
          <w:b/>
          <w:bCs/>
          <w:lang w:val="az-Latn-AZ"/>
        </w:rPr>
        <w:t xml:space="preserve"> və sair kimi measures yaradırıq. Bu measures vasitəsi ilə mənalandırdığımız datanı vizuallaşdırırıq. </w:t>
      </w:r>
      <w:r>
        <w:rPr>
          <w:b/>
          <w:bCs/>
          <w:lang w:val="az-Latn-AZ"/>
        </w:rPr>
        <w:br/>
        <w:t>Təbiiki də measure yaratdıqda DAX strukturunu bilməliyik oradakı əməliyyatlar və sair.</w:t>
      </w:r>
    </w:p>
    <w:p w14:paraId="5DD7A019" w14:textId="431F90D7" w:rsidR="009130DA" w:rsidRPr="009130DA" w:rsidRDefault="00245796" w:rsidP="009130DA">
      <w:pPr>
        <w:rPr>
          <w:b/>
          <w:bCs/>
          <w:lang w:val="az-Latn-AZ"/>
        </w:rPr>
      </w:pPr>
      <w:r>
        <w:rPr>
          <w:b/>
          <w:bCs/>
          <w:lang w:val="az-Latn-AZ"/>
        </w:rPr>
        <w:t>Daha sonra isə Vizuallarımızı seçirik:</w:t>
      </w:r>
      <w:r w:rsidRPr="00245796">
        <w:rPr>
          <w:b/>
          <w:bCs/>
          <w:lang w:val="az-Latn-AZ"/>
        </w:rPr>
        <w:br/>
      </w:r>
      <w:r w:rsidR="009130DA" w:rsidRPr="009130DA">
        <w:rPr>
          <w:b/>
          <w:bCs/>
          <w:lang w:val="az-Latn-AZ"/>
        </w:rPr>
        <w:t>Key Influencers vizualına əsasən müəyyən edilir ki, sifarişin uğurlu tamamlanmasına ən çox mane olan amil ödəniş üsulunun seçilməməsidir, buna görə də biznes prosesində ödəniş məlumatı daxil edilməyən sifarişlərin qəbulu texniki olaraq məhdudlaşdırılmalıdır.</w:t>
      </w:r>
    </w:p>
    <w:p w14:paraId="3425CD01" w14:textId="256F0F02" w:rsidR="009130DA" w:rsidRPr="009130DA" w:rsidRDefault="009130DA" w:rsidP="009130DA">
      <w:pPr>
        <w:rPr>
          <w:b/>
          <w:bCs/>
        </w:rPr>
      </w:pPr>
      <w:r w:rsidRPr="009130DA">
        <w:rPr>
          <w:b/>
          <w:bCs/>
        </w:rPr>
        <w:t>Table (Cədvəl) və Scatter Chart vizuallarında "No Brand" məhsullarının ən yüksək ləğv riskinə sahib olduğu aydın görünür, bu səbəbdən Umico bu qrup məhsullar üçün keyfiyyətə nəzarət mexanizmini gücləndirməli və etibarsız tədarükçülərlə əməkdaşlığa yenidən baxmalıdır.</w:t>
      </w:r>
    </w:p>
    <w:p w14:paraId="293664C0" w14:textId="364FD583" w:rsidR="009130DA" w:rsidRPr="009130DA" w:rsidRDefault="009130DA" w:rsidP="009130DA">
      <w:pPr>
        <w:rPr>
          <w:b/>
          <w:bCs/>
        </w:rPr>
      </w:pPr>
      <w:r w:rsidRPr="009130DA">
        <w:rPr>
          <w:b/>
          <w:bCs/>
        </w:rPr>
        <w:t>Waterfall Chart (Şəlalə diaqramı) və Line Chart vasitəsilə Noyabr ayındakı kəskin satış artımı müşahidə olunur, bu da biznesin həmin dövrdə kuryer və anbar resurslarını ən azı 30% artırmalı olduğunu göstərir.</w:t>
      </w:r>
    </w:p>
    <w:p w14:paraId="26C3D4DF" w14:textId="7D939429" w:rsidR="009130DA" w:rsidRPr="009130DA" w:rsidRDefault="009130DA" w:rsidP="009130DA">
      <w:pPr>
        <w:rPr>
          <w:b/>
          <w:bCs/>
        </w:rPr>
      </w:pPr>
      <w:r w:rsidRPr="009130DA">
        <w:rPr>
          <w:b/>
          <w:bCs/>
        </w:rPr>
        <w:t>KPI Card (Kart) vizualında orta çatdırılma müddətinin 5 gün olduğu qeyd edilir ki, rəqabət qabiliyyətini artırmaq üçün logistika marşrutları optimallaşdırılmalı və bu göstərici 3 günə endirilməlidir.</w:t>
      </w:r>
    </w:p>
    <w:p w14:paraId="41CA2E8D" w14:textId="42EB0724" w:rsidR="009130DA" w:rsidRPr="009130DA" w:rsidRDefault="009130DA" w:rsidP="009130DA">
      <w:pPr>
        <w:rPr>
          <w:b/>
          <w:bCs/>
        </w:rPr>
      </w:pPr>
      <w:r w:rsidRPr="009130DA">
        <w:rPr>
          <w:b/>
          <w:bCs/>
        </w:rPr>
        <w:t xml:space="preserve"> Key Influencers vizualındakı seqment analizi göstərir ki, kuryerə kreditlə ödəniş imkanı uğurlu çatdırılma şansını 10 dəfədən çox artırır, buna görə də Umico qapıda kredit rəsmiləşdirilməsi xidmətini daha çox brend və məhsul kateqoriyasına şamil etməlidir.</w:t>
      </w:r>
    </w:p>
    <w:p w14:paraId="0468B244" w14:textId="1DD1BBCF" w:rsidR="009130DA" w:rsidRPr="009130DA" w:rsidRDefault="009130DA" w:rsidP="009130DA">
      <w:pPr>
        <w:rPr>
          <w:b/>
          <w:bCs/>
        </w:rPr>
      </w:pPr>
      <w:r w:rsidRPr="009130DA">
        <w:rPr>
          <w:b/>
          <w:bCs/>
        </w:rPr>
        <w:t>Decomposition Tree (Ağac vizualı) vasitəsilə itkilərin Elektrik Alətləri kateqoriyasında cəmləşdiyi görünür, bu isə həmin məhsul qrupları üzrə müştəri məsləhət xidmətinin gücləndirilməsi və daha aydın məhsul təsvirlərinin hazırlanması zərurətini ortaya qoyur.</w:t>
      </w:r>
    </w:p>
    <w:p w14:paraId="3F8B826A" w14:textId="303AFD6D" w:rsidR="009130DA" w:rsidRPr="009130DA" w:rsidRDefault="009130DA" w:rsidP="009130DA">
      <w:pPr>
        <w:rPr>
          <w:b/>
          <w:bCs/>
        </w:rPr>
      </w:pPr>
      <w:r w:rsidRPr="009130DA">
        <w:rPr>
          <w:b/>
          <w:bCs/>
        </w:rPr>
        <w:t xml:space="preserve">What-if Analysis (Ssenari analizi) sliderinə əsasən ləğv faizinin 30% azaldılması halında 120,676 AZN əlavə gəlir əldə edilə biləcəyi hesablanmışdır, bu rəqəmi hədəf </w:t>
      </w:r>
      <w:r w:rsidRPr="009130DA">
        <w:rPr>
          <w:b/>
          <w:bCs/>
        </w:rPr>
        <w:lastRenderedPageBreak/>
        <w:t>götürərək əməliyyat menecerləri üçün yeni motivasiya və KPI sistemi qurulmalıdır.</w:t>
      </w:r>
      <w:r w:rsidR="004126DF">
        <w:rPr>
          <w:b/>
          <w:bCs/>
        </w:rPr>
        <w:br/>
      </w:r>
      <w:r w:rsidR="004126DF">
        <w:rPr>
          <w:b/>
          <w:bCs/>
        </w:rPr>
        <w:br/>
      </w:r>
      <w:r w:rsidR="004126DF">
        <w:rPr>
          <w:b/>
          <w:bCs/>
        </w:rPr>
        <w:br/>
      </w:r>
      <w:r w:rsidR="004126DF">
        <w:rPr>
          <w:b/>
          <w:bCs/>
        </w:rPr>
        <w:br/>
      </w:r>
    </w:p>
    <w:p w14:paraId="0CC87746" w14:textId="77777777" w:rsidR="00686661" w:rsidRPr="009130DA" w:rsidRDefault="00686661" w:rsidP="009130DA"/>
    <w:sectPr w:rsidR="00686661" w:rsidRPr="00913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62918"/>
    <w:multiLevelType w:val="multilevel"/>
    <w:tmpl w:val="55C2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90878"/>
    <w:multiLevelType w:val="multilevel"/>
    <w:tmpl w:val="1C2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725DE"/>
    <w:multiLevelType w:val="multilevel"/>
    <w:tmpl w:val="02B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8A1354"/>
    <w:multiLevelType w:val="multilevel"/>
    <w:tmpl w:val="504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915EF"/>
    <w:multiLevelType w:val="multilevel"/>
    <w:tmpl w:val="6E1A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496003">
    <w:abstractNumId w:val="4"/>
  </w:num>
  <w:num w:numId="2" w16cid:durableId="1981378295">
    <w:abstractNumId w:val="3"/>
  </w:num>
  <w:num w:numId="3" w16cid:durableId="859053285">
    <w:abstractNumId w:val="0"/>
  </w:num>
  <w:num w:numId="4" w16cid:durableId="1936133847">
    <w:abstractNumId w:val="1"/>
  </w:num>
  <w:num w:numId="5" w16cid:durableId="1269853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DA"/>
    <w:rsid w:val="00245796"/>
    <w:rsid w:val="004126DF"/>
    <w:rsid w:val="006211B6"/>
    <w:rsid w:val="00686661"/>
    <w:rsid w:val="009130DA"/>
    <w:rsid w:val="00C42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F586"/>
  <w15:chartTrackingRefBased/>
  <w15:docId w15:val="{5EDF235D-00D0-4C4D-93A0-939FE23DC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0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0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0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0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0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0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0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0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0DA"/>
    <w:rPr>
      <w:rFonts w:eastAsiaTheme="majorEastAsia" w:cstheme="majorBidi"/>
      <w:color w:val="272727" w:themeColor="text1" w:themeTint="D8"/>
    </w:rPr>
  </w:style>
  <w:style w:type="paragraph" w:styleId="Title">
    <w:name w:val="Title"/>
    <w:basedOn w:val="Normal"/>
    <w:next w:val="Normal"/>
    <w:link w:val="TitleChar"/>
    <w:uiPriority w:val="10"/>
    <w:qFormat/>
    <w:rsid w:val="0091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0DA"/>
    <w:pPr>
      <w:spacing w:before="160"/>
      <w:jc w:val="center"/>
    </w:pPr>
    <w:rPr>
      <w:i/>
      <w:iCs/>
      <w:color w:val="404040" w:themeColor="text1" w:themeTint="BF"/>
    </w:rPr>
  </w:style>
  <w:style w:type="character" w:customStyle="1" w:styleId="QuoteChar">
    <w:name w:val="Quote Char"/>
    <w:basedOn w:val="DefaultParagraphFont"/>
    <w:link w:val="Quote"/>
    <w:uiPriority w:val="29"/>
    <w:rsid w:val="009130DA"/>
    <w:rPr>
      <w:i/>
      <w:iCs/>
      <w:color w:val="404040" w:themeColor="text1" w:themeTint="BF"/>
    </w:rPr>
  </w:style>
  <w:style w:type="paragraph" w:styleId="ListParagraph">
    <w:name w:val="List Paragraph"/>
    <w:basedOn w:val="Normal"/>
    <w:uiPriority w:val="34"/>
    <w:qFormat/>
    <w:rsid w:val="009130DA"/>
    <w:pPr>
      <w:ind w:left="720"/>
      <w:contextualSpacing/>
    </w:pPr>
  </w:style>
  <w:style w:type="character" w:styleId="IntenseEmphasis">
    <w:name w:val="Intense Emphasis"/>
    <w:basedOn w:val="DefaultParagraphFont"/>
    <w:uiPriority w:val="21"/>
    <w:qFormat/>
    <w:rsid w:val="009130DA"/>
    <w:rPr>
      <w:i/>
      <w:iCs/>
      <w:color w:val="0F4761" w:themeColor="accent1" w:themeShade="BF"/>
    </w:rPr>
  </w:style>
  <w:style w:type="paragraph" w:styleId="IntenseQuote">
    <w:name w:val="Intense Quote"/>
    <w:basedOn w:val="Normal"/>
    <w:next w:val="Normal"/>
    <w:link w:val="IntenseQuoteChar"/>
    <w:uiPriority w:val="30"/>
    <w:qFormat/>
    <w:rsid w:val="0091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0DA"/>
    <w:rPr>
      <w:i/>
      <w:iCs/>
      <w:color w:val="0F4761" w:themeColor="accent1" w:themeShade="BF"/>
    </w:rPr>
  </w:style>
  <w:style w:type="character" w:styleId="IntenseReference">
    <w:name w:val="Intense Reference"/>
    <w:basedOn w:val="DefaultParagraphFont"/>
    <w:uiPriority w:val="32"/>
    <w:qFormat/>
    <w:rsid w:val="009130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3267">
      <w:bodyDiv w:val="1"/>
      <w:marLeft w:val="0"/>
      <w:marRight w:val="0"/>
      <w:marTop w:val="0"/>
      <w:marBottom w:val="0"/>
      <w:divBdr>
        <w:top w:val="none" w:sz="0" w:space="0" w:color="auto"/>
        <w:left w:val="none" w:sz="0" w:space="0" w:color="auto"/>
        <w:bottom w:val="none" w:sz="0" w:space="0" w:color="auto"/>
        <w:right w:val="none" w:sz="0" w:space="0" w:color="auto"/>
      </w:divBdr>
      <w:divsChild>
        <w:div w:id="147133822">
          <w:marLeft w:val="0"/>
          <w:marRight w:val="0"/>
          <w:marTop w:val="0"/>
          <w:marBottom w:val="0"/>
          <w:divBdr>
            <w:top w:val="none" w:sz="0" w:space="0" w:color="auto"/>
            <w:left w:val="none" w:sz="0" w:space="0" w:color="auto"/>
            <w:bottom w:val="none" w:sz="0" w:space="0" w:color="auto"/>
            <w:right w:val="none" w:sz="0" w:space="0" w:color="auto"/>
          </w:divBdr>
          <w:divsChild>
            <w:div w:id="16544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784">
      <w:bodyDiv w:val="1"/>
      <w:marLeft w:val="0"/>
      <w:marRight w:val="0"/>
      <w:marTop w:val="0"/>
      <w:marBottom w:val="0"/>
      <w:divBdr>
        <w:top w:val="none" w:sz="0" w:space="0" w:color="auto"/>
        <w:left w:val="none" w:sz="0" w:space="0" w:color="auto"/>
        <w:bottom w:val="none" w:sz="0" w:space="0" w:color="auto"/>
        <w:right w:val="none" w:sz="0" w:space="0" w:color="auto"/>
      </w:divBdr>
    </w:div>
    <w:div w:id="128086006">
      <w:bodyDiv w:val="1"/>
      <w:marLeft w:val="0"/>
      <w:marRight w:val="0"/>
      <w:marTop w:val="0"/>
      <w:marBottom w:val="0"/>
      <w:divBdr>
        <w:top w:val="none" w:sz="0" w:space="0" w:color="auto"/>
        <w:left w:val="none" w:sz="0" w:space="0" w:color="auto"/>
        <w:bottom w:val="none" w:sz="0" w:space="0" w:color="auto"/>
        <w:right w:val="none" w:sz="0" w:space="0" w:color="auto"/>
      </w:divBdr>
      <w:divsChild>
        <w:div w:id="1213538133">
          <w:marLeft w:val="0"/>
          <w:marRight w:val="0"/>
          <w:marTop w:val="0"/>
          <w:marBottom w:val="0"/>
          <w:divBdr>
            <w:top w:val="none" w:sz="0" w:space="0" w:color="auto"/>
            <w:left w:val="none" w:sz="0" w:space="0" w:color="auto"/>
            <w:bottom w:val="none" w:sz="0" w:space="0" w:color="auto"/>
            <w:right w:val="none" w:sz="0" w:space="0" w:color="auto"/>
          </w:divBdr>
          <w:divsChild>
            <w:div w:id="9934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0206">
      <w:bodyDiv w:val="1"/>
      <w:marLeft w:val="0"/>
      <w:marRight w:val="0"/>
      <w:marTop w:val="0"/>
      <w:marBottom w:val="0"/>
      <w:divBdr>
        <w:top w:val="none" w:sz="0" w:space="0" w:color="auto"/>
        <w:left w:val="none" w:sz="0" w:space="0" w:color="auto"/>
        <w:bottom w:val="none" w:sz="0" w:space="0" w:color="auto"/>
        <w:right w:val="none" w:sz="0" w:space="0" w:color="auto"/>
      </w:divBdr>
      <w:divsChild>
        <w:div w:id="1558200855">
          <w:marLeft w:val="0"/>
          <w:marRight w:val="0"/>
          <w:marTop w:val="0"/>
          <w:marBottom w:val="0"/>
          <w:divBdr>
            <w:top w:val="none" w:sz="0" w:space="0" w:color="auto"/>
            <w:left w:val="none" w:sz="0" w:space="0" w:color="auto"/>
            <w:bottom w:val="none" w:sz="0" w:space="0" w:color="auto"/>
            <w:right w:val="none" w:sz="0" w:space="0" w:color="auto"/>
          </w:divBdr>
          <w:divsChild>
            <w:div w:id="1366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195">
      <w:bodyDiv w:val="1"/>
      <w:marLeft w:val="0"/>
      <w:marRight w:val="0"/>
      <w:marTop w:val="0"/>
      <w:marBottom w:val="0"/>
      <w:divBdr>
        <w:top w:val="none" w:sz="0" w:space="0" w:color="auto"/>
        <w:left w:val="none" w:sz="0" w:space="0" w:color="auto"/>
        <w:bottom w:val="none" w:sz="0" w:space="0" w:color="auto"/>
        <w:right w:val="none" w:sz="0" w:space="0" w:color="auto"/>
      </w:divBdr>
      <w:divsChild>
        <w:div w:id="613486013">
          <w:marLeft w:val="0"/>
          <w:marRight w:val="0"/>
          <w:marTop w:val="0"/>
          <w:marBottom w:val="0"/>
          <w:divBdr>
            <w:top w:val="none" w:sz="0" w:space="0" w:color="auto"/>
            <w:left w:val="none" w:sz="0" w:space="0" w:color="auto"/>
            <w:bottom w:val="none" w:sz="0" w:space="0" w:color="auto"/>
            <w:right w:val="none" w:sz="0" w:space="0" w:color="auto"/>
          </w:divBdr>
          <w:divsChild>
            <w:div w:id="3172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4411">
      <w:bodyDiv w:val="1"/>
      <w:marLeft w:val="0"/>
      <w:marRight w:val="0"/>
      <w:marTop w:val="0"/>
      <w:marBottom w:val="0"/>
      <w:divBdr>
        <w:top w:val="none" w:sz="0" w:space="0" w:color="auto"/>
        <w:left w:val="none" w:sz="0" w:space="0" w:color="auto"/>
        <w:bottom w:val="none" w:sz="0" w:space="0" w:color="auto"/>
        <w:right w:val="none" w:sz="0" w:space="0" w:color="auto"/>
      </w:divBdr>
    </w:div>
    <w:div w:id="549729506">
      <w:bodyDiv w:val="1"/>
      <w:marLeft w:val="0"/>
      <w:marRight w:val="0"/>
      <w:marTop w:val="0"/>
      <w:marBottom w:val="0"/>
      <w:divBdr>
        <w:top w:val="none" w:sz="0" w:space="0" w:color="auto"/>
        <w:left w:val="none" w:sz="0" w:space="0" w:color="auto"/>
        <w:bottom w:val="none" w:sz="0" w:space="0" w:color="auto"/>
        <w:right w:val="none" w:sz="0" w:space="0" w:color="auto"/>
      </w:divBdr>
      <w:divsChild>
        <w:div w:id="2042703819">
          <w:marLeft w:val="0"/>
          <w:marRight w:val="0"/>
          <w:marTop w:val="0"/>
          <w:marBottom w:val="0"/>
          <w:divBdr>
            <w:top w:val="none" w:sz="0" w:space="0" w:color="auto"/>
            <w:left w:val="none" w:sz="0" w:space="0" w:color="auto"/>
            <w:bottom w:val="none" w:sz="0" w:space="0" w:color="auto"/>
            <w:right w:val="none" w:sz="0" w:space="0" w:color="auto"/>
          </w:divBdr>
          <w:divsChild>
            <w:div w:id="10398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1648">
      <w:bodyDiv w:val="1"/>
      <w:marLeft w:val="0"/>
      <w:marRight w:val="0"/>
      <w:marTop w:val="0"/>
      <w:marBottom w:val="0"/>
      <w:divBdr>
        <w:top w:val="none" w:sz="0" w:space="0" w:color="auto"/>
        <w:left w:val="none" w:sz="0" w:space="0" w:color="auto"/>
        <w:bottom w:val="none" w:sz="0" w:space="0" w:color="auto"/>
        <w:right w:val="none" w:sz="0" w:space="0" w:color="auto"/>
      </w:divBdr>
      <w:divsChild>
        <w:div w:id="479735302">
          <w:marLeft w:val="0"/>
          <w:marRight w:val="0"/>
          <w:marTop w:val="0"/>
          <w:marBottom w:val="0"/>
          <w:divBdr>
            <w:top w:val="none" w:sz="0" w:space="0" w:color="auto"/>
            <w:left w:val="none" w:sz="0" w:space="0" w:color="auto"/>
            <w:bottom w:val="none" w:sz="0" w:space="0" w:color="auto"/>
            <w:right w:val="none" w:sz="0" w:space="0" w:color="auto"/>
          </w:divBdr>
          <w:divsChild>
            <w:div w:id="11562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6188">
      <w:bodyDiv w:val="1"/>
      <w:marLeft w:val="0"/>
      <w:marRight w:val="0"/>
      <w:marTop w:val="0"/>
      <w:marBottom w:val="0"/>
      <w:divBdr>
        <w:top w:val="none" w:sz="0" w:space="0" w:color="auto"/>
        <w:left w:val="none" w:sz="0" w:space="0" w:color="auto"/>
        <w:bottom w:val="none" w:sz="0" w:space="0" w:color="auto"/>
        <w:right w:val="none" w:sz="0" w:space="0" w:color="auto"/>
      </w:divBdr>
    </w:div>
    <w:div w:id="798913256">
      <w:bodyDiv w:val="1"/>
      <w:marLeft w:val="0"/>
      <w:marRight w:val="0"/>
      <w:marTop w:val="0"/>
      <w:marBottom w:val="0"/>
      <w:divBdr>
        <w:top w:val="none" w:sz="0" w:space="0" w:color="auto"/>
        <w:left w:val="none" w:sz="0" w:space="0" w:color="auto"/>
        <w:bottom w:val="none" w:sz="0" w:space="0" w:color="auto"/>
        <w:right w:val="none" w:sz="0" w:space="0" w:color="auto"/>
      </w:divBdr>
      <w:divsChild>
        <w:div w:id="1842574926">
          <w:marLeft w:val="0"/>
          <w:marRight w:val="0"/>
          <w:marTop w:val="0"/>
          <w:marBottom w:val="0"/>
          <w:divBdr>
            <w:top w:val="none" w:sz="0" w:space="0" w:color="auto"/>
            <w:left w:val="none" w:sz="0" w:space="0" w:color="auto"/>
            <w:bottom w:val="none" w:sz="0" w:space="0" w:color="auto"/>
            <w:right w:val="none" w:sz="0" w:space="0" w:color="auto"/>
          </w:divBdr>
          <w:divsChild>
            <w:div w:id="9072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8901">
      <w:bodyDiv w:val="1"/>
      <w:marLeft w:val="0"/>
      <w:marRight w:val="0"/>
      <w:marTop w:val="0"/>
      <w:marBottom w:val="0"/>
      <w:divBdr>
        <w:top w:val="none" w:sz="0" w:space="0" w:color="auto"/>
        <w:left w:val="none" w:sz="0" w:space="0" w:color="auto"/>
        <w:bottom w:val="none" w:sz="0" w:space="0" w:color="auto"/>
        <w:right w:val="none" w:sz="0" w:space="0" w:color="auto"/>
      </w:divBdr>
      <w:divsChild>
        <w:div w:id="107435522">
          <w:marLeft w:val="0"/>
          <w:marRight w:val="0"/>
          <w:marTop w:val="0"/>
          <w:marBottom w:val="0"/>
          <w:divBdr>
            <w:top w:val="none" w:sz="0" w:space="0" w:color="auto"/>
            <w:left w:val="none" w:sz="0" w:space="0" w:color="auto"/>
            <w:bottom w:val="none" w:sz="0" w:space="0" w:color="auto"/>
            <w:right w:val="none" w:sz="0" w:space="0" w:color="auto"/>
          </w:divBdr>
          <w:divsChild>
            <w:div w:id="4182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7481">
      <w:bodyDiv w:val="1"/>
      <w:marLeft w:val="0"/>
      <w:marRight w:val="0"/>
      <w:marTop w:val="0"/>
      <w:marBottom w:val="0"/>
      <w:divBdr>
        <w:top w:val="none" w:sz="0" w:space="0" w:color="auto"/>
        <w:left w:val="none" w:sz="0" w:space="0" w:color="auto"/>
        <w:bottom w:val="none" w:sz="0" w:space="0" w:color="auto"/>
        <w:right w:val="none" w:sz="0" w:space="0" w:color="auto"/>
      </w:divBdr>
      <w:divsChild>
        <w:div w:id="1457945744">
          <w:marLeft w:val="0"/>
          <w:marRight w:val="0"/>
          <w:marTop w:val="0"/>
          <w:marBottom w:val="0"/>
          <w:divBdr>
            <w:top w:val="none" w:sz="0" w:space="0" w:color="auto"/>
            <w:left w:val="none" w:sz="0" w:space="0" w:color="auto"/>
            <w:bottom w:val="none" w:sz="0" w:space="0" w:color="auto"/>
            <w:right w:val="none" w:sz="0" w:space="0" w:color="auto"/>
          </w:divBdr>
          <w:divsChild>
            <w:div w:id="16633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7361">
      <w:bodyDiv w:val="1"/>
      <w:marLeft w:val="0"/>
      <w:marRight w:val="0"/>
      <w:marTop w:val="0"/>
      <w:marBottom w:val="0"/>
      <w:divBdr>
        <w:top w:val="none" w:sz="0" w:space="0" w:color="auto"/>
        <w:left w:val="none" w:sz="0" w:space="0" w:color="auto"/>
        <w:bottom w:val="none" w:sz="0" w:space="0" w:color="auto"/>
        <w:right w:val="none" w:sz="0" w:space="0" w:color="auto"/>
      </w:divBdr>
      <w:divsChild>
        <w:div w:id="1178540349">
          <w:marLeft w:val="0"/>
          <w:marRight w:val="0"/>
          <w:marTop w:val="0"/>
          <w:marBottom w:val="0"/>
          <w:divBdr>
            <w:top w:val="none" w:sz="0" w:space="0" w:color="auto"/>
            <w:left w:val="none" w:sz="0" w:space="0" w:color="auto"/>
            <w:bottom w:val="none" w:sz="0" w:space="0" w:color="auto"/>
            <w:right w:val="none" w:sz="0" w:space="0" w:color="auto"/>
          </w:divBdr>
          <w:divsChild>
            <w:div w:id="18753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4714">
      <w:bodyDiv w:val="1"/>
      <w:marLeft w:val="0"/>
      <w:marRight w:val="0"/>
      <w:marTop w:val="0"/>
      <w:marBottom w:val="0"/>
      <w:divBdr>
        <w:top w:val="none" w:sz="0" w:space="0" w:color="auto"/>
        <w:left w:val="none" w:sz="0" w:space="0" w:color="auto"/>
        <w:bottom w:val="none" w:sz="0" w:space="0" w:color="auto"/>
        <w:right w:val="none" w:sz="0" w:space="0" w:color="auto"/>
      </w:divBdr>
    </w:div>
    <w:div w:id="1524398943">
      <w:bodyDiv w:val="1"/>
      <w:marLeft w:val="0"/>
      <w:marRight w:val="0"/>
      <w:marTop w:val="0"/>
      <w:marBottom w:val="0"/>
      <w:divBdr>
        <w:top w:val="none" w:sz="0" w:space="0" w:color="auto"/>
        <w:left w:val="none" w:sz="0" w:space="0" w:color="auto"/>
        <w:bottom w:val="none" w:sz="0" w:space="0" w:color="auto"/>
        <w:right w:val="none" w:sz="0" w:space="0" w:color="auto"/>
      </w:divBdr>
      <w:divsChild>
        <w:div w:id="1447041045">
          <w:marLeft w:val="0"/>
          <w:marRight w:val="0"/>
          <w:marTop w:val="0"/>
          <w:marBottom w:val="0"/>
          <w:divBdr>
            <w:top w:val="none" w:sz="0" w:space="0" w:color="auto"/>
            <w:left w:val="none" w:sz="0" w:space="0" w:color="auto"/>
            <w:bottom w:val="none" w:sz="0" w:space="0" w:color="auto"/>
            <w:right w:val="none" w:sz="0" w:space="0" w:color="auto"/>
          </w:divBdr>
          <w:divsChild>
            <w:div w:id="9412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0335">
      <w:bodyDiv w:val="1"/>
      <w:marLeft w:val="0"/>
      <w:marRight w:val="0"/>
      <w:marTop w:val="0"/>
      <w:marBottom w:val="0"/>
      <w:divBdr>
        <w:top w:val="none" w:sz="0" w:space="0" w:color="auto"/>
        <w:left w:val="none" w:sz="0" w:space="0" w:color="auto"/>
        <w:bottom w:val="none" w:sz="0" w:space="0" w:color="auto"/>
        <w:right w:val="none" w:sz="0" w:space="0" w:color="auto"/>
      </w:divBdr>
      <w:divsChild>
        <w:div w:id="531844064">
          <w:marLeft w:val="0"/>
          <w:marRight w:val="0"/>
          <w:marTop w:val="0"/>
          <w:marBottom w:val="0"/>
          <w:divBdr>
            <w:top w:val="none" w:sz="0" w:space="0" w:color="auto"/>
            <w:left w:val="none" w:sz="0" w:space="0" w:color="auto"/>
            <w:bottom w:val="none" w:sz="0" w:space="0" w:color="auto"/>
            <w:right w:val="none" w:sz="0" w:space="0" w:color="auto"/>
          </w:divBdr>
          <w:divsChild>
            <w:div w:id="152629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73089">
      <w:bodyDiv w:val="1"/>
      <w:marLeft w:val="0"/>
      <w:marRight w:val="0"/>
      <w:marTop w:val="0"/>
      <w:marBottom w:val="0"/>
      <w:divBdr>
        <w:top w:val="none" w:sz="0" w:space="0" w:color="auto"/>
        <w:left w:val="none" w:sz="0" w:space="0" w:color="auto"/>
        <w:bottom w:val="none" w:sz="0" w:space="0" w:color="auto"/>
        <w:right w:val="none" w:sz="0" w:space="0" w:color="auto"/>
      </w:divBdr>
      <w:divsChild>
        <w:div w:id="95636051">
          <w:marLeft w:val="0"/>
          <w:marRight w:val="0"/>
          <w:marTop w:val="0"/>
          <w:marBottom w:val="0"/>
          <w:divBdr>
            <w:top w:val="none" w:sz="0" w:space="0" w:color="auto"/>
            <w:left w:val="none" w:sz="0" w:space="0" w:color="auto"/>
            <w:bottom w:val="none" w:sz="0" w:space="0" w:color="auto"/>
            <w:right w:val="none" w:sz="0" w:space="0" w:color="auto"/>
          </w:divBdr>
          <w:divsChild>
            <w:div w:id="15499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66851">
      <w:bodyDiv w:val="1"/>
      <w:marLeft w:val="0"/>
      <w:marRight w:val="0"/>
      <w:marTop w:val="0"/>
      <w:marBottom w:val="0"/>
      <w:divBdr>
        <w:top w:val="none" w:sz="0" w:space="0" w:color="auto"/>
        <w:left w:val="none" w:sz="0" w:space="0" w:color="auto"/>
        <w:bottom w:val="none" w:sz="0" w:space="0" w:color="auto"/>
        <w:right w:val="none" w:sz="0" w:space="0" w:color="auto"/>
      </w:divBdr>
      <w:divsChild>
        <w:div w:id="2024893441">
          <w:marLeft w:val="0"/>
          <w:marRight w:val="0"/>
          <w:marTop w:val="0"/>
          <w:marBottom w:val="0"/>
          <w:divBdr>
            <w:top w:val="none" w:sz="0" w:space="0" w:color="auto"/>
            <w:left w:val="none" w:sz="0" w:space="0" w:color="auto"/>
            <w:bottom w:val="none" w:sz="0" w:space="0" w:color="auto"/>
            <w:right w:val="none" w:sz="0" w:space="0" w:color="auto"/>
          </w:divBdr>
          <w:divsChild>
            <w:div w:id="16134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3409">
      <w:bodyDiv w:val="1"/>
      <w:marLeft w:val="0"/>
      <w:marRight w:val="0"/>
      <w:marTop w:val="0"/>
      <w:marBottom w:val="0"/>
      <w:divBdr>
        <w:top w:val="none" w:sz="0" w:space="0" w:color="auto"/>
        <w:left w:val="none" w:sz="0" w:space="0" w:color="auto"/>
        <w:bottom w:val="none" w:sz="0" w:space="0" w:color="auto"/>
        <w:right w:val="none" w:sz="0" w:space="0" w:color="auto"/>
      </w:divBdr>
      <w:divsChild>
        <w:div w:id="2032564022">
          <w:marLeft w:val="0"/>
          <w:marRight w:val="0"/>
          <w:marTop w:val="0"/>
          <w:marBottom w:val="0"/>
          <w:divBdr>
            <w:top w:val="none" w:sz="0" w:space="0" w:color="auto"/>
            <w:left w:val="none" w:sz="0" w:space="0" w:color="auto"/>
            <w:bottom w:val="none" w:sz="0" w:space="0" w:color="auto"/>
            <w:right w:val="none" w:sz="0" w:space="0" w:color="auto"/>
          </w:divBdr>
          <w:divsChild>
            <w:div w:id="6332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59987">
      <w:bodyDiv w:val="1"/>
      <w:marLeft w:val="0"/>
      <w:marRight w:val="0"/>
      <w:marTop w:val="0"/>
      <w:marBottom w:val="0"/>
      <w:divBdr>
        <w:top w:val="none" w:sz="0" w:space="0" w:color="auto"/>
        <w:left w:val="none" w:sz="0" w:space="0" w:color="auto"/>
        <w:bottom w:val="none" w:sz="0" w:space="0" w:color="auto"/>
        <w:right w:val="none" w:sz="0" w:space="0" w:color="auto"/>
      </w:divBdr>
      <w:divsChild>
        <w:div w:id="938371089">
          <w:marLeft w:val="0"/>
          <w:marRight w:val="0"/>
          <w:marTop w:val="0"/>
          <w:marBottom w:val="0"/>
          <w:divBdr>
            <w:top w:val="none" w:sz="0" w:space="0" w:color="auto"/>
            <w:left w:val="none" w:sz="0" w:space="0" w:color="auto"/>
            <w:bottom w:val="none" w:sz="0" w:space="0" w:color="auto"/>
            <w:right w:val="none" w:sz="0" w:space="0" w:color="auto"/>
          </w:divBdr>
          <w:divsChild>
            <w:div w:id="15144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Orxan Mirzəyev 6323a2</dc:creator>
  <cp:keywords/>
  <dc:description/>
  <cp:lastModifiedBy>Orxan Mirzəyev 6323a2</cp:lastModifiedBy>
  <cp:revision>1</cp:revision>
  <dcterms:created xsi:type="dcterms:W3CDTF">2026-02-14T01:11:00Z</dcterms:created>
  <dcterms:modified xsi:type="dcterms:W3CDTF">2026-02-14T01:56:00Z</dcterms:modified>
</cp:coreProperties>
</file>