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7960" w14:textId="67B3E0D9" w:rsidR="00AE56FC" w:rsidRDefault="00AE56FC" w:rsidP="00AE56FC">
      <w:pPr>
        <w:rPr>
          <w:rtl/>
        </w:rPr>
      </w:pPr>
      <w:r>
        <w:rPr>
          <w:rFonts w:hint="cs"/>
          <w:rtl/>
        </w:rPr>
        <w:t xml:space="preserve">בס"ד, </w:t>
      </w:r>
      <w:r>
        <w:rPr>
          <w:rtl/>
        </w:rPr>
        <w:t>‏יום חמישי ד' שבט תשפ"ו</w:t>
      </w:r>
      <w:r>
        <w:rPr>
          <w:rFonts w:hint="cs"/>
          <w:rtl/>
        </w:rPr>
        <w:t>.</w:t>
      </w:r>
    </w:p>
    <w:p w14:paraId="6DFEE9B6" w14:textId="4C904CBB" w:rsidR="00D73D30" w:rsidRDefault="00F312D9" w:rsidP="000C20FC">
      <w:pPr>
        <w:pStyle w:val="a3"/>
        <w:rPr>
          <w:rtl/>
        </w:rPr>
      </w:pPr>
      <w:r>
        <w:rPr>
          <w:rFonts w:hint="cs"/>
          <w:rtl/>
        </w:rPr>
        <w:t>מבוא קצר בענייני ידיעה והסנהדרין</w:t>
      </w:r>
    </w:p>
    <w:p w14:paraId="32C1D041" w14:textId="5FE77C69" w:rsidR="00F312D9" w:rsidRDefault="000C20FC" w:rsidP="000C20FC">
      <w:pPr>
        <w:pStyle w:val="1"/>
        <w:rPr>
          <w:rtl/>
        </w:rPr>
      </w:pPr>
      <w:r>
        <w:rPr>
          <w:rFonts w:hint="cs"/>
          <w:rtl/>
        </w:rPr>
        <w:t>ללמוד מפי הגבורה</w:t>
      </w:r>
    </w:p>
    <w:p w14:paraId="40AFD4BC" w14:textId="77777777" w:rsidR="00392E75" w:rsidRDefault="00F312D9" w:rsidP="00392E75">
      <w:pPr>
        <w:rPr>
          <w:rtl/>
        </w:rPr>
      </w:pPr>
      <w:r>
        <w:rPr>
          <w:rFonts w:hint="cs"/>
          <w:rtl/>
        </w:rPr>
        <w:t xml:space="preserve">כוונת הקב"ה במתן תורה הייתה להיוודע </w:t>
      </w:r>
      <w:r>
        <w:rPr>
          <w:rFonts w:hint="cs"/>
          <w:b/>
          <w:bCs/>
          <w:rtl/>
        </w:rPr>
        <w:t>לכל ישראל</w:t>
      </w:r>
      <w:r>
        <w:rPr>
          <w:rFonts w:hint="cs"/>
          <w:rtl/>
        </w:rPr>
        <w:t>, ושישמעו כולם תורה מפיהו, כפי שמשה מעיד בעצמו ב</w:t>
      </w:r>
      <w:hyperlink r:id="rId7" w:history="1">
        <w:r w:rsidRPr="00F312D9">
          <w:rPr>
            <w:rStyle w:val="Hyperlink"/>
            <w:rFonts w:hint="cs"/>
            <w:rtl/>
          </w:rPr>
          <w:t>פרשת ואתחנן</w:t>
        </w:r>
      </w:hyperlink>
      <w:r>
        <w:rPr>
          <w:rFonts w:hint="cs"/>
          <w:rtl/>
        </w:rPr>
        <w:t xml:space="preserve">: </w:t>
      </w:r>
    </w:p>
    <w:p w14:paraId="4E7DC8B3" w14:textId="166A2B51" w:rsidR="00392E75" w:rsidRDefault="00F312D9" w:rsidP="00392E75">
      <w:pPr>
        <w:pStyle w:val="a7"/>
        <w:rPr>
          <w:rtl/>
        </w:rPr>
      </w:pPr>
      <w:r w:rsidRPr="00F312D9">
        <w:rPr>
          <w:rtl/>
        </w:rPr>
        <w:t xml:space="preserve">וַתֹּאמְר֗וּ הֵ֣ן הֶרְאָ֜נוּ יְהֹוָ֤ה אֱלֹהֵ֙ינוּ֙ </w:t>
      </w:r>
      <w:r>
        <w:rPr>
          <w:rFonts w:hint="cs"/>
          <w:rtl/>
        </w:rPr>
        <w:t xml:space="preserve">... </w:t>
      </w:r>
      <w:r w:rsidRPr="00F312D9">
        <w:rPr>
          <w:rtl/>
        </w:rPr>
        <w:t>וְעַתָּה֙ לָ֣מָּה נָמ֔וּת</w:t>
      </w:r>
      <w:r>
        <w:rPr>
          <w:rFonts w:hint="cs"/>
          <w:rtl/>
        </w:rPr>
        <w:t xml:space="preserve">?... </w:t>
      </w:r>
      <w:r w:rsidRPr="00F312D9">
        <w:rPr>
          <w:rtl/>
        </w:rPr>
        <w:t xml:space="preserve">קְרַ֤ב אַתָּה֙ וּֽשְׁמָ֔ע אֵ֛ת </w:t>
      </w:r>
      <w:proofErr w:type="spellStart"/>
      <w:r w:rsidRPr="00F312D9">
        <w:rPr>
          <w:rtl/>
        </w:rPr>
        <w:t>כׇּל־אֲשֶׁ֥ר</w:t>
      </w:r>
      <w:proofErr w:type="spellEnd"/>
      <w:r w:rsidRPr="00F312D9">
        <w:rPr>
          <w:rtl/>
        </w:rPr>
        <w:t xml:space="preserve"> יֹאמַ֖ר יְהֹוָ֣ה אֱלֹהֵ֑ינוּ </w:t>
      </w:r>
      <w:r w:rsidRPr="00F312D9">
        <w:rPr>
          <w:b/>
          <w:bCs/>
          <w:rtl/>
        </w:rPr>
        <w:t>וְאַ֣תְּ</w:t>
      </w:r>
      <w:r w:rsidRPr="00F312D9">
        <w:rPr>
          <w:rFonts w:ascii="Arial" w:hAnsi="Arial" w:cs="Arial" w:hint="cs"/>
          <w:b/>
          <w:bCs/>
          <w:rtl/>
        </w:rPr>
        <w:t> </w:t>
      </w:r>
      <w:r w:rsidRPr="00F312D9">
        <w:rPr>
          <w:b/>
          <w:bCs/>
          <w:rtl/>
        </w:rPr>
        <w:t>׀ תְּדַבֵּ֣ר אֵלֵ֗ינוּ</w:t>
      </w:r>
      <w:r w:rsidRPr="00F312D9">
        <w:rPr>
          <w:rtl/>
        </w:rPr>
        <w:t xml:space="preserve"> אֵת֩ </w:t>
      </w:r>
      <w:proofErr w:type="spellStart"/>
      <w:r w:rsidRPr="00F312D9">
        <w:rPr>
          <w:rtl/>
        </w:rPr>
        <w:t>כׇּל־אֲשֶׁ֨ר</w:t>
      </w:r>
      <w:proofErr w:type="spellEnd"/>
      <w:r w:rsidRPr="00F312D9">
        <w:rPr>
          <w:rtl/>
        </w:rPr>
        <w:t xml:space="preserve"> יְדַבֵּ֜ר יְהֹוָ֧ה אֱלֹהֵ֛ינוּ אֵלֶ֖יךָ וְשָׁמַ֥עְנוּ וְעָשִֽׂינוּ</w:t>
      </w:r>
      <w:r w:rsidR="00392E75">
        <w:rPr>
          <w:rFonts w:hint="cs"/>
          <w:rtl/>
        </w:rPr>
        <w:t>...</w:t>
      </w:r>
    </w:p>
    <w:p w14:paraId="093A07D6" w14:textId="77777777" w:rsidR="00392E75" w:rsidRDefault="00F312D9" w:rsidP="00392E75">
      <w:pPr>
        <w:rPr>
          <w:rtl/>
        </w:rPr>
      </w:pPr>
      <w:r>
        <w:rPr>
          <w:rFonts w:hint="cs"/>
          <w:rtl/>
        </w:rPr>
        <w:t xml:space="preserve">ופירש </w:t>
      </w:r>
      <w:hyperlink r:id="rId8" w:history="1">
        <w:r w:rsidRPr="00392E75">
          <w:rPr>
            <w:rStyle w:val="Hyperlink"/>
            <w:rFonts w:hint="cs"/>
            <w:rtl/>
          </w:rPr>
          <w:t>רש"י</w:t>
        </w:r>
        <w:r w:rsidR="00392E75" w:rsidRPr="00392E75">
          <w:rPr>
            <w:rStyle w:val="Hyperlink"/>
            <w:rFonts w:hint="cs"/>
            <w:rtl/>
          </w:rPr>
          <w:t xml:space="preserve"> שם</w:t>
        </w:r>
      </w:hyperlink>
      <w:r>
        <w:rPr>
          <w:rFonts w:hint="cs"/>
          <w:rtl/>
        </w:rPr>
        <w:t>:</w:t>
      </w:r>
      <w:r w:rsidR="00392E75">
        <w:rPr>
          <w:rFonts w:hint="cs"/>
          <w:rtl/>
        </w:rPr>
        <w:t xml:space="preserve"> </w:t>
      </w:r>
    </w:p>
    <w:p w14:paraId="29DC1DD8" w14:textId="124B40DC" w:rsidR="00F312D9" w:rsidRDefault="00392E75" w:rsidP="00392E75">
      <w:pPr>
        <w:pStyle w:val="a7"/>
        <w:rPr>
          <w:rtl/>
        </w:rPr>
      </w:pPr>
      <w:r w:rsidRPr="00392E75">
        <w:rPr>
          <w:b/>
          <w:bCs/>
          <w:rtl/>
        </w:rPr>
        <w:t>ואת תדבר אלינו.</w:t>
      </w:r>
      <w:r w:rsidRPr="00392E75">
        <w:rPr>
          <w:rtl/>
        </w:rPr>
        <w:t xml:space="preserve"> הִתַּשְׁתֶּם אֶת כֹּחִי כַּנְּקֵבָה, </w:t>
      </w:r>
      <w:proofErr w:type="spellStart"/>
      <w:r w:rsidRPr="00392E75">
        <w:rPr>
          <w:rtl/>
        </w:rPr>
        <w:t>שֶׁנִּצְטַעַרְתִּי</w:t>
      </w:r>
      <w:proofErr w:type="spellEnd"/>
      <w:r w:rsidRPr="00392E75">
        <w:rPr>
          <w:rtl/>
        </w:rPr>
        <w:t xml:space="preserve"> עֲלֵיכֶם </w:t>
      </w:r>
      <w:proofErr w:type="spellStart"/>
      <w:r w:rsidRPr="00392E75">
        <w:rPr>
          <w:rtl/>
        </w:rPr>
        <w:t>וְרִפִּיתֶם</w:t>
      </w:r>
      <w:proofErr w:type="spellEnd"/>
      <w:r w:rsidRPr="00392E75">
        <w:rPr>
          <w:rtl/>
        </w:rPr>
        <w:t xml:space="preserve"> אֶת יָדִי כִּי רָאִיתִי שֶׁאֵינְכֶם חֲרֵדִים לְהִתְקָרֵב אֵלָיו </w:t>
      </w:r>
      <w:r w:rsidRPr="00392E75">
        <w:rPr>
          <w:b/>
          <w:bCs/>
          <w:rtl/>
        </w:rPr>
        <w:t>מֵאַהֲבָה</w:t>
      </w:r>
      <w:r w:rsidRPr="00392E75">
        <w:rPr>
          <w:rtl/>
        </w:rPr>
        <w:t xml:space="preserve">, </w:t>
      </w:r>
      <w:r w:rsidRPr="000C20FC">
        <w:rPr>
          <w:b/>
          <w:bCs/>
          <w:rtl/>
        </w:rPr>
        <w:t>וְכִי לֹא הָיָה יָפֶה לָכֶם לִלְמֹד מִפִּי הַגְּבוּרָה וְלֹא לִלְמֹד מִמֶּנִּי?</w:t>
      </w:r>
    </w:p>
    <w:p w14:paraId="70951541" w14:textId="7B215412" w:rsidR="00392E75" w:rsidRDefault="00392E75" w:rsidP="00392E75">
      <w:pPr>
        <w:rPr>
          <w:rtl/>
        </w:rPr>
      </w:pPr>
      <w:r>
        <w:rPr>
          <w:rFonts w:hint="cs"/>
          <w:rtl/>
        </w:rPr>
        <w:t>הקב"ה שמח על היראה ש</w:t>
      </w:r>
      <w:r w:rsidR="009A0399">
        <w:rPr>
          <w:rFonts w:hint="cs"/>
          <w:rtl/>
        </w:rPr>
        <w:t xml:space="preserve">לכל הפחות </w:t>
      </w:r>
      <w:r>
        <w:rPr>
          <w:rFonts w:hint="cs"/>
          <w:rtl/>
        </w:rPr>
        <w:t>הייתה בל</w:t>
      </w:r>
      <w:r w:rsidR="009A0399">
        <w:rPr>
          <w:rFonts w:hint="cs"/>
          <w:rtl/>
        </w:rPr>
        <w:t>ב</w:t>
      </w:r>
      <w:r>
        <w:rPr>
          <w:rFonts w:hint="cs"/>
          <w:rtl/>
        </w:rPr>
        <w:t>בם</w:t>
      </w:r>
      <w:r w:rsidR="009A0399">
        <w:rPr>
          <w:rFonts w:hint="cs"/>
          <w:rtl/>
        </w:rPr>
        <w:t>,</w:t>
      </w:r>
      <w:r>
        <w:rPr>
          <w:rFonts w:hint="cs"/>
          <w:rtl/>
        </w:rPr>
        <w:t xml:space="preserve"> אך משה ידע שעיקר העניין הוא להתקרב </w:t>
      </w:r>
      <w:r w:rsidRPr="009A0399">
        <w:rPr>
          <w:rFonts w:hint="cs"/>
          <w:b/>
          <w:bCs/>
          <w:rtl/>
        </w:rPr>
        <w:t>מאהבה</w:t>
      </w:r>
      <w:r>
        <w:rPr>
          <w:rFonts w:hint="cs"/>
          <w:rtl/>
        </w:rPr>
        <w:t xml:space="preserve"> ושתגבר על היראה, ולרצות לשמוע את קול ה' בכל עת באופן ישיר, </w:t>
      </w:r>
      <w:r>
        <w:rPr>
          <w:rFonts w:hint="cs"/>
          <w:b/>
          <w:bCs/>
          <w:rtl/>
        </w:rPr>
        <w:t>ללא מתווכים כלל</w:t>
      </w:r>
      <w:r>
        <w:rPr>
          <w:rFonts w:hint="cs"/>
          <w:rtl/>
        </w:rPr>
        <w:t>.</w:t>
      </w:r>
    </w:p>
    <w:p w14:paraId="4E8A553F" w14:textId="07622023" w:rsidR="00392E75" w:rsidRPr="00392E75" w:rsidRDefault="00392E75" w:rsidP="00392E75">
      <w:pPr>
        <w:rPr>
          <w:rtl/>
        </w:rPr>
      </w:pPr>
      <w:r>
        <w:rPr>
          <w:rFonts w:hint="cs"/>
          <w:rtl/>
        </w:rPr>
        <w:t>לאחר נפילה מצערת זו הדרדרו הדברים גם לצורך בשרי אלפים, שרי מאות שרי חמישים ושרי עשרות</w:t>
      </w:r>
      <w:r>
        <w:rPr>
          <w:rStyle w:val="af1"/>
          <w:rtl/>
        </w:rPr>
        <w:footnoteReference w:id="1"/>
      </w:r>
      <w:r>
        <w:rPr>
          <w:rFonts w:hint="cs"/>
          <w:rtl/>
        </w:rPr>
        <w:t>, שבאמת הרעיון לכך היה מיתרו הגוי (שנתגייר), ושלא היה יכול לתפוס רעיון זה בגדלותו שכל רצון העם</w:t>
      </w:r>
      <w:r>
        <w:rPr>
          <w:rStyle w:val="af1"/>
          <w:rtl/>
        </w:rPr>
        <w:footnoteReference w:id="2"/>
      </w:r>
      <w:r>
        <w:rPr>
          <w:rFonts w:hint="cs"/>
          <w:rtl/>
        </w:rPr>
        <w:t xml:space="preserve"> הוא "</w:t>
      </w:r>
      <w:r w:rsidRPr="00392E75">
        <w:rPr>
          <w:rtl/>
        </w:rPr>
        <w:t>כִּֽי־יָבֹ֥א אֵלַ֛י הָעָ֖ם לִדְרֹ֥שׁ אֱלֹהִֽים</w:t>
      </w:r>
      <w:r>
        <w:rPr>
          <w:rFonts w:hint="cs"/>
          <w:rtl/>
        </w:rPr>
        <w:t>" כפי שמפרש הרב חרל"פ על פרשייה זו.</w:t>
      </w:r>
    </w:p>
    <w:p w14:paraId="7D10021B" w14:textId="68CC0696" w:rsidR="00392E75" w:rsidRDefault="00392E75" w:rsidP="00392E75">
      <w:pPr>
        <w:rPr>
          <w:rtl/>
        </w:rPr>
      </w:pPr>
      <w:r>
        <w:rPr>
          <w:rFonts w:hint="cs"/>
          <w:rtl/>
        </w:rPr>
        <w:t xml:space="preserve">משה חוזר על תקווה זו בהסמכתם המצערת של שבעים הזקנים, לאחר שאלדד </w:t>
      </w:r>
      <w:proofErr w:type="spellStart"/>
      <w:r>
        <w:rPr>
          <w:rFonts w:hint="cs"/>
          <w:rtl/>
        </w:rPr>
        <w:t>ומידד</w:t>
      </w:r>
      <w:proofErr w:type="spellEnd"/>
      <w:r>
        <w:rPr>
          <w:rFonts w:hint="cs"/>
          <w:rtl/>
        </w:rPr>
        <w:t xml:space="preserve"> התנבאו במחנה:</w:t>
      </w:r>
    </w:p>
    <w:p w14:paraId="1CC2D1FA" w14:textId="5BFFC6EE" w:rsidR="00392E75" w:rsidRDefault="00392E75" w:rsidP="00392E75">
      <w:pPr>
        <w:pStyle w:val="a7"/>
        <w:rPr>
          <w:rtl/>
        </w:rPr>
      </w:pPr>
      <w:r>
        <w:rPr>
          <w:rFonts w:hint="cs"/>
          <w:rtl/>
        </w:rPr>
        <w:t xml:space="preserve">... </w:t>
      </w:r>
      <w:r w:rsidRPr="00392E75">
        <w:rPr>
          <w:rtl/>
        </w:rPr>
        <w:t xml:space="preserve">וּמִ֨י </w:t>
      </w:r>
      <w:proofErr w:type="spellStart"/>
      <w:r w:rsidRPr="00392E75">
        <w:rPr>
          <w:rtl/>
        </w:rPr>
        <w:t>יִתֵּ֜ן</w:t>
      </w:r>
      <w:proofErr w:type="spellEnd"/>
      <w:r w:rsidRPr="00392E75">
        <w:rPr>
          <w:rtl/>
        </w:rPr>
        <w:t xml:space="preserve"> </w:t>
      </w:r>
      <w:proofErr w:type="spellStart"/>
      <w:r w:rsidRPr="00392E75">
        <w:rPr>
          <w:rtl/>
        </w:rPr>
        <w:t>כׇּל־עַ֤ם</w:t>
      </w:r>
      <w:proofErr w:type="spellEnd"/>
      <w:r w:rsidRPr="00392E75">
        <w:rPr>
          <w:rtl/>
        </w:rPr>
        <w:t xml:space="preserve"> יְהֹוָה֙ נְבִיאִ֔ים </w:t>
      </w:r>
      <w:proofErr w:type="spellStart"/>
      <w:r w:rsidRPr="00392E75">
        <w:rPr>
          <w:rtl/>
        </w:rPr>
        <w:t>כִּי־יִתֵּ֧ן</w:t>
      </w:r>
      <w:proofErr w:type="spellEnd"/>
      <w:r w:rsidRPr="00392E75">
        <w:rPr>
          <w:rtl/>
        </w:rPr>
        <w:t xml:space="preserve"> יְהֹוָ֛ה </w:t>
      </w:r>
      <w:proofErr w:type="spellStart"/>
      <w:r w:rsidRPr="00392E75">
        <w:rPr>
          <w:rtl/>
        </w:rPr>
        <w:t>אֶת־רוּח֖ו</w:t>
      </w:r>
      <w:proofErr w:type="spellEnd"/>
      <w:r w:rsidRPr="00392E75">
        <w:rPr>
          <w:rtl/>
        </w:rPr>
        <w:t>ֹ עֲלֵיהֶֽם</w:t>
      </w:r>
      <w:r>
        <w:rPr>
          <w:rFonts w:hint="cs"/>
          <w:rtl/>
        </w:rPr>
        <w:t>:</w:t>
      </w:r>
    </w:p>
    <w:p w14:paraId="5DAD9DE1" w14:textId="013E7FC5" w:rsidR="00392E75" w:rsidRDefault="00392E75" w:rsidP="00392E75">
      <w:pPr>
        <w:rPr>
          <w:rtl/>
        </w:rPr>
      </w:pPr>
      <w:r>
        <w:rPr>
          <w:rFonts w:hint="cs"/>
          <w:rtl/>
        </w:rPr>
        <w:t>משה אכן יודע את תכנית ה' לעתיד, המובאת בפירוש ב</w:t>
      </w:r>
      <w:hyperlink r:id="rId9" w:history="1">
        <w:r w:rsidRPr="009A0399">
          <w:rPr>
            <w:rStyle w:val="Hyperlink"/>
            <w:rFonts w:hint="cs"/>
            <w:rtl/>
          </w:rPr>
          <w:t>ירמיה</w:t>
        </w:r>
      </w:hyperlink>
      <w:r>
        <w:rPr>
          <w:rFonts w:hint="cs"/>
          <w:rtl/>
        </w:rPr>
        <w:t>:</w:t>
      </w:r>
    </w:p>
    <w:p w14:paraId="047658FB" w14:textId="54A8424B" w:rsidR="00392E75" w:rsidRDefault="00392E75" w:rsidP="00410AF2">
      <w:pPr>
        <w:pStyle w:val="a7"/>
        <w:rPr>
          <w:rtl/>
        </w:rPr>
      </w:pPr>
      <w:r w:rsidRPr="00392E75">
        <w:rPr>
          <w:rtl/>
        </w:rPr>
        <w:t xml:space="preserve">הִנֵּ֛ה יָמִ֥ים בָּאִ֖ים </w:t>
      </w:r>
      <w:proofErr w:type="spellStart"/>
      <w:r w:rsidRPr="00392E75">
        <w:rPr>
          <w:rtl/>
        </w:rPr>
        <w:t>נְאֻם־יְהוָ֑ה</w:t>
      </w:r>
      <w:proofErr w:type="spellEnd"/>
      <w:r w:rsidR="00410AF2">
        <w:rPr>
          <w:rFonts w:hint="cs"/>
          <w:rtl/>
        </w:rPr>
        <w:t>,</w:t>
      </w:r>
      <w:r w:rsidRPr="00392E75">
        <w:rPr>
          <w:rtl/>
        </w:rPr>
        <w:t xml:space="preserve"> וְכָרַתִּ֗י </w:t>
      </w:r>
      <w:proofErr w:type="spellStart"/>
      <w:r w:rsidRPr="00392E75">
        <w:rPr>
          <w:rtl/>
        </w:rPr>
        <w:t>אֶת־בֵּ֧ית</w:t>
      </w:r>
      <w:proofErr w:type="spellEnd"/>
      <w:r w:rsidRPr="00392E75">
        <w:rPr>
          <w:rtl/>
        </w:rPr>
        <w:t xml:space="preserve"> יִשְׂרָאֵ֛ל </w:t>
      </w:r>
      <w:proofErr w:type="spellStart"/>
      <w:r w:rsidRPr="00392E75">
        <w:rPr>
          <w:rtl/>
        </w:rPr>
        <w:t>וְאֶת־בֵּ֥ית</w:t>
      </w:r>
      <w:proofErr w:type="spellEnd"/>
      <w:r w:rsidRPr="00392E75">
        <w:rPr>
          <w:rtl/>
        </w:rPr>
        <w:t xml:space="preserve"> יְהוּדָ֖ה בְּרִ֥ית חֲדָשָֽׁה׃</w:t>
      </w:r>
      <w:r w:rsidR="00410AF2">
        <w:rPr>
          <w:rtl/>
        </w:rPr>
        <w:br/>
      </w:r>
      <w:r w:rsidRPr="00392E75">
        <w:rPr>
          <w:rtl/>
        </w:rPr>
        <w:t xml:space="preserve">לֹ֣א כַבְּרִ֗ית אֲשֶׁ֤ר כָּרַ֙תִּי֙ </w:t>
      </w:r>
      <w:proofErr w:type="spellStart"/>
      <w:r w:rsidRPr="00392E75">
        <w:rPr>
          <w:rtl/>
        </w:rPr>
        <w:t>אֶת־אֲבוֹתָ֔ם</w:t>
      </w:r>
      <w:proofErr w:type="spellEnd"/>
      <w:r w:rsidRPr="00392E75">
        <w:rPr>
          <w:rtl/>
        </w:rPr>
        <w:t xml:space="preserve"> בְּיוֹם֙ הֶחֱזִיקִ֣י בְיָדָ֔ם לְהוֹצִיאָ֖ם מֵאֶ֖רֶץ מִצְרָ֑יִם</w:t>
      </w:r>
      <w:r w:rsidR="00410AF2">
        <w:rPr>
          <w:rFonts w:hint="cs"/>
          <w:rtl/>
        </w:rPr>
        <w:t>,</w:t>
      </w:r>
      <w:r w:rsidRPr="00392E75">
        <w:rPr>
          <w:rtl/>
        </w:rPr>
        <w:t xml:space="preserve"> </w:t>
      </w:r>
      <w:proofErr w:type="spellStart"/>
      <w:r w:rsidRPr="00392E75">
        <w:rPr>
          <w:rtl/>
        </w:rPr>
        <w:t>אֲשֶׁר־הֵ֜מָּה</w:t>
      </w:r>
      <w:proofErr w:type="spellEnd"/>
      <w:r w:rsidRPr="00392E75">
        <w:rPr>
          <w:rtl/>
        </w:rPr>
        <w:t xml:space="preserve"> הֵפֵ֣רוּ </w:t>
      </w:r>
      <w:proofErr w:type="spellStart"/>
      <w:r w:rsidRPr="00392E75">
        <w:rPr>
          <w:rtl/>
        </w:rPr>
        <w:t>אֶת־בְּרִיתִ֗י</w:t>
      </w:r>
      <w:proofErr w:type="spellEnd"/>
      <w:r w:rsidRPr="00392E75">
        <w:rPr>
          <w:rtl/>
        </w:rPr>
        <w:t xml:space="preserve"> וְאָנֹכִ֛י בָּעַ֥לְתִּי בָ֖ם </w:t>
      </w:r>
      <w:proofErr w:type="spellStart"/>
      <w:r w:rsidRPr="00392E75">
        <w:rPr>
          <w:rtl/>
        </w:rPr>
        <w:t>נְאֻם־יְהוָֽה</w:t>
      </w:r>
      <w:proofErr w:type="spellEnd"/>
      <w:r w:rsidRPr="00392E75">
        <w:rPr>
          <w:rtl/>
        </w:rPr>
        <w:t>׃</w:t>
      </w:r>
      <w:r w:rsidR="00410AF2">
        <w:rPr>
          <w:rtl/>
        </w:rPr>
        <w:br/>
      </w:r>
      <w:r w:rsidRPr="00392E75">
        <w:rPr>
          <w:rtl/>
        </w:rPr>
        <w:t xml:space="preserve">כִּ֣י זֹ֣את הַבְּרִ֡ית אֲשֶׁ֣ר </w:t>
      </w:r>
      <w:proofErr w:type="spellStart"/>
      <w:r w:rsidRPr="00392E75">
        <w:rPr>
          <w:rtl/>
        </w:rPr>
        <w:t>אֶכְרֹת</w:t>
      </w:r>
      <w:proofErr w:type="spellEnd"/>
      <w:r w:rsidRPr="00392E75">
        <w:rPr>
          <w:rtl/>
        </w:rPr>
        <w:t xml:space="preserve">֩ </w:t>
      </w:r>
      <w:proofErr w:type="spellStart"/>
      <w:r w:rsidRPr="00392E75">
        <w:rPr>
          <w:rtl/>
        </w:rPr>
        <w:t>אֶת־בֵּ֨ית</w:t>
      </w:r>
      <w:proofErr w:type="spellEnd"/>
      <w:r w:rsidRPr="00392E75">
        <w:rPr>
          <w:rtl/>
        </w:rPr>
        <w:t xml:space="preserve"> יִשְׂרָאֵ֜ל אַחֲרֵ֨י הַיָּמִ֤ים הָהֵם֙ </w:t>
      </w:r>
      <w:proofErr w:type="spellStart"/>
      <w:r w:rsidRPr="00392E75">
        <w:rPr>
          <w:rtl/>
        </w:rPr>
        <w:t>נְאֻם־יְהוָ֔ה</w:t>
      </w:r>
      <w:proofErr w:type="spellEnd"/>
      <w:r w:rsidR="00410AF2">
        <w:rPr>
          <w:rFonts w:hint="cs"/>
          <w:rtl/>
        </w:rPr>
        <w:t>,</w:t>
      </w:r>
      <w:r w:rsidRPr="00392E75">
        <w:rPr>
          <w:rtl/>
        </w:rPr>
        <w:t xml:space="preserve"> </w:t>
      </w:r>
      <w:r w:rsidRPr="00392E75">
        <w:rPr>
          <w:b/>
          <w:bCs/>
          <w:rtl/>
        </w:rPr>
        <w:t xml:space="preserve">נָתַ֤תִּי </w:t>
      </w:r>
      <w:proofErr w:type="spellStart"/>
      <w:r w:rsidRPr="00392E75">
        <w:rPr>
          <w:b/>
          <w:bCs/>
          <w:rtl/>
        </w:rPr>
        <w:t>אֶת־תּֽוֹרָתִי</w:t>
      </w:r>
      <w:proofErr w:type="spellEnd"/>
      <w:r w:rsidRPr="00392E75">
        <w:rPr>
          <w:b/>
          <w:bCs/>
          <w:rtl/>
        </w:rPr>
        <w:t xml:space="preserve">֙ בְּקִרְבָּ֔ם </w:t>
      </w:r>
      <w:proofErr w:type="spellStart"/>
      <w:r w:rsidRPr="00392E75">
        <w:rPr>
          <w:b/>
          <w:bCs/>
          <w:rtl/>
        </w:rPr>
        <w:t>וְעַל־לִבָּ֖ם</w:t>
      </w:r>
      <w:proofErr w:type="spellEnd"/>
      <w:r w:rsidRPr="00392E75">
        <w:rPr>
          <w:b/>
          <w:bCs/>
          <w:rtl/>
        </w:rPr>
        <w:t xml:space="preserve"> </w:t>
      </w:r>
      <w:proofErr w:type="spellStart"/>
      <w:r w:rsidRPr="00392E75">
        <w:rPr>
          <w:b/>
          <w:bCs/>
          <w:rtl/>
        </w:rPr>
        <w:t>אֶכְתֲּבֶ֑נָּה</w:t>
      </w:r>
      <w:proofErr w:type="spellEnd"/>
      <w:r w:rsidR="00410AF2">
        <w:rPr>
          <w:rStyle w:val="af1"/>
          <w:rtl/>
        </w:rPr>
        <w:footnoteReference w:id="3"/>
      </w:r>
      <w:r w:rsidR="00410AF2">
        <w:rPr>
          <w:rFonts w:hint="cs"/>
          <w:rtl/>
        </w:rPr>
        <w:t>,</w:t>
      </w:r>
      <w:r w:rsidRPr="00392E75">
        <w:rPr>
          <w:rtl/>
        </w:rPr>
        <w:t xml:space="preserve"> וְהָיִ֤יתִי לָהֶם֙ </w:t>
      </w:r>
      <w:proofErr w:type="spellStart"/>
      <w:r w:rsidRPr="00392E75">
        <w:rPr>
          <w:rtl/>
        </w:rPr>
        <w:t>לֵֽאלֹהִ֔ים</w:t>
      </w:r>
      <w:proofErr w:type="spellEnd"/>
      <w:r w:rsidRPr="00392E75">
        <w:rPr>
          <w:rtl/>
        </w:rPr>
        <w:t xml:space="preserve"> וְהֵ֖מָּה </w:t>
      </w:r>
      <w:proofErr w:type="spellStart"/>
      <w:r w:rsidRPr="00392E75">
        <w:rPr>
          <w:rtl/>
        </w:rPr>
        <w:t>יִֽהְיוּ־לִ֥י</w:t>
      </w:r>
      <w:proofErr w:type="spellEnd"/>
      <w:r w:rsidRPr="00392E75">
        <w:rPr>
          <w:rtl/>
        </w:rPr>
        <w:t xml:space="preserve"> לְעָֽם׃</w:t>
      </w:r>
      <w:r w:rsidR="00410AF2">
        <w:rPr>
          <w:rtl/>
        </w:rPr>
        <w:br/>
      </w:r>
      <w:r w:rsidRPr="00392E75">
        <w:rPr>
          <w:b/>
          <w:bCs/>
          <w:rtl/>
        </w:rPr>
        <w:t xml:space="preserve">וְלֹ֧א יְלַמְּד֣וּ ע֗וֹד אִ֣ישׁ </w:t>
      </w:r>
      <w:proofErr w:type="spellStart"/>
      <w:r w:rsidRPr="00392E75">
        <w:rPr>
          <w:b/>
          <w:bCs/>
          <w:rtl/>
        </w:rPr>
        <w:t>אֶת־רֵעֵ֜הו</w:t>
      </w:r>
      <w:proofErr w:type="spellEnd"/>
      <w:r w:rsidRPr="00392E75">
        <w:rPr>
          <w:b/>
          <w:bCs/>
          <w:rtl/>
        </w:rPr>
        <w:t xml:space="preserve">ּ וְאִ֤ישׁ </w:t>
      </w:r>
      <w:proofErr w:type="spellStart"/>
      <w:r w:rsidRPr="00392E75">
        <w:rPr>
          <w:b/>
          <w:bCs/>
          <w:rtl/>
        </w:rPr>
        <w:t>אֶת־אָחִיו</w:t>
      </w:r>
      <w:proofErr w:type="spellEnd"/>
      <w:r w:rsidRPr="00392E75">
        <w:rPr>
          <w:b/>
          <w:bCs/>
          <w:rtl/>
        </w:rPr>
        <w:t xml:space="preserve">֙ </w:t>
      </w:r>
      <w:proofErr w:type="spellStart"/>
      <w:r w:rsidRPr="00392E75">
        <w:rPr>
          <w:b/>
          <w:bCs/>
          <w:rtl/>
        </w:rPr>
        <w:t>לֵאמֹ֔ר</w:t>
      </w:r>
      <w:proofErr w:type="spellEnd"/>
      <w:r w:rsidRPr="00392E75">
        <w:rPr>
          <w:b/>
          <w:bCs/>
          <w:rtl/>
        </w:rPr>
        <w:t xml:space="preserve"> דְּע֖וּ </w:t>
      </w:r>
      <w:proofErr w:type="spellStart"/>
      <w:r w:rsidRPr="00392E75">
        <w:rPr>
          <w:b/>
          <w:bCs/>
          <w:rtl/>
        </w:rPr>
        <w:t>אֶת־יְהוָ֑ה</w:t>
      </w:r>
      <w:proofErr w:type="spellEnd"/>
      <w:r w:rsidRPr="00392E75">
        <w:rPr>
          <w:b/>
          <w:bCs/>
          <w:rtl/>
        </w:rPr>
        <w:t xml:space="preserve"> </w:t>
      </w:r>
      <w:proofErr w:type="spellStart"/>
      <w:r w:rsidRPr="00392E75">
        <w:rPr>
          <w:b/>
          <w:bCs/>
          <w:rtl/>
        </w:rPr>
        <w:t>כִּֽי־כוּלָּם</w:t>
      </w:r>
      <w:proofErr w:type="spellEnd"/>
      <w:r w:rsidRPr="00392E75">
        <w:rPr>
          <w:b/>
          <w:bCs/>
          <w:rtl/>
        </w:rPr>
        <w:t xml:space="preserve">֩ יֵדְע֨וּ אוֹתִ֜י </w:t>
      </w:r>
      <w:proofErr w:type="spellStart"/>
      <w:r w:rsidRPr="00392E75">
        <w:rPr>
          <w:b/>
          <w:bCs/>
          <w:rtl/>
        </w:rPr>
        <w:t>לְמִקְטַנָּ֤ם</w:t>
      </w:r>
      <w:proofErr w:type="spellEnd"/>
      <w:r w:rsidRPr="00392E75">
        <w:rPr>
          <w:b/>
          <w:bCs/>
          <w:rtl/>
        </w:rPr>
        <w:t xml:space="preserve"> </w:t>
      </w:r>
      <w:proofErr w:type="spellStart"/>
      <w:r w:rsidRPr="00392E75">
        <w:rPr>
          <w:b/>
          <w:bCs/>
          <w:rtl/>
        </w:rPr>
        <w:t>וְעַד־גְּדוֹלָם</w:t>
      </w:r>
      <w:proofErr w:type="spellEnd"/>
      <w:r w:rsidRPr="00392E75">
        <w:rPr>
          <w:b/>
          <w:bCs/>
          <w:rtl/>
        </w:rPr>
        <w:t>֙</w:t>
      </w:r>
      <w:r w:rsidRPr="00392E75">
        <w:rPr>
          <w:rtl/>
        </w:rPr>
        <w:t xml:space="preserve"> </w:t>
      </w:r>
      <w:r w:rsidR="00410AF2">
        <w:rPr>
          <w:rtl/>
        </w:rPr>
        <w:br/>
      </w:r>
      <w:proofErr w:type="spellStart"/>
      <w:r w:rsidRPr="00392E75">
        <w:rPr>
          <w:rtl/>
        </w:rPr>
        <w:t>נְאֻם־יְהוָ֔ה</w:t>
      </w:r>
      <w:proofErr w:type="spellEnd"/>
      <w:r w:rsidR="00410AF2">
        <w:rPr>
          <w:rFonts w:hint="cs"/>
          <w:rtl/>
        </w:rPr>
        <w:t>,</w:t>
      </w:r>
      <w:r w:rsidRPr="00392E75">
        <w:rPr>
          <w:rtl/>
        </w:rPr>
        <w:t xml:space="preserve"> כִּ֤י אֶסְלַח֙ </w:t>
      </w:r>
      <w:proofErr w:type="spellStart"/>
      <w:r w:rsidRPr="00392E75">
        <w:rPr>
          <w:rtl/>
        </w:rPr>
        <w:t>לַֽעֲוֺנָ֔ם</w:t>
      </w:r>
      <w:proofErr w:type="spellEnd"/>
      <w:r w:rsidRPr="00392E75">
        <w:rPr>
          <w:rtl/>
        </w:rPr>
        <w:t xml:space="preserve"> וּלְחַטָּאתָ֖ם לֹ֥א </w:t>
      </w:r>
      <w:proofErr w:type="spellStart"/>
      <w:r w:rsidRPr="00392E75">
        <w:rPr>
          <w:rtl/>
        </w:rPr>
        <w:t>אֶזְכָּר־עֽוֹד</w:t>
      </w:r>
      <w:proofErr w:type="spellEnd"/>
      <w:r w:rsidRPr="00392E75">
        <w:rPr>
          <w:rtl/>
        </w:rPr>
        <w:t>׃</w:t>
      </w:r>
    </w:p>
    <w:p w14:paraId="7280DCEC" w14:textId="040AC15F" w:rsidR="00410AF2" w:rsidRDefault="00410AF2" w:rsidP="00410AF2">
      <w:pPr>
        <w:rPr>
          <w:rtl/>
        </w:rPr>
      </w:pPr>
      <w:r>
        <w:rPr>
          <w:rFonts w:hint="cs"/>
          <w:rtl/>
        </w:rPr>
        <w:t>ו</w:t>
      </w:r>
      <w:hyperlink r:id="rId10" w:history="1">
        <w:r w:rsidRPr="00410AF2">
          <w:rPr>
            <w:rStyle w:val="Hyperlink"/>
            <w:rFonts w:hint="cs"/>
            <w:rtl/>
          </w:rPr>
          <w:t>ישעיה</w:t>
        </w:r>
      </w:hyperlink>
      <w:r>
        <w:rPr>
          <w:rFonts w:hint="cs"/>
          <w:rtl/>
        </w:rPr>
        <w:t xml:space="preserve"> מתנבא לימים ההם:</w:t>
      </w:r>
    </w:p>
    <w:p w14:paraId="4F46AED1" w14:textId="77777777" w:rsidR="00410AF2" w:rsidRPr="00410AF2" w:rsidRDefault="00410AF2" w:rsidP="00410AF2">
      <w:pPr>
        <w:pStyle w:val="a7"/>
      </w:pPr>
      <w:proofErr w:type="spellStart"/>
      <w:r w:rsidRPr="00410AF2">
        <w:rPr>
          <w:rtl/>
        </w:rPr>
        <w:t>וְלֹֽא־יִכָּנֵ֥ף</w:t>
      </w:r>
      <w:proofErr w:type="spellEnd"/>
      <w:r w:rsidRPr="00410AF2">
        <w:rPr>
          <w:rtl/>
        </w:rPr>
        <w:t xml:space="preserve"> עוֹד֙ מוֹרֶ֔יךָ וְהָי֥וּ עֵינֶ֖יךָ רֹא֥וֹת </w:t>
      </w:r>
      <w:proofErr w:type="spellStart"/>
      <w:r w:rsidRPr="00410AF2">
        <w:rPr>
          <w:rtl/>
        </w:rPr>
        <w:t>אֶת־מוֹרֶֽיך</w:t>
      </w:r>
      <w:proofErr w:type="spellEnd"/>
      <w:r w:rsidRPr="00410AF2">
        <w:rPr>
          <w:rtl/>
        </w:rPr>
        <w:t>ָ׃</w:t>
      </w:r>
    </w:p>
    <w:p w14:paraId="692B6A61" w14:textId="7D4C9D0D" w:rsidR="00410AF2" w:rsidRDefault="00E56E2E" w:rsidP="00410AF2">
      <w:pPr>
        <w:rPr>
          <w:rtl/>
        </w:rPr>
      </w:pPr>
      <w:r>
        <w:rPr>
          <w:rFonts w:hint="cs"/>
          <w:rtl/>
        </w:rPr>
        <w:t>שיקבלו כולם ישירות מפי הקב"ה ויראוהו עין בעין בלא מתווכים. וכן עוד ב</w:t>
      </w:r>
      <w:hyperlink r:id="rId11" w:history="1">
        <w:r w:rsidRPr="00E56E2E">
          <w:rPr>
            <w:rStyle w:val="Hyperlink"/>
            <w:rFonts w:hint="cs"/>
            <w:rtl/>
          </w:rPr>
          <w:t>ישעיהו</w:t>
        </w:r>
      </w:hyperlink>
      <w:r>
        <w:rPr>
          <w:rFonts w:hint="cs"/>
          <w:rtl/>
        </w:rPr>
        <w:t xml:space="preserve"> על תורתו של משיח:</w:t>
      </w:r>
    </w:p>
    <w:p w14:paraId="456EBA06" w14:textId="77777777" w:rsidR="00E56E2E" w:rsidRPr="00E56E2E" w:rsidRDefault="00E56E2E" w:rsidP="00E56E2E">
      <w:pPr>
        <w:pStyle w:val="a7"/>
      </w:pPr>
      <w:r w:rsidRPr="00E56E2E">
        <w:rPr>
          <w:rtl/>
        </w:rPr>
        <w:t xml:space="preserve">וְהָיָה֙ בַּיּ֣וֹם הַה֔וּא שֹׁ֣רֶשׁ יִשַׁ֗י אֲשֶׁ֤ר עֹמֵד֙ לְנֵ֣ס עַמִּ֔ים </w:t>
      </w:r>
      <w:r w:rsidRPr="00E56E2E">
        <w:rPr>
          <w:b/>
          <w:bCs/>
          <w:rtl/>
        </w:rPr>
        <w:t>אֵלָ֖יו גּוֹיִ֣ם יִדְרֹ֑שׁוּ</w:t>
      </w:r>
      <w:r w:rsidRPr="00E56E2E">
        <w:rPr>
          <w:rtl/>
        </w:rPr>
        <w:t xml:space="preserve"> </w:t>
      </w:r>
      <w:proofErr w:type="spellStart"/>
      <w:r w:rsidRPr="00E56E2E">
        <w:rPr>
          <w:rtl/>
        </w:rPr>
        <w:t>וְהָיְתָ֥ה</w:t>
      </w:r>
      <w:proofErr w:type="spellEnd"/>
      <w:r w:rsidRPr="00E56E2E">
        <w:rPr>
          <w:rtl/>
        </w:rPr>
        <w:t xml:space="preserve"> מְנֻחָת֖וֹ כָּבֽוֹד׃</w:t>
      </w:r>
    </w:p>
    <w:p w14:paraId="39C8D9CC" w14:textId="1CD541FE" w:rsidR="00E56E2E" w:rsidRDefault="00E56E2E" w:rsidP="00410AF2">
      <w:pPr>
        <w:rPr>
          <w:rtl/>
        </w:rPr>
      </w:pPr>
      <w:r>
        <w:rPr>
          <w:rFonts w:hint="cs"/>
          <w:rtl/>
        </w:rPr>
        <w:t>ו</w:t>
      </w:r>
      <w:r w:rsidRPr="009A0399">
        <w:rPr>
          <w:rFonts w:hint="cs"/>
          <w:rtl/>
        </w:rPr>
        <w:t>דרשו</w:t>
      </w:r>
      <w:r>
        <w:rPr>
          <w:rFonts w:hint="cs"/>
          <w:rtl/>
        </w:rPr>
        <w:t xml:space="preserve"> רז"ל</w:t>
      </w:r>
      <w:r w:rsidR="009A0399">
        <w:rPr>
          <w:rFonts w:hint="cs"/>
          <w:rtl/>
        </w:rPr>
        <w:t xml:space="preserve"> ב</w:t>
      </w:r>
      <w:hyperlink r:id="rId12" w:history="1">
        <w:r w:rsidR="009A0399" w:rsidRPr="009A0399">
          <w:rPr>
            <w:rStyle w:val="Hyperlink"/>
            <w:rFonts w:hint="cs"/>
            <w:rtl/>
          </w:rPr>
          <w:t>בראשית רבה</w:t>
        </w:r>
      </w:hyperlink>
      <w:r>
        <w:rPr>
          <w:rFonts w:hint="cs"/>
          <w:rtl/>
        </w:rPr>
        <w:t>:</w:t>
      </w:r>
    </w:p>
    <w:p w14:paraId="1D156CEE" w14:textId="114F38E0" w:rsidR="00E56E2E" w:rsidRPr="00E56E2E" w:rsidRDefault="00E56E2E" w:rsidP="00E56E2E">
      <w:pPr>
        <w:pStyle w:val="a7"/>
      </w:pPr>
      <w:r w:rsidRPr="00E56E2E">
        <w:rPr>
          <w:rtl/>
        </w:rPr>
        <w:t>אָמַר רַבִּי חָנִין</w:t>
      </w:r>
      <w:r>
        <w:rPr>
          <w:rFonts w:hint="cs"/>
          <w:rtl/>
        </w:rPr>
        <w:t>:</w:t>
      </w:r>
      <w:r w:rsidRPr="00E56E2E">
        <w:rPr>
          <w:rtl/>
        </w:rPr>
        <w:t xml:space="preserve"> </w:t>
      </w:r>
      <w:r w:rsidRPr="00E56E2E">
        <w:rPr>
          <w:b/>
          <w:bCs/>
          <w:rtl/>
        </w:rPr>
        <w:t xml:space="preserve">אֵין יִשְׂרָאֵל </w:t>
      </w:r>
      <w:proofErr w:type="spellStart"/>
      <w:r w:rsidRPr="00E56E2E">
        <w:rPr>
          <w:b/>
          <w:bCs/>
          <w:rtl/>
        </w:rPr>
        <w:t>צְרִיכִין</w:t>
      </w:r>
      <w:proofErr w:type="spellEnd"/>
      <w:r w:rsidRPr="00E56E2E">
        <w:rPr>
          <w:b/>
          <w:bCs/>
          <w:rtl/>
        </w:rPr>
        <w:t xml:space="preserve"> לְתַלְמוּדוֹ שֶׁל מֶלֶךְ הַמָּשִׁיחַ לֶעָתִיד לָבוֹא</w:t>
      </w:r>
      <w:r w:rsidRPr="00E56E2E">
        <w:rPr>
          <w:rtl/>
        </w:rPr>
        <w:t xml:space="preserve">, שֶׁנֶּאֱמַר: </w:t>
      </w:r>
      <w:r>
        <w:rPr>
          <w:rFonts w:hint="cs"/>
          <w:rtl/>
        </w:rPr>
        <w:t>"</w:t>
      </w:r>
      <w:r w:rsidRPr="00E56E2E">
        <w:rPr>
          <w:rtl/>
        </w:rPr>
        <w:t xml:space="preserve">אֵלָיו </w:t>
      </w:r>
      <w:r w:rsidRPr="00E56E2E">
        <w:rPr>
          <w:b/>
          <w:bCs/>
          <w:rtl/>
        </w:rPr>
        <w:t>גּוֹיִם</w:t>
      </w:r>
      <w:r w:rsidRPr="00E56E2E">
        <w:rPr>
          <w:rtl/>
        </w:rPr>
        <w:t xml:space="preserve"> יִדְרשׁוּ</w:t>
      </w:r>
      <w:r>
        <w:rPr>
          <w:rFonts w:hint="cs"/>
          <w:rtl/>
        </w:rPr>
        <w:t>" –</w:t>
      </w:r>
      <w:r w:rsidRPr="00E56E2E">
        <w:rPr>
          <w:rtl/>
        </w:rPr>
        <w:t xml:space="preserve"> לֹא יִשְׂרָאֵל</w:t>
      </w:r>
      <w:r>
        <w:rPr>
          <w:rFonts w:hint="cs"/>
          <w:rtl/>
        </w:rPr>
        <w:t>.</w:t>
      </w:r>
      <w:r w:rsidRPr="00E56E2E">
        <w:rPr>
          <w:rtl/>
        </w:rPr>
        <w:t xml:space="preserve"> אִם כֵּן</w:t>
      </w:r>
      <w:r>
        <w:rPr>
          <w:rFonts w:hint="cs"/>
          <w:rtl/>
        </w:rPr>
        <w:t>,</w:t>
      </w:r>
      <w:r w:rsidRPr="00E56E2E">
        <w:rPr>
          <w:rtl/>
        </w:rPr>
        <w:t xml:space="preserve"> לָמָּה מֶלֶךְ הַמָּשִׁיחַ בָּא</w:t>
      </w:r>
      <w:r>
        <w:rPr>
          <w:rFonts w:hint="cs"/>
          <w:rtl/>
        </w:rPr>
        <w:t>,</w:t>
      </w:r>
      <w:r w:rsidRPr="00E56E2E">
        <w:rPr>
          <w:rtl/>
        </w:rPr>
        <w:t xml:space="preserve"> וּמַה הוּא בָּא לַעֲשׂוֹת</w:t>
      </w:r>
      <w:r>
        <w:rPr>
          <w:rFonts w:hint="cs"/>
          <w:rtl/>
        </w:rPr>
        <w:t>?</w:t>
      </w:r>
      <w:r w:rsidRPr="00E56E2E">
        <w:rPr>
          <w:rtl/>
        </w:rPr>
        <w:t xml:space="preserve"> לְכַנֵּס </w:t>
      </w:r>
      <w:proofErr w:type="spellStart"/>
      <w:r w:rsidRPr="00E56E2E">
        <w:rPr>
          <w:rtl/>
        </w:rPr>
        <w:t>גָּלֻיּוֹתֵיהֶן</w:t>
      </w:r>
      <w:proofErr w:type="spellEnd"/>
      <w:r w:rsidRPr="00E56E2E">
        <w:rPr>
          <w:rtl/>
        </w:rPr>
        <w:t xml:space="preserve"> שֶׁל יִשְׂרָאֵל, וְלִתֵּן לָהֶם</w:t>
      </w:r>
      <w:r>
        <w:rPr>
          <w:rFonts w:hint="cs"/>
          <w:rtl/>
        </w:rPr>
        <w:t xml:space="preserve"> (לגוים</w:t>
      </w:r>
      <w:r>
        <w:rPr>
          <w:rStyle w:val="af1"/>
          <w:rtl/>
        </w:rPr>
        <w:footnoteReference w:id="4"/>
      </w:r>
      <w:r>
        <w:rPr>
          <w:rFonts w:hint="cs"/>
          <w:rtl/>
        </w:rPr>
        <w:t>)</w:t>
      </w:r>
      <w:r w:rsidRPr="00E56E2E">
        <w:rPr>
          <w:rtl/>
        </w:rPr>
        <w:t xml:space="preserve"> שְׁלשִׁים מִצְווֹת</w:t>
      </w:r>
      <w:r>
        <w:rPr>
          <w:rFonts w:hint="cs"/>
          <w:rtl/>
        </w:rPr>
        <w:t>:</w:t>
      </w:r>
    </w:p>
    <w:p w14:paraId="307E9A56" w14:textId="1C8CF1CA" w:rsidR="00E56E2E" w:rsidRPr="00E56E2E" w:rsidRDefault="009A0399" w:rsidP="00410AF2">
      <w:pPr>
        <w:rPr>
          <w:rtl/>
        </w:rPr>
      </w:pPr>
      <w:r>
        <w:rPr>
          <w:rFonts w:hint="cs"/>
          <w:rtl/>
        </w:rPr>
        <w:t>ועוד ב</w:t>
      </w:r>
      <w:hyperlink r:id="rId13" w:history="1">
        <w:r w:rsidRPr="009A0399">
          <w:rPr>
            <w:rStyle w:val="Hyperlink"/>
            <w:rFonts w:hint="cs"/>
            <w:rtl/>
          </w:rPr>
          <w:t>ילקוט שמעוני</w:t>
        </w:r>
      </w:hyperlink>
      <w:r>
        <w:rPr>
          <w:rFonts w:hint="cs"/>
          <w:rtl/>
        </w:rPr>
        <w:t>:</w:t>
      </w:r>
    </w:p>
    <w:p w14:paraId="367F4B14" w14:textId="0015C56D" w:rsidR="00E56E2E" w:rsidRDefault="009A0399" w:rsidP="009A0399">
      <w:pPr>
        <w:pStyle w:val="a7"/>
        <w:rPr>
          <w:rtl/>
        </w:rPr>
      </w:pPr>
      <w:r w:rsidRPr="009A0399">
        <w:rPr>
          <w:rtl/>
        </w:rPr>
        <w:t>אָמַר הקב"ה</w:t>
      </w:r>
      <w:r>
        <w:rPr>
          <w:rFonts w:hint="cs"/>
          <w:rtl/>
        </w:rPr>
        <w:t>:</w:t>
      </w:r>
      <w:r w:rsidRPr="009A0399">
        <w:rPr>
          <w:rtl/>
        </w:rPr>
        <w:t xml:space="preserve"> בָּעוֹלָם הַזֶּה יִשְׂרָאֵל ל</w:t>
      </w:r>
      <w:r>
        <w:rPr>
          <w:rFonts w:hint="cs"/>
          <w:rtl/>
        </w:rPr>
        <w:t>ְ</w:t>
      </w:r>
      <w:r w:rsidRPr="009A0399">
        <w:rPr>
          <w:rtl/>
        </w:rPr>
        <w:t>מ</w:t>
      </w:r>
      <w:r>
        <w:rPr>
          <w:rFonts w:hint="cs"/>
          <w:rtl/>
        </w:rPr>
        <w:t>ֵ</w:t>
      </w:r>
      <w:r w:rsidRPr="009A0399">
        <w:rPr>
          <w:rtl/>
        </w:rPr>
        <w:t>דִין תּוֹרָה מִבָּשָׂר וָדָם</w:t>
      </w:r>
      <w:r>
        <w:rPr>
          <w:rFonts w:hint="cs"/>
          <w:rtl/>
        </w:rPr>
        <w:t>,</w:t>
      </w:r>
      <w:r w:rsidRPr="009A0399">
        <w:rPr>
          <w:rtl/>
        </w:rPr>
        <w:t xml:space="preserve"> עַל יְדֵי מֹשֶׁה שֶׁהוּא בָּשָׂר וָדָם</w:t>
      </w:r>
      <w:r>
        <w:rPr>
          <w:rFonts w:hint="cs"/>
          <w:rtl/>
        </w:rPr>
        <w:t>,</w:t>
      </w:r>
      <w:r w:rsidRPr="009A0399">
        <w:rPr>
          <w:rtl/>
        </w:rPr>
        <w:t xml:space="preserve"> וּכְשֵׁם שֶׁבְּשַׂר וָדָם עוֹבֵר מִן הָעוֹלָם</w:t>
      </w:r>
      <w:r>
        <w:rPr>
          <w:rFonts w:hint="cs"/>
          <w:rtl/>
        </w:rPr>
        <w:t xml:space="preserve"> –</w:t>
      </w:r>
      <w:r w:rsidRPr="009A0399">
        <w:rPr>
          <w:rtl/>
        </w:rPr>
        <w:t xml:space="preserve"> אַף </w:t>
      </w:r>
      <w:proofErr w:type="spellStart"/>
      <w:r w:rsidRPr="009A0399">
        <w:rPr>
          <w:rtl/>
        </w:rPr>
        <w:t>ל</w:t>
      </w:r>
      <w:r>
        <w:rPr>
          <w:rFonts w:hint="cs"/>
          <w:rtl/>
        </w:rPr>
        <w:t>ִ</w:t>
      </w:r>
      <w:r w:rsidRPr="009A0399">
        <w:rPr>
          <w:rtl/>
        </w:rPr>
        <w:t>מ</w:t>
      </w:r>
      <w:r>
        <w:rPr>
          <w:rFonts w:hint="cs"/>
          <w:rtl/>
        </w:rPr>
        <w:t>ּ</w:t>
      </w:r>
      <w:r w:rsidRPr="009A0399">
        <w:rPr>
          <w:rtl/>
        </w:rPr>
        <w:t>וּדו</w:t>
      </w:r>
      <w:proofErr w:type="spellEnd"/>
      <w:r w:rsidRPr="009A0399">
        <w:rPr>
          <w:rtl/>
        </w:rPr>
        <w:t>ֹ עוֹבֵר</w:t>
      </w:r>
      <w:r>
        <w:rPr>
          <w:rFonts w:hint="cs"/>
          <w:rtl/>
        </w:rPr>
        <w:t>,</w:t>
      </w:r>
      <w:r w:rsidRPr="009A0399">
        <w:rPr>
          <w:rtl/>
        </w:rPr>
        <w:t xml:space="preserve"> שֶׁנֶּאֱמַר </w:t>
      </w:r>
      <w:r>
        <w:rPr>
          <w:rFonts w:hint="cs"/>
          <w:rtl/>
        </w:rPr>
        <w:t>"</w:t>
      </w:r>
      <w:r w:rsidRPr="009A0399">
        <w:rPr>
          <w:rtl/>
        </w:rPr>
        <w:t>הֲתָעִיף עֵינֶיךָ בּוֹ וְאֵינֶנּוּ</w:t>
      </w:r>
      <w:r>
        <w:rPr>
          <w:rFonts w:hint="cs"/>
          <w:rtl/>
        </w:rPr>
        <w:t>".</w:t>
      </w:r>
      <w:r>
        <w:rPr>
          <w:rtl/>
        </w:rPr>
        <w:br/>
      </w:r>
      <w:r w:rsidRPr="009A0399">
        <w:rPr>
          <w:rtl/>
        </w:rPr>
        <w:lastRenderedPageBreak/>
        <w:t>אֲבָל לֶעָתִיד לָבֹא</w:t>
      </w:r>
      <w:r>
        <w:rPr>
          <w:rFonts w:hint="cs"/>
          <w:rtl/>
        </w:rPr>
        <w:t xml:space="preserve"> –</w:t>
      </w:r>
      <w:r w:rsidRPr="009A0399">
        <w:rPr>
          <w:rtl/>
        </w:rPr>
        <w:t xml:space="preserve"> </w:t>
      </w:r>
      <w:r w:rsidRPr="009A0399">
        <w:rPr>
          <w:b/>
          <w:bCs/>
          <w:rtl/>
        </w:rPr>
        <w:t>אֵין יִשְׂרָאֵל ל</w:t>
      </w:r>
      <w:r w:rsidRPr="009A0399">
        <w:rPr>
          <w:rFonts w:hint="cs"/>
          <w:b/>
          <w:bCs/>
          <w:rtl/>
        </w:rPr>
        <w:t>ְ</w:t>
      </w:r>
      <w:r w:rsidRPr="009A0399">
        <w:rPr>
          <w:b/>
          <w:bCs/>
          <w:rtl/>
        </w:rPr>
        <w:t>מ</w:t>
      </w:r>
      <w:r w:rsidRPr="009A0399">
        <w:rPr>
          <w:rFonts w:hint="cs"/>
          <w:b/>
          <w:bCs/>
          <w:rtl/>
        </w:rPr>
        <w:t>ֵ</w:t>
      </w:r>
      <w:r w:rsidRPr="009A0399">
        <w:rPr>
          <w:b/>
          <w:bCs/>
          <w:rtl/>
        </w:rPr>
        <w:t>דִין אֶלָּא מִפִּי</w:t>
      </w:r>
      <w:r>
        <w:rPr>
          <w:rFonts w:hint="cs"/>
          <w:rtl/>
        </w:rPr>
        <w:t>,</w:t>
      </w:r>
      <w:r w:rsidRPr="009A0399">
        <w:rPr>
          <w:rtl/>
        </w:rPr>
        <w:t xml:space="preserve"> שֶׁנֶּאֱמַר </w:t>
      </w:r>
      <w:r>
        <w:rPr>
          <w:rFonts w:hint="cs"/>
          <w:rtl/>
        </w:rPr>
        <w:t>"</w:t>
      </w:r>
      <w:r w:rsidRPr="009A0399">
        <w:rPr>
          <w:rtl/>
        </w:rPr>
        <w:t>וְכָל בָּנַיִךְ לִמּוּדֵי ה'</w:t>
      </w:r>
      <w:r>
        <w:rPr>
          <w:rFonts w:hint="cs"/>
          <w:rtl/>
        </w:rPr>
        <w:t>"</w:t>
      </w:r>
      <w:r w:rsidRPr="009A0399">
        <w:rPr>
          <w:rtl/>
        </w:rPr>
        <w:t xml:space="preserve">, וְכֵן הוּא אוֹמֵר </w:t>
      </w:r>
      <w:r>
        <w:rPr>
          <w:rFonts w:hint="cs"/>
          <w:rtl/>
        </w:rPr>
        <w:t>"</w:t>
      </w:r>
      <w:r w:rsidRPr="009A0399">
        <w:rPr>
          <w:rtl/>
        </w:rPr>
        <w:t>לֹא יְלַמְּדוּ עוֹד אִישׁ אֶת אָחִיו</w:t>
      </w:r>
      <w:r>
        <w:rPr>
          <w:rFonts w:hint="cs"/>
          <w:rtl/>
        </w:rPr>
        <w:t>"</w:t>
      </w:r>
      <w:r w:rsidRPr="009A0399">
        <w:rPr>
          <w:rtl/>
        </w:rPr>
        <w:t xml:space="preserve">, וּכְשֵׁם </w:t>
      </w:r>
      <w:proofErr w:type="spellStart"/>
      <w:r w:rsidRPr="009A0399">
        <w:rPr>
          <w:rtl/>
        </w:rPr>
        <w:t>שֶׁהָאֱלֹקִים</w:t>
      </w:r>
      <w:proofErr w:type="spellEnd"/>
      <w:r w:rsidRPr="009A0399">
        <w:rPr>
          <w:rtl/>
        </w:rPr>
        <w:t xml:space="preserve"> חַי וְקַיָּם לְעוֹלָם כָּךְ </w:t>
      </w:r>
      <w:proofErr w:type="spellStart"/>
      <w:r w:rsidRPr="009A0399">
        <w:rPr>
          <w:rtl/>
        </w:rPr>
        <w:t>ל</w:t>
      </w:r>
      <w:r>
        <w:rPr>
          <w:rFonts w:hint="cs"/>
          <w:rtl/>
        </w:rPr>
        <w:t>ִ</w:t>
      </w:r>
      <w:r w:rsidRPr="009A0399">
        <w:rPr>
          <w:rtl/>
        </w:rPr>
        <w:t>מ</w:t>
      </w:r>
      <w:r>
        <w:rPr>
          <w:rFonts w:hint="cs"/>
          <w:rtl/>
        </w:rPr>
        <w:t>ּ</w:t>
      </w:r>
      <w:r w:rsidRPr="009A0399">
        <w:rPr>
          <w:rtl/>
        </w:rPr>
        <w:t>וּדו</w:t>
      </w:r>
      <w:proofErr w:type="spellEnd"/>
      <w:r w:rsidRPr="009A0399">
        <w:rPr>
          <w:rtl/>
        </w:rPr>
        <w:t>ֹ</w:t>
      </w:r>
      <w:r>
        <w:rPr>
          <w:rFonts w:hint="cs"/>
          <w:rtl/>
        </w:rPr>
        <w:t xml:space="preserve"> –</w:t>
      </w:r>
      <w:r w:rsidRPr="009A0399">
        <w:rPr>
          <w:rtl/>
        </w:rPr>
        <w:t xml:space="preserve"> מָה שֶׁיִּשְׂרָאֵל ל</w:t>
      </w:r>
      <w:r>
        <w:rPr>
          <w:rFonts w:hint="cs"/>
          <w:rtl/>
        </w:rPr>
        <w:t>ְ</w:t>
      </w:r>
      <w:r w:rsidRPr="009A0399">
        <w:rPr>
          <w:rtl/>
        </w:rPr>
        <w:t>מ</w:t>
      </w:r>
      <w:r>
        <w:rPr>
          <w:rFonts w:hint="cs"/>
          <w:rtl/>
        </w:rPr>
        <w:t>ֵ</w:t>
      </w:r>
      <w:r w:rsidRPr="009A0399">
        <w:rPr>
          <w:rtl/>
        </w:rPr>
        <w:t>דִין הֵימֶנּוּ אֵינָן שׁוֹכְחִים לְעוֹלָם:</w:t>
      </w:r>
    </w:p>
    <w:p w14:paraId="12C77285" w14:textId="454874B7" w:rsidR="00433920" w:rsidRDefault="00433920" w:rsidP="00433920">
      <w:pPr>
        <w:rPr>
          <w:rtl/>
        </w:rPr>
      </w:pPr>
      <w:r>
        <w:rPr>
          <w:rFonts w:hint="cs"/>
          <w:rtl/>
        </w:rPr>
        <w:t>ו</w:t>
      </w:r>
      <w:r w:rsidR="00680191">
        <w:rPr>
          <w:rFonts w:hint="cs"/>
          <w:rtl/>
        </w:rPr>
        <w:t>עוד</w:t>
      </w:r>
      <w:r>
        <w:rPr>
          <w:rFonts w:hint="cs"/>
          <w:rtl/>
        </w:rPr>
        <w:t xml:space="preserve"> ב</w:t>
      </w:r>
      <w:hyperlink r:id="rId14" w:history="1">
        <w:r w:rsidRPr="00FB759F">
          <w:rPr>
            <w:rStyle w:val="Hyperlink"/>
            <w:rFonts w:hint="cs"/>
            <w:rtl/>
          </w:rPr>
          <w:t>שמעוני</w:t>
        </w:r>
      </w:hyperlink>
      <w:r>
        <w:rPr>
          <w:rFonts w:hint="cs"/>
          <w:rtl/>
        </w:rPr>
        <w:t>:</w:t>
      </w:r>
    </w:p>
    <w:p w14:paraId="153A0617" w14:textId="286E0319" w:rsidR="00726FBA" w:rsidRDefault="00EB06AD" w:rsidP="00EB06AD">
      <w:pPr>
        <w:pStyle w:val="a7"/>
        <w:rPr>
          <w:rtl/>
        </w:rPr>
      </w:pPr>
      <w:r w:rsidRPr="00EB06AD">
        <w:rPr>
          <w:rtl/>
        </w:rPr>
        <w:t>שָׁנוּ רַבּוֹתֵינוּ</w:t>
      </w:r>
      <w:r>
        <w:rPr>
          <w:rFonts w:hint="cs"/>
          <w:rtl/>
        </w:rPr>
        <w:t>:</w:t>
      </w:r>
      <w:r w:rsidRPr="00EB06AD">
        <w:rPr>
          <w:rtl/>
        </w:rPr>
        <w:t xml:space="preserve"> בְּשָׁעָה שֶׁמֶּלֶךְ הַמָּשִׁיחַ בָּא עוֹמֵד עַל גַּג בֵּית הַמִּקְדָּשׁ</w:t>
      </w:r>
      <w:r>
        <w:rPr>
          <w:rFonts w:hint="cs"/>
          <w:rtl/>
        </w:rPr>
        <w:t>,</w:t>
      </w:r>
      <w:r w:rsidRPr="00EB06AD">
        <w:rPr>
          <w:rtl/>
        </w:rPr>
        <w:t xml:space="preserve"> וְהוּא מַשְׁמִיעַ לָהֶם לְיִשְׂרָאֵל וְאוֹמֵר </w:t>
      </w:r>
      <w:r>
        <w:rPr>
          <w:rFonts w:hint="cs"/>
          <w:rtl/>
        </w:rPr>
        <w:t>"</w:t>
      </w:r>
      <w:proofErr w:type="spellStart"/>
      <w:r w:rsidRPr="00EB06AD">
        <w:rPr>
          <w:rtl/>
        </w:rPr>
        <w:t>עֲנָוִים</w:t>
      </w:r>
      <w:proofErr w:type="spellEnd"/>
      <w:r w:rsidRPr="00EB06AD">
        <w:rPr>
          <w:rtl/>
        </w:rPr>
        <w:t xml:space="preserve"> הִגִּיעַ זְמַן </w:t>
      </w:r>
      <w:proofErr w:type="spellStart"/>
      <w:r w:rsidRPr="00EB06AD">
        <w:rPr>
          <w:rtl/>
        </w:rPr>
        <w:t>גְּאֻלַּתְכֶם</w:t>
      </w:r>
      <w:proofErr w:type="spellEnd"/>
      <w:r w:rsidRPr="00EB06AD">
        <w:rPr>
          <w:rtl/>
        </w:rPr>
        <w:t xml:space="preserve">, וְאִם אֵין אַתֶּם מַאֲמִינִים </w:t>
      </w:r>
      <w:r>
        <w:rPr>
          <w:rFonts w:hint="cs"/>
          <w:rtl/>
        </w:rPr>
        <w:t xml:space="preserve">– </w:t>
      </w:r>
      <w:r w:rsidRPr="00EB06AD">
        <w:rPr>
          <w:rtl/>
        </w:rPr>
        <w:t xml:space="preserve">רְאוּ בְּאוּרִי </w:t>
      </w:r>
      <w:r w:rsidRPr="00EB06AD">
        <w:rPr>
          <w:b/>
          <w:bCs/>
          <w:rtl/>
        </w:rPr>
        <w:t>שֶׁזָּרַח עֲלֵיכֶם</w:t>
      </w:r>
      <w:r w:rsidR="00D133A5">
        <w:rPr>
          <w:rFonts w:hint="cs"/>
          <w:rtl/>
        </w:rPr>
        <w:t>"</w:t>
      </w:r>
      <w:r>
        <w:rPr>
          <w:rFonts w:hint="cs"/>
          <w:rtl/>
        </w:rPr>
        <w:t>,</w:t>
      </w:r>
      <w:r w:rsidRPr="00EB06AD">
        <w:rPr>
          <w:rtl/>
        </w:rPr>
        <w:t xml:space="preserve"> שֶׁנֶּאֱמַר </w:t>
      </w:r>
      <w:r>
        <w:rPr>
          <w:rFonts w:hint="cs"/>
          <w:rtl/>
        </w:rPr>
        <w:t>'</w:t>
      </w:r>
      <w:r w:rsidRPr="00EB06AD">
        <w:rPr>
          <w:rtl/>
        </w:rPr>
        <w:t>קוּמִי אוֹרִי כִּי בָא אוֹרֵךְ וּכְבוֹד ה' עָלַיִךְ זָרָח</w:t>
      </w:r>
      <w:r>
        <w:rPr>
          <w:rFonts w:hint="cs"/>
          <w:rtl/>
        </w:rPr>
        <w:t>'.</w:t>
      </w:r>
      <w:r w:rsidRPr="00EB06AD">
        <w:rPr>
          <w:rtl/>
        </w:rPr>
        <w:t xml:space="preserve"> וַעֲלֵיכֶם בִּלְבַד זָרַח וְלֹא עַל </w:t>
      </w:r>
      <w:r w:rsidR="00446387">
        <w:rPr>
          <w:rFonts w:hint="cs"/>
          <w:rtl/>
        </w:rPr>
        <w:t>אוּמוֹת הַעוֹלָם</w:t>
      </w:r>
      <w:r w:rsidRPr="00EB06AD">
        <w:rPr>
          <w:rtl/>
        </w:rPr>
        <w:t xml:space="preserve"> שֶׁנֶּאֱמַר </w:t>
      </w:r>
      <w:r>
        <w:rPr>
          <w:rFonts w:hint="cs"/>
          <w:rtl/>
        </w:rPr>
        <w:t>'</w:t>
      </w:r>
      <w:r w:rsidRPr="00EB06AD">
        <w:rPr>
          <w:rtl/>
        </w:rPr>
        <w:t>כִּי הִנֵּה הַחֹשֶׁךְ יְכַסֶּה אֶרֶץ</w:t>
      </w:r>
      <w:r w:rsidR="00F53BFB">
        <w:rPr>
          <w:rFonts w:hint="cs"/>
          <w:rtl/>
        </w:rPr>
        <w:t>'.</w:t>
      </w:r>
    </w:p>
    <w:p w14:paraId="2E448C57" w14:textId="279D8D29" w:rsidR="00726FBA" w:rsidRDefault="00EB06AD" w:rsidP="00EB06AD">
      <w:pPr>
        <w:pStyle w:val="a7"/>
        <w:rPr>
          <w:rtl/>
        </w:rPr>
      </w:pPr>
      <w:r w:rsidRPr="00EB06AD">
        <w:rPr>
          <w:rtl/>
        </w:rPr>
        <w:t xml:space="preserve">בְּאוֹתָהּ שָׁעָה מַבְהִיק הקב"ה </w:t>
      </w:r>
      <w:r w:rsidRPr="00F53BFB">
        <w:rPr>
          <w:b/>
          <w:bCs/>
          <w:rtl/>
        </w:rPr>
        <w:t>אוֹרוֹ שֶׁל מֶלֶךְ הַמָּשִׁיחַ וְשֶׁל יִשְׂרָאֵל</w:t>
      </w:r>
      <w:r w:rsidRPr="00EB06AD">
        <w:rPr>
          <w:rtl/>
        </w:rPr>
        <w:t xml:space="preserve"> </w:t>
      </w:r>
      <w:r w:rsidRPr="00D55E1B">
        <w:rPr>
          <w:rtl/>
        </w:rPr>
        <w:t>וְהוֹלְכִים כֻּלָּם</w:t>
      </w:r>
      <w:r w:rsidRPr="00FD7994">
        <w:rPr>
          <w:b/>
          <w:bCs/>
          <w:rtl/>
        </w:rPr>
        <w:t xml:space="preserve"> לְאוֹרָן שֶׁל מֶלֶךְ הַמָּשִׁיחַ וְשֶׁל יִשְׂרָאֵל</w:t>
      </w:r>
      <w:r w:rsidRPr="00EB06AD">
        <w:rPr>
          <w:rtl/>
        </w:rPr>
        <w:t xml:space="preserve"> שֶׁנֶּאֱמַר </w:t>
      </w:r>
      <w:r w:rsidR="00FD7994">
        <w:rPr>
          <w:rFonts w:hint="cs"/>
          <w:rtl/>
        </w:rPr>
        <w:t>'</w:t>
      </w:r>
      <w:r w:rsidRPr="00EB06AD">
        <w:rPr>
          <w:rtl/>
        </w:rPr>
        <w:t>וְה</w:t>
      </w:r>
      <w:r w:rsidR="00FD7994">
        <w:rPr>
          <w:rFonts w:hint="cs"/>
          <w:rtl/>
        </w:rPr>
        <w:t>ָ</w:t>
      </w:r>
      <w:r w:rsidRPr="00EB06AD">
        <w:rPr>
          <w:rtl/>
        </w:rPr>
        <w:t>ל</w:t>
      </w:r>
      <w:r w:rsidR="00FD7994">
        <w:rPr>
          <w:rFonts w:hint="cs"/>
          <w:rtl/>
        </w:rPr>
        <w:t>ְ</w:t>
      </w:r>
      <w:r w:rsidRPr="00EB06AD">
        <w:rPr>
          <w:rtl/>
        </w:rPr>
        <w:t>כו</w:t>
      </w:r>
      <w:r w:rsidR="00FD7994">
        <w:rPr>
          <w:rFonts w:hint="cs"/>
          <w:rtl/>
        </w:rPr>
        <w:t>ּ</w:t>
      </w:r>
      <w:r w:rsidRPr="00EB06AD">
        <w:rPr>
          <w:rtl/>
        </w:rPr>
        <w:t xml:space="preserve"> גוֹיִם לְאוֹרֵךְ וּמְלָכִים לְנֹגַהּ זַרְחֵךְ</w:t>
      </w:r>
      <w:r w:rsidR="00FD7994">
        <w:rPr>
          <w:rFonts w:hint="cs"/>
          <w:rtl/>
        </w:rPr>
        <w:t>'</w:t>
      </w:r>
      <w:r w:rsidR="00670265">
        <w:rPr>
          <w:rFonts w:hint="cs"/>
          <w:rtl/>
        </w:rPr>
        <w:t>...</w:t>
      </w:r>
    </w:p>
    <w:p w14:paraId="28A8032C" w14:textId="44C5AE37" w:rsidR="00392E75" w:rsidRPr="00F312D9" w:rsidRDefault="009A0399" w:rsidP="00392E75">
      <w:pPr>
        <w:rPr>
          <w:rtl/>
        </w:rPr>
      </w:pPr>
      <w:r>
        <w:rPr>
          <w:rFonts w:hint="cs"/>
          <w:rtl/>
        </w:rPr>
        <w:t>ושנינו ב</w:t>
      </w:r>
      <w:hyperlink r:id="rId15" w:history="1">
        <w:r w:rsidRPr="009A0399">
          <w:rPr>
            <w:rStyle w:val="Hyperlink"/>
            <w:rFonts w:hint="cs"/>
            <w:rtl/>
          </w:rPr>
          <w:t>שלהי עוקצים</w:t>
        </w:r>
      </w:hyperlink>
      <w:r>
        <w:rPr>
          <w:rFonts w:hint="cs"/>
          <w:rtl/>
        </w:rPr>
        <w:t>:</w:t>
      </w:r>
    </w:p>
    <w:p w14:paraId="3A2FE728" w14:textId="3475A137" w:rsidR="009A0399" w:rsidRPr="009A0399" w:rsidRDefault="009A0399" w:rsidP="009A0399">
      <w:pPr>
        <w:pStyle w:val="a7"/>
      </w:pPr>
      <w:r w:rsidRPr="009A0399">
        <w:rPr>
          <w:rtl/>
        </w:rPr>
        <w:t>אָמַר רַבִּי יְהוֹשֻׁעַ בֶּן לֵוִי</w:t>
      </w:r>
      <w:r>
        <w:rPr>
          <w:rFonts w:hint="cs"/>
          <w:rtl/>
        </w:rPr>
        <w:t>:</w:t>
      </w:r>
      <w:r w:rsidRPr="009A0399">
        <w:rPr>
          <w:rtl/>
        </w:rPr>
        <w:t xml:space="preserve"> עָתִיד הַקָּדוֹשׁ בָּרוּךְ הוּא לְהַנְחִיל לְכָל צַדִּיק וְצַדִּיק שְׁלשׁ מֵאוֹת וַעֲשָׂרָה עוֹלָמוֹת, שֶׁנֶּאֱמַר </w:t>
      </w:r>
      <w:r>
        <w:rPr>
          <w:rFonts w:hint="cs"/>
          <w:rtl/>
        </w:rPr>
        <w:t>"</w:t>
      </w:r>
      <w:r w:rsidRPr="009A0399">
        <w:rPr>
          <w:rtl/>
        </w:rPr>
        <w:t xml:space="preserve">לְהַנְחִיל אֹהֲבַי יֵשׁ </w:t>
      </w:r>
      <w:proofErr w:type="spellStart"/>
      <w:r w:rsidRPr="009A0399">
        <w:rPr>
          <w:rtl/>
        </w:rPr>
        <w:t>וְאֹצְרֹתֵיהֶם</w:t>
      </w:r>
      <w:proofErr w:type="spellEnd"/>
      <w:r w:rsidRPr="009A0399">
        <w:rPr>
          <w:rtl/>
        </w:rPr>
        <w:t xml:space="preserve"> אֲמַלֵּא</w:t>
      </w:r>
      <w:r>
        <w:rPr>
          <w:rFonts w:hint="cs"/>
          <w:rtl/>
        </w:rPr>
        <w:t>"</w:t>
      </w:r>
      <w:r w:rsidRPr="009A0399">
        <w:rPr>
          <w:rtl/>
        </w:rPr>
        <w:t>.</w:t>
      </w:r>
    </w:p>
    <w:p w14:paraId="6D31820B" w14:textId="060334B4" w:rsidR="00F312D9" w:rsidRDefault="009A0399">
      <w:pPr>
        <w:rPr>
          <w:rtl/>
        </w:rPr>
      </w:pPr>
      <w:r>
        <w:rPr>
          <w:rFonts w:hint="cs"/>
          <w:rtl/>
        </w:rPr>
        <w:t>שכל אחד ואחד</w:t>
      </w:r>
      <w:r w:rsidR="001C18E4">
        <w:rPr>
          <w:rStyle w:val="af1"/>
          <w:rtl/>
        </w:rPr>
        <w:footnoteReference w:id="5"/>
      </w:r>
      <w:r>
        <w:rPr>
          <w:rFonts w:hint="cs"/>
          <w:rtl/>
        </w:rPr>
        <w:t xml:space="preserve"> נבנה בפני עצמו ו</w:t>
      </w:r>
      <w:r w:rsidR="000C20FC">
        <w:rPr>
          <w:rFonts w:hint="cs"/>
          <w:rtl/>
        </w:rPr>
        <w:t>נוחל</w:t>
      </w:r>
      <w:r>
        <w:rPr>
          <w:rFonts w:hint="cs"/>
          <w:rtl/>
        </w:rPr>
        <w:t xml:space="preserve"> עולמות משלו, ורק אחרי שכל אחד נחל את </w:t>
      </w:r>
      <w:r w:rsidR="000D097F">
        <w:rPr>
          <w:rFonts w:hint="cs"/>
          <w:rtl/>
        </w:rPr>
        <w:t>ש"י</w:t>
      </w:r>
      <w:r>
        <w:rPr>
          <w:rFonts w:hint="cs"/>
          <w:rtl/>
        </w:rPr>
        <w:t xml:space="preserve"> עולמותיו רשאי ליהנות ולהצטרף למחול של הצדיקים יחד.</w:t>
      </w:r>
    </w:p>
    <w:p w14:paraId="57706E3E" w14:textId="1F79ACC7" w:rsidR="009A0399" w:rsidRDefault="009A0399" w:rsidP="000C20FC">
      <w:pPr>
        <w:rPr>
          <w:rtl/>
        </w:rPr>
      </w:pPr>
      <w:r>
        <w:rPr>
          <w:rFonts w:hint="cs"/>
          <w:rtl/>
        </w:rPr>
        <w:t>זכינו ב"ה לראש ישיבה שדרישה חינוכית זו של משה רבנו, והבטחת ה' לעתיד, היא רוח אפו של משנתו החינוכית</w:t>
      </w:r>
      <w:r w:rsidR="000C20FC">
        <w:rPr>
          <w:rFonts w:hint="cs"/>
          <w:rtl/>
        </w:rPr>
        <w:t>,</w:t>
      </w:r>
      <w:r>
        <w:rPr>
          <w:rFonts w:hint="cs"/>
          <w:rtl/>
        </w:rPr>
        <w:t xml:space="preserve"> הרוחנית</w:t>
      </w:r>
      <w:r w:rsidR="000C20FC">
        <w:rPr>
          <w:rFonts w:hint="cs"/>
          <w:rtl/>
        </w:rPr>
        <w:t xml:space="preserve"> והמשיחית</w:t>
      </w:r>
      <w:r>
        <w:rPr>
          <w:rFonts w:hint="cs"/>
          <w:rtl/>
        </w:rPr>
        <w:t>.</w:t>
      </w:r>
      <w:r w:rsidR="000C20FC">
        <w:rPr>
          <w:rFonts w:hint="cs"/>
          <w:rtl/>
        </w:rPr>
        <w:t xml:space="preserve"> ע"כ זוכה הוא לראות </w:t>
      </w:r>
      <w:r w:rsidR="000C20FC" w:rsidRPr="000C20FC">
        <w:rPr>
          <w:rtl/>
        </w:rPr>
        <w:t>עַ֤יִן בְּעַ֙יִן֙</w:t>
      </w:r>
      <w:r w:rsidR="00446387">
        <w:rPr>
          <w:rStyle w:val="af1"/>
          <w:rtl/>
        </w:rPr>
        <w:footnoteReference w:id="6"/>
      </w:r>
      <w:r w:rsidR="000C20FC">
        <w:rPr>
          <w:rFonts w:hint="cs"/>
          <w:rtl/>
        </w:rPr>
        <w:t xml:space="preserve"> את נשמות ישראל שבדור הזה ברום </w:t>
      </w:r>
      <w:proofErr w:type="spellStart"/>
      <w:r w:rsidR="000C20FC">
        <w:rPr>
          <w:rFonts w:hint="cs"/>
          <w:rtl/>
        </w:rPr>
        <w:t>גבהן</w:t>
      </w:r>
      <w:proofErr w:type="spellEnd"/>
      <w:r w:rsidR="000D097F">
        <w:rPr>
          <w:rFonts w:hint="cs"/>
          <w:rtl/>
        </w:rPr>
        <w:t>,</w:t>
      </w:r>
      <w:r w:rsidR="000C20FC">
        <w:rPr>
          <w:rFonts w:hint="cs"/>
          <w:rtl/>
        </w:rPr>
        <w:t xml:space="preserve"> ומחנכן</w:t>
      </w:r>
      <w:r w:rsidR="000C20FC">
        <w:rPr>
          <w:rStyle w:val="af1"/>
          <w:rtl/>
        </w:rPr>
        <w:footnoteReference w:id="7"/>
      </w:r>
      <w:r w:rsidR="000C20FC">
        <w:rPr>
          <w:rFonts w:hint="cs"/>
          <w:rtl/>
        </w:rPr>
        <w:t xml:space="preserve"> להיפתח ליכולת זו בדור זה שזכינו לאפשרות לשמוע את קול ה' המנשב בארץ הקודש לאחר שובנו אליה. שמיעה זו מעולם לא משה לגמרי מעם ישראל בכל שנותיו, לא מהיחידים וודאי שלא מהכלל, וכך יש לעמוד על עניין </w:t>
      </w:r>
      <w:r w:rsidR="000C20FC">
        <w:rPr>
          <w:rFonts w:hint="cs"/>
          <w:b/>
          <w:bCs/>
          <w:rtl/>
        </w:rPr>
        <w:t>הידיעה</w:t>
      </w:r>
      <w:r w:rsidR="000C20FC">
        <w:rPr>
          <w:rFonts w:hint="cs"/>
          <w:rtl/>
        </w:rPr>
        <w:t xml:space="preserve"> ו</w:t>
      </w:r>
      <w:r w:rsidR="000C20FC" w:rsidRPr="000C20FC">
        <w:rPr>
          <w:rFonts w:hint="cs"/>
          <w:b/>
          <w:bCs/>
          <w:rtl/>
        </w:rPr>
        <w:t>היחס לסנהדרין</w:t>
      </w:r>
      <w:r w:rsidR="000C20FC">
        <w:rPr>
          <w:rFonts w:hint="cs"/>
          <w:rtl/>
        </w:rPr>
        <w:t>.</w:t>
      </w:r>
    </w:p>
    <w:p w14:paraId="60C3E1ED" w14:textId="3C0E93A5" w:rsidR="000C20FC" w:rsidRDefault="00610810" w:rsidP="000C20FC">
      <w:pPr>
        <w:pStyle w:val="1"/>
        <w:rPr>
          <w:rtl/>
        </w:rPr>
      </w:pPr>
      <w:r>
        <w:rPr>
          <w:rFonts w:hint="cs"/>
          <w:rtl/>
        </w:rPr>
        <w:t>ישראל אינם 'כפופים' לסנהדרין, אלא סומכים עליהם</w:t>
      </w:r>
    </w:p>
    <w:p w14:paraId="5D2B89DB" w14:textId="37AE1678" w:rsidR="000C20FC" w:rsidRDefault="000C20FC" w:rsidP="000C20FC">
      <w:pPr>
        <w:rPr>
          <w:rtl/>
        </w:rPr>
      </w:pPr>
      <w:r>
        <w:rPr>
          <w:rFonts w:hint="cs"/>
          <w:rtl/>
        </w:rPr>
        <w:t>אומר הקב"ה למשה ב</w:t>
      </w:r>
      <w:hyperlink r:id="rId16" w:history="1">
        <w:r w:rsidRPr="000C20FC">
          <w:rPr>
            <w:rStyle w:val="Hyperlink"/>
            <w:rFonts w:hint="cs"/>
            <w:rtl/>
          </w:rPr>
          <w:t>פרשת יתרו</w:t>
        </w:r>
      </w:hyperlink>
      <w:r>
        <w:rPr>
          <w:rFonts w:hint="cs"/>
          <w:rtl/>
        </w:rPr>
        <w:t xml:space="preserve"> לפני מעמד הר סיני:</w:t>
      </w:r>
    </w:p>
    <w:p w14:paraId="63D17C25" w14:textId="7171B2E2" w:rsidR="000C20FC" w:rsidRDefault="000C20FC" w:rsidP="000C20FC">
      <w:pPr>
        <w:pStyle w:val="a7"/>
        <w:rPr>
          <w:rtl/>
        </w:rPr>
      </w:pPr>
      <w:r w:rsidRPr="000C20FC">
        <w:rPr>
          <w:rtl/>
        </w:rPr>
        <w:t xml:space="preserve">וַיֹּ֨אמֶר יְהֹוָ֜ה </w:t>
      </w:r>
      <w:proofErr w:type="spellStart"/>
      <w:r w:rsidRPr="000C20FC">
        <w:rPr>
          <w:rtl/>
        </w:rPr>
        <w:t>אֶל־מֹשֶׁ֗ה</w:t>
      </w:r>
      <w:proofErr w:type="spellEnd"/>
      <w:r w:rsidRPr="000C20FC">
        <w:rPr>
          <w:rtl/>
        </w:rPr>
        <w:t xml:space="preserve"> הִנֵּ֨ה אָנֹכִ֜י בָּ֣א אֵלֶ֘יךָ֮ בְּעַ֣ב הֶֽעָנָן֒ בַּעֲב֞וּר יִשְׁמַ֤ע הָעָם֙ בְּדַבְּרִ֣י עִמָּ֔ךְ </w:t>
      </w:r>
      <w:proofErr w:type="spellStart"/>
      <w:r w:rsidRPr="00FA54DC">
        <w:rPr>
          <w:b/>
          <w:bCs/>
          <w:rtl/>
        </w:rPr>
        <w:t>וְגַם־בְּך</w:t>
      </w:r>
      <w:proofErr w:type="spellEnd"/>
      <w:r w:rsidRPr="00FA54DC">
        <w:rPr>
          <w:b/>
          <w:bCs/>
          <w:rtl/>
        </w:rPr>
        <w:t>ָ֖ יַאֲמִ֣ינוּ לְעוֹלָ֑ם</w:t>
      </w:r>
      <w:r w:rsidR="00FA54DC" w:rsidRPr="00FA54DC">
        <w:rPr>
          <w:rFonts w:hint="cs"/>
          <w:rtl/>
        </w:rPr>
        <w:t>...</w:t>
      </w:r>
    </w:p>
    <w:p w14:paraId="6C1BA10D" w14:textId="629DD364" w:rsidR="00FA54DC" w:rsidRDefault="00FA54DC" w:rsidP="00FA54DC">
      <w:pPr>
        <w:rPr>
          <w:rtl/>
        </w:rPr>
      </w:pPr>
      <w:r>
        <w:rPr>
          <w:rFonts w:hint="cs"/>
          <w:rtl/>
        </w:rPr>
        <w:t xml:space="preserve">יש כוונה לה' לגרום לכך שישראל יאמינו במשה, ובכך שכל ישראל יסמכו על משה </w:t>
      </w:r>
      <w:r>
        <w:rPr>
          <w:rtl/>
        </w:rPr>
        <w:t>–</w:t>
      </w:r>
      <w:r>
        <w:rPr>
          <w:rFonts w:hint="cs"/>
          <w:rtl/>
        </w:rPr>
        <w:t xml:space="preserve"> </w:t>
      </w:r>
      <w:r w:rsidRPr="00FA54DC">
        <w:rPr>
          <w:rFonts w:hint="cs"/>
          <w:b/>
          <w:bCs/>
          <w:rtl/>
        </w:rPr>
        <w:t>בזאת יהיה סמוך</w:t>
      </w:r>
      <w:r>
        <w:rPr>
          <w:rFonts w:hint="cs"/>
          <w:rtl/>
        </w:rPr>
        <w:t xml:space="preserve">! הווי אומר </w:t>
      </w:r>
      <w:r>
        <w:rPr>
          <w:rtl/>
        </w:rPr>
        <w:t>–</w:t>
      </w:r>
      <w:r>
        <w:rPr>
          <w:rFonts w:hint="cs"/>
          <w:rtl/>
        </w:rPr>
        <w:t xml:space="preserve"> משמעות הסמיכה והסמוכים היא שישראל סומכים עליהם בעניין התורה, כהמשך לאמון העם במשה רבינו.</w:t>
      </w:r>
    </w:p>
    <w:p w14:paraId="791544B7" w14:textId="398DADA0" w:rsidR="00FA54DC" w:rsidRDefault="00FA54DC" w:rsidP="00FA54DC">
      <w:pPr>
        <w:rPr>
          <w:rtl/>
        </w:rPr>
      </w:pPr>
      <w:r>
        <w:rPr>
          <w:rFonts w:hint="cs"/>
          <w:rtl/>
        </w:rPr>
        <w:t xml:space="preserve">התורה </w:t>
      </w:r>
      <w:r>
        <w:rPr>
          <w:rFonts w:hint="cs"/>
          <w:b/>
          <w:bCs/>
          <w:rtl/>
        </w:rPr>
        <w:t xml:space="preserve">תמיד </w:t>
      </w:r>
      <w:proofErr w:type="spellStart"/>
      <w:r>
        <w:rPr>
          <w:rFonts w:hint="cs"/>
          <w:b/>
          <w:bCs/>
          <w:rtl/>
        </w:rPr>
        <w:t>תמיד</w:t>
      </w:r>
      <w:proofErr w:type="spellEnd"/>
      <w:r>
        <w:rPr>
          <w:rFonts w:hint="cs"/>
          <w:b/>
          <w:bCs/>
          <w:rtl/>
        </w:rPr>
        <w:t xml:space="preserve"> </w:t>
      </w:r>
      <w:proofErr w:type="spellStart"/>
      <w:r>
        <w:rPr>
          <w:rFonts w:hint="cs"/>
          <w:b/>
          <w:bCs/>
          <w:rtl/>
        </w:rPr>
        <w:t>תמיד</w:t>
      </w:r>
      <w:proofErr w:type="spellEnd"/>
      <w:r>
        <w:rPr>
          <w:rFonts w:hint="cs"/>
          <w:rtl/>
        </w:rPr>
        <w:t xml:space="preserve"> </w:t>
      </w:r>
      <w:r>
        <w:rPr>
          <w:rFonts w:hint="cs"/>
          <w:b/>
          <w:bCs/>
          <w:rtl/>
        </w:rPr>
        <w:t>שייכת לעם ישראל כולו!</w:t>
      </w:r>
      <w:r>
        <w:rPr>
          <w:rFonts w:hint="cs"/>
          <w:rtl/>
        </w:rPr>
        <w:t xml:space="preserve"> ואי אפשר </w:t>
      </w:r>
      <w:proofErr w:type="spellStart"/>
      <w:r>
        <w:rPr>
          <w:rFonts w:hint="cs"/>
          <w:rtl/>
        </w:rPr>
        <w:t>להפקיענה</w:t>
      </w:r>
      <w:proofErr w:type="spellEnd"/>
      <w:r>
        <w:rPr>
          <w:rFonts w:hint="cs"/>
          <w:rtl/>
        </w:rPr>
        <w:t xml:space="preserve"> מידו בשום צד ואופן שיהיה, </w:t>
      </w:r>
      <w:r w:rsidR="008554AE">
        <w:rPr>
          <w:rFonts w:hint="cs"/>
          <w:rtl/>
        </w:rPr>
        <w:t>רק ש</w:t>
      </w:r>
      <w:r>
        <w:rPr>
          <w:rFonts w:hint="cs"/>
          <w:rtl/>
        </w:rPr>
        <w:t xml:space="preserve">יש אפשרות שאם עם ישראל סומכים על אדם או קבוצה </w:t>
      </w:r>
      <w:r>
        <w:rPr>
          <w:rtl/>
        </w:rPr>
        <w:t>–</w:t>
      </w:r>
      <w:r>
        <w:rPr>
          <w:rFonts w:hint="cs"/>
          <w:rtl/>
        </w:rPr>
        <w:t xml:space="preserve"> להכריע הדברים על פיהם.</w:t>
      </w:r>
    </w:p>
    <w:p w14:paraId="6DA76DB4" w14:textId="292DA115" w:rsidR="00FA54DC" w:rsidRDefault="00FA54DC" w:rsidP="00FA54DC">
      <w:pPr>
        <w:rPr>
          <w:rtl/>
        </w:rPr>
      </w:pPr>
      <w:r>
        <w:rPr>
          <w:rFonts w:hint="cs"/>
          <w:rtl/>
        </w:rPr>
        <w:t xml:space="preserve">שני עניינים חשובים </w:t>
      </w:r>
      <w:r w:rsidR="008554AE">
        <w:rPr>
          <w:rFonts w:hint="cs"/>
          <w:rtl/>
        </w:rPr>
        <w:t>לדוגמה ה</w:t>
      </w:r>
      <w:r>
        <w:rPr>
          <w:rFonts w:hint="cs"/>
          <w:rtl/>
        </w:rPr>
        <w:t>יוצאים מכך:</w:t>
      </w:r>
    </w:p>
    <w:p w14:paraId="1A4270C2" w14:textId="7084EB43" w:rsidR="00FA54DC" w:rsidRDefault="00FA54DC" w:rsidP="00FA54DC">
      <w:pPr>
        <w:pStyle w:val="a9"/>
        <w:numPr>
          <w:ilvl w:val="0"/>
          <w:numId w:val="1"/>
        </w:numPr>
      </w:pPr>
      <w:r>
        <w:rPr>
          <w:rFonts w:hint="cs"/>
          <w:rtl/>
        </w:rPr>
        <w:t>מה קורה אם בטל</w:t>
      </w:r>
      <w:r w:rsidR="008554AE">
        <w:rPr>
          <w:rFonts w:hint="cs"/>
          <w:rtl/>
        </w:rPr>
        <w:t>ו</w:t>
      </w:r>
      <w:r>
        <w:rPr>
          <w:rFonts w:hint="cs"/>
          <w:rtl/>
        </w:rPr>
        <w:t xml:space="preserve"> הסנהדרין והסמיכה? ישראל יכולי</w:t>
      </w:r>
      <w:r w:rsidR="00812350">
        <w:rPr>
          <w:rFonts w:hint="cs"/>
          <w:rtl/>
        </w:rPr>
        <w:t>ם</w:t>
      </w:r>
      <w:r>
        <w:rPr>
          <w:rFonts w:hint="cs"/>
          <w:rtl/>
        </w:rPr>
        <w:t xml:space="preserve"> להחזיר אותה! כפי שכתב </w:t>
      </w:r>
      <w:r w:rsidRPr="00610810">
        <w:rPr>
          <w:rFonts w:hint="cs"/>
          <w:rtl/>
        </w:rPr>
        <w:t>הרמב</w:t>
      </w:r>
      <w:r w:rsidR="00610810" w:rsidRPr="00610810">
        <w:rPr>
          <w:rFonts w:hint="cs"/>
          <w:rtl/>
        </w:rPr>
        <w:t>"</w:t>
      </w:r>
      <w:r w:rsidRPr="00610810">
        <w:rPr>
          <w:rFonts w:hint="cs"/>
          <w:rtl/>
        </w:rPr>
        <w:t>ם</w:t>
      </w:r>
      <w:r w:rsidR="00610810">
        <w:rPr>
          <w:rFonts w:hint="cs"/>
          <w:rtl/>
        </w:rPr>
        <w:t xml:space="preserve"> במשנה תורה </w:t>
      </w:r>
      <w:hyperlink r:id="rId17" w:history="1">
        <w:r w:rsidR="00610810" w:rsidRPr="00610810">
          <w:rPr>
            <w:rStyle w:val="Hyperlink"/>
            <w:rFonts w:hint="cs"/>
            <w:rtl/>
          </w:rPr>
          <w:t>הלכות סנהדרין</w:t>
        </w:r>
      </w:hyperlink>
      <w:r>
        <w:rPr>
          <w:rFonts w:hint="cs"/>
          <w:rtl/>
        </w:rPr>
        <w:t>:</w:t>
      </w:r>
    </w:p>
    <w:p w14:paraId="6530DCF6" w14:textId="05577B49" w:rsidR="00FA54DC" w:rsidRPr="00610810" w:rsidRDefault="00610810" w:rsidP="00610810">
      <w:pPr>
        <w:pStyle w:val="a7"/>
      </w:pPr>
      <w:proofErr w:type="spellStart"/>
      <w:r w:rsidRPr="00610810">
        <w:rPr>
          <w:rtl/>
        </w:rPr>
        <w:t>נִרְאִין</w:t>
      </w:r>
      <w:proofErr w:type="spellEnd"/>
      <w:r w:rsidRPr="00610810">
        <w:rPr>
          <w:rtl/>
        </w:rPr>
        <w:t xml:space="preserve"> לִי הַדְּבָרִים שֶׁ</w:t>
      </w:r>
      <w:r w:rsidRPr="00610810">
        <w:rPr>
          <w:b/>
          <w:bCs/>
          <w:rtl/>
        </w:rPr>
        <w:t xml:space="preserve">אִם הִסְכִּימוּ כָּל הַחֲכָמִים שֶׁבְּאֶרֶץ יִשְׂרָאֵל לְמַנּוֹת דַּיָּנִים וְלִסְמֹךְ אוֹתָם </w:t>
      </w:r>
      <w:r>
        <w:rPr>
          <w:rFonts w:hint="cs"/>
          <w:b/>
          <w:bCs/>
          <w:rtl/>
        </w:rPr>
        <w:t xml:space="preserve">– </w:t>
      </w:r>
      <w:r w:rsidRPr="00610810">
        <w:rPr>
          <w:b/>
          <w:bCs/>
          <w:rtl/>
        </w:rPr>
        <w:t>הֲרֵי אֵלּוּ סְמוּכִים</w:t>
      </w:r>
      <w:r>
        <w:rPr>
          <w:rFonts w:hint="cs"/>
          <w:rtl/>
        </w:rPr>
        <w:t>!</w:t>
      </w:r>
      <w:r w:rsidRPr="00610810">
        <w:rPr>
          <w:rtl/>
        </w:rPr>
        <w:t xml:space="preserve"> וְיֵשׁ לָהֶן לָדוּן דִּינֵי קְנָסוֹת</w:t>
      </w:r>
      <w:r>
        <w:rPr>
          <w:rFonts w:hint="cs"/>
          <w:rtl/>
        </w:rPr>
        <w:t>,</w:t>
      </w:r>
      <w:r w:rsidRPr="00610810">
        <w:rPr>
          <w:rtl/>
        </w:rPr>
        <w:t xml:space="preserve"> וְיֵשׁ לָהֶן לִסְמֹךְ לַאֲחֵרִים. אִם כֵּן לָמָּה הָיוּ הַחֲכָמִים </w:t>
      </w:r>
      <w:proofErr w:type="spellStart"/>
      <w:r w:rsidRPr="00610810">
        <w:rPr>
          <w:rtl/>
        </w:rPr>
        <w:t>מִצְטַעֲרִין</w:t>
      </w:r>
      <w:proofErr w:type="spellEnd"/>
      <w:r w:rsidRPr="00610810">
        <w:rPr>
          <w:rtl/>
        </w:rPr>
        <w:t xml:space="preserve"> עַל הַסְּמִיכָה</w:t>
      </w:r>
      <w:r>
        <w:rPr>
          <w:rFonts w:hint="cs"/>
          <w:rtl/>
        </w:rPr>
        <w:t>?</w:t>
      </w:r>
      <w:r w:rsidRPr="00610810">
        <w:rPr>
          <w:rtl/>
        </w:rPr>
        <w:t xml:space="preserve"> כְּדֵי שֶׁלֹּא יִבָּטְלוּ דִּינֵי קְנָסוֹת מִיִּשְׂרָאֵל. לְפִי שֶׁיִּשְׂרָאֵל </w:t>
      </w:r>
      <w:proofErr w:type="spellStart"/>
      <w:r w:rsidRPr="00610810">
        <w:rPr>
          <w:rtl/>
        </w:rPr>
        <w:t>מְפֻזָּרִין</w:t>
      </w:r>
      <w:proofErr w:type="spellEnd"/>
      <w:r w:rsidRPr="00610810">
        <w:rPr>
          <w:rtl/>
        </w:rPr>
        <w:t xml:space="preserve"> וְאִי אֶפְשָׁר שֶׁיַּסְכִּימוּ כֻּלָּן</w:t>
      </w:r>
      <w:r>
        <w:rPr>
          <w:rFonts w:hint="cs"/>
          <w:rtl/>
        </w:rPr>
        <w:t xml:space="preserve">, </w:t>
      </w:r>
      <w:r w:rsidRPr="00610810">
        <w:rPr>
          <w:rtl/>
        </w:rPr>
        <w:t xml:space="preserve">וְאִם הָיָה שָׁם סָמוּךְ מִפִּי סָמוּךְ </w:t>
      </w:r>
      <w:r>
        <w:rPr>
          <w:rFonts w:hint="cs"/>
          <w:rtl/>
        </w:rPr>
        <w:t xml:space="preserve">– </w:t>
      </w:r>
      <w:r w:rsidRPr="00610810">
        <w:rPr>
          <w:rtl/>
        </w:rPr>
        <w:t>אֵינוֹ צָרִיךְ דַּעַת כֻּלָּן</w:t>
      </w:r>
      <w:r>
        <w:rPr>
          <w:rFonts w:hint="cs"/>
          <w:rtl/>
        </w:rPr>
        <w:t>,</w:t>
      </w:r>
      <w:r w:rsidRPr="00610810">
        <w:rPr>
          <w:rtl/>
        </w:rPr>
        <w:t xml:space="preserve"> אֶלָּא דָּן דִּינֵי קְנָסוֹת לַכּל שֶׁהֲרֵי נִסְמַךְ מִפִּי בֵּית דִּין. וְהַדָּבָר צָרִיךְ הֶכְרֵעַ</w:t>
      </w:r>
      <w:r>
        <w:rPr>
          <w:rFonts w:hint="cs"/>
          <w:rtl/>
        </w:rPr>
        <w:t>.</w:t>
      </w:r>
    </w:p>
    <w:p w14:paraId="000CC9E5" w14:textId="7E7991B8" w:rsidR="00FA54DC" w:rsidRDefault="00610810" w:rsidP="00FA54DC">
      <w:pPr>
        <w:pStyle w:val="a9"/>
        <w:numPr>
          <w:ilvl w:val="0"/>
          <w:numId w:val="1"/>
        </w:numPr>
      </w:pPr>
      <w:r>
        <w:rPr>
          <w:rFonts w:hint="cs"/>
          <w:rtl/>
        </w:rPr>
        <w:t xml:space="preserve">מה קורה אם ישראל יודעים אחרת מהסנהדרין? הסנהדרין טועה וישראל ששמעו להם נחשבים </w:t>
      </w:r>
      <w:r>
        <w:rPr>
          <w:rFonts w:hint="cs"/>
          <w:b/>
          <w:bCs/>
          <w:rtl/>
        </w:rPr>
        <w:t>מזידים</w:t>
      </w:r>
      <w:r>
        <w:rPr>
          <w:rFonts w:hint="cs"/>
          <w:rtl/>
        </w:rPr>
        <w:t>(!), כי בכך שישראל יודע שהסנהדרין טועים</w:t>
      </w:r>
      <w:r w:rsidR="001335D6">
        <w:rPr>
          <w:rFonts w:hint="cs"/>
          <w:rtl/>
        </w:rPr>
        <w:t xml:space="preserve"> –</w:t>
      </w:r>
      <w:r>
        <w:rPr>
          <w:rFonts w:hint="cs"/>
          <w:rtl/>
        </w:rPr>
        <w:t xml:space="preserve"> </w:t>
      </w:r>
      <w:r w:rsidR="00DE0338">
        <w:rPr>
          <w:rFonts w:hint="cs"/>
          <w:rtl/>
        </w:rPr>
        <w:t xml:space="preserve">הסמיכה לא רלוונטית, שכן נסמכו אך ורק </w:t>
      </w:r>
      <w:r w:rsidR="00DE0338" w:rsidRPr="00DE0338">
        <w:rPr>
          <w:rFonts w:hint="cs"/>
          <w:rtl/>
        </w:rPr>
        <w:t>להורות</w:t>
      </w:r>
      <w:r w:rsidR="00DE0338">
        <w:rPr>
          <w:rFonts w:hint="cs"/>
          <w:rtl/>
        </w:rPr>
        <w:t>, הווי אומר</w:t>
      </w:r>
      <w:r w:rsidR="000A246F">
        <w:rPr>
          <w:rFonts w:hint="cs"/>
          <w:rtl/>
        </w:rPr>
        <w:t xml:space="preserve"> למי ששואל ואינו יודע</w:t>
      </w:r>
      <w:r w:rsidR="001335D6">
        <w:rPr>
          <w:rFonts w:hint="cs"/>
          <w:rtl/>
        </w:rPr>
        <w:t>,</w:t>
      </w:r>
      <w:r>
        <w:rPr>
          <w:rFonts w:hint="cs"/>
          <w:rtl/>
        </w:rPr>
        <w:t xml:space="preserve"> ו</w:t>
      </w:r>
      <w:r w:rsidR="000A246F">
        <w:rPr>
          <w:rFonts w:hint="cs"/>
          <w:rtl/>
        </w:rPr>
        <w:t xml:space="preserve">עתה – </w:t>
      </w:r>
      <w:r>
        <w:rPr>
          <w:rFonts w:hint="cs"/>
          <w:rtl/>
        </w:rPr>
        <w:t>שמיעה להם לא תיחשב שגגה</w:t>
      </w:r>
      <w:r w:rsidR="003C0D46">
        <w:rPr>
          <w:rFonts w:hint="cs"/>
          <w:rtl/>
        </w:rPr>
        <w:t xml:space="preserve"> אלא מזיד</w:t>
      </w:r>
      <w:r>
        <w:rPr>
          <w:rFonts w:hint="cs"/>
          <w:rtl/>
        </w:rPr>
        <w:t>. וכן כתב ב</w:t>
      </w:r>
      <w:hyperlink r:id="rId18" w:history="1">
        <w:r w:rsidRPr="001335D6">
          <w:rPr>
            <w:rStyle w:val="Hyperlink"/>
            <w:rFonts w:hint="cs"/>
            <w:rtl/>
          </w:rPr>
          <w:t>הלכות שגגות</w:t>
        </w:r>
      </w:hyperlink>
      <w:r>
        <w:rPr>
          <w:rFonts w:hint="cs"/>
          <w:rtl/>
        </w:rPr>
        <w:t>:</w:t>
      </w:r>
    </w:p>
    <w:p w14:paraId="3FB1A86A" w14:textId="77777777" w:rsidR="001E5C6A" w:rsidRPr="001E5C6A" w:rsidRDefault="001E5C6A" w:rsidP="001E5C6A">
      <w:pPr>
        <w:pStyle w:val="a7"/>
      </w:pPr>
      <w:r w:rsidRPr="001335D6">
        <w:rPr>
          <w:rtl/>
        </w:rPr>
        <w:t xml:space="preserve">הוֹרוּ בֵּית דִּין בִּשְׁגָגָה </w:t>
      </w:r>
      <w:r w:rsidRPr="001E5C6A">
        <w:rPr>
          <w:b/>
          <w:bCs/>
          <w:rtl/>
        </w:rPr>
        <w:t>וְיָדְעוּ</w:t>
      </w:r>
      <w:r w:rsidRPr="001335D6">
        <w:rPr>
          <w:rtl/>
        </w:rPr>
        <w:t xml:space="preserve"> הַקָּהָל שֶׁטָּעוּ וְשֶׁאֵין רָאוּי לְקַבֵּל מֵהֶן וְאַף עַל פִּי כֵּן עָשׂוּ הַקָּהָל עַל פִּיהֶם</w:t>
      </w:r>
      <w:r>
        <w:rPr>
          <w:rFonts w:hint="cs"/>
          <w:rtl/>
        </w:rPr>
        <w:t xml:space="preserve"> –</w:t>
      </w:r>
      <w:r w:rsidRPr="001335D6">
        <w:rPr>
          <w:rtl/>
        </w:rPr>
        <w:t xml:space="preserve"> אֵלּוּ וְאֵלּוּ </w:t>
      </w:r>
      <w:proofErr w:type="spellStart"/>
      <w:r w:rsidRPr="001335D6">
        <w:rPr>
          <w:rtl/>
        </w:rPr>
        <w:t>פְּטוּרִין</w:t>
      </w:r>
      <w:proofErr w:type="spellEnd"/>
      <w:r w:rsidRPr="001335D6">
        <w:rPr>
          <w:rtl/>
        </w:rPr>
        <w:t xml:space="preserve"> מִן </w:t>
      </w:r>
      <w:proofErr w:type="spellStart"/>
      <w:r w:rsidRPr="001335D6">
        <w:rPr>
          <w:rtl/>
        </w:rPr>
        <w:t>הַקָּרְבָּן</w:t>
      </w:r>
      <w:proofErr w:type="spellEnd"/>
      <w:r>
        <w:rPr>
          <w:rFonts w:hint="cs"/>
          <w:rtl/>
        </w:rPr>
        <w:t>:</w:t>
      </w:r>
      <w:r w:rsidRPr="001335D6">
        <w:rPr>
          <w:rtl/>
        </w:rPr>
        <w:t xml:space="preserve"> בֵּית דִּין </w:t>
      </w:r>
      <w:proofErr w:type="spellStart"/>
      <w:r w:rsidRPr="001335D6">
        <w:rPr>
          <w:rtl/>
        </w:rPr>
        <w:t>פְּטוּרִין</w:t>
      </w:r>
      <w:proofErr w:type="spellEnd"/>
      <w:r w:rsidRPr="001335D6">
        <w:rPr>
          <w:rtl/>
        </w:rPr>
        <w:t xml:space="preserve"> שֶׁהֲרֵי לֹא עָשׂוּ הַקָּהָל מִפְּנֵי הוֹרָאָתָן </w:t>
      </w:r>
      <w:proofErr w:type="spellStart"/>
      <w:r w:rsidRPr="001335D6">
        <w:rPr>
          <w:rtl/>
        </w:rPr>
        <w:t>שֶׁהִטְעָתָם</w:t>
      </w:r>
      <w:proofErr w:type="spellEnd"/>
      <w:r>
        <w:rPr>
          <w:rFonts w:hint="cs"/>
          <w:rtl/>
        </w:rPr>
        <w:t>,</w:t>
      </w:r>
      <w:r w:rsidRPr="001335D6">
        <w:rPr>
          <w:rtl/>
        </w:rPr>
        <w:t xml:space="preserve"> וְכָל הָעוֹשִׂים </w:t>
      </w:r>
      <w:proofErr w:type="spellStart"/>
      <w:r w:rsidRPr="001335D6">
        <w:rPr>
          <w:rtl/>
        </w:rPr>
        <w:t>פְּטוּרִין</w:t>
      </w:r>
      <w:proofErr w:type="spellEnd"/>
      <w:r w:rsidRPr="001335D6">
        <w:rPr>
          <w:rtl/>
        </w:rPr>
        <w:t xml:space="preserve"> מִן </w:t>
      </w:r>
      <w:proofErr w:type="spellStart"/>
      <w:r w:rsidRPr="001335D6">
        <w:rPr>
          <w:rtl/>
        </w:rPr>
        <w:t>הַקָּרְבָּן</w:t>
      </w:r>
      <w:proofErr w:type="spellEnd"/>
      <w:r w:rsidRPr="001335D6">
        <w:rPr>
          <w:rtl/>
        </w:rPr>
        <w:t xml:space="preserve"> מִפְּנֵי </w:t>
      </w:r>
      <w:proofErr w:type="spellStart"/>
      <w:r w:rsidRPr="001335D6">
        <w:rPr>
          <w:rtl/>
        </w:rPr>
        <w:t>שֶׁמְּזִידִין</w:t>
      </w:r>
      <w:proofErr w:type="spellEnd"/>
      <w:r w:rsidRPr="001335D6">
        <w:rPr>
          <w:rtl/>
        </w:rPr>
        <w:t xml:space="preserve"> הֵם שֶׁהֲרֵי יָדְעוּ שֶׁטָּעוּ וְשֶׁאֵין רָאוּי לַעֲשׂוֹת:</w:t>
      </w:r>
    </w:p>
    <w:p w14:paraId="1FB670A6" w14:textId="09106A9E" w:rsidR="001335D6" w:rsidRDefault="001335D6" w:rsidP="001335D6">
      <w:pPr>
        <w:pStyle w:val="a9"/>
        <w:ind w:left="360"/>
        <w:rPr>
          <w:rtl/>
        </w:rPr>
      </w:pPr>
      <w:r>
        <w:rPr>
          <w:rFonts w:hint="cs"/>
          <w:rtl/>
        </w:rPr>
        <w:t>ועוד נרחיב בהמשך דברינו בהלכה חשובה זו.</w:t>
      </w:r>
    </w:p>
    <w:p w14:paraId="31208DA9" w14:textId="6C574F9A" w:rsidR="001335D6" w:rsidRDefault="001335D6" w:rsidP="001335D6">
      <w:pPr>
        <w:pStyle w:val="1"/>
        <w:rPr>
          <w:rtl/>
        </w:rPr>
      </w:pPr>
      <w:r>
        <w:rPr>
          <w:rFonts w:hint="cs"/>
          <w:rtl/>
        </w:rPr>
        <w:lastRenderedPageBreak/>
        <w:t xml:space="preserve">ידיעה </w:t>
      </w:r>
      <w:proofErr w:type="spellStart"/>
      <w:r>
        <w:rPr>
          <w:rFonts w:hint="cs"/>
          <w:rtl/>
        </w:rPr>
        <w:t>וסברא</w:t>
      </w:r>
      <w:proofErr w:type="spellEnd"/>
    </w:p>
    <w:p w14:paraId="1EA4BE68" w14:textId="56179CB0" w:rsidR="001335D6" w:rsidRDefault="001335D6" w:rsidP="001335D6">
      <w:pPr>
        <w:rPr>
          <w:rtl/>
        </w:rPr>
      </w:pPr>
      <w:r>
        <w:rPr>
          <w:rFonts w:hint="cs"/>
          <w:rtl/>
        </w:rPr>
        <w:t xml:space="preserve">עוד לימדנו רבנו כלל גדול, והוא שהשמיעה לא בטלה מעולם, ושיש לכל אחד דברים שהוא </w:t>
      </w:r>
      <w:r w:rsidRPr="001335D6">
        <w:rPr>
          <w:rFonts w:hint="cs"/>
          <w:b/>
          <w:bCs/>
          <w:rtl/>
        </w:rPr>
        <w:t>יודע ידיעה ודאית</w:t>
      </w:r>
      <w:r>
        <w:rPr>
          <w:rFonts w:hint="cs"/>
          <w:rtl/>
        </w:rPr>
        <w:t>, ועל כן חייב לעשות לפי ידיעתו. ניתן להתחיל להלכה בריש דיני הסנהדרין ב</w:t>
      </w:r>
      <w:hyperlink r:id="rId19" w:history="1">
        <w:r w:rsidRPr="001335D6">
          <w:rPr>
            <w:rStyle w:val="Hyperlink"/>
            <w:rFonts w:hint="cs"/>
            <w:rtl/>
          </w:rPr>
          <w:t>פרשת שופטים</w:t>
        </w:r>
      </w:hyperlink>
      <w:r>
        <w:rPr>
          <w:rFonts w:hint="cs"/>
          <w:rtl/>
        </w:rPr>
        <w:t>:</w:t>
      </w:r>
    </w:p>
    <w:p w14:paraId="631B2D2D" w14:textId="20D6FCB7" w:rsidR="001335D6" w:rsidRDefault="001335D6" w:rsidP="001335D6">
      <w:pPr>
        <w:pStyle w:val="a7"/>
        <w:rPr>
          <w:rtl/>
        </w:rPr>
      </w:pPr>
      <w:r w:rsidRPr="001335D6">
        <w:rPr>
          <w:b/>
          <w:bCs/>
          <w:rtl/>
        </w:rPr>
        <w:t xml:space="preserve">כִּ֣י </w:t>
      </w:r>
      <w:proofErr w:type="spellStart"/>
      <w:r w:rsidRPr="001335D6">
        <w:rPr>
          <w:b/>
          <w:bCs/>
          <w:rtl/>
        </w:rPr>
        <w:t>יִפָּלֵא</w:t>
      </w:r>
      <w:proofErr w:type="spellEnd"/>
      <w:r w:rsidRPr="001335D6">
        <w:rPr>
          <w:b/>
          <w:bCs/>
          <w:rtl/>
        </w:rPr>
        <w:t>֩</w:t>
      </w:r>
      <w:r w:rsidRPr="001335D6">
        <w:rPr>
          <w:rtl/>
        </w:rPr>
        <w:t xml:space="preserve"> מִמְּךָ֨ דָבָ֜ר לַמִּשְׁפָּ֗ט </w:t>
      </w:r>
      <w:proofErr w:type="spellStart"/>
      <w:r w:rsidRPr="001335D6">
        <w:rPr>
          <w:rtl/>
        </w:rPr>
        <w:t>בֵּֽין־דָּ֨ם</w:t>
      </w:r>
      <w:proofErr w:type="spellEnd"/>
      <w:r w:rsidRPr="001335D6">
        <w:rPr>
          <w:rFonts w:ascii="Arial" w:hAnsi="Arial" w:cs="Arial" w:hint="cs"/>
          <w:rtl/>
        </w:rPr>
        <w:t> </w:t>
      </w:r>
      <w:r w:rsidRPr="001335D6">
        <w:rPr>
          <w:rtl/>
        </w:rPr>
        <w:t>׀</w:t>
      </w:r>
      <w:r w:rsidRPr="001335D6">
        <w:rPr>
          <w:rFonts w:ascii="Arial" w:hAnsi="Arial" w:cs="Arial" w:hint="cs"/>
          <w:rtl/>
        </w:rPr>
        <w:t> </w:t>
      </w:r>
      <w:r w:rsidRPr="001335D6">
        <w:rPr>
          <w:rFonts w:hint="cs"/>
          <w:rtl/>
        </w:rPr>
        <w:t>לְדָ֜ם</w:t>
      </w:r>
      <w:r w:rsidRPr="001335D6">
        <w:rPr>
          <w:rtl/>
        </w:rPr>
        <w:t xml:space="preserve"> </w:t>
      </w:r>
      <w:proofErr w:type="spellStart"/>
      <w:r w:rsidRPr="001335D6">
        <w:rPr>
          <w:rFonts w:hint="cs"/>
          <w:rtl/>
        </w:rPr>
        <w:t>בֵּֽין־דִּ֣ין</w:t>
      </w:r>
      <w:proofErr w:type="spellEnd"/>
      <w:r w:rsidRPr="001335D6">
        <w:rPr>
          <w:rtl/>
        </w:rPr>
        <w:t xml:space="preserve"> </w:t>
      </w:r>
      <w:r w:rsidRPr="001335D6">
        <w:rPr>
          <w:rFonts w:hint="cs"/>
          <w:rtl/>
        </w:rPr>
        <w:t>לְדִ֗ין</w:t>
      </w:r>
      <w:r w:rsidRPr="001335D6">
        <w:rPr>
          <w:rtl/>
        </w:rPr>
        <w:t xml:space="preserve"> </w:t>
      </w:r>
      <w:r w:rsidRPr="001335D6">
        <w:rPr>
          <w:rFonts w:hint="cs"/>
          <w:rtl/>
        </w:rPr>
        <w:t>וּבֵ֥ין</w:t>
      </w:r>
      <w:r w:rsidRPr="001335D6">
        <w:rPr>
          <w:rtl/>
        </w:rPr>
        <w:t xml:space="preserve"> </w:t>
      </w:r>
      <w:r w:rsidRPr="001335D6">
        <w:rPr>
          <w:rFonts w:hint="cs"/>
          <w:rtl/>
        </w:rPr>
        <w:t>נֶ֙גַע֙</w:t>
      </w:r>
      <w:r w:rsidRPr="001335D6">
        <w:rPr>
          <w:rtl/>
        </w:rPr>
        <w:t xml:space="preserve"> </w:t>
      </w:r>
      <w:r w:rsidRPr="001335D6">
        <w:rPr>
          <w:rFonts w:hint="cs"/>
          <w:rtl/>
        </w:rPr>
        <w:t>לָנֶ֔גַע</w:t>
      </w:r>
      <w:r w:rsidRPr="001335D6">
        <w:rPr>
          <w:rtl/>
        </w:rPr>
        <w:t xml:space="preserve"> </w:t>
      </w:r>
      <w:r w:rsidRPr="001335D6">
        <w:rPr>
          <w:rFonts w:hint="cs"/>
          <w:rtl/>
        </w:rPr>
        <w:t>דִּבְרֵ֥י</w:t>
      </w:r>
      <w:r w:rsidRPr="001335D6">
        <w:rPr>
          <w:rtl/>
        </w:rPr>
        <w:t xml:space="preserve"> </w:t>
      </w:r>
      <w:r w:rsidRPr="001335D6">
        <w:rPr>
          <w:rFonts w:hint="cs"/>
          <w:rtl/>
        </w:rPr>
        <w:t>רִיבֹ֖ת</w:t>
      </w:r>
      <w:r w:rsidRPr="001335D6">
        <w:rPr>
          <w:rtl/>
        </w:rPr>
        <w:t xml:space="preserve"> </w:t>
      </w:r>
      <w:r w:rsidRPr="001335D6">
        <w:rPr>
          <w:rFonts w:hint="cs"/>
          <w:rtl/>
        </w:rPr>
        <w:t>בִּשְׁעָרֶ֑יךָ</w:t>
      </w:r>
      <w:r w:rsidRPr="001335D6">
        <w:rPr>
          <w:rtl/>
        </w:rPr>
        <w:t xml:space="preserve"> </w:t>
      </w:r>
      <w:r w:rsidRPr="001335D6">
        <w:rPr>
          <w:rFonts w:hint="cs"/>
          <w:rtl/>
        </w:rPr>
        <w:t>וְקַמְתָּ֣</w:t>
      </w:r>
      <w:r w:rsidRPr="001335D6">
        <w:rPr>
          <w:rtl/>
        </w:rPr>
        <w:t xml:space="preserve"> </w:t>
      </w:r>
      <w:r w:rsidRPr="001335D6">
        <w:rPr>
          <w:rFonts w:hint="cs"/>
          <w:rtl/>
        </w:rPr>
        <w:t>וְעָלִ֔יתָ</w:t>
      </w:r>
      <w:r w:rsidRPr="001335D6">
        <w:rPr>
          <w:rtl/>
        </w:rPr>
        <w:t xml:space="preserve"> </w:t>
      </w:r>
      <w:proofErr w:type="spellStart"/>
      <w:r w:rsidRPr="001335D6">
        <w:rPr>
          <w:rFonts w:hint="cs"/>
          <w:rtl/>
        </w:rPr>
        <w:t>אֶ֨ל־הַמָּק֔וֹם</w:t>
      </w:r>
      <w:proofErr w:type="spellEnd"/>
      <w:r w:rsidRPr="001335D6">
        <w:rPr>
          <w:rtl/>
        </w:rPr>
        <w:t xml:space="preserve"> </w:t>
      </w:r>
      <w:r w:rsidRPr="001335D6">
        <w:rPr>
          <w:rFonts w:hint="cs"/>
          <w:rtl/>
        </w:rPr>
        <w:t>אֲשֶׁ֥ר</w:t>
      </w:r>
      <w:r w:rsidRPr="001335D6">
        <w:rPr>
          <w:rtl/>
        </w:rPr>
        <w:t xml:space="preserve"> </w:t>
      </w:r>
      <w:r w:rsidRPr="001335D6">
        <w:rPr>
          <w:rFonts w:hint="cs"/>
          <w:rtl/>
        </w:rPr>
        <w:t>יִבְחַ֛ר</w:t>
      </w:r>
      <w:r w:rsidRPr="001335D6">
        <w:rPr>
          <w:rtl/>
        </w:rPr>
        <w:t xml:space="preserve"> </w:t>
      </w:r>
      <w:r w:rsidRPr="001335D6">
        <w:rPr>
          <w:rFonts w:hint="cs"/>
          <w:rtl/>
        </w:rPr>
        <w:t>יְהֹוָ֥ה</w:t>
      </w:r>
      <w:r w:rsidRPr="001335D6">
        <w:rPr>
          <w:rtl/>
        </w:rPr>
        <w:t xml:space="preserve"> </w:t>
      </w:r>
      <w:proofErr w:type="spellStart"/>
      <w:r w:rsidRPr="001335D6">
        <w:rPr>
          <w:rFonts w:hint="cs"/>
          <w:rtl/>
        </w:rPr>
        <w:t>אֱלֹהֶ֖יך</w:t>
      </w:r>
      <w:proofErr w:type="spellEnd"/>
      <w:r w:rsidRPr="001335D6">
        <w:rPr>
          <w:rFonts w:hint="cs"/>
          <w:rtl/>
        </w:rPr>
        <w:t>ָ</w:t>
      </w:r>
      <w:r w:rsidRPr="001335D6">
        <w:rPr>
          <w:rtl/>
        </w:rPr>
        <w:t xml:space="preserve"> </w:t>
      </w:r>
      <w:r w:rsidRPr="001335D6">
        <w:rPr>
          <w:rFonts w:hint="cs"/>
          <w:rtl/>
        </w:rPr>
        <w:t>בּֽוֹ׃</w:t>
      </w:r>
      <w:r>
        <w:rPr>
          <w:rtl/>
        </w:rPr>
        <w:br/>
      </w:r>
      <w:r w:rsidRPr="001335D6">
        <w:rPr>
          <w:rtl/>
        </w:rPr>
        <w:t xml:space="preserve">וּבָאתָ֗ </w:t>
      </w:r>
      <w:proofErr w:type="spellStart"/>
      <w:r w:rsidRPr="001335D6">
        <w:rPr>
          <w:rtl/>
        </w:rPr>
        <w:t>אֶל־הַכֹּהֲנִים</w:t>
      </w:r>
      <w:proofErr w:type="spellEnd"/>
      <w:r w:rsidRPr="001335D6">
        <w:rPr>
          <w:rtl/>
        </w:rPr>
        <w:t xml:space="preserve">֙ </w:t>
      </w:r>
      <w:proofErr w:type="spellStart"/>
      <w:r w:rsidRPr="001335D6">
        <w:rPr>
          <w:rtl/>
        </w:rPr>
        <w:t>הַלְוִיִּ֔ם</w:t>
      </w:r>
      <w:proofErr w:type="spellEnd"/>
      <w:r w:rsidRPr="001335D6">
        <w:rPr>
          <w:rtl/>
        </w:rPr>
        <w:t xml:space="preserve"> </w:t>
      </w:r>
      <w:proofErr w:type="spellStart"/>
      <w:r w:rsidRPr="001335D6">
        <w:rPr>
          <w:rtl/>
        </w:rPr>
        <w:t>וְאֶ֨ל־הַשֹּׁפֵ֔ט</w:t>
      </w:r>
      <w:proofErr w:type="spellEnd"/>
      <w:r w:rsidRPr="001335D6">
        <w:rPr>
          <w:rtl/>
        </w:rPr>
        <w:t xml:space="preserve"> אֲשֶׁ֥ר יִהְיֶ֖ה בַּיָּמִ֣ים הָהֵ֑ם וְדָרַשְׁתָּ֙ וְהִגִּ֣ידוּ לְךָ֔ אֵ֖ת דְּבַ֥ר הַמִּשְׁפָּֽט׃</w:t>
      </w:r>
      <w:r>
        <w:rPr>
          <w:rtl/>
        </w:rPr>
        <w:br/>
      </w:r>
      <w:r w:rsidRPr="001335D6">
        <w:rPr>
          <w:rtl/>
        </w:rPr>
        <w:t xml:space="preserve">וְעָשִׂ֗יתָ עַל־פִּ֤י הַדָּבָר֙ אֲשֶׁ֣ר יַגִּ֣ידֽוּ לְךָ֔ </w:t>
      </w:r>
      <w:proofErr w:type="spellStart"/>
      <w:r w:rsidRPr="001335D6">
        <w:rPr>
          <w:rtl/>
        </w:rPr>
        <w:t>מִן־הַמָּק֣וֹם</w:t>
      </w:r>
      <w:proofErr w:type="spellEnd"/>
      <w:r w:rsidRPr="001335D6">
        <w:rPr>
          <w:rtl/>
        </w:rPr>
        <w:t xml:space="preserve"> הַה֔וּא אֲשֶׁ֖ר יִבְחַ֣ר יְהֹוָ֑ה וְשָׁמַרְתָּ֣ לַעֲשׂ֔וֹת כְּכֹ֖ל אֲשֶׁ֥ר </w:t>
      </w:r>
      <w:proofErr w:type="spellStart"/>
      <w:r w:rsidRPr="001335D6">
        <w:rPr>
          <w:rtl/>
        </w:rPr>
        <w:t>יוֹרֽוּך</w:t>
      </w:r>
      <w:proofErr w:type="spellEnd"/>
      <w:r w:rsidRPr="001335D6">
        <w:rPr>
          <w:rtl/>
        </w:rPr>
        <w:t>ָ׃</w:t>
      </w:r>
      <w:r>
        <w:rPr>
          <w:rtl/>
        </w:rPr>
        <w:br/>
      </w:r>
      <w:r w:rsidRPr="001335D6">
        <w:rPr>
          <w:rtl/>
        </w:rPr>
        <w:t xml:space="preserve">עַל־פִּ֨י הַתּוֹרָ֜ה אֲשֶׁ֣ר </w:t>
      </w:r>
      <w:proofErr w:type="spellStart"/>
      <w:r w:rsidRPr="001335D6">
        <w:rPr>
          <w:rtl/>
        </w:rPr>
        <w:t>יוֹר֗וּך</w:t>
      </w:r>
      <w:proofErr w:type="spellEnd"/>
      <w:r w:rsidRPr="001335D6">
        <w:rPr>
          <w:rtl/>
        </w:rPr>
        <w:t xml:space="preserve">ָ </w:t>
      </w:r>
      <w:proofErr w:type="spellStart"/>
      <w:r w:rsidRPr="001335D6">
        <w:rPr>
          <w:rtl/>
        </w:rPr>
        <w:t>וְעַל־הַמִּשְׁפָּ֛ט</w:t>
      </w:r>
      <w:proofErr w:type="spellEnd"/>
      <w:r w:rsidRPr="001335D6">
        <w:rPr>
          <w:rtl/>
        </w:rPr>
        <w:t xml:space="preserve"> </w:t>
      </w:r>
      <w:proofErr w:type="spellStart"/>
      <w:r w:rsidRPr="001335D6">
        <w:rPr>
          <w:rtl/>
        </w:rPr>
        <w:t>אֲשֶׁר־יֹאמְר֥ו</w:t>
      </w:r>
      <w:proofErr w:type="spellEnd"/>
      <w:r w:rsidRPr="001335D6">
        <w:rPr>
          <w:rtl/>
        </w:rPr>
        <w:t xml:space="preserve">ּ לְךָ֖ תַּעֲשֶׂ֑ה לֹ֣א תָס֗וּר </w:t>
      </w:r>
      <w:proofErr w:type="spellStart"/>
      <w:r w:rsidRPr="001335D6">
        <w:rPr>
          <w:rtl/>
        </w:rPr>
        <w:t>מִן־הַדָּבָ֛ר</w:t>
      </w:r>
      <w:proofErr w:type="spellEnd"/>
      <w:r w:rsidRPr="001335D6">
        <w:rPr>
          <w:rtl/>
        </w:rPr>
        <w:t xml:space="preserve"> </w:t>
      </w:r>
      <w:proofErr w:type="spellStart"/>
      <w:r w:rsidRPr="001335D6">
        <w:rPr>
          <w:rtl/>
        </w:rPr>
        <w:t>אֲשֶׁר־יַגִּ֥ידֽו</w:t>
      </w:r>
      <w:proofErr w:type="spellEnd"/>
      <w:r w:rsidRPr="001335D6">
        <w:rPr>
          <w:rtl/>
        </w:rPr>
        <w:t>ּ לְךָ֖ יָמִ֥ין וּשְׂמֹֽאל׃</w:t>
      </w:r>
      <w:r>
        <w:rPr>
          <w:rtl/>
        </w:rPr>
        <w:br/>
      </w:r>
      <w:r w:rsidRPr="001335D6">
        <w:rPr>
          <w:rtl/>
        </w:rPr>
        <w:t xml:space="preserve">וְהָאִ֞ישׁ </w:t>
      </w:r>
      <w:proofErr w:type="spellStart"/>
      <w:r w:rsidRPr="001335D6">
        <w:rPr>
          <w:rtl/>
        </w:rPr>
        <w:t>אֲשֶׁר־יַעֲשֶׂ֣ה</w:t>
      </w:r>
      <w:proofErr w:type="spellEnd"/>
      <w:r w:rsidRPr="001335D6">
        <w:rPr>
          <w:rtl/>
        </w:rPr>
        <w:t xml:space="preserve"> בְזָד֗וֹן לְבִלְתִּ֨י שְׁמֹ֤עַ </w:t>
      </w:r>
      <w:proofErr w:type="spellStart"/>
      <w:r w:rsidRPr="001335D6">
        <w:rPr>
          <w:rtl/>
        </w:rPr>
        <w:t>אֶל־הַכֹּהֵן</w:t>
      </w:r>
      <w:proofErr w:type="spellEnd"/>
      <w:r w:rsidRPr="001335D6">
        <w:rPr>
          <w:rtl/>
        </w:rPr>
        <w:t xml:space="preserve">֙ הָעֹמֵ֞ד לְשָׁ֤רֶת שָׁם֙ </w:t>
      </w:r>
      <w:proofErr w:type="spellStart"/>
      <w:r w:rsidRPr="001335D6">
        <w:rPr>
          <w:rtl/>
        </w:rPr>
        <w:t>אֶת־יְהֹוָ֣ה</w:t>
      </w:r>
      <w:proofErr w:type="spellEnd"/>
      <w:r w:rsidRPr="001335D6">
        <w:rPr>
          <w:rtl/>
        </w:rPr>
        <w:t xml:space="preserve"> </w:t>
      </w:r>
      <w:proofErr w:type="spellStart"/>
      <w:r w:rsidRPr="001335D6">
        <w:rPr>
          <w:rtl/>
        </w:rPr>
        <w:t>אֱלֹהֶ֔יך</w:t>
      </w:r>
      <w:proofErr w:type="spellEnd"/>
      <w:r w:rsidRPr="001335D6">
        <w:rPr>
          <w:rtl/>
        </w:rPr>
        <w:t xml:space="preserve">ָ א֖וֹ </w:t>
      </w:r>
      <w:proofErr w:type="spellStart"/>
      <w:r w:rsidRPr="001335D6">
        <w:rPr>
          <w:rtl/>
        </w:rPr>
        <w:t>אֶל־הַשֹּׁפֵ֑ט</w:t>
      </w:r>
      <w:proofErr w:type="spellEnd"/>
      <w:r w:rsidRPr="001335D6">
        <w:rPr>
          <w:rtl/>
        </w:rPr>
        <w:t xml:space="preserve"> וּמֵת֙ הָאִ֣ישׁ הַה֔וּא וּבִֽעַרְתָּ֥ הָרָ֖ע מִיִּשְׂרָאֵֽל׃</w:t>
      </w:r>
    </w:p>
    <w:p w14:paraId="5FD41FCE" w14:textId="7E13EF3D" w:rsidR="001335D6" w:rsidRDefault="001335D6" w:rsidP="001335D6">
      <w:pPr>
        <w:rPr>
          <w:rtl/>
        </w:rPr>
      </w:pPr>
      <w:r>
        <w:rPr>
          <w:rFonts w:hint="cs"/>
          <w:rtl/>
        </w:rPr>
        <w:t xml:space="preserve">הרב ניר תמיד מדגיש שכל העניין מתחיל </w:t>
      </w:r>
      <w:proofErr w:type="spellStart"/>
      <w:r>
        <w:rPr>
          <w:rFonts w:hint="cs"/>
          <w:rtl/>
        </w:rPr>
        <w:t>ב"</w:t>
      </w:r>
      <w:r w:rsidRPr="001335D6">
        <w:rPr>
          <w:b/>
          <w:bCs/>
          <w:rtl/>
        </w:rPr>
        <w:t>כִּ֣י</w:t>
      </w:r>
      <w:proofErr w:type="spellEnd"/>
      <w:r w:rsidRPr="001335D6">
        <w:rPr>
          <w:b/>
          <w:bCs/>
          <w:rtl/>
        </w:rPr>
        <w:t xml:space="preserve"> </w:t>
      </w:r>
      <w:proofErr w:type="spellStart"/>
      <w:r w:rsidRPr="001335D6">
        <w:rPr>
          <w:b/>
          <w:bCs/>
          <w:rtl/>
        </w:rPr>
        <w:t>יִפָּלֵא</w:t>
      </w:r>
      <w:proofErr w:type="spellEnd"/>
      <w:r w:rsidRPr="001335D6">
        <w:rPr>
          <w:b/>
          <w:bCs/>
          <w:rtl/>
        </w:rPr>
        <w:t>֩</w:t>
      </w:r>
      <w:r>
        <w:rPr>
          <w:rFonts w:hint="cs"/>
          <w:rtl/>
        </w:rPr>
        <w:t xml:space="preserve">" – רק כשהדין נפלא ממך ואינך יודע </w:t>
      </w:r>
      <w:r>
        <w:rPr>
          <w:rtl/>
        </w:rPr>
        <w:t>–</w:t>
      </w:r>
      <w:r>
        <w:rPr>
          <w:rFonts w:hint="cs"/>
          <w:rtl/>
        </w:rPr>
        <w:t xml:space="preserve"> אז יש לשאול לבית הדין. אך מי שיודע  – אינו שואל. דין זקן ממרא, שמת לפי </w:t>
      </w:r>
      <w:r w:rsidR="00590DF8">
        <w:rPr>
          <w:rFonts w:hint="cs"/>
          <w:rtl/>
        </w:rPr>
        <w:t xml:space="preserve">שמורה או עושה נגד דברי הסנהדרין הן אך ורק </w:t>
      </w:r>
      <w:r w:rsidR="00590DF8">
        <w:rPr>
          <w:rFonts w:hint="cs"/>
          <w:b/>
          <w:bCs/>
          <w:rtl/>
        </w:rPr>
        <w:t>בלא ידיעה ודאית</w:t>
      </w:r>
      <w:r w:rsidR="00590DF8">
        <w:rPr>
          <w:rFonts w:hint="cs"/>
          <w:rtl/>
        </w:rPr>
        <w:t xml:space="preserve">, אלא </w:t>
      </w:r>
      <w:proofErr w:type="spellStart"/>
      <w:r w:rsidR="00590DF8">
        <w:rPr>
          <w:rFonts w:hint="cs"/>
          <w:rtl/>
        </w:rPr>
        <w:t>בסברא</w:t>
      </w:r>
      <w:proofErr w:type="spellEnd"/>
      <w:r w:rsidR="00590DF8">
        <w:rPr>
          <w:rFonts w:hint="cs"/>
          <w:rtl/>
        </w:rPr>
        <w:t xml:space="preserve"> או בקבלה. וכך כתב הרמב"ם ב</w:t>
      </w:r>
      <w:hyperlink r:id="rId20" w:history="1">
        <w:r w:rsidR="00590DF8" w:rsidRPr="00590DF8">
          <w:rPr>
            <w:rStyle w:val="Hyperlink"/>
            <w:rFonts w:hint="cs"/>
            <w:rtl/>
          </w:rPr>
          <w:t>הלכות ממרים</w:t>
        </w:r>
      </w:hyperlink>
      <w:r w:rsidR="00590DF8">
        <w:rPr>
          <w:rFonts w:hint="cs"/>
          <w:rtl/>
        </w:rPr>
        <w:t>:</w:t>
      </w:r>
    </w:p>
    <w:p w14:paraId="38EAA635" w14:textId="4E64D17D" w:rsidR="00590DF8" w:rsidRPr="00590DF8" w:rsidRDefault="00590DF8" w:rsidP="00590DF8">
      <w:pPr>
        <w:pStyle w:val="a7"/>
        <w:rPr>
          <w:rtl/>
        </w:rPr>
      </w:pPr>
      <w:r w:rsidRPr="00590DF8">
        <w:rPr>
          <w:rtl/>
        </w:rPr>
        <w:t xml:space="preserve">וְכֵיצַד </w:t>
      </w:r>
      <w:proofErr w:type="spellStart"/>
      <w:r w:rsidRPr="00590DF8">
        <w:rPr>
          <w:rtl/>
        </w:rPr>
        <w:t>דָּנִין</w:t>
      </w:r>
      <w:proofErr w:type="spellEnd"/>
      <w:r w:rsidRPr="00590DF8">
        <w:rPr>
          <w:rtl/>
        </w:rPr>
        <w:t xml:space="preserve"> זָקֵן מַמְרֵא</w:t>
      </w:r>
      <w:r>
        <w:rPr>
          <w:rFonts w:hint="cs"/>
          <w:rtl/>
        </w:rPr>
        <w:t>?</w:t>
      </w:r>
      <w:r w:rsidRPr="00590DF8">
        <w:rPr>
          <w:rtl/>
        </w:rPr>
        <w:t xml:space="preserve"> </w:t>
      </w:r>
      <w:r w:rsidRPr="00590DF8">
        <w:rPr>
          <w:b/>
          <w:bCs/>
          <w:rtl/>
        </w:rPr>
        <w:t xml:space="preserve">בְּעֵת </w:t>
      </w:r>
      <w:proofErr w:type="spellStart"/>
      <w:r w:rsidRPr="00590DF8">
        <w:rPr>
          <w:b/>
          <w:bCs/>
          <w:rtl/>
        </w:rPr>
        <w:t>שֶׁיִּפָּלֵא</w:t>
      </w:r>
      <w:proofErr w:type="spellEnd"/>
      <w:r w:rsidRPr="00590DF8">
        <w:rPr>
          <w:b/>
          <w:bCs/>
          <w:rtl/>
        </w:rPr>
        <w:t xml:space="preserve"> דָּבָר</w:t>
      </w:r>
      <w:r>
        <w:rPr>
          <w:rFonts w:hint="cs"/>
          <w:rtl/>
        </w:rPr>
        <w:t>,</w:t>
      </w:r>
      <w:r w:rsidRPr="00590DF8">
        <w:rPr>
          <w:rtl/>
        </w:rPr>
        <w:t xml:space="preserve"> וְיוֹרֶה בּוֹ חָכָם הַמַּגִּיעַ לְהוֹרָאָה </w:t>
      </w:r>
      <w:r w:rsidRPr="00590DF8">
        <w:rPr>
          <w:b/>
          <w:bCs/>
          <w:rtl/>
        </w:rPr>
        <w:t>בֵּין בְּדָבָר שֶׁיֵּרָאֶה בְּעֵינָיו בֵּין בְּדָבָר שֶׁקִּבֵּל מֵרַבּוֹתָיו</w:t>
      </w:r>
      <w:r w:rsidRPr="00590DF8">
        <w:rPr>
          <w:rtl/>
        </w:rPr>
        <w:t>.</w:t>
      </w:r>
    </w:p>
    <w:p w14:paraId="45EC48B1" w14:textId="071425F6" w:rsidR="00784803" w:rsidRDefault="00784803" w:rsidP="00590DF8">
      <w:pPr>
        <w:rPr>
          <w:rtl/>
        </w:rPr>
      </w:pPr>
      <w:r>
        <w:rPr>
          <w:rFonts w:hint="cs"/>
          <w:rtl/>
        </w:rPr>
        <w:t>ואלו הם דברי ה</w:t>
      </w:r>
      <w:hyperlink r:id="rId21" w:history="1">
        <w:r w:rsidRPr="00784803">
          <w:rPr>
            <w:rStyle w:val="Hyperlink"/>
            <w:rFonts w:hint="cs"/>
            <w:rtl/>
          </w:rPr>
          <w:t>ספרי</w:t>
        </w:r>
      </w:hyperlink>
      <w:r>
        <w:rPr>
          <w:rFonts w:hint="cs"/>
          <w:rtl/>
        </w:rPr>
        <w:t xml:space="preserve"> המפורסמים המובאים ב</w:t>
      </w:r>
      <w:hyperlink r:id="rId22" w:history="1">
        <w:r w:rsidRPr="00784803">
          <w:rPr>
            <w:rStyle w:val="Hyperlink"/>
            <w:rFonts w:hint="cs"/>
            <w:rtl/>
          </w:rPr>
          <w:t>רש"י על הפסוק</w:t>
        </w:r>
      </w:hyperlink>
      <w:r>
        <w:rPr>
          <w:rFonts w:hint="cs"/>
          <w:rtl/>
        </w:rPr>
        <w:t>:</w:t>
      </w:r>
    </w:p>
    <w:p w14:paraId="14AD7A22" w14:textId="77777777" w:rsidR="00784803" w:rsidRDefault="00784803" w:rsidP="00590DF8">
      <w:pPr>
        <w:pStyle w:val="a7"/>
        <w:rPr>
          <w:rtl/>
        </w:rPr>
      </w:pPr>
      <w:r>
        <w:rPr>
          <w:rFonts w:hint="cs"/>
          <w:rtl/>
        </w:rPr>
        <w:t>"</w:t>
      </w:r>
      <w:r w:rsidRPr="00590DF8">
        <w:rPr>
          <w:rtl/>
        </w:rPr>
        <w:t>יָמִין וּשְׂמֹאל</w:t>
      </w:r>
      <w:r>
        <w:rPr>
          <w:rFonts w:hint="cs"/>
          <w:rtl/>
        </w:rPr>
        <w:t>"</w:t>
      </w:r>
      <w:r w:rsidRPr="00590DF8">
        <w:rPr>
          <w:rtl/>
        </w:rPr>
        <w:t xml:space="preserve"> </w:t>
      </w:r>
      <w:r>
        <w:rPr>
          <w:rFonts w:hint="cs"/>
          <w:rtl/>
        </w:rPr>
        <w:t xml:space="preserve">– </w:t>
      </w:r>
      <w:proofErr w:type="spellStart"/>
      <w:r w:rsidRPr="00590DF8">
        <w:rPr>
          <w:rtl/>
        </w:rPr>
        <w:t>אֲפִלּו</w:t>
      </w:r>
      <w:proofErr w:type="spellEnd"/>
      <w:r w:rsidRPr="00590DF8">
        <w:rPr>
          <w:rtl/>
        </w:rPr>
        <w:t xml:space="preserve">ּ </w:t>
      </w:r>
      <w:r w:rsidRPr="00590DF8">
        <w:rPr>
          <w:b/>
          <w:bCs/>
          <w:rtl/>
        </w:rPr>
        <w:t>מַרְאִים בְּעֵינֶיךָ</w:t>
      </w:r>
      <w:r w:rsidRPr="00590DF8">
        <w:rPr>
          <w:rtl/>
        </w:rPr>
        <w:t xml:space="preserve"> עַל יָמִין שֶׁהוּא שְׂמֹאל וְעַל שְׂמֹאל שֶׁהוּא יָמִין </w:t>
      </w:r>
      <w:r>
        <w:rPr>
          <w:rFonts w:hint="cs"/>
          <w:rtl/>
        </w:rPr>
        <w:t xml:space="preserve">– </w:t>
      </w:r>
      <w:r w:rsidRPr="00590DF8">
        <w:rPr>
          <w:rtl/>
        </w:rPr>
        <w:t>שְׁמַע לָהֶם</w:t>
      </w:r>
      <w:r>
        <w:rPr>
          <w:rFonts w:hint="cs"/>
          <w:rtl/>
        </w:rPr>
        <w:t>.</w:t>
      </w:r>
    </w:p>
    <w:p w14:paraId="3FC5D3DF" w14:textId="5F891039" w:rsidR="00784803" w:rsidRDefault="00784803" w:rsidP="00784803">
      <w:pPr>
        <w:rPr>
          <w:rtl/>
        </w:rPr>
      </w:pPr>
      <w:r>
        <w:rPr>
          <w:rFonts w:hint="cs"/>
          <w:rtl/>
        </w:rPr>
        <w:t xml:space="preserve">רק במצב של </w:t>
      </w:r>
      <w:r>
        <w:rPr>
          <w:rFonts w:hint="cs"/>
          <w:b/>
          <w:bCs/>
          <w:rtl/>
        </w:rPr>
        <w:t>נראים בעיניך</w:t>
      </w:r>
      <w:r>
        <w:rPr>
          <w:rFonts w:hint="cs"/>
          <w:rtl/>
        </w:rPr>
        <w:t xml:space="preserve">, שבו יש חובה לשמוע בדברי הסנהדרין. אך </w:t>
      </w:r>
      <w:r>
        <w:rPr>
          <w:rFonts w:hint="cs"/>
          <w:b/>
          <w:bCs/>
          <w:rtl/>
        </w:rPr>
        <w:t>יודע</w:t>
      </w:r>
      <w:r>
        <w:rPr>
          <w:rFonts w:hint="cs"/>
          <w:rtl/>
        </w:rPr>
        <w:t xml:space="preserve"> שהם טועים </w:t>
      </w:r>
      <w:r>
        <w:rPr>
          <w:rtl/>
        </w:rPr>
        <w:t>–</w:t>
      </w:r>
      <w:r>
        <w:rPr>
          <w:rFonts w:hint="cs"/>
          <w:rtl/>
        </w:rPr>
        <w:t xml:space="preserve"> אזי אסור לשמוע להם, והמדובר על סנהדרין הגדולה בירושלים היושבת בלשכת הגזית </w:t>
      </w:r>
      <w:proofErr w:type="spellStart"/>
      <w:r>
        <w:rPr>
          <w:rFonts w:hint="cs"/>
          <w:rtl/>
        </w:rPr>
        <w:t>ש"</w:t>
      </w:r>
      <w:r w:rsidRPr="00784803">
        <w:rPr>
          <w:rtl/>
        </w:rPr>
        <w:t>הֵם</w:t>
      </w:r>
      <w:proofErr w:type="spellEnd"/>
      <w:r w:rsidRPr="00784803">
        <w:rPr>
          <w:rtl/>
        </w:rPr>
        <w:t xml:space="preserve"> עִקַּר תּוֹרָה שֶׁבְּעַל פֶּה. וְהֵם עַמּוּדֵי הַהוֹרָאָה וּמֵהֶם </w:t>
      </w:r>
      <w:proofErr w:type="spellStart"/>
      <w:r w:rsidRPr="00784803">
        <w:rPr>
          <w:rtl/>
        </w:rPr>
        <w:t>חֹק</w:t>
      </w:r>
      <w:proofErr w:type="spellEnd"/>
      <w:r w:rsidRPr="00784803">
        <w:rPr>
          <w:rtl/>
        </w:rPr>
        <w:t xml:space="preserve"> וּמִשְׁפָּט יוֹצֵא לְכָל יִשְׂרָאֵל</w:t>
      </w:r>
      <w:r>
        <w:rPr>
          <w:rFonts w:hint="cs"/>
          <w:rtl/>
        </w:rPr>
        <w:t>"</w:t>
      </w:r>
      <w:r>
        <w:rPr>
          <w:rStyle w:val="af1"/>
          <w:rtl/>
        </w:rPr>
        <w:footnoteReference w:id="8"/>
      </w:r>
      <w:r>
        <w:rPr>
          <w:rFonts w:hint="cs"/>
          <w:rtl/>
        </w:rPr>
        <w:t>! ואם שמע להם ועשה כהוראתם אע"פ שיודע שטעו, כותב הרמב"ם ב</w:t>
      </w:r>
      <w:hyperlink r:id="rId23" w:history="1">
        <w:r w:rsidRPr="00784803">
          <w:rPr>
            <w:rStyle w:val="Hyperlink"/>
            <w:rFonts w:hint="cs"/>
            <w:rtl/>
          </w:rPr>
          <w:t>הלכות שגגות</w:t>
        </w:r>
      </w:hyperlink>
      <w:r>
        <w:rPr>
          <w:rFonts w:hint="cs"/>
          <w:rtl/>
        </w:rPr>
        <w:t>:</w:t>
      </w:r>
    </w:p>
    <w:p w14:paraId="3E94DC5E" w14:textId="0221844A" w:rsidR="00784803" w:rsidRDefault="00784803" w:rsidP="00784803">
      <w:pPr>
        <w:pStyle w:val="a7"/>
        <w:rPr>
          <w:rtl/>
        </w:rPr>
      </w:pPr>
      <w:r w:rsidRPr="00784803">
        <w:rPr>
          <w:rtl/>
        </w:rPr>
        <w:t>הוֹרוּ בֵּית דִּין לֶאֱכל חֵלֶב הַקֵּבָה כֻּלּוֹ</w:t>
      </w:r>
      <w:r>
        <w:rPr>
          <w:rFonts w:hint="cs"/>
          <w:rtl/>
        </w:rPr>
        <w:t>,</w:t>
      </w:r>
      <w:r w:rsidRPr="00784803">
        <w:rPr>
          <w:rtl/>
        </w:rPr>
        <w:t xml:space="preserve"> </w:t>
      </w:r>
      <w:r w:rsidRPr="00784803">
        <w:rPr>
          <w:b/>
          <w:bCs/>
          <w:rtl/>
        </w:rPr>
        <w:t>וְיָדַע</w:t>
      </w:r>
      <w:r w:rsidRPr="00784803">
        <w:rPr>
          <w:rtl/>
        </w:rPr>
        <w:t xml:space="preserve"> אֶחָד מִן הַקָּהָל שֶׁטָּעוּ וְשֶׁחֵלֶב הַקֵּבָה אָסוּר וְאָכְלוּ מִפְּנֵי הוֹרָאָתָן</w:t>
      </w:r>
      <w:r>
        <w:rPr>
          <w:rFonts w:hint="cs"/>
          <w:rtl/>
        </w:rPr>
        <w:t>,</w:t>
      </w:r>
      <w:r w:rsidRPr="00784803">
        <w:rPr>
          <w:rtl/>
        </w:rPr>
        <w:t xml:space="preserve"> שֶׁהָיָה עוֹלֶה עַל דַּעְתָּן </w:t>
      </w:r>
      <w:proofErr w:type="spellStart"/>
      <w:r w:rsidRPr="00784803">
        <w:rPr>
          <w:rtl/>
        </w:rPr>
        <w:t>שֶׁמִּצְוָה</w:t>
      </w:r>
      <w:proofErr w:type="spellEnd"/>
      <w:r w:rsidRPr="00784803">
        <w:rPr>
          <w:rtl/>
        </w:rPr>
        <w:t xml:space="preserve"> לִשְׁמֹעַ מִבֵּית דִּין אַף עַל פִּי שֶׁהֵם טוֹעִים</w:t>
      </w:r>
      <w:r>
        <w:rPr>
          <w:rFonts w:hint="cs"/>
          <w:rtl/>
        </w:rPr>
        <w:t xml:space="preserve"> –</w:t>
      </w:r>
      <w:r w:rsidRPr="00784803">
        <w:rPr>
          <w:rtl/>
        </w:rPr>
        <w:t xml:space="preserve"> הֲרֵי זֶה הָאוֹכֵל </w:t>
      </w:r>
      <w:proofErr w:type="spellStart"/>
      <w:r w:rsidRPr="00784803">
        <w:rPr>
          <w:rtl/>
        </w:rPr>
        <w:t>חַיָּב</w:t>
      </w:r>
      <w:proofErr w:type="spellEnd"/>
      <w:r w:rsidRPr="00784803">
        <w:rPr>
          <w:rtl/>
        </w:rPr>
        <w:t xml:space="preserve"> חַטָּאת קְבוּעָה עַל אֲכִילָתוֹ</w:t>
      </w:r>
      <w:r>
        <w:rPr>
          <w:rFonts w:hint="cs"/>
          <w:rtl/>
        </w:rPr>
        <w:t>,</w:t>
      </w:r>
      <w:r w:rsidRPr="00784803">
        <w:rPr>
          <w:rtl/>
        </w:rPr>
        <w:t xml:space="preserve"> וְאֵינוֹ מִצְטָרֵף </w:t>
      </w:r>
      <w:proofErr w:type="spellStart"/>
      <w:r w:rsidRPr="00784803">
        <w:rPr>
          <w:rtl/>
        </w:rPr>
        <w:t>לְמִנְיַן</w:t>
      </w:r>
      <w:proofErr w:type="spellEnd"/>
      <w:r w:rsidRPr="00784803">
        <w:rPr>
          <w:rtl/>
        </w:rPr>
        <w:t xml:space="preserve"> הַשּׁוֹגְגִים עַל פִּיהֶם. </w:t>
      </w:r>
      <w:r>
        <w:rPr>
          <w:rtl/>
        </w:rPr>
        <w:br/>
      </w:r>
      <w:r w:rsidRPr="00784803">
        <w:rPr>
          <w:rtl/>
        </w:rPr>
        <w:t>בַּמֶּה דְּבָרִים אֲמוּרִים</w:t>
      </w:r>
      <w:r>
        <w:rPr>
          <w:rFonts w:hint="cs"/>
          <w:rtl/>
        </w:rPr>
        <w:t>?</w:t>
      </w:r>
      <w:r w:rsidRPr="00784803">
        <w:rPr>
          <w:rtl/>
        </w:rPr>
        <w:t xml:space="preserve"> כְּשֶׁהָיָה זֶה שֶׁיָּדַע שֶׁטָּעוּ חָכָם אוֹ תַּלְמִיד שֶׁהִגִּיעַ לְהוֹרָאָה. אֲבָל אִם הָיָה עַם הָאָרֶץ </w:t>
      </w:r>
      <w:r>
        <w:rPr>
          <w:rFonts w:hint="cs"/>
          <w:rtl/>
        </w:rPr>
        <w:t xml:space="preserve">– </w:t>
      </w:r>
      <w:r w:rsidRPr="00784803">
        <w:rPr>
          <w:rtl/>
        </w:rPr>
        <w:t>הֲרֵי זֶה פָּטוּר</w:t>
      </w:r>
      <w:r>
        <w:rPr>
          <w:rFonts w:hint="cs"/>
          <w:rtl/>
        </w:rPr>
        <w:t>,</w:t>
      </w:r>
      <w:r w:rsidRPr="00784803">
        <w:rPr>
          <w:rtl/>
        </w:rPr>
        <w:t xml:space="preserve"> שֶׁאֵין יְדִיעָתוֹ </w:t>
      </w:r>
      <w:proofErr w:type="spellStart"/>
      <w:r w:rsidRPr="00784803">
        <w:rPr>
          <w:rtl/>
        </w:rPr>
        <w:t>בְּאִסּוּרִין</w:t>
      </w:r>
      <w:proofErr w:type="spellEnd"/>
      <w:r w:rsidRPr="00784803">
        <w:rPr>
          <w:b/>
          <w:bCs/>
          <w:rtl/>
        </w:rPr>
        <w:t xml:space="preserve"> יְדִיעָה וַדָּאִית</w:t>
      </w:r>
      <w:r w:rsidRPr="00784803">
        <w:rPr>
          <w:rtl/>
        </w:rPr>
        <w:t xml:space="preserve"> וּמִצְטָרֵף לִכְלַל הַשּׁוֹגְגִים עַל פִּיהֶם.</w:t>
      </w:r>
    </w:p>
    <w:p w14:paraId="7E8666B1" w14:textId="3B9FAA15" w:rsidR="001E5C6A" w:rsidRDefault="00925066" w:rsidP="00925066">
      <w:pPr>
        <w:rPr>
          <w:rtl/>
        </w:rPr>
      </w:pPr>
      <w:r>
        <w:rPr>
          <w:rFonts w:hint="cs"/>
          <w:rtl/>
        </w:rPr>
        <w:t>שכן "</w:t>
      </w:r>
      <w:r w:rsidRPr="00784803">
        <w:rPr>
          <w:rtl/>
        </w:rPr>
        <w:t>הֵם עַמּוּדֵי הַהוֹרָאָה</w:t>
      </w:r>
      <w:r>
        <w:rPr>
          <w:rFonts w:hint="cs"/>
          <w:rtl/>
        </w:rPr>
        <w:t xml:space="preserve">" למי שאינו יודע. </w:t>
      </w:r>
      <w:r w:rsidR="001E5C6A">
        <w:rPr>
          <w:rFonts w:hint="cs"/>
          <w:rtl/>
        </w:rPr>
        <w:t xml:space="preserve">ומצינו שבקהל ישנה ידיעה ודאית </w:t>
      </w:r>
      <w:r w:rsidR="001E5C6A">
        <w:rPr>
          <w:rFonts w:hint="cs"/>
          <w:b/>
          <w:bCs/>
          <w:rtl/>
        </w:rPr>
        <w:t xml:space="preserve">אפילו ללא הדרישה </w:t>
      </w:r>
      <w:proofErr w:type="spellStart"/>
      <w:r w:rsidR="001E5C6A">
        <w:rPr>
          <w:rFonts w:hint="cs"/>
          <w:b/>
          <w:bCs/>
          <w:rtl/>
        </w:rPr>
        <w:t>לגמיר</w:t>
      </w:r>
      <w:proofErr w:type="spellEnd"/>
      <w:r w:rsidR="001E5C6A">
        <w:rPr>
          <w:rFonts w:hint="cs"/>
          <w:b/>
          <w:bCs/>
          <w:rtl/>
        </w:rPr>
        <w:t xml:space="preserve"> או סביר</w:t>
      </w:r>
      <w:r w:rsidR="001E5C6A">
        <w:rPr>
          <w:rFonts w:hint="cs"/>
          <w:rtl/>
        </w:rPr>
        <w:t>! וכך מובא ב</w:t>
      </w:r>
      <w:hyperlink r:id="rId24" w:history="1">
        <w:r w:rsidR="001E5C6A" w:rsidRPr="001E5C6A">
          <w:rPr>
            <w:rStyle w:val="Hyperlink"/>
            <w:rFonts w:hint="cs"/>
            <w:rtl/>
          </w:rPr>
          <w:t>הלכה הבאה</w:t>
        </w:r>
      </w:hyperlink>
      <w:r w:rsidR="001E5C6A">
        <w:rPr>
          <w:rFonts w:hint="cs"/>
          <w:rtl/>
        </w:rPr>
        <w:t>, כפי שהבאנו לעיל:</w:t>
      </w:r>
    </w:p>
    <w:p w14:paraId="5AE17C04" w14:textId="1474A396" w:rsidR="001E5C6A" w:rsidRPr="001E5C6A" w:rsidRDefault="001E5C6A" w:rsidP="001E5C6A">
      <w:pPr>
        <w:pStyle w:val="a7"/>
      </w:pPr>
      <w:r w:rsidRPr="001335D6">
        <w:rPr>
          <w:rtl/>
        </w:rPr>
        <w:t xml:space="preserve">הוֹרוּ בֵּית דִּין בִּשְׁגָגָה </w:t>
      </w:r>
      <w:r w:rsidRPr="001E5C6A">
        <w:rPr>
          <w:b/>
          <w:bCs/>
          <w:rtl/>
        </w:rPr>
        <w:t>וְיָדְעוּ</w:t>
      </w:r>
      <w:r w:rsidRPr="001335D6">
        <w:rPr>
          <w:rtl/>
        </w:rPr>
        <w:t xml:space="preserve"> הַקָּהָל שֶׁטָּעוּ וְשֶׁאֵין רָאוּי לְקַבֵּל מֵהֶן וְאַף עַל פִּי כֵּן עָשׂוּ הַקָּהָל עַל פִּיהֶם</w:t>
      </w:r>
      <w:r>
        <w:rPr>
          <w:rFonts w:hint="cs"/>
          <w:rtl/>
        </w:rPr>
        <w:t xml:space="preserve"> –</w:t>
      </w:r>
      <w:r w:rsidRPr="001335D6">
        <w:rPr>
          <w:rtl/>
        </w:rPr>
        <w:t xml:space="preserve"> אֵלּוּ וְאֵלּוּ </w:t>
      </w:r>
      <w:proofErr w:type="spellStart"/>
      <w:r w:rsidRPr="001335D6">
        <w:rPr>
          <w:rtl/>
        </w:rPr>
        <w:t>פְּטוּרִין</w:t>
      </w:r>
      <w:proofErr w:type="spellEnd"/>
      <w:r w:rsidRPr="001335D6">
        <w:rPr>
          <w:rtl/>
        </w:rPr>
        <w:t xml:space="preserve"> מִן </w:t>
      </w:r>
      <w:proofErr w:type="spellStart"/>
      <w:r w:rsidRPr="001335D6">
        <w:rPr>
          <w:rtl/>
        </w:rPr>
        <w:t>הַקָּרְבָּן</w:t>
      </w:r>
      <w:proofErr w:type="spellEnd"/>
      <w:r>
        <w:rPr>
          <w:rFonts w:hint="cs"/>
          <w:rtl/>
        </w:rPr>
        <w:t>:</w:t>
      </w:r>
      <w:r w:rsidRPr="001335D6">
        <w:rPr>
          <w:rtl/>
        </w:rPr>
        <w:t xml:space="preserve"> בֵּית דִּין </w:t>
      </w:r>
      <w:proofErr w:type="spellStart"/>
      <w:r w:rsidRPr="001335D6">
        <w:rPr>
          <w:rtl/>
        </w:rPr>
        <w:t>פְּטוּרִין</w:t>
      </w:r>
      <w:proofErr w:type="spellEnd"/>
      <w:r w:rsidRPr="001335D6">
        <w:rPr>
          <w:rtl/>
        </w:rPr>
        <w:t xml:space="preserve"> שֶׁהֲרֵי לֹא עָשׂוּ הַקָּהָל מִפְּנֵי הוֹרָאָתָן </w:t>
      </w:r>
      <w:proofErr w:type="spellStart"/>
      <w:r w:rsidRPr="001335D6">
        <w:rPr>
          <w:rtl/>
        </w:rPr>
        <w:t>שֶׁהִטְעָתָם</w:t>
      </w:r>
      <w:proofErr w:type="spellEnd"/>
      <w:r>
        <w:rPr>
          <w:rFonts w:hint="cs"/>
          <w:rtl/>
        </w:rPr>
        <w:t>,</w:t>
      </w:r>
      <w:r w:rsidRPr="001335D6">
        <w:rPr>
          <w:rtl/>
        </w:rPr>
        <w:t xml:space="preserve"> וְכָל הָעוֹשִׂים </w:t>
      </w:r>
      <w:proofErr w:type="spellStart"/>
      <w:r w:rsidRPr="001335D6">
        <w:rPr>
          <w:rtl/>
        </w:rPr>
        <w:t>פְּטוּרִין</w:t>
      </w:r>
      <w:proofErr w:type="spellEnd"/>
      <w:r w:rsidRPr="001335D6">
        <w:rPr>
          <w:rtl/>
        </w:rPr>
        <w:t xml:space="preserve"> מִן </w:t>
      </w:r>
      <w:proofErr w:type="spellStart"/>
      <w:r w:rsidRPr="001335D6">
        <w:rPr>
          <w:rtl/>
        </w:rPr>
        <w:t>הַקָּרְבָּן</w:t>
      </w:r>
      <w:proofErr w:type="spellEnd"/>
      <w:r w:rsidRPr="001335D6">
        <w:rPr>
          <w:rtl/>
        </w:rPr>
        <w:t xml:space="preserve"> מִפְּנֵי </w:t>
      </w:r>
      <w:proofErr w:type="spellStart"/>
      <w:r w:rsidRPr="001335D6">
        <w:rPr>
          <w:rtl/>
        </w:rPr>
        <w:t>שֶׁמְּזִידִין</w:t>
      </w:r>
      <w:proofErr w:type="spellEnd"/>
      <w:r w:rsidRPr="001335D6">
        <w:rPr>
          <w:rtl/>
        </w:rPr>
        <w:t xml:space="preserve"> הֵם שֶׁהֲרֵי יָדְעוּ שֶׁטָּעוּ וְשֶׁאֵין רָאוּי לַעֲשׂוֹת:</w:t>
      </w:r>
    </w:p>
    <w:p w14:paraId="323B6781" w14:textId="424AB1BD" w:rsidR="001335D6" w:rsidRDefault="00784803" w:rsidP="00784803">
      <w:pPr>
        <w:rPr>
          <w:rtl/>
        </w:rPr>
      </w:pPr>
      <w:r>
        <w:rPr>
          <w:rFonts w:hint="cs"/>
          <w:rtl/>
        </w:rPr>
        <w:t xml:space="preserve">וברור הדבר, שהרי </w:t>
      </w:r>
      <w:r w:rsidR="00590DF8">
        <w:rPr>
          <w:rFonts w:hint="cs"/>
          <w:rtl/>
        </w:rPr>
        <w:t>זוהי ההלכה לגבי "</w:t>
      </w:r>
      <w:r w:rsidR="00590DF8" w:rsidRPr="001335D6">
        <w:rPr>
          <w:rtl/>
        </w:rPr>
        <w:t xml:space="preserve">לֹ֣א תָס֗וּר </w:t>
      </w:r>
      <w:proofErr w:type="spellStart"/>
      <w:r w:rsidR="00590DF8" w:rsidRPr="001335D6">
        <w:rPr>
          <w:rtl/>
        </w:rPr>
        <w:t>מִן־הַדָּבָ֛ר</w:t>
      </w:r>
      <w:proofErr w:type="spellEnd"/>
      <w:r w:rsidR="00590DF8" w:rsidRPr="001335D6">
        <w:rPr>
          <w:rtl/>
        </w:rPr>
        <w:t xml:space="preserve"> </w:t>
      </w:r>
      <w:proofErr w:type="spellStart"/>
      <w:r w:rsidR="00590DF8" w:rsidRPr="001335D6">
        <w:rPr>
          <w:rtl/>
        </w:rPr>
        <w:t>אֲשֶׁר־יַגִּ֥ידֽו</w:t>
      </w:r>
      <w:proofErr w:type="spellEnd"/>
      <w:r w:rsidR="00590DF8" w:rsidRPr="001335D6">
        <w:rPr>
          <w:rtl/>
        </w:rPr>
        <w:t>ּ לְךָ֖ יָמִ֥ין וּשְׂמֹֽאל</w:t>
      </w:r>
      <w:r w:rsidR="00590DF8">
        <w:rPr>
          <w:rFonts w:hint="cs"/>
          <w:rtl/>
        </w:rPr>
        <w:t xml:space="preserve">" </w:t>
      </w:r>
      <w:proofErr w:type="spellStart"/>
      <w:r w:rsidR="00590DF8">
        <w:rPr>
          <w:rFonts w:hint="cs"/>
          <w:rtl/>
        </w:rPr>
        <w:t>כד</w:t>
      </w:r>
      <w:r>
        <w:rPr>
          <w:rFonts w:hint="cs"/>
          <w:rtl/>
        </w:rPr>
        <w:t>ת</w:t>
      </w:r>
      <w:r w:rsidR="00590DF8">
        <w:rPr>
          <w:rFonts w:hint="cs"/>
          <w:rtl/>
        </w:rPr>
        <w:t>נן</w:t>
      </w:r>
      <w:proofErr w:type="spellEnd"/>
      <w:r w:rsidR="00590DF8">
        <w:rPr>
          <w:rFonts w:hint="cs"/>
          <w:rtl/>
        </w:rPr>
        <w:t xml:space="preserve"> ב</w:t>
      </w:r>
      <w:hyperlink r:id="rId25" w:history="1">
        <w:r w:rsidR="00590DF8" w:rsidRPr="00590DF8">
          <w:rPr>
            <w:rStyle w:val="Hyperlink"/>
            <w:rFonts w:hint="cs"/>
            <w:rtl/>
          </w:rPr>
          <w:t>ירושלמי</w:t>
        </w:r>
      </w:hyperlink>
      <w:r w:rsidR="00590DF8">
        <w:rPr>
          <w:rFonts w:hint="cs"/>
          <w:rtl/>
        </w:rPr>
        <w:t>:</w:t>
      </w:r>
    </w:p>
    <w:p w14:paraId="5579C5C9" w14:textId="1830ED16" w:rsidR="00590DF8" w:rsidRDefault="00590DF8" w:rsidP="00590DF8">
      <w:pPr>
        <w:pStyle w:val="a7"/>
        <w:rPr>
          <w:rtl/>
        </w:rPr>
      </w:pPr>
      <w:r w:rsidRPr="00590DF8">
        <w:rPr>
          <w:rtl/>
        </w:rPr>
        <w:t>יָכוֹל אִם יֹאמְרוּ לָךְ עַל יְמִין שֶׁהִיא שְׂמֹאל וְעַל שְׂמֹאל שֶׁהִיא יְמִין תִּשְׁמַע לָהֶם</w:t>
      </w:r>
      <w:r>
        <w:rPr>
          <w:rFonts w:hint="cs"/>
          <w:rtl/>
        </w:rPr>
        <w:t>?</w:t>
      </w:r>
      <w:r w:rsidRPr="00590DF8">
        <w:rPr>
          <w:rtl/>
        </w:rPr>
        <w:t xml:space="preserve"> תַּלְמוּד לוֹמַר </w:t>
      </w:r>
      <w:r>
        <w:rPr>
          <w:rFonts w:hint="cs"/>
          <w:rtl/>
        </w:rPr>
        <w:t>"</w:t>
      </w:r>
      <w:r w:rsidRPr="00590DF8">
        <w:rPr>
          <w:rtl/>
        </w:rPr>
        <w:t>לָלֶכֶת יָמִין וּשְׂמֹאל</w:t>
      </w:r>
      <w:r>
        <w:rPr>
          <w:rFonts w:hint="cs"/>
          <w:rtl/>
        </w:rPr>
        <w:t>" –</w:t>
      </w:r>
      <w:r w:rsidRPr="00590DF8">
        <w:rPr>
          <w:rtl/>
        </w:rPr>
        <w:t xml:space="preserve"> שֶׁיֹּאמְרוּ לָךְ עַל יָמִין שֶׁהוּא יָמִין וְעַל שְׂמֹאל שֶׁהִיא שְׂמֹאל</w:t>
      </w:r>
      <w:r>
        <w:rPr>
          <w:rFonts w:hint="cs"/>
          <w:rtl/>
        </w:rPr>
        <w:t>!</w:t>
      </w:r>
    </w:p>
    <w:p w14:paraId="53B5CEC7" w14:textId="40CBA5EF" w:rsidR="00784803" w:rsidRDefault="00784803" w:rsidP="00784803">
      <w:pPr>
        <w:rPr>
          <w:rtl/>
        </w:rPr>
      </w:pPr>
      <w:r>
        <w:rPr>
          <w:rFonts w:hint="cs"/>
          <w:rtl/>
        </w:rPr>
        <w:t xml:space="preserve">וכן כל עניין "אחרי רבים להטות", אי אפשר להוציא </w:t>
      </w:r>
      <w:hyperlink r:id="rId26" w:history="1">
        <w:r w:rsidRPr="00784803">
          <w:rPr>
            <w:rStyle w:val="Hyperlink"/>
            <w:rFonts w:hint="cs"/>
            <w:rtl/>
          </w:rPr>
          <w:t>מקרא</w:t>
        </w:r>
      </w:hyperlink>
      <w:r>
        <w:rPr>
          <w:rFonts w:hint="cs"/>
          <w:rtl/>
        </w:rPr>
        <w:t xml:space="preserve"> מידי עיקר חיובו:</w:t>
      </w:r>
    </w:p>
    <w:p w14:paraId="52124625" w14:textId="77777777" w:rsidR="00784803" w:rsidRPr="00784803" w:rsidRDefault="00784803" w:rsidP="00784803">
      <w:pPr>
        <w:pStyle w:val="a7"/>
      </w:pPr>
      <w:proofErr w:type="spellStart"/>
      <w:r w:rsidRPr="00784803">
        <w:rPr>
          <w:b/>
          <w:bCs/>
          <w:rtl/>
        </w:rPr>
        <w:t>לֹֽא־תִהְיֶ֥ה</w:t>
      </w:r>
      <w:proofErr w:type="spellEnd"/>
      <w:r w:rsidRPr="00784803">
        <w:rPr>
          <w:b/>
          <w:bCs/>
          <w:rtl/>
        </w:rPr>
        <w:t xml:space="preserve"> </w:t>
      </w:r>
      <w:proofErr w:type="spellStart"/>
      <w:r w:rsidRPr="00784803">
        <w:rPr>
          <w:b/>
          <w:bCs/>
          <w:rtl/>
        </w:rPr>
        <w:t>אַחֲרֵֽי־רַבִּ֖ים</w:t>
      </w:r>
      <w:proofErr w:type="spellEnd"/>
      <w:r w:rsidRPr="00784803">
        <w:rPr>
          <w:b/>
          <w:bCs/>
          <w:rtl/>
        </w:rPr>
        <w:t xml:space="preserve"> לְרָעֹ֑ת</w:t>
      </w:r>
      <w:r w:rsidRPr="00784803">
        <w:rPr>
          <w:rtl/>
        </w:rPr>
        <w:t xml:space="preserve"> </w:t>
      </w:r>
      <w:proofErr w:type="spellStart"/>
      <w:r w:rsidRPr="00784803">
        <w:rPr>
          <w:rtl/>
        </w:rPr>
        <w:t>וְלֹא־תַעֲנֶ֣ה</w:t>
      </w:r>
      <w:proofErr w:type="spellEnd"/>
      <w:r w:rsidRPr="00784803">
        <w:rPr>
          <w:rtl/>
        </w:rPr>
        <w:t xml:space="preserve"> </w:t>
      </w:r>
      <w:proofErr w:type="spellStart"/>
      <w:r w:rsidRPr="00784803">
        <w:rPr>
          <w:rtl/>
        </w:rPr>
        <w:t>עַל־רִ֗ב</w:t>
      </w:r>
      <w:proofErr w:type="spellEnd"/>
      <w:r w:rsidRPr="00784803">
        <w:rPr>
          <w:rtl/>
        </w:rPr>
        <w:t xml:space="preserve"> </w:t>
      </w:r>
      <w:proofErr w:type="spellStart"/>
      <w:r w:rsidRPr="00784803">
        <w:rPr>
          <w:rtl/>
        </w:rPr>
        <w:t>לִנְטֹ֛ת</w:t>
      </w:r>
      <w:proofErr w:type="spellEnd"/>
      <w:r w:rsidRPr="00784803">
        <w:rPr>
          <w:rtl/>
        </w:rPr>
        <w:t xml:space="preserve"> </w:t>
      </w:r>
      <w:r w:rsidRPr="00DD01CF">
        <w:rPr>
          <w:b/>
          <w:bCs/>
          <w:rtl/>
        </w:rPr>
        <w:t>אַחֲרֵ֥י רַבִּ֖ים לְהַטֹּֽת</w:t>
      </w:r>
      <w:r w:rsidRPr="00784803">
        <w:rPr>
          <w:rtl/>
        </w:rPr>
        <w:t>׃</w:t>
      </w:r>
    </w:p>
    <w:p w14:paraId="161D9FEF" w14:textId="23C366D9" w:rsidR="00784803" w:rsidRDefault="00784803" w:rsidP="00784803">
      <w:pPr>
        <w:rPr>
          <w:rtl/>
        </w:rPr>
      </w:pPr>
      <w:r>
        <w:rPr>
          <w:rFonts w:hint="cs"/>
          <w:rtl/>
        </w:rPr>
        <w:t>עיקר החיוב הוא לא ל</w:t>
      </w:r>
      <w:r w:rsidR="001A330B">
        <w:rPr>
          <w:rFonts w:hint="cs"/>
          <w:rtl/>
        </w:rPr>
        <w:t>נ</w:t>
      </w:r>
      <w:r>
        <w:rPr>
          <w:rFonts w:hint="cs"/>
          <w:rtl/>
        </w:rPr>
        <w:t>טות אחרי רבים לרעות, ומכאן</w:t>
      </w:r>
      <w:r>
        <w:rPr>
          <w:rStyle w:val="af1"/>
          <w:rtl/>
        </w:rPr>
        <w:footnoteReference w:id="9"/>
      </w:r>
      <w:r>
        <w:rPr>
          <w:rFonts w:hint="cs"/>
          <w:rtl/>
        </w:rPr>
        <w:t xml:space="preserve"> למדו חז"ל</w:t>
      </w:r>
      <w:r w:rsidR="00E73B77">
        <w:rPr>
          <w:rFonts w:hint="cs"/>
          <w:rtl/>
        </w:rPr>
        <w:t xml:space="preserve"> אגב אורחא שכשאין זה לרעות – יש ל</w:t>
      </w:r>
      <w:r w:rsidR="001A330B">
        <w:rPr>
          <w:rFonts w:hint="cs"/>
          <w:rtl/>
        </w:rPr>
        <w:t>נ</w:t>
      </w:r>
      <w:r w:rsidR="00E73B77">
        <w:rPr>
          <w:rFonts w:hint="cs"/>
          <w:rtl/>
        </w:rPr>
        <w:t>טות אחרי רבים.</w:t>
      </w:r>
    </w:p>
    <w:p w14:paraId="254F2A4E" w14:textId="60C36831" w:rsidR="00DD01CF" w:rsidRDefault="00855ACF" w:rsidP="00784803">
      <w:pPr>
        <w:rPr>
          <w:rtl/>
        </w:rPr>
      </w:pPr>
      <w:r>
        <w:rPr>
          <w:rFonts w:hint="cs"/>
          <w:rtl/>
        </w:rPr>
        <w:t>ע"כ</w:t>
      </w:r>
      <w:r w:rsidR="00DD01CF">
        <w:rPr>
          <w:rFonts w:hint="cs"/>
          <w:rtl/>
        </w:rPr>
        <w:t xml:space="preserve"> בקיצור נמרץ.</w:t>
      </w:r>
    </w:p>
    <w:p w14:paraId="46BF1132" w14:textId="044D13CA" w:rsidR="00855ACF" w:rsidRPr="00784803" w:rsidRDefault="00855ACF" w:rsidP="00D55E1B">
      <w:pPr>
        <w:jc w:val="right"/>
        <w:rPr>
          <w:rtl/>
        </w:rPr>
      </w:pPr>
      <w:r>
        <w:rPr>
          <w:rFonts w:hint="cs"/>
          <w:rtl/>
        </w:rPr>
        <w:t xml:space="preserve">@אוריין יוסף חסידים, </w:t>
      </w:r>
      <w:hyperlink r:id="rId27" w:history="1">
        <w:r w:rsidRPr="00CB77AD">
          <w:rPr>
            <w:rStyle w:val="Hyperlink"/>
          </w:rPr>
          <w:t>Oryan.Hassidim@gmail.com</w:t>
        </w:r>
      </w:hyperlink>
      <w:r>
        <w:rPr>
          <w:rFonts w:hint="cs"/>
          <w:rtl/>
        </w:rPr>
        <w:t>.</w:t>
      </w:r>
    </w:p>
    <w:sectPr w:rsidR="00855ACF" w:rsidRPr="00784803" w:rsidSect="00F312D9">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36E20" w14:textId="77777777" w:rsidR="00392E75" w:rsidRDefault="00392E75" w:rsidP="00392E75">
      <w:pPr>
        <w:spacing w:after="0"/>
      </w:pPr>
      <w:r>
        <w:separator/>
      </w:r>
    </w:p>
  </w:endnote>
  <w:endnote w:type="continuationSeparator" w:id="0">
    <w:p w14:paraId="4AC7AE53" w14:textId="77777777" w:rsidR="00392E75" w:rsidRDefault="00392E75" w:rsidP="00392E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1B861" w14:textId="77777777" w:rsidR="00392E75" w:rsidRDefault="00392E75" w:rsidP="00392E75">
      <w:pPr>
        <w:spacing w:after="0"/>
      </w:pPr>
      <w:r>
        <w:separator/>
      </w:r>
    </w:p>
  </w:footnote>
  <w:footnote w:type="continuationSeparator" w:id="0">
    <w:p w14:paraId="16C5B8F8" w14:textId="77777777" w:rsidR="00392E75" w:rsidRDefault="00392E75" w:rsidP="00392E75">
      <w:pPr>
        <w:spacing w:after="0"/>
      </w:pPr>
      <w:r>
        <w:continuationSeparator/>
      </w:r>
    </w:p>
  </w:footnote>
  <w:footnote w:id="1">
    <w:p w14:paraId="3CC3DBBF" w14:textId="72E45B0C" w:rsidR="00392E75" w:rsidRDefault="00392E75">
      <w:pPr>
        <w:pStyle w:val="af"/>
      </w:pPr>
      <w:r>
        <w:rPr>
          <w:rStyle w:val="af1"/>
        </w:rPr>
        <w:footnoteRef/>
      </w:r>
      <w:r>
        <w:rPr>
          <w:rtl/>
        </w:rPr>
        <w:t xml:space="preserve"> </w:t>
      </w:r>
      <w:r>
        <w:rPr>
          <w:rFonts w:hint="cs"/>
          <w:rtl/>
        </w:rPr>
        <w:t xml:space="preserve">וגם למ"ד שמעשה יתרו היה לפני מתן תורה, עיין בטעם השני בדברינו </w:t>
      </w:r>
      <w:proofErr w:type="spellStart"/>
      <w:r>
        <w:rPr>
          <w:rFonts w:hint="cs"/>
          <w:rtl/>
        </w:rPr>
        <w:t>לדיעבד</w:t>
      </w:r>
      <w:proofErr w:type="spellEnd"/>
      <w:r>
        <w:rPr>
          <w:rFonts w:hint="cs"/>
          <w:rtl/>
        </w:rPr>
        <w:t xml:space="preserve"> במערכת השרים.</w:t>
      </w:r>
    </w:p>
  </w:footnote>
  <w:footnote w:id="2">
    <w:p w14:paraId="369D6232" w14:textId="17D37730" w:rsidR="00392E75" w:rsidRDefault="00392E75">
      <w:pPr>
        <w:pStyle w:val="af"/>
      </w:pPr>
      <w:r>
        <w:rPr>
          <w:rStyle w:val="af1"/>
        </w:rPr>
        <w:footnoteRef/>
      </w:r>
      <w:r>
        <w:rPr>
          <w:rtl/>
        </w:rPr>
        <w:t xml:space="preserve"> </w:t>
      </w:r>
      <w:r>
        <w:rPr>
          <w:rFonts w:hint="cs"/>
          <w:rtl/>
        </w:rPr>
        <w:t>ואפילו ערב רב!</w:t>
      </w:r>
    </w:p>
  </w:footnote>
  <w:footnote w:id="3">
    <w:p w14:paraId="56041B20" w14:textId="650C1C46" w:rsidR="00410AF2" w:rsidRPr="00410AF2" w:rsidRDefault="00410AF2" w:rsidP="00410AF2">
      <w:pPr>
        <w:pStyle w:val="af"/>
        <w:rPr>
          <w:rtl/>
        </w:rPr>
      </w:pPr>
      <w:r>
        <w:rPr>
          <w:rStyle w:val="af1"/>
        </w:rPr>
        <w:footnoteRef/>
      </w:r>
      <w:r>
        <w:rPr>
          <w:rtl/>
        </w:rPr>
        <w:t xml:space="preserve"> </w:t>
      </w:r>
      <w:r>
        <w:rPr>
          <w:rFonts w:hint="cs"/>
          <w:rtl/>
        </w:rPr>
        <w:t xml:space="preserve">שכמובן בעוד שירמיה מתנבא לעתיד לבוא, </w:t>
      </w:r>
      <w:hyperlink r:id="rId1" w:history="1">
        <w:r w:rsidRPr="00410AF2">
          <w:rPr>
            <w:rStyle w:val="Hyperlink"/>
            <w:rFonts w:hint="cs"/>
            <w:rtl/>
          </w:rPr>
          <w:t>ישעיה</w:t>
        </w:r>
      </w:hyperlink>
      <w:r>
        <w:rPr>
          <w:rFonts w:hint="cs"/>
          <w:rtl/>
        </w:rPr>
        <w:t xml:space="preserve"> רואה זאת כבר בהווה: "</w:t>
      </w:r>
      <w:r w:rsidRPr="00410AF2">
        <w:rPr>
          <w:rtl/>
        </w:rPr>
        <w:t xml:space="preserve">שִׁמְע֤וּ אֵלַי֙ </w:t>
      </w:r>
      <w:r w:rsidRPr="00410AF2">
        <w:rPr>
          <w:b/>
          <w:bCs/>
          <w:rtl/>
        </w:rPr>
        <w:t xml:space="preserve">יֹ֣דְעֵי צֶ֔דֶק עַ֖ם תּוֹרָתִ֣י </w:t>
      </w:r>
      <w:proofErr w:type="spellStart"/>
      <w:r w:rsidRPr="00410AF2">
        <w:rPr>
          <w:b/>
          <w:bCs/>
          <w:rtl/>
        </w:rPr>
        <w:t>בְלִבָּ֑ם</w:t>
      </w:r>
      <w:proofErr w:type="spellEnd"/>
      <w:r w:rsidR="00812350">
        <w:rPr>
          <w:rFonts w:hint="cs"/>
          <w:rtl/>
        </w:rPr>
        <w:t>,</w:t>
      </w:r>
      <w:r w:rsidRPr="00410AF2">
        <w:rPr>
          <w:rtl/>
        </w:rPr>
        <w:t xml:space="preserve"> </w:t>
      </w:r>
      <w:proofErr w:type="spellStart"/>
      <w:r w:rsidRPr="00410AF2">
        <w:rPr>
          <w:rtl/>
        </w:rPr>
        <w:t>אַל־תִּֽירְאו</w:t>
      </w:r>
      <w:proofErr w:type="spellEnd"/>
      <w:r w:rsidRPr="00410AF2">
        <w:rPr>
          <w:rtl/>
        </w:rPr>
        <w:t xml:space="preserve">ּ֙ חֶרְפַּ֣ת אֱנ֔וֹשׁ </w:t>
      </w:r>
      <w:proofErr w:type="spellStart"/>
      <w:r w:rsidRPr="00410AF2">
        <w:rPr>
          <w:rtl/>
        </w:rPr>
        <w:t>וּמִגִּדֻּפֹתָ֖ם</w:t>
      </w:r>
      <w:proofErr w:type="spellEnd"/>
      <w:r w:rsidRPr="00410AF2">
        <w:rPr>
          <w:rtl/>
        </w:rPr>
        <w:t xml:space="preserve"> </w:t>
      </w:r>
      <w:proofErr w:type="spellStart"/>
      <w:r w:rsidRPr="00410AF2">
        <w:rPr>
          <w:rtl/>
        </w:rPr>
        <w:t>אַל־תֵּחָֽתּו</w:t>
      </w:r>
      <w:proofErr w:type="spellEnd"/>
      <w:r w:rsidRPr="00410AF2">
        <w:rPr>
          <w:rtl/>
        </w:rPr>
        <w:t>ּ</w:t>
      </w:r>
      <w:r w:rsidR="00812350">
        <w:rPr>
          <w:rFonts w:hint="cs"/>
          <w:rtl/>
        </w:rPr>
        <w:t>:</w:t>
      </w:r>
      <w:r>
        <w:rPr>
          <w:rFonts w:hint="cs"/>
          <w:rtl/>
        </w:rPr>
        <w:t xml:space="preserve">". ולכאורה אף ירמיה לא מדבר בלשון עתיד אלא בלשון עבר </w:t>
      </w:r>
      <w:r>
        <w:rPr>
          <w:rtl/>
        </w:rPr>
        <w:t>–</w:t>
      </w:r>
      <w:r>
        <w:rPr>
          <w:rFonts w:hint="cs"/>
          <w:rtl/>
        </w:rPr>
        <w:t xml:space="preserve"> נתתי.</w:t>
      </w:r>
    </w:p>
  </w:footnote>
  <w:footnote w:id="4">
    <w:p w14:paraId="2745A372" w14:textId="741FD3BC" w:rsidR="00E56E2E" w:rsidRDefault="00E56E2E">
      <w:pPr>
        <w:pStyle w:val="af"/>
      </w:pPr>
      <w:r>
        <w:rPr>
          <w:rStyle w:val="af1"/>
        </w:rPr>
        <w:footnoteRef/>
      </w:r>
      <w:r>
        <w:rPr>
          <w:rtl/>
        </w:rPr>
        <w:t xml:space="preserve"> </w:t>
      </w:r>
      <w:r>
        <w:rPr>
          <w:rFonts w:hint="cs"/>
          <w:rtl/>
        </w:rPr>
        <w:t>עיין יפה תואר במקום.</w:t>
      </w:r>
    </w:p>
  </w:footnote>
  <w:footnote w:id="5">
    <w:p w14:paraId="440980AF" w14:textId="055CA71A" w:rsidR="001C18E4" w:rsidRPr="00376D8A" w:rsidRDefault="001C18E4">
      <w:pPr>
        <w:pStyle w:val="af"/>
        <w:rPr>
          <w:rFonts w:hint="cs"/>
          <w:rtl/>
        </w:rPr>
      </w:pPr>
      <w:r>
        <w:rPr>
          <w:rStyle w:val="af1"/>
        </w:rPr>
        <w:footnoteRef/>
      </w:r>
      <w:r>
        <w:rPr>
          <w:rtl/>
        </w:rPr>
        <w:t xml:space="preserve"> </w:t>
      </w:r>
      <w:r w:rsidR="00376D8A">
        <w:rPr>
          <w:rFonts w:hint="cs"/>
          <w:rtl/>
        </w:rPr>
        <w:t xml:space="preserve">עיין </w:t>
      </w:r>
      <w:hyperlink r:id="rId2" w:history="1">
        <w:r w:rsidR="00376D8A" w:rsidRPr="001008FD">
          <w:rPr>
            <w:rStyle w:val="Hyperlink"/>
            <w:rFonts w:hint="cs"/>
            <w:rtl/>
          </w:rPr>
          <w:t>ישעיהו ס'</w:t>
        </w:r>
      </w:hyperlink>
      <w:r w:rsidR="00376D8A">
        <w:rPr>
          <w:rFonts w:hint="cs"/>
          <w:rtl/>
        </w:rPr>
        <w:t>.</w:t>
      </w:r>
    </w:p>
  </w:footnote>
  <w:footnote w:id="6">
    <w:p w14:paraId="19E607D7" w14:textId="5D707E81" w:rsidR="00446387" w:rsidRDefault="00446387">
      <w:pPr>
        <w:pStyle w:val="af"/>
        <w:rPr>
          <w:rtl/>
        </w:rPr>
      </w:pPr>
      <w:r>
        <w:rPr>
          <w:rStyle w:val="af1"/>
        </w:rPr>
        <w:footnoteRef/>
      </w:r>
      <w:r>
        <w:rPr>
          <w:rtl/>
        </w:rPr>
        <w:t xml:space="preserve"> </w:t>
      </w:r>
      <w:r>
        <w:rPr>
          <w:rFonts w:hint="cs"/>
          <w:rtl/>
        </w:rPr>
        <w:t xml:space="preserve">וכמו שמביא בשם </w:t>
      </w:r>
      <w:proofErr w:type="spellStart"/>
      <w:r>
        <w:rPr>
          <w:rFonts w:hint="cs"/>
          <w:rtl/>
        </w:rPr>
        <w:t>הרצי"ה</w:t>
      </w:r>
      <w:proofErr w:type="spellEnd"/>
      <w:r>
        <w:rPr>
          <w:rFonts w:hint="cs"/>
          <w:rtl/>
        </w:rPr>
        <w:t xml:space="preserve"> זצ"ל על פסוק זה </w:t>
      </w:r>
      <w:r>
        <w:rPr>
          <w:rtl/>
        </w:rPr>
        <w:t>–</w:t>
      </w:r>
      <w:r>
        <w:rPr>
          <w:rFonts w:hint="cs"/>
          <w:rtl/>
        </w:rPr>
        <w:t xml:space="preserve"> מי ששם את העין שלו דרך העין של הקב"ה </w:t>
      </w:r>
      <w:r>
        <w:rPr>
          <w:rtl/>
        </w:rPr>
        <w:t>–</w:t>
      </w:r>
      <w:r>
        <w:rPr>
          <w:rFonts w:hint="cs"/>
          <w:rtl/>
        </w:rPr>
        <w:t xml:space="preserve"> הוא זוכה ורואה בשוב ה' ציון.</w:t>
      </w:r>
    </w:p>
  </w:footnote>
  <w:footnote w:id="7">
    <w:p w14:paraId="381EEEDB" w14:textId="5840AD72" w:rsidR="000C20FC" w:rsidRPr="000C20FC" w:rsidRDefault="000C20FC" w:rsidP="000C20FC">
      <w:pPr>
        <w:pStyle w:val="af"/>
        <w:rPr>
          <w:rtl/>
        </w:rPr>
      </w:pPr>
      <w:r>
        <w:rPr>
          <w:rStyle w:val="af1"/>
        </w:rPr>
        <w:footnoteRef/>
      </w:r>
      <w:r>
        <w:rPr>
          <w:rtl/>
        </w:rPr>
        <w:t xml:space="preserve"> </w:t>
      </w:r>
      <w:r>
        <w:rPr>
          <w:rFonts w:hint="cs"/>
          <w:rtl/>
        </w:rPr>
        <w:t>"</w:t>
      </w:r>
      <w:r w:rsidRPr="000C20FC">
        <w:rPr>
          <w:b/>
          <w:bCs/>
          <w:rtl/>
        </w:rPr>
        <w:t>חניכיו.</w:t>
      </w:r>
      <w:r w:rsidRPr="000C20FC">
        <w:rPr>
          <w:rtl/>
        </w:rPr>
        <w:t xml:space="preserve"> זֶה אֱלִיעֶזֶר שֶׁחִנְּכוֹ לְמִצְוֹת וְהוּא לְשׁוֹן הַתְחָלַת כְּנִיסַת הָאָדָם אוֹ כְלִי לָאֻמָּנוּת שֶׁהוּא עָתִיד לַעֲמֹד בָּהּ, וְכֵן חֲנֹךְ לַנַּעַר (משלי כ"ב), חֲנֻכַּת הַמִּזְבֵּחַ (במד' ז'), חֲנֻכַּת הַבַּיִת (תה' ל')</w:t>
      </w:r>
      <w:r>
        <w:rPr>
          <w:rFonts w:hint="cs"/>
          <w:rtl/>
        </w:rPr>
        <w:t xml:space="preserve">". </w:t>
      </w:r>
      <w:hyperlink r:id="rId3" w:history="1">
        <w:r w:rsidRPr="000C20FC">
          <w:rPr>
            <w:rStyle w:val="Hyperlink"/>
            <w:rFonts w:hint="cs"/>
            <w:rtl/>
          </w:rPr>
          <w:t>רש"י בראשית</w:t>
        </w:r>
      </w:hyperlink>
      <w:r>
        <w:rPr>
          <w:rFonts w:hint="cs"/>
          <w:rtl/>
        </w:rPr>
        <w:t>.</w:t>
      </w:r>
    </w:p>
  </w:footnote>
  <w:footnote w:id="8">
    <w:p w14:paraId="68B533F5" w14:textId="2A6FC580" w:rsidR="00784803" w:rsidRDefault="00784803" w:rsidP="00784803">
      <w:pPr>
        <w:pStyle w:val="af"/>
      </w:pPr>
      <w:r>
        <w:rPr>
          <w:rStyle w:val="af1"/>
        </w:rPr>
        <w:footnoteRef/>
      </w:r>
      <w:r>
        <w:rPr>
          <w:rtl/>
        </w:rPr>
        <w:t xml:space="preserve"> </w:t>
      </w:r>
      <w:hyperlink r:id="rId4" w:history="1">
        <w:r w:rsidRPr="00784803">
          <w:rPr>
            <w:rStyle w:val="Hyperlink"/>
            <w:rFonts w:hint="cs"/>
            <w:rtl/>
          </w:rPr>
          <w:t>ריש הלכות ממרים</w:t>
        </w:r>
      </w:hyperlink>
      <w:r>
        <w:rPr>
          <w:rFonts w:hint="cs"/>
          <w:rtl/>
        </w:rPr>
        <w:t>.</w:t>
      </w:r>
    </w:p>
  </w:footnote>
  <w:footnote w:id="9">
    <w:p w14:paraId="1074F3B5" w14:textId="3CD7D51E" w:rsidR="00784803" w:rsidRDefault="00784803">
      <w:pPr>
        <w:pStyle w:val="af"/>
        <w:rPr>
          <w:rtl/>
        </w:rPr>
      </w:pPr>
      <w:r>
        <w:rPr>
          <w:rStyle w:val="af1"/>
        </w:rPr>
        <w:footnoteRef/>
      </w:r>
      <w:r>
        <w:rPr>
          <w:rtl/>
        </w:rPr>
        <w:t xml:space="preserve"> </w:t>
      </w:r>
      <w:r>
        <w:rPr>
          <w:rFonts w:hint="cs"/>
          <w:rtl/>
        </w:rPr>
        <w:t xml:space="preserve">לאו דווקא, שכן </w:t>
      </w:r>
      <w:proofErr w:type="spellStart"/>
      <w:r>
        <w:rPr>
          <w:rFonts w:hint="cs"/>
          <w:rtl/>
        </w:rPr>
        <w:t>סברא</w:t>
      </w:r>
      <w:proofErr w:type="spellEnd"/>
      <w:r>
        <w:rPr>
          <w:rFonts w:hint="cs"/>
          <w:rtl/>
        </w:rPr>
        <w:t xml:space="preserve"> היא ואינה צריכה מקרא.</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01B4C"/>
    <w:multiLevelType w:val="hybridMultilevel"/>
    <w:tmpl w:val="E3CCCFBA"/>
    <w:lvl w:ilvl="0" w:tplc="F1E0BDB8">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97754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D30"/>
    <w:rsid w:val="00087171"/>
    <w:rsid w:val="000A246F"/>
    <w:rsid w:val="000A62A4"/>
    <w:rsid w:val="000C20FC"/>
    <w:rsid w:val="000D097F"/>
    <w:rsid w:val="000F3252"/>
    <w:rsid w:val="001008FD"/>
    <w:rsid w:val="001053DF"/>
    <w:rsid w:val="001335D6"/>
    <w:rsid w:val="00140E88"/>
    <w:rsid w:val="001A330B"/>
    <w:rsid w:val="001C18E4"/>
    <w:rsid w:val="001E5C6A"/>
    <w:rsid w:val="00207B77"/>
    <w:rsid w:val="0021479D"/>
    <w:rsid w:val="002C7B4A"/>
    <w:rsid w:val="002D53EF"/>
    <w:rsid w:val="002E78C7"/>
    <w:rsid w:val="00366F71"/>
    <w:rsid w:val="00376D8A"/>
    <w:rsid w:val="00390188"/>
    <w:rsid w:val="00392E75"/>
    <w:rsid w:val="003952BD"/>
    <w:rsid w:val="003C0D46"/>
    <w:rsid w:val="003E3B46"/>
    <w:rsid w:val="003F6C19"/>
    <w:rsid w:val="00410AF2"/>
    <w:rsid w:val="00433920"/>
    <w:rsid w:val="0043486B"/>
    <w:rsid w:val="00446387"/>
    <w:rsid w:val="004A051D"/>
    <w:rsid w:val="004F0C0E"/>
    <w:rsid w:val="004F748C"/>
    <w:rsid w:val="005226E3"/>
    <w:rsid w:val="00542C2E"/>
    <w:rsid w:val="00590DF8"/>
    <w:rsid w:val="005A0322"/>
    <w:rsid w:val="005D56D8"/>
    <w:rsid w:val="005F29AD"/>
    <w:rsid w:val="00610810"/>
    <w:rsid w:val="00640039"/>
    <w:rsid w:val="00644B98"/>
    <w:rsid w:val="00670265"/>
    <w:rsid w:val="00680191"/>
    <w:rsid w:val="006A5E9D"/>
    <w:rsid w:val="00726FBA"/>
    <w:rsid w:val="007438AC"/>
    <w:rsid w:val="00784803"/>
    <w:rsid w:val="007A2A6C"/>
    <w:rsid w:val="007A5728"/>
    <w:rsid w:val="007A7139"/>
    <w:rsid w:val="007C33C5"/>
    <w:rsid w:val="007E19F0"/>
    <w:rsid w:val="00812350"/>
    <w:rsid w:val="00833CA0"/>
    <w:rsid w:val="008554AE"/>
    <w:rsid w:val="00855ACF"/>
    <w:rsid w:val="008916DD"/>
    <w:rsid w:val="008A6FED"/>
    <w:rsid w:val="008B384B"/>
    <w:rsid w:val="009153BA"/>
    <w:rsid w:val="00925066"/>
    <w:rsid w:val="00963FD8"/>
    <w:rsid w:val="00986EF6"/>
    <w:rsid w:val="009A0399"/>
    <w:rsid w:val="009A2D4E"/>
    <w:rsid w:val="009B7BA0"/>
    <w:rsid w:val="009D4C4F"/>
    <w:rsid w:val="009E7C2C"/>
    <w:rsid w:val="009F141A"/>
    <w:rsid w:val="00A342C1"/>
    <w:rsid w:val="00A63061"/>
    <w:rsid w:val="00A87D1B"/>
    <w:rsid w:val="00A959FA"/>
    <w:rsid w:val="00AE56FC"/>
    <w:rsid w:val="00B517A0"/>
    <w:rsid w:val="00B72C9F"/>
    <w:rsid w:val="00B745B6"/>
    <w:rsid w:val="00BC2349"/>
    <w:rsid w:val="00C841B8"/>
    <w:rsid w:val="00C90D45"/>
    <w:rsid w:val="00D10C3A"/>
    <w:rsid w:val="00D133A5"/>
    <w:rsid w:val="00D37194"/>
    <w:rsid w:val="00D55E1B"/>
    <w:rsid w:val="00D73D30"/>
    <w:rsid w:val="00D85092"/>
    <w:rsid w:val="00DB0917"/>
    <w:rsid w:val="00DC2D13"/>
    <w:rsid w:val="00DD01CF"/>
    <w:rsid w:val="00DE0338"/>
    <w:rsid w:val="00E56E2E"/>
    <w:rsid w:val="00E73B77"/>
    <w:rsid w:val="00E8707F"/>
    <w:rsid w:val="00EB06AD"/>
    <w:rsid w:val="00EE0E35"/>
    <w:rsid w:val="00F312D9"/>
    <w:rsid w:val="00F454E0"/>
    <w:rsid w:val="00F46CC2"/>
    <w:rsid w:val="00F53BFB"/>
    <w:rsid w:val="00F77C4E"/>
    <w:rsid w:val="00FA54DC"/>
    <w:rsid w:val="00FB759F"/>
    <w:rsid w:val="00FD7994"/>
  </w:rsids>
  <m:mathPr>
    <m:mathFont m:val="Cambria Math"/>
    <m:brkBin m:val="repeat"/>
    <m:brkBinSub m:val="+-"/>
    <m:smallFrac m:val="0"/>
    <m:dispDef/>
    <m:lMargin m:val="0"/>
    <m:rMargin m:val="0"/>
    <m:defJc m:val="centerGroup"/>
    <m:wrapIndent m:val="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D30C1"/>
  <w15:chartTrackingRefBased/>
  <w15:docId w15:val="{034A7FD7-8C05-4027-A2CE-C8CE29DA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5728"/>
    <w:pPr>
      <w:spacing w:line="240" w:lineRule="auto"/>
      <w:jc w:val="both"/>
    </w:pPr>
    <w:rPr>
      <w:rFonts w:ascii="FrankRuehl" w:hAnsi="FrankRuehl" w:cs="FrankRuehl"/>
      <w:kern w:val="0"/>
      <w:sz w:val="24"/>
      <w:szCs w:val="24"/>
      <w14:ligatures w14:val="none"/>
    </w:rPr>
  </w:style>
  <w:style w:type="paragraph" w:styleId="1">
    <w:name w:val="heading 1"/>
    <w:basedOn w:val="a"/>
    <w:next w:val="a"/>
    <w:link w:val="10"/>
    <w:uiPriority w:val="9"/>
    <w:qFormat/>
    <w:rsid w:val="00B517A0"/>
    <w:pPr>
      <w:keepNext/>
      <w:keepLines/>
      <w:spacing w:before="360" w:after="80"/>
      <w:outlineLvl w:val="0"/>
    </w:pPr>
    <w:rPr>
      <w:color w:val="0F4761" w:themeColor="accent1" w:themeShade="BF"/>
      <w:sz w:val="40"/>
      <w:szCs w:val="40"/>
    </w:rPr>
  </w:style>
  <w:style w:type="paragraph" w:styleId="2">
    <w:name w:val="heading 2"/>
    <w:basedOn w:val="a"/>
    <w:next w:val="a"/>
    <w:link w:val="20"/>
    <w:uiPriority w:val="9"/>
    <w:semiHidden/>
    <w:unhideWhenUsed/>
    <w:qFormat/>
    <w:rsid w:val="00D73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73D3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D73D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D73D30"/>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D73D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73D30"/>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73D30"/>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73D30"/>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517A0"/>
    <w:rPr>
      <w:rFonts w:ascii="FrankRuehl" w:hAnsi="FrankRuehl" w:cs="FrankRuehl"/>
      <w:color w:val="0F4761" w:themeColor="accent1" w:themeShade="BF"/>
      <w:kern w:val="0"/>
      <w:sz w:val="40"/>
      <w:szCs w:val="40"/>
      <w14:ligatures w14:val="none"/>
    </w:rPr>
  </w:style>
  <w:style w:type="paragraph" w:styleId="a3">
    <w:name w:val="Title"/>
    <w:basedOn w:val="a"/>
    <w:next w:val="a"/>
    <w:link w:val="a4"/>
    <w:uiPriority w:val="10"/>
    <w:qFormat/>
    <w:rsid w:val="005A0322"/>
    <w:pPr>
      <w:spacing w:after="80"/>
      <w:contextualSpacing/>
      <w:jc w:val="center"/>
    </w:pPr>
    <w:rPr>
      <w:bCs/>
      <w:spacing w:val="-10"/>
      <w:kern w:val="28"/>
      <w:sz w:val="56"/>
      <w:szCs w:val="56"/>
    </w:rPr>
  </w:style>
  <w:style w:type="character" w:customStyle="1" w:styleId="a4">
    <w:name w:val="כותרת טקסט תו"/>
    <w:basedOn w:val="a0"/>
    <w:link w:val="a3"/>
    <w:uiPriority w:val="10"/>
    <w:rsid w:val="005A0322"/>
    <w:rPr>
      <w:rFonts w:ascii="FrankRuehl" w:hAnsi="FrankRuehl" w:cs="FrankRuehl"/>
      <w:bCs/>
      <w:spacing w:val="-10"/>
      <w:kern w:val="28"/>
      <w:sz w:val="56"/>
      <w:szCs w:val="56"/>
      <w14:ligatures w14:val="none"/>
    </w:rPr>
  </w:style>
  <w:style w:type="character" w:customStyle="1" w:styleId="20">
    <w:name w:val="כותרת 2 תו"/>
    <w:basedOn w:val="a0"/>
    <w:link w:val="2"/>
    <w:uiPriority w:val="9"/>
    <w:semiHidden/>
    <w:rsid w:val="00D73D30"/>
    <w:rPr>
      <w:rFonts w:asciiTheme="majorHAnsi" w:eastAsiaTheme="majorEastAsia" w:hAnsiTheme="majorHAnsi" w:cstheme="majorBidi"/>
      <w:color w:val="0F4761" w:themeColor="accent1" w:themeShade="BF"/>
      <w:kern w:val="0"/>
      <w:sz w:val="32"/>
      <w:szCs w:val="32"/>
      <w14:ligatures w14:val="none"/>
    </w:rPr>
  </w:style>
  <w:style w:type="character" w:customStyle="1" w:styleId="30">
    <w:name w:val="כותרת 3 תו"/>
    <w:basedOn w:val="a0"/>
    <w:link w:val="3"/>
    <w:uiPriority w:val="9"/>
    <w:semiHidden/>
    <w:rsid w:val="00D73D30"/>
    <w:rPr>
      <w:rFonts w:eastAsiaTheme="majorEastAsia" w:cstheme="majorBidi"/>
      <w:color w:val="0F4761" w:themeColor="accent1" w:themeShade="BF"/>
      <w:kern w:val="0"/>
      <w:sz w:val="28"/>
      <w:szCs w:val="28"/>
      <w14:ligatures w14:val="none"/>
    </w:rPr>
  </w:style>
  <w:style w:type="character" w:customStyle="1" w:styleId="40">
    <w:name w:val="כותרת 4 תו"/>
    <w:basedOn w:val="a0"/>
    <w:link w:val="4"/>
    <w:uiPriority w:val="9"/>
    <w:semiHidden/>
    <w:rsid w:val="00D73D30"/>
    <w:rPr>
      <w:rFonts w:eastAsiaTheme="majorEastAsia" w:cstheme="majorBidi"/>
      <w:i/>
      <w:iCs/>
      <w:color w:val="0F4761" w:themeColor="accent1" w:themeShade="BF"/>
      <w:kern w:val="0"/>
      <w:sz w:val="24"/>
      <w:szCs w:val="24"/>
      <w14:ligatures w14:val="none"/>
    </w:rPr>
  </w:style>
  <w:style w:type="character" w:customStyle="1" w:styleId="50">
    <w:name w:val="כותרת 5 תו"/>
    <w:basedOn w:val="a0"/>
    <w:link w:val="5"/>
    <w:uiPriority w:val="9"/>
    <w:semiHidden/>
    <w:rsid w:val="00D73D30"/>
    <w:rPr>
      <w:rFonts w:eastAsiaTheme="majorEastAsia" w:cstheme="majorBidi"/>
      <w:color w:val="0F4761" w:themeColor="accent1" w:themeShade="BF"/>
      <w:kern w:val="0"/>
      <w:sz w:val="24"/>
      <w:szCs w:val="24"/>
      <w14:ligatures w14:val="none"/>
    </w:rPr>
  </w:style>
  <w:style w:type="character" w:customStyle="1" w:styleId="60">
    <w:name w:val="כותרת 6 תו"/>
    <w:basedOn w:val="a0"/>
    <w:link w:val="6"/>
    <w:uiPriority w:val="9"/>
    <w:semiHidden/>
    <w:rsid w:val="00D73D30"/>
    <w:rPr>
      <w:rFonts w:eastAsiaTheme="majorEastAsia" w:cstheme="majorBidi"/>
      <w:i/>
      <w:iCs/>
      <w:color w:val="595959" w:themeColor="text1" w:themeTint="A6"/>
      <w:kern w:val="0"/>
      <w:sz w:val="24"/>
      <w:szCs w:val="24"/>
      <w14:ligatures w14:val="none"/>
    </w:rPr>
  </w:style>
  <w:style w:type="character" w:customStyle="1" w:styleId="70">
    <w:name w:val="כותרת 7 תו"/>
    <w:basedOn w:val="a0"/>
    <w:link w:val="7"/>
    <w:uiPriority w:val="9"/>
    <w:semiHidden/>
    <w:rsid w:val="00D73D30"/>
    <w:rPr>
      <w:rFonts w:eastAsiaTheme="majorEastAsia" w:cstheme="majorBidi"/>
      <w:color w:val="595959" w:themeColor="text1" w:themeTint="A6"/>
      <w:kern w:val="0"/>
      <w:sz w:val="24"/>
      <w:szCs w:val="24"/>
      <w14:ligatures w14:val="none"/>
    </w:rPr>
  </w:style>
  <w:style w:type="character" w:customStyle="1" w:styleId="80">
    <w:name w:val="כותרת 8 תו"/>
    <w:basedOn w:val="a0"/>
    <w:link w:val="8"/>
    <w:uiPriority w:val="9"/>
    <w:semiHidden/>
    <w:rsid w:val="00D73D30"/>
    <w:rPr>
      <w:rFonts w:eastAsiaTheme="majorEastAsia" w:cstheme="majorBidi"/>
      <w:i/>
      <w:iCs/>
      <w:color w:val="272727" w:themeColor="text1" w:themeTint="D8"/>
      <w:kern w:val="0"/>
      <w:sz w:val="24"/>
      <w:szCs w:val="24"/>
      <w14:ligatures w14:val="none"/>
    </w:rPr>
  </w:style>
  <w:style w:type="character" w:customStyle="1" w:styleId="90">
    <w:name w:val="כותרת 9 תו"/>
    <w:basedOn w:val="a0"/>
    <w:link w:val="9"/>
    <w:uiPriority w:val="9"/>
    <w:semiHidden/>
    <w:rsid w:val="00D73D30"/>
    <w:rPr>
      <w:rFonts w:eastAsiaTheme="majorEastAsia" w:cstheme="majorBidi"/>
      <w:color w:val="272727" w:themeColor="text1" w:themeTint="D8"/>
      <w:kern w:val="0"/>
      <w:sz w:val="24"/>
      <w:szCs w:val="24"/>
      <w14:ligatures w14:val="none"/>
    </w:rPr>
  </w:style>
  <w:style w:type="paragraph" w:styleId="a5">
    <w:name w:val="Subtitle"/>
    <w:basedOn w:val="a"/>
    <w:next w:val="a"/>
    <w:link w:val="a6"/>
    <w:uiPriority w:val="11"/>
    <w:qFormat/>
    <w:rsid w:val="00D73D3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כותרת משנה תו"/>
    <w:basedOn w:val="a0"/>
    <w:link w:val="a5"/>
    <w:uiPriority w:val="11"/>
    <w:rsid w:val="00D73D30"/>
    <w:rPr>
      <w:rFonts w:eastAsiaTheme="majorEastAsia"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392E75"/>
    <w:pPr>
      <w:spacing w:before="160"/>
      <w:jc w:val="center"/>
    </w:pPr>
    <w:rPr>
      <w:color w:val="262626" w:themeColor="text1" w:themeTint="D9"/>
    </w:rPr>
  </w:style>
  <w:style w:type="character" w:customStyle="1" w:styleId="a8">
    <w:name w:val="ציטוט תו"/>
    <w:basedOn w:val="a0"/>
    <w:link w:val="a7"/>
    <w:uiPriority w:val="29"/>
    <w:rsid w:val="00392E75"/>
    <w:rPr>
      <w:rFonts w:ascii="FrankRuehl" w:hAnsi="FrankRuehl" w:cs="FrankRuehl"/>
      <w:color w:val="262626" w:themeColor="text1" w:themeTint="D9"/>
      <w:kern w:val="0"/>
      <w:sz w:val="24"/>
      <w:szCs w:val="24"/>
      <w14:ligatures w14:val="none"/>
    </w:rPr>
  </w:style>
  <w:style w:type="paragraph" w:styleId="a9">
    <w:name w:val="List Paragraph"/>
    <w:basedOn w:val="a"/>
    <w:uiPriority w:val="34"/>
    <w:qFormat/>
    <w:rsid w:val="00D73D30"/>
    <w:pPr>
      <w:ind w:left="720"/>
      <w:contextualSpacing/>
    </w:pPr>
  </w:style>
  <w:style w:type="character" w:styleId="aa">
    <w:name w:val="Intense Emphasis"/>
    <w:basedOn w:val="a0"/>
    <w:uiPriority w:val="21"/>
    <w:qFormat/>
    <w:rsid w:val="00D73D30"/>
    <w:rPr>
      <w:i/>
      <w:iCs/>
      <w:color w:val="0F4761" w:themeColor="accent1" w:themeShade="BF"/>
    </w:rPr>
  </w:style>
  <w:style w:type="paragraph" w:styleId="ab">
    <w:name w:val="Intense Quote"/>
    <w:basedOn w:val="a"/>
    <w:next w:val="a"/>
    <w:link w:val="ac"/>
    <w:uiPriority w:val="30"/>
    <w:qFormat/>
    <w:rsid w:val="00D73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73D30"/>
    <w:rPr>
      <w:rFonts w:ascii="FrankRuehl" w:hAnsi="FrankRuehl" w:cs="FrankRuehl"/>
      <w:i/>
      <w:iCs/>
      <w:color w:val="0F4761" w:themeColor="accent1" w:themeShade="BF"/>
      <w:kern w:val="0"/>
      <w:sz w:val="24"/>
      <w:szCs w:val="24"/>
      <w14:ligatures w14:val="none"/>
    </w:rPr>
  </w:style>
  <w:style w:type="character" w:styleId="ad">
    <w:name w:val="Intense Reference"/>
    <w:basedOn w:val="a0"/>
    <w:uiPriority w:val="32"/>
    <w:qFormat/>
    <w:rsid w:val="00D73D30"/>
    <w:rPr>
      <w:b/>
      <w:bCs/>
      <w:smallCaps/>
      <w:color w:val="0F4761" w:themeColor="accent1" w:themeShade="BF"/>
      <w:spacing w:val="5"/>
    </w:rPr>
  </w:style>
  <w:style w:type="character" w:styleId="Hyperlink">
    <w:name w:val="Hyperlink"/>
    <w:basedOn w:val="a0"/>
    <w:uiPriority w:val="99"/>
    <w:unhideWhenUsed/>
    <w:rsid w:val="00F312D9"/>
    <w:rPr>
      <w:color w:val="467886" w:themeColor="hyperlink"/>
      <w:u w:val="single"/>
    </w:rPr>
  </w:style>
  <w:style w:type="character" w:styleId="ae">
    <w:name w:val="Unresolved Mention"/>
    <w:basedOn w:val="a0"/>
    <w:uiPriority w:val="99"/>
    <w:semiHidden/>
    <w:unhideWhenUsed/>
    <w:rsid w:val="00F312D9"/>
    <w:rPr>
      <w:color w:val="605E5C"/>
      <w:shd w:val="clear" w:color="auto" w:fill="E1DFDD"/>
    </w:rPr>
  </w:style>
  <w:style w:type="paragraph" w:styleId="af">
    <w:name w:val="footnote text"/>
    <w:basedOn w:val="a"/>
    <w:link w:val="af0"/>
    <w:uiPriority w:val="99"/>
    <w:semiHidden/>
    <w:unhideWhenUsed/>
    <w:rsid w:val="00392E75"/>
    <w:pPr>
      <w:spacing w:after="0"/>
    </w:pPr>
    <w:rPr>
      <w:sz w:val="20"/>
      <w:szCs w:val="20"/>
    </w:rPr>
  </w:style>
  <w:style w:type="character" w:customStyle="1" w:styleId="af0">
    <w:name w:val="טקסט הערת שוליים תו"/>
    <w:basedOn w:val="a0"/>
    <w:link w:val="af"/>
    <w:uiPriority w:val="99"/>
    <w:semiHidden/>
    <w:rsid w:val="00392E75"/>
    <w:rPr>
      <w:rFonts w:ascii="FrankRuehl" w:hAnsi="FrankRuehl" w:cs="FrankRuehl"/>
      <w:kern w:val="0"/>
      <w:sz w:val="20"/>
      <w:szCs w:val="20"/>
      <w14:ligatures w14:val="none"/>
    </w:rPr>
  </w:style>
  <w:style w:type="character" w:styleId="af1">
    <w:name w:val="footnote reference"/>
    <w:basedOn w:val="a0"/>
    <w:uiPriority w:val="99"/>
    <w:semiHidden/>
    <w:unhideWhenUsed/>
    <w:rsid w:val="00392E75"/>
    <w:rPr>
      <w:vertAlign w:val="superscript"/>
    </w:rPr>
  </w:style>
  <w:style w:type="character" w:styleId="FollowedHyperlink">
    <w:name w:val="FollowedHyperlink"/>
    <w:basedOn w:val="a0"/>
    <w:uiPriority w:val="99"/>
    <w:semiHidden/>
    <w:unhideWhenUsed/>
    <w:rsid w:val="00590D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faria.org.il/Rashi_on_Deuteronomy.5.24.1" TargetMode="External"/><Relationship Id="rId13" Type="http://schemas.openxmlformats.org/officeDocument/2006/relationships/hyperlink" Target="https://www.sefaria.org.il/Yalkut_Shimoni_on_Nach.960.21" TargetMode="External"/><Relationship Id="rId18" Type="http://schemas.openxmlformats.org/officeDocument/2006/relationships/hyperlink" Target="https://www.sefaria.org.il/Mishneh_Torah%2C_Offerings_for_Unintentional_Transgressions.13.6" TargetMode="External"/><Relationship Id="rId26" Type="http://schemas.openxmlformats.org/officeDocument/2006/relationships/hyperlink" Target="https://www.sefaria.org.il/Exodus.23.2" TargetMode="External"/><Relationship Id="rId3" Type="http://schemas.openxmlformats.org/officeDocument/2006/relationships/settings" Target="settings.xml"/><Relationship Id="rId21" Type="http://schemas.openxmlformats.org/officeDocument/2006/relationships/hyperlink" Target="https://www.sefaria.org.il/Sifrei_Devarim.154.5" TargetMode="External"/><Relationship Id="rId7" Type="http://schemas.openxmlformats.org/officeDocument/2006/relationships/hyperlink" Target="https://www.sefaria.org.il/Deuteronomy.5.24" TargetMode="External"/><Relationship Id="rId12" Type="http://schemas.openxmlformats.org/officeDocument/2006/relationships/hyperlink" Target="https://www.sefaria.org.il/Bereshit_Rabbah.98.9" TargetMode="External"/><Relationship Id="rId17" Type="http://schemas.openxmlformats.org/officeDocument/2006/relationships/hyperlink" Target="https://www.sefaria.org.il/Mishneh_Torah%2C_The_Sanhedrin_and_the_Penalties_within_Their_Jurisdiction.4.11" TargetMode="External"/><Relationship Id="rId25" Type="http://schemas.openxmlformats.org/officeDocument/2006/relationships/hyperlink" Target="https://www.sefaria.org.il/Jerusalem_Talmud_Horayot.1.1.7" TargetMode="External"/><Relationship Id="rId2" Type="http://schemas.openxmlformats.org/officeDocument/2006/relationships/styles" Target="styles.xml"/><Relationship Id="rId16" Type="http://schemas.openxmlformats.org/officeDocument/2006/relationships/hyperlink" Target="https://www.sefaria.org.il/Exodus.19.9" TargetMode="External"/><Relationship Id="rId20" Type="http://schemas.openxmlformats.org/officeDocument/2006/relationships/hyperlink" Target="https://www.sefaria.org.il/Mishneh_Torah%2C_Rebels.3.8"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efaria.org.il/Isaiah.11.10" TargetMode="External"/><Relationship Id="rId24" Type="http://schemas.openxmlformats.org/officeDocument/2006/relationships/hyperlink" Target="https://www.sefaria.org.il/Mishneh_Torah%2C_Offerings_for_Unintentional_Transgressions.13.6" TargetMode="External"/><Relationship Id="rId5" Type="http://schemas.openxmlformats.org/officeDocument/2006/relationships/footnotes" Target="footnotes.xml"/><Relationship Id="rId15" Type="http://schemas.openxmlformats.org/officeDocument/2006/relationships/hyperlink" Target="https://www.sefaria.org.il/Mishnah_Oktzin.3.12" TargetMode="External"/><Relationship Id="rId23" Type="http://schemas.openxmlformats.org/officeDocument/2006/relationships/hyperlink" Target="https://www.sefaria.org.il/Mishneh_Torah%2C_Offerings_for_Unintentional_Transgressions.13.5" TargetMode="External"/><Relationship Id="rId28" Type="http://schemas.openxmlformats.org/officeDocument/2006/relationships/fontTable" Target="fontTable.xml"/><Relationship Id="rId10" Type="http://schemas.openxmlformats.org/officeDocument/2006/relationships/hyperlink" Target="https://www.sefaria.org.il/Isaiah.30.20" TargetMode="External"/><Relationship Id="rId19" Type="http://schemas.openxmlformats.org/officeDocument/2006/relationships/hyperlink" Target="https://www.sefaria.org.il/Deuteronomy.17.8-12" TargetMode="External"/><Relationship Id="rId4" Type="http://schemas.openxmlformats.org/officeDocument/2006/relationships/webSettings" Target="webSettings.xml"/><Relationship Id="rId9" Type="http://schemas.openxmlformats.org/officeDocument/2006/relationships/hyperlink" Target="https://www.sefaria.org.il/Jeremiah.31.31" TargetMode="External"/><Relationship Id="rId14" Type="http://schemas.openxmlformats.org/officeDocument/2006/relationships/hyperlink" Target="https://www.sefaria.org.il/Yalkut_Shimoni_on_Nach.499.2" TargetMode="External"/><Relationship Id="rId22" Type="http://schemas.openxmlformats.org/officeDocument/2006/relationships/hyperlink" Target="https://www.sefaria.org.il/Rashi_on_Deuteronomy.17.11.1" TargetMode="External"/><Relationship Id="rId27" Type="http://schemas.openxmlformats.org/officeDocument/2006/relationships/hyperlink" Target="mailto:Oryan.Hassidim@gmail.co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sefaria.org.il/Rashi_on_Genesis.14.14.2" TargetMode="External"/><Relationship Id="rId2" Type="http://schemas.openxmlformats.org/officeDocument/2006/relationships/hyperlink" Target="https://www.sefaria.org.il/Isaiah.60.21" TargetMode="External"/><Relationship Id="rId1" Type="http://schemas.openxmlformats.org/officeDocument/2006/relationships/hyperlink" Target="https://www.sefaria.org.il/Isaiah.51.7" TargetMode="External"/><Relationship Id="rId4" Type="http://schemas.openxmlformats.org/officeDocument/2006/relationships/hyperlink" Target="https://www.sefaria.org.il/Mishneh_Torah%2C_Rebels.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FrankRuehl">
      <a:majorFont>
        <a:latin typeface="FrankRuehl"/>
        <a:ea typeface=""/>
        <a:cs typeface="FrankRuehl"/>
      </a:majorFont>
      <a:minorFont>
        <a:latin typeface="FrankRuehl"/>
        <a:ea typeface=""/>
        <a:cs typeface="FrankRueh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474</TotalTime>
  <Pages>3</Pages>
  <Words>2046</Words>
  <Characters>10234</Characters>
  <Application>Microsoft Office Word</Application>
  <DocSecurity>0</DocSecurity>
  <Lines>85</Lines>
  <Paragraphs>24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מבוא קצר בענייני ידיעה והסנהדרין</dc:title>
  <dc:subject/>
  <dc:creator>אוריין חסידים</dc:creator>
  <cp:keywords/>
  <dc:description/>
  <cp:lastModifiedBy>אוריין חסידים</cp:lastModifiedBy>
  <cp:revision>32</cp:revision>
  <cp:lastPrinted>2026-01-21T23:23:00Z</cp:lastPrinted>
  <dcterms:created xsi:type="dcterms:W3CDTF">2026-01-21T16:05:00Z</dcterms:created>
  <dcterms:modified xsi:type="dcterms:W3CDTF">2026-02-07T20:15:00Z</dcterms:modified>
</cp:coreProperties>
</file>