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B7F" w:rsidRPr="0088135E" w:rsidRDefault="00860B7F" w:rsidP="00860B7F">
      <w:p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52"/>
          <w:szCs w:val="24"/>
          <w:lang w:eastAsia="pt-BR"/>
        </w:rPr>
      </w:pPr>
      <w:r w:rsidRPr="00860B7F">
        <w:rPr>
          <w:rFonts w:ascii="Arial" w:eastAsia="Times New Roman" w:hAnsi="Arial" w:cs="Arial"/>
          <w:b/>
          <w:bCs/>
          <w:sz w:val="52"/>
          <w:szCs w:val="24"/>
          <w:lang w:eastAsia="pt-BR"/>
        </w:rPr>
        <w:t xml:space="preserve">CVS </w:t>
      </w:r>
      <w:r>
        <w:rPr>
          <w:rFonts w:ascii="Arial" w:eastAsia="Times New Roman" w:hAnsi="Arial" w:cs="Arial"/>
          <w:b/>
          <w:bCs/>
          <w:sz w:val="52"/>
          <w:szCs w:val="24"/>
          <w:lang w:eastAsia="pt-BR"/>
        </w:rPr>
        <w:t xml:space="preserve">- </w:t>
      </w:r>
      <w:r w:rsidRPr="00860B7F">
        <w:rPr>
          <w:rFonts w:ascii="Arial" w:eastAsia="Times New Roman" w:hAnsi="Arial" w:cs="Arial"/>
          <w:b/>
          <w:bCs/>
          <w:sz w:val="52"/>
          <w:szCs w:val="24"/>
          <w:lang w:eastAsia="pt-BR"/>
        </w:rPr>
        <w:t>Conheça o problema</w:t>
      </w:r>
    </w:p>
    <w:p w:rsidR="00860B7F" w:rsidRPr="0088135E" w:rsidRDefault="00860B7F" w:rsidP="00860B7F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sz w:val="36"/>
          <w:szCs w:val="36"/>
          <w:lang w:eastAsia="pt-BR"/>
        </w:rPr>
        <w:t>Nossa visão fica cansada exatamente como as pernas, por exemplo, após praticarmos uma atividade física: os olhos também não aguentam a tensão gerada pela repetição de uma atividade por muito tempo.</w:t>
      </w:r>
    </w:p>
    <w:p w:rsidR="0088135E" w:rsidRPr="0088135E" w:rsidRDefault="00860B7F" w:rsidP="0088135E">
      <w:pPr>
        <w:spacing w:after="0" w:line="360" w:lineRule="auto"/>
        <w:ind w:right="5930"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noProof/>
          <w:sz w:val="36"/>
          <w:szCs w:val="36"/>
          <w:lang w:eastAsia="pt-BR"/>
        </w:rPr>
        <w:drawing>
          <wp:anchor distT="0" distB="0" distL="114300" distR="114300" simplePos="0" relativeHeight="251658240" behindDoc="1" locked="0" layoutInCell="1" allowOverlap="1" wp14:anchorId="249ECEB8" wp14:editId="7B6D30EC">
            <wp:simplePos x="0" y="0"/>
            <wp:positionH relativeFrom="margin">
              <wp:align>right</wp:align>
            </wp:positionH>
            <wp:positionV relativeFrom="paragraph">
              <wp:posOffset>550545</wp:posOffset>
            </wp:positionV>
            <wp:extent cx="3619500" cy="2401645"/>
            <wp:effectExtent l="0" t="0" r="0" b="0"/>
            <wp:wrapNone/>
            <wp:docPr id="3" name="Imagem 3" descr="http://ibxk.com.br/materias/12619/775854.jpg?w=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bxk.com.br/materias/12619/775854.jpg?w=10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135E">
        <w:rPr>
          <w:rFonts w:ascii="Arial" w:eastAsia="Times New Roman" w:hAnsi="Arial" w:cs="Arial"/>
          <w:sz w:val="36"/>
          <w:szCs w:val="36"/>
          <w:lang w:eastAsia="pt-BR"/>
        </w:rPr>
        <w:t>No caso, tal tarefa é a necessidade de focar durante todo o tempo em um pequeno espaço (o</w:t>
      </w:r>
      <w:r w:rsidRPr="0088135E">
        <w:rPr>
          <w:rFonts w:ascii="Arial" w:eastAsia="Times New Roman" w:hAnsi="Arial" w:cs="Arial"/>
          <w:sz w:val="36"/>
          <w:szCs w:val="36"/>
          <w:u w:val="single"/>
          <w:lang w:eastAsia="pt-BR"/>
        </w:rPr>
        <w:t xml:space="preserve"> </w:t>
      </w:r>
      <w:r w:rsidRPr="0088135E">
        <w:rPr>
          <w:rFonts w:ascii="Arial" w:eastAsia="Times New Roman" w:hAnsi="Arial" w:cs="Arial"/>
          <w:sz w:val="36"/>
          <w:szCs w:val="36"/>
          <w:lang w:eastAsia="pt-BR"/>
        </w:rPr>
        <w:t>monitor), para enxergar de maneira definida todas as imagens e textos que são formados pelos pixels.</w:t>
      </w:r>
    </w:p>
    <w:p w:rsidR="00860B7F" w:rsidRPr="0088135E" w:rsidRDefault="00860B7F" w:rsidP="0088135E">
      <w:pPr>
        <w:spacing w:after="0" w:line="360" w:lineRule="auto"/>
        <w:ind w:right="-24"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sz w:val="36"/>
          <w:szCs w:val="36"/>
          <w:lang w:eastAsia="pt-BR"/>
        </w:rPr>
        <w:t>E esse cansaço vai muito além da simples falta de vontade de continuar encarando a tela: a pessoa normalmente sente em seus olhos sintomas como ardência, ressecamento, vermelhidão e dificuldades em focalizar a imagem, além de dor de cabeça constante e desconforto em ambientes mais iluminados.</w:t>
      </w:r>
    </w:p>
    <w:p w:rsidR="00860B7F" w:rsidRPr="0088135E" w:rsidRDefault="00860B7F" w:rsidP="0088135E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sz w:val="36"/>
          <w:szCs w:val="36"/>
          <w:lang w:eastAsia="pt-BR"/>
        </w:rPr>
        <w:t>Há ainda outro fator que assusta: usar o computador por três horas diárias já pode ser o suficiente para desenvolver esse problema – quantidade de tempo muito pequena e que afeta não só quem trabalha com computadores, mas também passa horas em casa conectado na internet, seja jogando ou papeando com os amigos.</w:t>
      </w:r>
    </w:p>
    <w:p w:rsidR="00860B7F" w:rsidRPr="0088135E" w:rsidRDefault="00860B7F" w:rsidP="00860B7F">
      <w:p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44"/>
          <w:szCs w:val="36"/>
          <w:lang w:eastAsia="pt-BR"/>
        </w:rPr>
      </w:pPr>
      <w:r w:rsidRPr="0088135E">
        <w:rPr>
          <w:rFonts w:ascii="Arial" w:eastAsia="Times New Roman" w:hAnsi="Arial" w:cs="Arial"/>
          <w:b/>
          <w:bCs/>
          <w:sz w:val="44"/>
          <w:szCs w:val="36"/>
          <w:lang w:eastAsia="pt-BR"/>
        </w:rPr>
        <w:lastRenderedPageBreak/>
        <w:t>Tem cura, doutor?</w:t>
      </w:r>
    </w:p>
    <w:p w:rsidR="00860B7F" w:rsidRPr="0088135E" w:rsidRDefault="00860B7F" w:rsidP="00860B7F">
      <w:pPr>
        <w:spacing w:after="0" w:line="360" w:lineRule="auto"/>
        <w:ind w:left="4820" w:firstLine="709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</w:p>
    <w:p w:rsidR="00860B7F" w:rsidRPr="0088135E" w:rsidRDefault="00860B7F" w:rsidP="008928DF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sz w:val="36"/>
          <w:szCs w:val="36"/>
          <w:lang w:eastAsia="pt-BR"/>
        </w:rPr>
        <w:t>Esse é um problema que traz certo risco, mas é facilmente tratável. Além do acompanhamento médico, que pode incluir o uso de colírios especiais (para evitar o ressecamento dos olhos) ou até lentes para corrigir a visão, você pode ser aconselhado a evitar o computador por certo tempo.</w:t>
      </w:r>
    </w:p>
    <w:p w:rsidR="008928DF" w:rsidRDefault="00860B7F" w:rsidP="0088135E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sz w:val="36"/>
          <w:szCs w:val="36"/>
          <w:lang w:eastAsia="pt-BR"/>
        </w:rPr>
        <w:t xml:space="preserve">A síndrome da visão cansada pode ainda evoluir para a presbiopia, que normalmente ocorre com o envelhecimento da pessoa, mas que é antecipado em decorrência do uso excessivo e contínuo do computador. Nesse caso, não adianta achar </w:t>
      </w:r>
      <w:r w:rsidR="008928DF" w:rsidRPr="0088135E">
        <w:rPr>
          <w:rFonts w:ascii="Arial" w:eastAsia="Times New Roman" w:hAnsi="Arial" w:cs="Arial"/>
          <w:sz w:val="36"/>
          <w:szCs w:val="36"/>
          <w:lang w:eastAsia="pt-BR"/>
        </w:rPr>
        <w:t>que o</w:t>
      </w:r>
      <w:r w:rsidRPr="0088135E">
        <w:rPr>
          <w:rFonts w:ascii="Arial" w:eastAsia="Times New Roman" w:hAnsi="Arial" w:cs="Arial"/>
          <w:sz w:val="36"/>
          <w:szCs w:val="36"/>
          <w:lang w:eastAsia="pt-BR"/>
        </w:rPr>
        <w:t xml:space="preserve"> problema vai ser resolvido sozinho: consultas ao oftalmologista são essenciais para prevenção ou tratamento.</w:t>
      </w:r>
    </w:p>
    <w:p w:rsidR="0088135E" w:rsidRPr="0088135E" w:rsidRDefault="0088135E" w:rsidP="0088135E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</w:p>
    <w:p w:rsidR="00860B7F" w:rsidRPr="0088135E" w:rsidRDefault="00860B7F" w:rsidP="00860B7F">
      <w:pPr>
        <w:tabs>
          <w:tab w:val="center" w:pos="5233"/>
        </w:tabs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44"/>
          <w:szCs w:val="36"/>
          <w:lang w:eastAsia="pt-BR"/>
        </w:rPr>
      </w:pPr>
      <w:r w:rsidRPr="0088135E">
        <w:rPr>
          <w:rFonts w:ascii="Arial" w:eastAsia="Times New Roman" w:hAnsi="Arial" w:cs="Arial"/>
          <w:b/>
          <w:bCs/>
          <w:sz w:val="44"/>
          <w:szCs w:val="36"/>
          <w:lang w:eastAsia="pt-BR"/>
        </w:rPr>
        <w:t>Faça você mesmo</w:t>
      </w:r>
      <w:r w:rsidRPr="0088135E">
        <w:rPr>
          <w:rFonts w:ascii="Arial" w:eastAsia="Times New Roman" w:hAnsi="Arial" w:cs="Arial"/>
          <w:b/>
          <w:bCs/>
          <w:sz w:val="44"/>
          <w:szCs w:val="36"/>
          <w:lang w:eastAsia="pt-BR"/>
        </w:rPr>
        <w:tab/>
      </w:r>
    </w:p>
    <w:p w:rsidR="008928DF" w:rsidRPr="0088135E" w:rsidRDefault="008928DF" w:rsidP="00860B7F">
      <w:pPr>
        <w:tabs>
          <w:tab w:val="center" w:pos="5233"/>
        </w:tabs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</w:p>
    <w:p w:rsidR="00860B7F" w:rsidRPr="0088135E" w:rsidRDefault="00860B7F" w:rsidP="0088135E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sz w:val="36"/>
          <w:szCs w:val="36"/>
          <w:lang w:eastAsia="pt-BR"/>
        </w:rPr>
        <w:t>Atitudes e cuidados simples em seu ambiente de lazer ou trabalho podem deixar sua vista mais preparada para um uso controlado do computador. Conheça algumas delas:</w:t>
      </w:r>
    </w:p>
    <w:p w:rsidR="008928DF" w:rsidRPr="0088135E" w:rsidRDefault="00860B7F" w:rsidP="003A3420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Reveja sua postura</w:t>
      </w:r>
      <w:r w:rsidRPr="0088135E">
        <w:rPr>
          <w:rFonts w:ascii="Arial" w:eastAsia="Times New Roman" w:hAnsi="Arial" w:cs="Arial"/>
          <w:sz w:val="36"/>
          <w:szCs w:val="36"/>
          <w:lang w:eastAsia="pt-BR"/>
        </w:rPr>
        <w:t xml:space="preserve"> de frente para a tela durante a navegação. Ela é tão importante quanto o tempo de exposição ao monitor e, se você estiver mal posicionado, isso pode acelerar o processo de vista cansada. </w:t>
      </w:r>
    </w:p>
    <w:p w:rsidR="00860B7F" w:rsidRPr="0088135E" w:rsidRDefault="00860B7F" w:rsidP="003A3420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b/>
          <w:bCs/>
          <w:sz w:val="36"/>
          <w:szCs w:val="36"/>
          <w:lang w:eastAsia="pt-BR"/>
        </w:rPr>
        <w:lastRenderedPageBreak/>
        <w:t>Cuide da iluminação</w:t>
      </w:r>
      <w:r w:rsidRPr="0088135E">
        <w:rPr>
          <w:rFonts w:ascii="Arial" w:eastAsia="Times New Roman" w:hAnsi="Arial" w:cs="Arial"/>
          <w:sz w:val="36"/>
          <w:szCs w:val="36"/>
          <w:lang w:eastAsia="pt-BR"/>
        </w:rPr>
        <w:t xml:space="preserve"> e até da ventilação do local, pois eles são mais essenciais do que parecem. Procure não ter ar-condicionado ou ventiladores apontados para seu rosto. Já a falta de luz no local faz com que seus olhos cansem mais depressa, portanto procure utilizar o PC em locais mais arejados.</w:t>
      </w:r>
    </w:p>
    <w:p w:rsidR="00860B7F" w:rsidRPr="0088135E" w:rsidRDefault="00860B7F" w:rsidP="00860B7F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Pisque</w:t>
      </w:r>
      <w:r w:rsidRPr="0088135E">
        <w:rPr>
          <w:rFonts w:ascii="Arial" w:eastAsia="Times New Roman" w:hAnsi="Arial" w:cs="Arial"/>
          <w:sz w:val="36"/>
          <w:szCs w:val="36"/>
          <w:lang w:eastAsia="pt-BR"/>
        </w:rPr>
        <w:t>. Essa ação, que pode parecer inútil, é uma das mais importantes na prevenção da vista cansada – e muita gente se esquece de fazê-la enquanto está olhando para a tela. Piscar lubrifica o globo ocular, impedindo alguns dos sintomas da síndrome, como ressecamento dos olhos e dores de cabeça.</w:t>
      </w:r>
    </w:p>
    <w:p w:rsidR="00860B7F" w:rsidRPr="0088135E" w:rsidRDefault="00860B7F" w:rsidP="00860B7F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A pausa é essencial</w:t>
      </w:r>
      <w:r w:rsidRPr="0088135E">
        <w:rPr>
          <w:rFonts w:ascii="Arial" w:eastAsia="Times New Roman" w:hAnsi="Arial" w:cs="Arial"/>
          <w:sz w:val="36"/>
          <w:szCs w:val="36"/>
          <w:lang w:eastAsia="pt-BR"/>
        </w:rPr>
        <w:t>. Ao usar o computador por uma hora, tire 10 minutos para relaxar a vista. Mas ao trocar o PC por outra atividade, trate de selecioná-la bem. Sair do computador e partir para a televisão ou uma leitura, por exemplo, pode ser igualmente prejudicial, pois é necessário focalizar as letras ou outra tela para manter a concentração.</w:t>
      </w:r>
      <w:r w:rsidR="008928DF" w:rsidRPr="0088135E">
        <w:rPr>
          <w:rFonts w:ascii="Arial" w:eastAsia="Times New Roman" w:hAnsi="Arial" w:cs="Arial"/>
          <w:sz w:val="36"/>
          <w:szCs w:val="36"/>
          <w:lang w:eastAsia="pt-BR"/>
        </w:rPr>
        <w:t xml:space="preserve"> </w:t>
      </w:r>
      <w:r w:rsidRPr="0088135E">
        <w:rPr>
          <w:rFonts w:ascii="Arial" w:eastAsia="Times New Roman" w:hAnsi="Arial" w:cs="Arial"/>
          <w:sz w:val="36"/>
          <w:szCs w:val="36"/>
          <w:lang w:eastAsia="pt-BR"/>
        </w:rPr>
        <w:t>Procure tarefas leves e relaxantes, que exijam menos da visão.</w:t>
      </w:r>
    </w:p>
    <w:p w:rsidR="00860B7F" w:rsidRPr="0088135E" w:rsidRDefault="00860B7F" w:rsidP="00860B7F">
      <w:pPr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Prefira telas de LCD</w:t>
      </w:r>
      <w:r w:rsidRPr="0088135E">
        <w:rPr>
          <w:rFonts w:ascii="Arial" w:eastAsia="Times New Roman" w:hAnsi="Arial" w:cs="Arial"/>
          <w:sz w:val="36"/>
          <w:szCs w:val="36"/>
          <w:lang w:eastAsia="pt-BR"/>
        </w:rPr>
        <w:t>. Normalmente, elas apresentam melhor resolução e iluminação, proporcionando um cansaço menor para seus olhos. Não é desculpa para passar mais tempo no computador, mas é um fator auxiliar.</w:t>
      </w:r>
    </w:p>
    <w:p w:rsidR="00860B7F" w:rsidRDefault="00860B7F" w:rsidP="00860B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928DF" w:rsidRDefault="008928DF" w:rsidP="00860B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928DF" w:rsidRDefault="008928DF" w:rsidP="00860B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928DF" w:rsidRPr="008928DF" w:rsidRDefault="008928DF" w:rsidP="00860B7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REFERÊNCIAS</w:t>
      </w:r>
    </w:p>
    <w:p w:rsidR="008928DF" w:rsidRDefault="008928DF" w:rsidP="00860B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928DF" w:rsidRPr="00860B7F" w:rsidRDefault="008928DF" w:rsidP="008928D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TECMUNDO. </w:t>
      </w:r>
      <w:r w:rsidRPr="008928DF">
        <w:rPr>
          <w:rFonts w:ascii="Arial" w:hAnsi="Arial" w:cs="Arial"/>
          <w:b/>
          <w:sz w:val="24"/>
          <w:szCs w:val="24"/>
        </w:rPr>
        <w:t>Saúde: Conheça a Síndrome de Visão Cansada por uso de computadores.</w:t>
      </w:r>
      <w:r>
        <w:rPr>
          <w:rFonts w:ascii="Arial" w:hAnsi="Arial" w:cs="Arial"/>
          <w:sz w:val="24"/>
          <w:szCs w:val="24"/>
        </w:rPr>
        <w:t xml:space="preserve"> Disponível em: &lt;</w:t>
      </w:r>
      <w:r w:rsidRPr="008928DF">
        <w:rPr>
          <w:rFonts w:ascii="Arial" w:hAnsi="Arial" w:cs="Arial"/>
          <w:sz w:val="24"/>
          <w:szCs w:val="24"/>
        </w:rPr>
        <w:t>http://www.tecmundo.com.br/medicina/12619-saude-conheca-a-sindrome-da-visao-cansada-por-uso-de-computadores.htm</w:t>
      </w:r>
      <w:r>
        <w:rPr>
          <w:rFonts w:ascii="Arial" w:hAnsi="Arial" w:cs="Arial"/>
          <w:sz w:val="24"/>
          <w:szCs w:val="24"/>
        </w:rPr>
        <w:t>&gt;. Acesso em: 28 de Janeiro de 2015.</w:t>
      </w:r>
    </w:p>
    <w:sectPr w:rsidR="008928DF" w:rsidRPr="00860B7F" w:rsidSect="00860B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81953"/>
    <w:multiLevelType w:val="hybridMultilevel"/>
    <w:tmpl w:val="943C6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B6554"/>
    <w:multiLevelType w:val="multilevel"/>
    <w:tmpl w:val="41B4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F924B6"/>
    <w:multiLevelType w:val="multilevel"/>
    <w:tmpl w:val="058E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B7F"/>
    <w:rsid w:val="001C1943"/>
    <w:rsid w:val="00860B7F"/>
    <w:rsid w:val="0088135E"/>
    <w:rsid w:val="008928DF"/>
    <w:rsid w:val="00F1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14EFC2-4E59-4928-B218-13D3F94B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B7F"/>
  </w:style>
  <w:style w:type="paragraph" w:styleId="Ttulo2">
    <w:name w:val="heading 2"/>
    <w:basedOn w:val="Normal"/>
    <w:link w:val="Ttulo2Char"/>
    <w:uiPriority w:val="9"/>
    <w:qFormat/>
    <w:rsid w:val="00860B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0B7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60B7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60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60B7F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860B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9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552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Zetta™</dc:creator>
  <cp:keywords/>
  <dc:description/>
  <cp:lastModifiedBy>Zetta™</cp:lastModifiedBy>
  <cp:revision>2</cp:revision>
  <dcterms:created xsi:type="dcterms:W3CDTF">2015-01-28T14:49:00Z</dcterms:created>
  <dcterms:modified xsi:type="dcterms:W3CDTF">2015-01-30T18:11:00Z</dcterms:modified>
</cp:coreProperties>
</file>