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50" w:lineRule="exact"/>
        <w:ind w:left="0" w:right="0" w:firstLine="0"/>
        <w:jc w:val="center"/>
        <w:textAlignment w:val="auto"/>
        <w:rPr>
          <w:rFonts w:hint="default" w:ascii="Times New Roman" w:hAnsi="Times New Roman" w:eastAsia="仿宋" w:cs="Times New Roman"/>
          <w:sz w:val="32"/>
          <w:szCs w:val="32"/>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50" w:lineRule="exact"/>
        <w:ind w:left="0" w:right="0" w:firstLine="0"/>
        <w:jc w:val="center"/>
        <w:textAlignment w:val="auto"/>
        <w:rPr>
          <w:rFonts w:hint="default" w:ascii="Times New Roman" w:hAnsi="Times New Roman" w:eastAsia="仿宋" w:cs="Times New Roman"/>
          <w:sz w:val="32"/>
          <w:szCs w:val="32"/>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50" w:lineRule="exact"/>
        <w:ind w:left="0" w:right="0" w:firstLine="0"/>
        <w:jc w:val="center"/>
        <w:textAlignment w:val="auto"/>
        <w:rPr>
          <w:rFonts w:hint="default" w:ascii="Times New Roman" w:hAnsi="Times New Roman" w:eastAsia="仿宋" w:cs="Times New Roman"/>
          <w:sz w:val="32"/>
          <w:szCs w:val="32"/>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50" w:lineRule="exact"/>
        <w:ind w:left="0" w:right="0" w:firstLine="0"/>
        <w:jc w:val="center"/>
        <w:textAlignment w:val="auto"/>
        <w:rPr>
          <w:rFonts w:hint="default" w:ascii="Times New Roman" w:hAnsi="Times New Roman" w:eastAsia="仿宋" w:cs="Times New Roman"/>
          <w:sz w:val="32"/>
          <w:szCs w:val="32"/>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50" w:lineRule="exact"/>
        <w:ind w:left="0" w:right="0" w:firstLine="0"/>
        <w:jc w:val="center"/>
        <w:textAlignment w:val="auto"/>
        <w:rPr>
          <w:rFonts w:hint="default" w:ascii="Times New Roman" w:hAnsi="Times New Roman" w:eastAsia="仿宋" w:cs="Times New Roman"/>
          <w:sz w:val="32"/>
          <w:szCs w:val="32"/>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50" w:lineRule="exact"/>
        <w:ind w:left="0" w:right="0" w:firstLine="0"/>
        <w:jc w:val="both"/>
        <w:textAlignment w:val="auto"/>
        <w:rPr>
          <w:rFonts w:hint="default" w:ascii="Times New Roman" w:hAnsi="Times New Roman" w:eastAsia="仿宋" w:cs="Times New Roman"/>
          <w:sz w:val="32"/>
          <w:szCs w:val="32"/>
        </w:rPr>
      </w:pPr>
      <w:bookmarkStart w:id="0" w:name="_GoBack"/>
      <w:bookmarkEnd w:id="0"/>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0" w:right="0" w:firstLine="0"/>
        <w:jc w:val="center"/>
        <w:textAlignment w:val="auto"/>
        <w:rPr>
          <w:rFonts w:hint="default" w:ascii="Times New Roman" w:hAnsi="Times New Roman" w:eastAsia="仿宋" w:cs="Times New Roman"/>
          <w:sz w:val="32"/>
          <w:szCs w:val="32"/>
        </w:rPr>
      </w:pPr>
      <w:r>
        <w:rPr>
          <w:rFonts w:hint="default" w:ascii="Times New Roman" w:hAnsi="Times New Roman" w:eastAsia="仿宋" w:cs="Times New Roman"/>
          <w:sz w:val="32"/>
          <w:szCs w:val="32"/>
        </w:rPr>
        <w:t>扬</w:t>
      </w:r>
      <w:r>
        <w:rPr>
          <w:rFonts w:hint="default" w:ascii="Times New Roman" w:hAnsi="Times New Roman" w:eastAsia="仿宋" w:cs="Times New Roman"/>
          <w:sz w:val="32"/>
          <w:szCs w:val="32"/>
          <w:lang w:eastAsia="zh-CN"/>
        </w:rPr>
        <w:t>应急</w:t>
      </w:r>
      <w:r>
        <w:rPr>
          <w:rFonts w:hint="default" w:ascii="Times New Roman" w:hAnsi="Times New Roman" w:eastAsia="仿宋" w:cs="Times New Roman"/>
          <w:color w:val="000000"/>
          <w:sz w:val="32"/>
          <w:szCs w:val="32"/>
        </w:rPr>
        <w:t>〔</w:t>
      </w:r>
      <w:r>
        <w:rPr>
          <w:rFonts w:hint="default" w:ascii="Times New Roman" w:hAnsi="Times New Roman" w:eastAsia="仿宋" w:cs="Times New Roman"/>
          <w:sz w:val="32"/>
          <w:szCs w:val="32"/>
        </w:rPr>
        <w:t>20</w:t>
      </w:r>
      <w:r>
        <w:rPr>
          <w:rFonts w:hint="eastAsia" w:ascii="Times New Roman" w:hAnsi="Times New Roman" w:eastAsia="仿宋" w:cs="Times New Roman"/>
          <w:sz w:val="32"/>
          <w:szCs w:val="32"/>
          <w:lang w:val="en-US" w:eastAsia="zh-CN"/>
        </w:rPr>
        <w:t>21</w:t>
      </w:r>
      <w:r>
        <w:rPr>
          <w:rFonts w:hint="default" w:ascii="Times New Roman" w:hAnsi="Times New Roman" w:eastAsia="仿宋" w:cs="Times New Roman"/>
          <w:color w:val="000000"/>
          <w:sz w:val="32"/>
          <w:szCs w:val="32"/>
        </w:rPr>
        <w:t>〕</w:t>
      </w:r>
      <w:r>
        <w:rPr>
          <w:rFonts w:hint="eastAsia" w:ascii="Times New Roman" w:hAnsi="Times New Roman" w:eastAsia="仿宋" w:cs="Times New Roman"/>
          <w:color w:val="000000"/>
          <w:sz w:val="32"/>
          <w:szCs w:val="32"/>
          <w:lang w:val="en-US" w:eastAsia="zh-CN"/>
        </w:rPr>
        <w:t xml:space="preserve">47 </w:t>
      </w:r>
      <w:r>
        <w:rPr>
          <w:rFonts w:hint="default" w:ascii="Times New Roman" w:hAnsi="Times New Roman" w:eastAsia="仿宋" w:cs="Times New Roman"/>
          <w:sz w:val="32"/>
          <w:szCs w:val="32"/>
        </w:rPr>
        <w:t>号</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0" w:right="0" w:firstLine="0"/>
        <w:jc w:val="center"/>
        <w:textAlignment w:val="auto"/>
        <w:rPr>
          <w:rFonts w:hint="default" w:ascii="Times New Roman" w:hAnsi="Times New Roman" w:eastAsia="仿宋" w:cs="Times New Roman"/>
          <w:sz w:val="32"/>
          <w:szCs w:val="32"/>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0" w:right="0" w:firstLine="0"/>
        <w:jc w:val="center"/>
        <w:textAlignment w:val="auto"/>
        <w:rPr>
          <w:rFonts w:hint="eastAsia" w:ascii="Times New Roman" w:hAnsi="Times New Roman" w:eastAsia="仿宋" w:cs="Times New Roman"/>
          <w:sz w:val="32"/>
          <w:szCs w:val="32"/>
          <w:lang w:val="en-US" w:eastAsia="zh-CN"/>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0" w:right="0" w:firstLine="0"/>
        <w:jc w:val="center"/>
        <w:textAlignment w:val="auto"/>
        <w:rPr>
          <w:rFonts w:hint="eastAsia" w:ascii="方正小标宋_GBK" w:hAnsi="方正小标宋_GBK" w:eastAsia="方正小标宋_GBK" w:cs="方正小标宋_GBK"/>
          <w:i w:val="0"/>
          <w:caps w:val="0"/>
          <w:color w:val="auto"/>
          <w:spacing w:val="0"/>
          <w:kern w:val="0"/>
          <w:sz w:val="44"/>
          <w:szCs w:val="44"/>
          <w:lang w:val="en-US" w:eastAsia="zh-CN" w:bidi="ar"/>
        </w:rPr>
      </w:pPr>
      <w:r>
        <w:rPr>
          <w:rFonts w:hint="eastAsia" w:ascii="方正小标宋_GBK" w:hAnsi="方正小标宋_GBK" w:eastAsia="方正小标宋_GBK" w:cs="方正小标宋_GBK"/>
          <w:i w:val="0"/>
          <w:caps w:val="0"/>
          <w:color w:val="auto"/>
          <w:spacing w:val="0"/>
          <w:kern w:val="0"/>
          <w:sz w:val="44"/>
          <w:szCs w:val="44"/>
          <w:lang w:val="en-US" w:eastAsia="zh-CN" w:bidi="ar"/>
        </w:rPr>
        <w:t>关于加快危险化学品安全监管平台对接</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0" w:right="0" w:firstLine="0"/>
        <w:jc w:val="center"/>
        <w:textAlignment w:val="auto"/>
        <w:rPr>
          <w:rFonts w:hint="eastAsia" w:ascii="方正小标宋简体" w:hAnsi="方正小标宋简体" w:eastAsia="方正小标宋简体" w:cs="方正小标宋简体"/>
          <w:i w:val="0"/>
          <w:caps w:val="0"/>
          <w:color w:val="auto"/>
          <w:spacing w:val="0"/>
          <w:sz w:val="45"/>
          <w:szCs w:val="45"/>
        </w:rPr>
      </w:pPr>
      <w:r>
        <w:rPr>
          <w:rFonts w:hint="eastAsia" w:ascii="方正小标宋_GBK" w:hAnsi="方正小标宋_GBK" w:eastAsia="方正小标宋_GBK" w:cs="方正小标宋_GBK"/>
          <w:i w:val="0"/>
          <w:caps w:val="0"/>
          <w:color w:val="auto"/>
          <w:spacing w:val="0"/>
          <w:kern w:val="0"/>
          <w:sz w:val="44"/>
          <w:szCs w:val="44"/>
          <w:lang w:val="en-US" w:eastAsia="zh-CN" w:bidi="ar"/>
        </w:rPr>
        <w:t>和加强运维管理的通知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0" w:right="0" w:firstLine="0"/>
        <w:jc w:val="both"/>
        <w:textAlignment w:val="auto"/>
        <w:rPr>
          <w:rFonts w:hint="eastAsia" w:ascii="微软雅黑" w:hAnsi="微软雅黑" w:eastAsia="微软雅黑" w:cs="微软雅黑"/>
          <w:i w:val="0"/>
          <w:caps w:val="0"/>
          <w:color w:val="auto"/>
          <w:spacing w:val="0"/>
          <w:sz w:val="24"/>
          <w:szCs w:val="24"/>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0" w:leftChars="0" w:right="0" w:firstLine="0"/>
        <w:jc w:val="left"/>
        <w:textAlignment w:val="auto"/>
        <w:rPr>
          <w:rFonts w:hint="default" w:ascii="Times New Roman" w:hAnsi="Times New Roman" w:eastAsia="仿宋" w:cs="Times New Roman"/>
          <w:i w:val="0"/>
          <w:caps w:val="0"/>
          <w:color w:val="auto"/>
          <w:spacing w:val="0"/>
          <w:sz w:val="32"/>
          <w:szCs w:val="32"/>
        </w:rPr>
      </w:pPr>
      <w:r>
        <w:rPr>
          <w:rFonts w:hint="default" w:ascii="Times New Roman" w:hAnsi="Times New Roman" w:eastAsia="仿宋" w:cs="Times New Roman"/>
          <w:i w:val="0"/>
          <w:caps w:val="0"/>
          <w:color w:val="auto"/>
          <w:spacing w:val="0"/>
          <w:kern w:val="0"/>
          <w:sz w:val="32"/>
          <w:szCs w:val="32"/>
          <w:lang w:val="en-US" w:eastAsia="zh-CN" w:bidi="ar"/>
        </w:rPr>
        <w:t>各县（市、区）应急局，市经济技术开发区、生态科技新城、蜀冈-瘦西湖风景名胜区管委会安环局：</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firstLine="640" w:firstLineChars="200"/>
        <w:jc w:val="both"/>
        <w:textAlignment w:val="auto"/>
        <w:rPr>
          <w:rFonts w:hint="default" w:ascii="Times New Roman" w:hAnsi="Times New Roman" w:eastAsia="仿宋" w:cs="Times New Roman"/>
          <w:i w:val="0"/>
          <w:caps w:val="0"/>
          <w:color w:val="auto"/>
          <w:spacing w:val="0"/>
          <w:sz w:val="32"/>
          <w:szCs w:val="32"/>
        </w:rPr>
      </w:pPr>
      <w:r>
        <w:rPr>
          <w:rFonts w:hint="eastAsia" w:ascii="Times New Roman" w:hAnsi="Times New Roman" w:eastAsia="仿宋" w:cs="Times New Roman"/>
          <w:i w:val="0"/>
          <w:caps w:val="0"/>
          <w:color w:val="auto"/>
          <w:spacing w:val="0"/>
          <w:sz w:val="32"/>
          <w:szCs w:val="32"/>
          <w:lang w:val="en-US" w:eastAsia="zh-CN"/>
        </w:rPr>
        <w:t>为大力推进全市危险化学品</w:t>
      </w:r>
      <w:r>
        <w:rPr>
          <w:rFonts w:hint="default" w:ascii="Times New Roman" w:hAnsi="Times New Roman" w:eastAsia="仿宋" w:cs="Times New Roman"/>
          <w:i w:val="0"/>
          <w:caps w:val="0"/>
          <w:color w:val="auto"/>
          <w:spacing w:val="0"/>
          <w:sz w:val="32"/>
          <w:szCs w:val="32"/>
        </w:rPr>
        <w:t>“互联网+监管”</w:t>
      </w:r>
      <w:r>
        <w:rPr>
          <w:rFonts w:hint="eastAsia" w:ascii="Times New Roman" w:hAnsi="Times New Roman" w:eastAsia="仿宋" w:cs="Times New Roman"/>
          <w:i w:val="0"/>
          <w:caps w:val="0"/>
          <w:color w:val="auto"/>
          <w:spacing w:val="0"/>
          <w:sz w:val="32"/>
          <w:szCs w:val="32"/>
          <w:lang w:eastAsia="zh-CN"/>
        </w:rPr>
        <w:t>建设目标任务</w:t>
      </w:r>
      <w:r>
        <w:rPr>
          <w:rFonts w:hint="default" w:ascii="Times New Roman" w:hAnsi="Times New Roman" w:eastAsia="仿宋" w:cs="Times New Roman"/>
          <w:i w:val="0"/>
          <w:caps w:val="0"/>
          <w:color w:val="auto"/>
          <w:spacing w:val="0"/>
          <w:sz w:val="32"/>
          <w:szCs w:val="32"/>
        </w:rPr>
        <w:t>，</w:t>
      </w:r>
      <w:r>
        <w:rPr>
          <w:rFonts w:hint="eastAsia" w:ascii="Times New Roman" w:hAnsi="Times New Roman" w:eastAsia="仿宋" w:cs="Times New Roman"/>
          <w:i w:val="0"/>
          <w:caps w:val="0"/>
          <w:color w:val="auto"/>
          <w:spacing w:val="0"/>
          <w:sz w:val="32"/>
          <w:szCs w:val="32"/>
          <w:lang w:eastAsia="zh-CN"/>
        </w:rPr>
        <w:t>实现</w:t>
      </w:r>
      <w:r>
        <w:rPr>
          <w:rFonts w:hint="eastAsia" w:ascii="Times New Roman" w:hAnsi="Times New Roman" w:eastAsia="仿宋" w:cs="Times New Roman"/>
          <w:i w:val="0"/>
          <w:caps w:val="0"/>
          <w:color w:val="auto"/>
          <w:spacing w:val="0"/>
          <w:sz w:val="32"/>
          <w:szCs w:val="32"/>
          <w:lang w:val="en-US" w:eastAsia="zh-CN"/>
        </w:rPr>
        <w:t>市县两级</w:t>
      </w:r>
      <w:r>
        <w:rPr>
          <w:rFonts w:hint="default" w:ascii="Times New Roman" w:hAnsi="Times New Roman" w:eastAsia="仿宋" w:cs="Times New Roman"/>
          <w:i w:val="0"/>
          <w:caps w:val="0"/>
          <w:color w:val="auto"/>
          <w:spacing w:val="0"/>
          <w:sz w:val="32"/>
          <w:szCs w:val="32"/>
        </w:rPr>
        <w:t>危险化学品安全监管平台</w:t>
      </w:r>
      <w:r>
        <w:rPr>
          <w:rFonts w:hint="eastAsia" w:ascii="Times New Roman" w:hAnsi="Times New Roman" w:eastAsia="仿宋" w:cs="Times New Roman"/>
          <w:i w:val="0"/>
          <w:caps w:val="0"/>
          <w:color w:val="auto"/>
          <w:spacing w:val="0"/>
          <w:sz w:val="32"/>
          <w:szCs w:val="32"/>
          <w:lang w:eastAsia="zh-CN"/>
        </w:rPr>
        <w:t>与</w:t>
      </w:r>
      <w:r>
        <w:rPr>
          <w:rFonts w:hint="default" w:ascii="Times New Roman" w:hAnsi="Times New Roman" w:eastAsia="仿宋" w:cs="Times New Roman"/>
          <w:i w:val="0"/>
          <w:caps w:val="0"/>
          <w:color w:val="auto"/>
          <w:spacing w:val="0"/>
          <w:sz w:val="32"/>
          <w:szCs w:val="32"/>
        </w:rPr>
        <w:t>企业</w:t>
      </w:r>
      <w:r>
        <w:rPr>
          <w:rFonts w:hint="eastAsia" w:ascii="Times New Roman" w:hAnsi="Times New Roman" w:eastAsia="仿宋" w:cs="Times New Roman"/>
          <w:i w:val="0"/>
          <w:caps w:val="0"/>
          <w:color w:val="auto"/>
          <w:spacing w:val="0"/>
          <w:sz w:val="32"/>
          <w:szCs w:val="32"/>
          <w:lang w:eastAsia="zh-CN"/>
        </w:rPr>
        <w:t>“五位一体”信息化平台互联互通，强化各级信息化平台的运维管理</w:t>
      </w:r>
      <w:r>
        <w:rPr>
          <w:rFonts w:hint="default" w:ascii="Times New Roman" w:hAnsi="Times New Roman" w:eastAsia="仿宋" w:cs="Times New Roman"/>
          <w:i w:val="0"/>
          <w:caps w:val="0"/>
          <w:color w:val="auto"/>
          <w:spacing w:val="0"/>
          <w:sz w:val="32"/>
          <w:szCs w:val="32"/>
        </w:rPr>
        <w:t>，</w:t>
      </w:r>
      <w:r>
        <w:rPr>
          <w:rFonts w:hint="eastAsia" w:ascii="Times New Roman" w:hAnsi="Times New Roman" w:eastAsia="仿宋" w:cs="Times New Roman"/>
          <w:i w:val="0"/>
          <w:caps w:val="0"/>
          <w:color w:val="auto"/>
          <w:spacing w:val="0"/>
          <w:sz w:val="32"/>
          <w:szCs w:val="32"/>
          <w:lang w:eastAsia="zh-CN"/>
        </w:rPr>
        <w:t>尽快形成危险化学品</w:t>
      </w:r>
      <w:r>
        <w:rPr>
          <w:rFonts w:hint="default" w:ascii="Times New Roman" w:hAnsi="Times New Roman" w:eastAsia="仿宋" w:cs="Times New Roman"/>
          <w:i w:val="0"/>
          <w:caps w:val="0"/>
          <w:color w:val="auto"/>
          <w:spacing w:val="0"/>
          <w:sz w:val="32"/>
          <w:szCs w:val="32"/>
        </w:rPr>
        <w:t>数字化</w:t>
      </w:r>
      <w:r>
        <w:rPr>
          <w:rFonts w:hint="eastAsia" w:ascii="Times New Roman" w:hAnsi="Times New Roman" w:eastAsia="仿宋" w:cs="Times New Roman"/>
          <w:i w:val="0"/>
          <w:caps w:val="0"/>
          <w:color w:val="auto"/>
          <w:spacing w:val="0"/>
          <w:sz w:val="32"/>
          <w:szCs w:val="32"/>
          <w:lang w:eastAsia="zh-CN"/>
        </w:rPr>
        <w:t>、</w:t>
      </w:r>
      <w:r>
        <w:rPr>
          <w:rFonts w:hint="default" w:ascii="Times New Roman" w:hAnsi="Times New Roman" w:eastAsia="仿宋" w:cs="Times New Roman"/>
          <w:i w:val="0"/>
          <w:caps w:val="0"/>
          <w:color w:val="auto"/>
          <w:spacing w:val="0"/>
          <w:sz w:val="32"/>
          <w:szCs w:val="32"/>
        </w:rPr>
        <w:t>信息化安全监管</w:t>
      </w:r>
      <w:r>
        <w:rPr>
          <w:rFonts w:hint="eastAsia" w:ascii="Times New Roman" w:hAnsi="Times New Roman" w:eastAsia="仿宋" w:cs="Times New Roman"/>
          <w:i w:val="0"/>
          <w:caps w:val="0"/>
          <w:color w:val="auto"/>
          <w:spacing w:val="0"/>
          <w:sz w:val="32"/>
          <w:szCs w:val="32"/>
          <w:lang w:eastAsia="zh-CN"/>
        </w:rPr>
        <w:t>合力</w:t>
      </w:r>
      <w:r>
        <w:rPr>
          <w:rFonts w:hint="default" w:ascii="Times New Roman" w:hAnsi="Times New Roman" w:eastAsia="仿宋" w:cs="Times New Roman"/>
          <w:i w:val="0"/>
          <w:caps w:val="0"/>
          <w:color w:val="auto"/>
          <w:spacing w:val="0"/>
          <w:sz w:val="32"/>
          <w:szCs w:val="32"/>
        </w:rPr>
        <w:t>，</w:t>
      </w:r>
      <w:r>
        <w:rPr>
          <w:rFonts w:hint="eastAsia" w:ascii="Times New Roman" w:hAnsi="Times New Roman" w:eastAsia="仿宋" w:cs="Times New Roman"/>
          <w:i w:val="0"/>
          <w:caps w:val="0"/>
          <w:color w:val="auto"/>
          <w:spacing w:val="0"/>
          <w:sz w:val="32"/>
          <w:szCs w:val="32"/>
          <w:lang w:eastAsia="zh-CN"/>
        </w:rPr>
        <w:t>经研究，</w:t>
      </w:r>
      <w:r>
        <w:rPr>
          <w:rFonts w:hint="default" w:ascii="Times New Roman" w:hAnsi="Times New Roman" w:eastAsia="仿宋" w:cs="Times New Roman"/>
          <w:i w:val="0"/>
          <w:caps w:val="0"/>
          <w:color w:val="auto"/>
          <w:spacing w:val="0"/>
          <w:sz w:val="32"/>
          <w:szCs w:val="32"/>
          <w:lang w:eastAsia="zh-CN"/>
        </w:rPr>
        <w:t>现</w:t>
      </w:r>
      <w:r>
        <w:rPr>
          <w:rFonts w:hint="eastAsia" w:ascii="Times New Roman" w:hAnsi="Times New Roman" w:eastAsia="仿宋" w:cs="Times New Roman"/>
          <w:i w:val="0"/>
          <w:caps w:val="0"/>
          <w:color w:val="auto"/>
          <w:spacing w:val="0"/>
          <w:sz w:val="32"/>
          <w:szCs w:val="32"/>
          <w:lang w:eastAsia="zh-CN"/>
        </w:rPr>
        <w:t>将</w:t>
      </w:r>
      <w:r>
        <w:rPr>
          <w:rFonts w:hint="eastAsia" w:ascii="Times New Roman" w:hAnsi="Times New Roman" w:eastAsia="仿宋" w:cs="Times New Roman"/>
          <w:i w:val="0"/>
          <w:caps w:val="0"/>
          <w:color w:val="auto"/>
          <w:spacing w:val="0"/>
          <w:sz w:val="32"/>
          <w:szCs w:val="32"/>
          <w:lang w:val="en-US" w:eastAsia="zh-CN"/>
        </w:rPr>
        <w:t>各级平台数据对接及</w:t>
      </w:r>
      <w:r>
        <w:rPr>
          <w:rFonts w:hint="eastAsia" w:ascii="Times New Roman" w:hAnsi="Times New Roman" w:eastAsia="仿宋" w:cs="Times New Roman"/>
          <w:i w:val="0"/>
          <w:caps w:val="0"/>
          <w:color w:val="auto"/>
          <w:spacing w:val="0"/>
          <w:sz w:val="32"/>
          <w:szCs w:val="32"/>
          <w:lang w:eastAsia="zh-CN"/>
        </w:rPr>
        <w:t>运维</w:t>
      </w:r>
      <w:r>
        <w:rPr>
          <w:rFonts w:hint="eastAsia" w:ascii="Times New Roman" w:hAnsi="Times New Roman" w:eastAsia="仿宋" w:cs="Times New Roman"/>
          <w:i w:val="0"/>
          <w:caps w:val="0"/>
          <w:color w:val="auto"/>
          <w:spacing w:val="0"/>
          <w:sz w:val="32"/>
          <w:szCs w:val="32"/>
          <w:lang w:val="en-US" w:eastAsia="zh-CN"/>
        </w:rPr>
        <w:t>管理相关要求通知如下</w:t>
      </w:r>
      <w:r>
        <w:rPr>
          <w:rFonts w:hint="default" w:ascii="Times New Roman" w:hAnsi="Times New Roman" w:eastAsia="仿宋" w:cs="Times New Roman"/>
          <w:i w:val="0"/>
          <w:caps w:val="0"/>
          <w:color w:val="auto"/>
          <w:spacing w:val="0"/>
          <w:sz w:val="32"/>
          <w:szCs w:val="32"/>
        </w:rPr>
        <w:t>：</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firstLine="640" w:firstLineChars="200"/>
        <w:jc w:val="both"/>
        <w:textAlignment w:val="auto"/>
        <w:rPr>
          <w:rFonts w:hint="eastAsia" w:ascii="Times New Roman" w:hAnsi="Times New Roman" w:eastAsia="仿宋" w:cs="Times New Roman"/>
          <w:i w:val="0"/>
          <w:caps w:val="0"/>
          <w:color w:val="auto"/>
          <w:spacing w:val="0"/>
          <w:sz w:val="32"/>
          <w:szCs w:val="32"/>
          <w:lang w:val="en-US" w:eastAsia="zh-CN"/>
        </w:rPr>
      </w:pPr>
      <w:r>
        <w:rPr>
          <w:rFonts w:hint="eastAsia" w:ascii="黑体" w:hAnsi="黑体" w:eastAsia="黑体" w:cs="黑体"/>
          <w:i w:val="0"/>
          <w:caps w:val="0"/>
          <w:color w:val="auto"/>
          <w:spacing w:val="0"/>
          <w:sz w:val="32"/>
          <w:szCs w:val="32"/>
          <w:lang w:val="en-US" w:eastAsia="zh-CN"/>
        </w:rPr>
        <w:t>一、统筹组织全力推进</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firstLine="640" w:firstLineChars="200"/>
        <w:jc w:val="both"/>
        <w:textAlignment w:val="auto"/>
        <w:rPr>
          <w:rFonts w:hint="default" w:ascii="Times New Roman" w:hAnsi="Times New Roman" w:eastAsia="仿宋" w:cs="Times New Roman"/>
          <w:i w:val="0"/>
          <w:caps w:val="0"/>
          <w:color w:val="auto"/>
          <w:spacing w:val="0"/>
          <w:sz w:val="32"/>
          <w:szCs w:val="32"/>
          <w:lang w:eastAsia="zh-CN"/>
        </w:rPr>
      </w:pPr>
      <w:r>
        <w:rPr>
          <w:rFonts w:hint="default" w:ascii="Times New Roman" w:hAnsi="Times New Roman" w:eastAsia="仿宋" w:cs="Times New Roman"/>
          <w:i w:val="0"/>
          <w:caps w:val="0"/>
          <w:color w:val="auto"/>
          <w:spacing w:val="0"/>
          <w:sz w:val="32"/>
          <w:szCs w:val="32"/>
          <w:lang w:val="en-US" w:eastAsia="zh-CN"/>
        </w:rPr>
        <w:t>各地</w:t>
      </w:r>
      <w:r>
        <w:rPr>
          <w:rFonts w:hint="eastAsia" w:ascii="Times New Roman" w:hAnsi="Times New Roman" w:eastAsia="仿宋" w:cs="Times New Roman"/>
          <w:i w:val="0"/>
          <w:caps w:val="0"/>
          <w:color w:val="auto"/>
          <w:spacing w:val="0"/>
          <w:sz w:val="32"/>
          <w:szCs w:val="32"/>
          <w:lang w:val="en-US" w:eastAsia="zh-CN"/>
        </w:rPr>
        <w:t>应急部门应立即组织辖区内危化品企业接入市县两级监管平台，已建成“五位一体”信息化平台的企业，应安排平台开发人员根据接口文件完成对接，实现数据实时共享；未建成信息化平台的企业，近期将开通专线与市县两级平台连接，并使用前期发放的账号密码按要求录入相关数据；江都区、化工园区应尽快安排区级监管平台开发人员与市监管平台进行对接调试</w:t>
      </w:r>
      <w:r>
        <w:rPr>
          <w:rFonts w:hint="default" w:ascii="Times New Roman" w:hAnsi="Times New Roman" w:eastAsia="仿宋" w:cs="Times New Roman"/>
          <w:i w:val="0"/>
          <w:caps w:val="0"/>
          <w:color w:val="auto"/>
          <w:spacing w:val="0"/>
          <w:sz w:val="32"/>
          <w:szCs w:val="32"/>
          <w:lang w:eastAsia="zh-CN"/>
        </w:rPr>
        <w:t>。</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firstLine="640" w:firstLineChars="200"/>
        <w:jc w:val="both"/>
        <w:textAlignment w:val="auto"/>
        <w:rPr>
          <w:rFonts w:hint="default" w:ascii="Times New Roman" w:hAnsi="Times New Roman" w:eastAsia="仿宋" w:cs="Times New Roman"/>
          <w:i w:val="0"/>
          <w:caps w:val="0"/>
          <w:color w:val="auto"/>
          <w:spacing w:val="0"/>
          <w:sz w:val="32"/>
          <w:szCs w:val="32"/>
          <w:lang w:eastAsia="zh-Hans"/>
        </w:rPr>
      </w:pPr>
      <w:r>
        <w:rPr>
          <w:rFonts w:hint="eastAsia" w:ascii="Times New Roman" w:hAnsi="Times New Roman" w:eastAsia="仿宋" w:cs="Times New Roman"/>
          <w:i w:val="0"/>
          <w:caps w:val="0"/>
          <w:color w:val="auto"/>
          <w:spacing w:val="0"/>
          <w:sz w:val="32"/>
          <w:szCs w:val="32"/>
          <w:lang w:val="en-US" w:eastAsia="zh-Hans"/>
        </w:rPr>
        <w:t>接入整体分为两个阶段</w:t>
      </w:r>
      <w:r>
        <w:rPr>
          <w:rFonts w:hint="default" w:ascii="Times New Roman" w:hAnsi="Times New Roman" w:eastAsia="仿宋" w:cs="Times New Roman"/>
          <w:i w:val="0"/>
          <w:caps w:val="0"/>
          <w:color w:val="auto"/>
          <w:spacing w:val="0"/>
          <w:sz w:val="32"/>
          <w:szCs w:val="32"/>
          <w:lang w:eastAsia="zh-Hans"/>
        </w:rPr>
        <w:t>：</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firstLine="640" w:firstLineChars="200"/>
        <w:jc w:val="both"/>
        <w:textAlignment w:val="auto"/>
        <w:rPr>
          <w:rFonts w:hint="eastAsia" w:ascii="Times New Roman" w:hAnsi="Times New Roman" w:eastAsia="仿宋" w:cs="Times New Roman"/>
          <w:i w:val="0"/>
          <w:caps w:val="0"/>
          <w:color w:val="auto"/>
          <w:spacing w:val="0"/>
          <w:sz w:val="32"/>
          <w:szCs w:val="32"/>
          <w:lang w:val="en-US" w:eastAsia="zh-CN"/>
        </w:rPr>
      </w:pPr>
      <w:r>
        <w:rPr>
          <w:rFonts w:hint="eastAsia" w:ascii="Times New Roman" w:hAnsi="Times New Roman" w:eastAsia="仿宋" w:cs="Times New Roman"/>
          <w:i w:val="0"/>
          <w:caps w:val="0"/>
          <w:color w:val="auto"/>
          <w:spacing w:val="0"/>
          <w:sz w:val="32"/>
          <w:szCs w:val="32"/>
          <w:lang w:val="en-US" w:eastAsia="zh-Hans"/>
        </w:rPr>
        <w:t>第一阶段</w:t>
      </w:r>
      <w:r>
        <w:rPr>
          <w:rFonts w:hint="eastAsia" w:ascii="Times New Roman" w:hAnsi="Times New Roman" w:eastAsia="仿宋" w:cs="Times New Roman"/>
          <w:i w:val="0"/>
          <w:caps w:val="0"/>
          <w:color w:val="auto"/>
          <w:spacing w:val="0"/>
          <w:sz w:val="32"/>
          <w:szCs w:val="32"/>
          <w:lang w:eastAsia="zh-CN"/>
        </w:rPr>
        <w:t>：</w:t>
      </w:r>
      <w:r>
        <w:rPr>
          <w:rFonts w:hint="default" w:ascii="Times New Roman" w:hAnsi="Times New Roman" w:eastAsia="仿宋" w:cs="Times New Roman"/>
          <w:i w:val="0"/>
          <w:caps w:val="0"/>
          <w:color w:val="auto"/>
          <w:spacing w:val="0"/>
          <w:sz w:val="32"/>
          <w:szCs w:val="32"/>
          <w:lang w:eastAsia="zh-CN"/>
        </w:rPr>
        <w:t>4</w:t>
      </w:r>
      <w:r>
        <w:rPr>
          <w:rFonts w:hint="eastAsia" w:ascii="Times New Roman" w:hAnsi="Times New Roman" w:eastAsia="仿宋" w:cs="Times New Roman"/>
          <w:i w:val="0"/>
          <w:caps w:val="0"/>
          <w:color w:val="auto"/>
          <w:spacing w:val="0"/>
          <w:sz w:val="32"/>
          <w:szCs w:val="32"/>
          <w:lang w:val="en-US" w:eastAsia="zh-Hans"/>
        </w:rPr>
        <w:t>月</w:t>
      </w:r>
      <w:r>
        <w:rPr>
          <w:rFonts w:hint="default" w:ascii="Times New Roman" w:hAnsi="Times New Roman" w:eastAsia="仿宋" w:cs="Times New Roman"/>
          <w:i w:val="0"/>
          <w:caps w:val="0"/>
          <w:color w:val="auto"/>
          <w:spacing w:val="0"/>
          <w:sz w:val="32"/>
          <w:szCs w:val="32"/>
          <w:lang w:eastAsia="zh-Hans"/>
        </w:rPr>
        <w:t>30</w:t>
      </w:r>
      <w:r>
        <w:rPr>
          <w:rFonts w:hint="eastAsia" w:ascii="Times New Roman" w:hAnsi="Times New Roman" w:eastAsia="仿宋" w:cs="Times New Roman"/>
          <w:i w:val="0"/>
          <w:caps w:val="0"/>
          <w:color w:val="auto"/>
          <w:spacing w:val="0"/>
          <w:sz w:val="32"/>
          <w:szCs w:val="32"/>
          <w:lang w:val="en-US" w:eastAsia="zh-Hans"/>
        </w:rPr>
        <w:t>日之前</w:t>
      </w:r>
      <w:r>
        <w:rPr>
          <w:rFonts w:hint="default" w:ascii="Times New Roman" w:hAnsi="Times New Roman" w:eastAsia="仿宋" w:cs="Times New Roman"/>
          <w:i w:val="0"/>
          <w:caps w:val="0"/>
          <w:color w:val="auto"/>
          <w:spacing w:val="0"/>
          <w:sz w:val="32"/>
          <w:szCs w:val="32"/>
          <w:lang w:eastAsia="zh-Hans"/>
        </w:rPr>
        <w:t>，</w:t>
      </w:r>
      <w:r>
        <w:rPr>
          <w:rFonts w:hint="eastAsia" w:ascii="Times New Roman" w:hAnsi="Times New Roman" w:eastAsia="仿宋" w:cs="Times New Roman"/>
          <w:i w:val="0"/>
          <w:caps w:val="0"/>
          <w:color w:val="auto"/>
          <w:spacing w:val="0"/>
          <w:sz w:val="32"/>
          <w:szCs w:val="32"/>
          <w:lang w:val="en-US" w:eastAsia="zh-CN"/>
        </w:rPr>
        <w:t>46</w:t>
      </w:r>
      <w:r>
        <w:rPr>
          <w:rFonts w:hint="eastAsia" w:ascii="Times New Roman" w:hAnsi="Times New Roman" w:eastAsia="仿宋" w:cs="Times New Roman"/>
          <w:i w:val="0"/>
          <w:caps w:val="0"/>
          <w:color w:val="auto"/>
          <w:spacing w:val="0"/>
          <w:sz w:val="32"/>
          <w:szCs w:val="32"/>
          <w:lang w:val="en-US" w:eastAsia="zh-Hans"/>
        </w:rPr>
        <w:t>家“两重点一重大”企业</w:t>
      </w:r>
      <w:r>
        <w:rPr>
          <w:rFonts w:hint="default" w:ascii="Times New Roman" w:hAnsi="Times New Roman" w:eastAsia="仿宋" w:cs="Times New Roman"/>
          <w:i w:val="0"/>
          <w:caps w:val="0"/>
          <w:color w:val="auto"/>
          <w:spacing w:val="0"/>
          <w:sz w:val="32"/>
          <w:szCs w:val="32"/>
          <w:lang w:eastAsia="zh-Hans"/>
        </w:rPr>
        <w:t>（</w:t>
      </w:r>
      <w:r>
        <w:rPr>
          <w:rFonts w:hint="eastAsia" w:ascii="Times New Roman" w:hAnsi="Times New Roman" w:eastAsia="仿宋" w:cs="Times New Roman"/>
          <w:i w:val="0"/>
          <w:caps w:val="0"/>
          <w:color w:val="auto"/>
          <w:spacing w:val="0"/>
          <w:sz w:val="32"/>
          <w:szCs w:val="32"/>
          <w:lang w:val="en-US" w:eastAsia="zh-Hans"/>
        </w:rPr>
        <w:t>具体列表见附件</w:t>
      </w:r>
      <w:r>
        <w:rPr>
          <w:rFonts w:hint="default" w:ascii="Times New Roman" w:hAnsi="Times New Roman" w:eastAsia="仿宋" w:cs="Times New Roman"/>
          <w:i w:val="0"/>
          <w:caps w:val="0"/>
          <w:color w:val="auto"/>
          <w:spacing w:val="0"/>
          <w:sz w:val="32"/>
          <w:szCs w:val="32"/>
          <w:lang w:eastAsia="zh-Hans"/>
        </w:rPr>
        <w:t>）</w:t>
      </w:r>
      <w:r>
        <w:rPr>
          <w:rFonts w:hint="eastAsia" w:ascii="Times New Roman" w:hAnsi="Times New Roman" w:eastAsia="仿宋" w:cs="Times New Roman"/>
          <w:i w:val="0"/>
          <w:caps w:val="0"/>
          <w:color w:val="auto"/>
          <w:spacing w:val="0"/>
          <w:sz w:val="32"/>
          <w:szCs w:val="32"/>
          <w:lang w:val="en-US" w:eastAsia="zh-Hans"/>
        </w:rPr>
        <w:t>需要完成对接</w:t>
      </w:r>
      <w:r>
        <w:rPr>
          <w:rFonts w:hint="eastAsia" w:ascii="Times New Roman" w:hAnsi="Times New Roman" w:eastAsia="仿宋" w:cs="Times New Roman"/>
          <w:i w:val="0"/>
          <w:caps w:val="0"/>
          <w:color w:val="auto"/>
          <w:spacing w:val="0"/>
          <w:sz w:val="32"/>
          <w:szCs w:val="32"/>
          <w:lang w:val="en-US" w:eastAsia="zh-CN"/>
        </w:rPr>
        <w:t>，</w:t>
      </w:r>
      <w:r>
        <w:rPr>
          <w:rFonts w:hint="eastAsia" w:ascii="Times New Roman" w:hAnsi="Times New Roman" w:eastAsia="仿宋" w:cs="Times New Roman"/>
          <w:i w:val="0"/>
          <w:caps w:val="0"/>
          <w:color w:val="auto"/>
          <w:spacing w:val="0"/>
          <w:sz w:val="32"/>
          <w:szCs w:val="32"/>
          <w:lang w:val="en-US" w:eastAsia="zh-Hans"/>
        </w:rPr>
        <w:t>并保证数据完整</w:t>
      </w:r>
      <w:r>
        <w:rPr>
          <w:rFonts w:hint="eastAsia" w:ascii="Times New Roman" w:hAnsi="Times New Roman" w:eastAsia="仿宋" w:cs="Times New Roman"/>
          <w:i w:val="0"/>
          <w:caps w:val="0"/>
          <w:color w:val="auto"/>
          <w:spacing w:val="0"/>
          <w:sz w:val="32"/>
          <w:szCs w:val="32"/>
          <w:lang w:val="en-US" w:eastAsia="zh-CN"/>
        </w:rPr>
        <w:t>准确</w:t>
      </w:r>
      <w:r>
        <w:rPr>
          <w:rFonts w:hint="default" w:ascii="Times New Roman" w:hAnsi="Times New Roman" w:eastAsia="仿宋" w:cs="Times New Roman"/>
          <w:i w:val="0"/>
          <w:caps w:val="0"/>
          <w:color w:val="auto"/>
          <w:spacing w:val="0"/>
          <w:sz w:val="32"/>
          <w:szCs w:val="32"/>
          <w:lang w:eastAsia="zh-Hans"/>
        </w:rPr>
        <w:t>，</w:t>
      </w:r>
      <w:r>
        <w:rPr>
          <w:rFonts w:hint="eastAsia" w:ascii="Times New Roman" w:hAnsi="Times New Roman" w:eastAsia="仿宋" w:cs="Times New Roman"/>
          <w:i w:val="0"/>
          <w:caps w:val="0"/>
          <w:color w:val="auto"/>
          <w:spacing w:val="0"/>
          <w:sz w:val="32"/>
          <w:szCs w:val="32"/>
          <w:lang w:val="en-US" w:eastAsia="zh-CN"/>
        </w:rPr>
        <w:t>从</w:t>
      </w:r>
      <w:r>
        <w:rPr>
          <w:rFonts w:hint="default" w:ascii="Times New Roman" w:hAnsi="Times New Roman" w:eastAsia="仿宋" w:cs="Times New Roman"/>
          <w:i w:val="0"/>
          <w:caps w:val="0"/>
          <w:color w:val="auto"/>
          <w:spacing w:val="0"/>
          <w:sz w:val="32"/>
          <w:szCs w:val="32"/>
          <w:lang w:eastAsia="zh-CN"/>
        </w:rPr>
        <w:t>5</w:t>
      </w:r>
      <w:r>
        <w:rPr>
          <w:rFonts w:hint="eastAsia" w:ascii="Times New Roman" w:hAnsi="Times New Roman" w:eastAsia="仿宋" w:cs="Times New Roman"/>
          <w:i w:val="0"/>
          <w:caps w:val="0"/>
          <w:color w:val="auto"/>
          <w:spacing w:val="0"/>
          <w:sz w:val="32"/>
          <w:szCs w:val="32"/>
          <w:lang w:val="en-US" w:eastAsia="zh-CN"/>
        </w:rPr>
        <w:t>月</w:t>
      </w:r>
      <w:r>
        <w:rPr>
          <w:rFonts w:hint="default" w:ascii="Times New Roman" w:hAnsi="Times New Roman" w:eastAsia="仿宋" w:cs="Times New Roman"/>
          <w:i w:val="0"/>
          <w:caps w:val="0"/>
          <w:color w:val="auto"/>
          <w:spacing w:val="0"/>
          <w:sz w:val="32"/>
          <w:szCs w:val="32"/>
          <w:lang w:eastAsia="zh-CN"/>
        </w:rPr>
        <w:t>1</w:t>
      </w:r>
      <w:r>
        <w:rPr>
          <w:rFonts w:hint="eastAsia" w:ascii="Times New Roman" w:hAnsi="Times New Roman" w:eastAsia="仿宋" w:cs="Times New Roman"/>
          <w:i w:val="0"/>
          <w:caps w:val="0"/>
          <w:color w:val="auto"/>
          <w:spacing w:val="0"/>
          <w:sz w:val="32"/>
          <w:szCs w:val="32"/>
          <w:lang w:val="en-US" w:eastAsia="zh-Hans"/>
        </w:rPr>
        <w:t>日</w:t>
      </w:r>
      <w:r>
        <w:rPr>
          <w:rFonts w:hint="eastAsia" w:ascii="Times New Roman" w:hAnsi="Times New Roman" w:eastAsia="仿宋" w:cs="Times New Roman"/>
          <w:i w:val="0"/>
          <w:caps w:val="0"/>
          <w:color w:val="auto"/>
          <w:spacing w:val="0"/>
          <w:sz w:val="32"/>
          <w:szCs w:val="32"/>
          <w:lang w:val="en-US" w:eastAsia="zh-CN"/>
        </w:rPr>
        <w:t>开始市局将每</w:t>
      </w:r>
      <w:r>
        <w:rPr>
          <w:rFonts w:hint="eastAsia" w:ascii="Times New Roman" w:hAnsi="Times New Roman" w:eastAsia="仿宋" w:cs="Times New Roman"/>
          <w:i w:val="0"/>
          <w:caps w:val="0"/>
          <w:color w:val="auto"/>
          <w:spacing w:val="0"/>
          <w:sz w:val="32"/>
          <w:szCs w:val="32"/>
          <w:lang w:val="en-US" w:eastAsia="zh-Hans"/>
        </w:rPr>
        <w:t>天</w:t>
      </w:r>
      <w:r>
        <w:rPr>
          <w:rFonts w:hint="eastAsia" w:ascii="Times New Roman" w:hAnsi="Times New Roman" w:eastAsia="仿宋" w:cs="Times New Roman"/>
          <w:i w:val="0"/>
          <w:caps w:val="0"/>
          <w:color w:val="auto"/>
          <w:spacing w:val="0"/>
          <w:sz w:val="32"/>
          <w:szCs w:val="32"/>
          <w:lang w:val="en-US" w:eastAsia="zh-CN"/>
        </w:rPr>
        <w:t>通报各地企业接入进展。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firstLine="640" w:firstLineChars="200"/>
        <w:jc w:val="both"/>
        <w:textAlignment w:val="auto"/>
        <w:rPr>
          <w:rFonts w:hint="eastAsia" w:ascii="Times New Roman" w:hAnsi="Times New Roman" w:eastAsia="仿宋" w:cs="Times New Roman"/>
          <w:i w:val="0"/>
          <w:caps w:val="0"/>
          <w:color w:val="auto"/>
          <w:spacing w:val="0"/>
          <w:sz w:val="32"/>
          <w:szCs w:val="32"/>
          <w:lang w:val="en-US" w:eastAsia="zh-CN"/>
        </w:rPr>
      </w:pPr>
      <w:r>
        <w:rPr>
          <w:rFonts w:hint="eastAsia" w:ascii="Times New Roman" w:hAnsi="Times New Roman" w:eastAsia="仿宋" w:cs="Times New Roman"/>
          <w:i w:val="0"/>
          <w:caps w:val="0"/>
          <w:color w:val="auto"/>
          <w:spacing w:val="0"/>
          <w:sz w:val="32"/>
          <w:szCs w:val="32"/>
          <w:lang w:val="en-US" w:eastAsia="zh-Hans"/>
        </w:rPr>
        <w:t>第二阶段</w:t>
      </w:r>
      <w:r>
        <w:rPr>
          <w:rFonts w:hint="eastAsia" w:ascii="Times New Roman" w:hAnsi="Times New Roman" w:eastAsia="仿宋" w:cs="Times New Roman"/>
          <w:i w:val="0"/>
          <w:caps w:val="0"/>
          <w:color w:val="auto"/>
          <w:spacing w:val="0"/>
          <w:sz w:val="32"/>
          <w:szCs w:val="32"/>
          <w:lang w:eastAsia="zh-CN"/>
        </w:rPr>
        <w:t>：</w:t>
      </w:r>
      <w:r>
        <w:rPr>
          <w:rFonts w:hint="default" w:ascii="Times New Roman" w:hAnsi="Times New Roman" w:eastAsia="仿宋" w:cs="Times New Roman"/>
          <w:i w:val="0"/>
          <w:caps w:val="0"/>
          <w:color w:val="auto"/>
          <w:spacing w:val="0"/>
          <w:sz w:val="32"/>
          <w:szCs w:val="32"/>
          <w:lang w:eastAsia="zh-Hans"/>
        </w:rPr>
        <w:t>5</w:t>
      </w:r>
      <w:r>
        <w:rPr>
          <w:rFonts w:hint="eastAsia" w:ascii="Times New Roman" w:hAnsi="Times New Roman" w:eastAsia="仿宋" w:cs="Times New Roman"/>
          <w:i w:val="0"/>
          <w:caps w:val="0"/>
          <w:color w:val="auto"/>
          <w:spacing w:val="0"/>
          <w:sz w:val="32"/>
          <w:szCs w:val="32"/>
          <w:lang w:val="en-US" w:eastAsia="zh-Hans"/>
        </w:rPr>
        <w:t>月</w:t>
      </w:r>
      <w:r>
        <w:rPr>
          <w:rFonts w:hint="eastAsia" w:ascii="Times New Roman" w:hAnsi="Times New Roman" w:eastAsia="仿宋" w:cs="Times New Roman"/>
          <w:i w:val="0"/>
          <w:caps w:val="0"/>
          <w:color w:val="auto"/>
          <w:spacing w:val="0"/>
          <w:sz w:val="32"/>
          <w:szCs w:val="32"/>
          <w:lang w:val="en-US" w:eastAsia="zh-CN"/>
        </w:rPr>
        <w:t>1日至</w:t>
      </w:r>
      <w:r>
        <w:rPr>
          <w:rFonts w:hint="default" w:ascii="Times New Roman" w:hAnsi="Times New Roman" w:eastAsia="仿宋" w:cs="Times New Roman"/>
          <w:i w:val="0"/>
          <w:caps w:val="0"/>
          <w:color w:val="auto"/>
          <w:spacing w:val="0"/>
          <w:sz w:val="32"/>
          <w:szCs w:val="32"/>
          <w:lang w:eastAsia="zh-Hans"/>
        </w:rPr>
        <w:t>31</w:t>
      </w:r>
      <w:r>
        <w:rPr>
          <w:rFonts w:hint="eastAsia" w:ascii="Times New Roman" w:hAnsi="Times New Roman" w:eastAsia="仿宋" w:cs="Times New Roman"/>
          <w:i w:val="0"/>
          <w:caps w:val="0"/>
          <w:color w:val="auto"/>
          <w:spacing w:val="0"/>
          <w:sz w:val="32"/>
          <w:szCs w:val="32"/>
          <w:lang w:val="en-US" w:eastAsia="zh-Hans"/>
        </w:rPr>
        <w:t>日</w:t>
      </w:r>
      <w:r>
        <w:rPr>
          <w:rFonts w:hint="default" w:ascii="Times New Roman" w:hAnsi="Times New Roman" w:eastAsia="仿宋" w:cs="Times New Roman"/>
          <w:i w:val="0"/>
          <w:caps w:val="0"/>
          <w:color w:val="auto"/>
          <w:spacing w:val="0"/>
          <w:sz w:val="32"/>
          <w:szCs w:val="32"/>
          <w:lang w:eastAsia="zh-Hans"/>
        </w:rPr>
        <w:t>，</w:t>
      </w:r>
      <w:r>
        <w:rPr>
          <w:rFonts w:hint="eastAsia" w:ascii="Times New Roman" w:hAnsi="Times New Roman" w:eastAsia="仿宋" w:cs="Times New Roman"/>
          <w:i w:val="0"/>
          <w:caps w:val="0"/>
          <w:color w:val="auto"/>
          <w:spacing w:val="0"/>
          <w:sz w:val="32"/>
          <w:szCs w:val="32"/>
          <w:lang w:val="en-US" w:eastAsia="zh-CN"/>
        </w:rPr>
        <w:t>其余</w:t>
      </w:r>
      <w:r>
        <w:rPr>
          <w:rFonts w:hint="eastAsia" w:ascii="Times New Roman" w:hAnsi="Times New Roman" w:eastAsia="仿宋" w:cs="Times New Roman"/>
          <w:i w:val="0"/>
          <w:caps w:val="0"/>
          <w:color w:val="000000" w:themeColor="text1"/>
          <w:spacing w:val="0"/>
          <w:sz w:val="32"/>
          <w:szCs w:val="32"/>
          <w:lang w:val="en-US" w:eastAsia="zh-CN"/>
          <w14:textFill>
            <w14:solidFill>
              <w14:schemeClr w14:val="tx1"/>
            </w14:solidFill>
          </w14:textFill>
        </w:rPr>
        <w:t>118</w:t>
      </w:r>
      <w:r>
        <w:rPr>
          <w:rFonts w:hint="eastAsia" w:ascii="Times New Roman" w:hAnsi="Times New Roman" w:eastAsia="仿宋" w:cs="Times New Roman"/>
          <w:i w:val="0"/>
          <w:caps w:val="0"/>
          <w:color w:val="auto"/>
          <w:spacing w:val="0"/>
          <w:sz w:val="32"/>
          <w:szCs w:val="32"/>
          <w:lang w:val="en-US" w:eastAsia="zh-Hans"/>
        </w:rPr>
        <w:t>家企业在专线</w:t>
      </w:r>
      <w:r>
        <w:rPr>
          <w:rFonts w:hint="eastAsia" w:ascii="Times New Roman" w:hAnsi="Times New Roman" w:eastAsia="仿宋" w:cs="Times New Roman"/>
          <w:i w:val="0"/>
          <w:caps w:val="0"/>
          <w:color w:val="auto"/>
          <w:spacing w:val="0"/>
          <w:sz w:val="32"/>
          <w:szCs w:val="32"/>
          <w:lang w:val="en-US" w:eastAsia="zh-CN"/>
        </w:rPr>
        <w:t>接通后</w:t>
      </w:r>
      <w:r>
        <w:rPr>
          <w:rFonts w:hint="default" w:ascii="Times New Roman" w:hAnsi="Times New Roman" w:eastAsia="仿宋" w:cs="Times New Roman"/>
          <w:i w:val="0"/>
          <w:caps w:val="0"/>
          <w:color w:val="auto"/>
          <w:spacing w:val="0"/>
          <w:sz w:val="32"/>
          <w:szCs w:val="32"/>
          <w:lang w:eastAsia="zh-Hans"/>
        </w:rPr>
        <w:t>（</w:t>
      </w:r>
      <w:r>
        <w:rPr>
          <w:rFonts w:hint="eastAsia" w:ascii="Times New Roman" w:hAnsi="Times New Roman" w:eastAsia="仿宋" w:cs="Times New Roman"/>
          <w:i w:val="0"/>
          <w:caps w:val="0"/>
          <w:color w:val="auto"/>
          <w:spacing w:val="0"/>
          <w:sz w:val="32"/>
          <w:szCs w:val="32"/>
          <w:lang w:val="en-US" w:eastAsia="zh-Hans"/>
        </w:rPr>
        <w:t>具体列表见附件</w:t>
      </w:r>
      <w:r>
        <w:rPr>
          <w:rFonts w:hint="default" w:ascii="Times New Roman" w:hAnsi="Times New Roman" w:eastAsia="仿宋" w:cs="Times New Roman"/>
          <w:i w:val="0"/>
          <w:caps w:val="0"/>
          <w:color w:val="auto"/>
          <w:spacing w:val="0"/>
          <w:sz w:val="32"/>
          <w:szCs w:val="32"/>
          <w:lang w:eastAsia="zh-Hans"/>
        </w:rPr>
        <w:t>）</w:t>
      </w:r>
      <w:r>
        <w:rPr>
          <w:rFonts w:hint="eastAsia" w:ascii="Times New Roman" w:hAnsi="Times New Roman" w:eastAsia="仿宋" w:cs="Times New Roman"/>
          <w:i w:val="0"/>
          <w:caps w:val="0"/>
          <w:color w:val="auto"/>
          <w:spacing w:val="0"/>
          <w:sz w:val="32"/>
          <w:szCs w:val="32"/>
          <w:lang w:eastAsia="zh-CN"/>
        </w:rPr>
        <w:t>，</w:t>
      </w:r>
      <w:r>
        <w:rPr>
          <w:rFonts w:hint="eastAsia" w:ascii="Times New Roman" w:hAnsi="Times New Roman" w:eastAsia="仿宋" w:cs="Times New Roman"/>
          <w:i w:val="0"/>
          <w:caps w:val="0"/>
          <w:color w:val="auto"/>
          <w:spacing w:val="0"/>
          <w:sz w:val="32"/>
          <w:szCs w:val="32"/>
          <w:lang w:val="en-US" w:eastAsia="zh-Hans"/>
        </w:rPr>
        <w:t>需要对接完成并保证数据完整性</w:t>
      </w:r>
      <w:r>
        <w:rPr>
          <w:rFonts w:hint="default" w:ascii="Times New Roman" w:hAnsi="Times New Roman" w:eastAsia="仿宋" w:cs="Times New Roman"/>
          <w:i w:val="0"/>
          <w:caps w:val="0"/>
          <w:color w:val="auto"/>
          <w:spacing w:val="0"/>
          <w:sz w:val="32"/>
          <w:szCs w:val="32"/>
          <w:lang w:eastAsia="zh-Hans"/>
        </w:rPr>
        <w:t>，</w:t>
      </w:r>
      <w:r>
        <w:rPr>
          <w:rFonts w:hint="eastAsia" w:ascii="Times New Roman" w:hAnsi="Times New Roman" w:eastAsia="仿宋" w:cs="Times New Roman"/>
          <w:i w:val="0"/>
          <w:caps w:val="0"/>
          <w:color w:val="auto"/>
          <w:spacing w:val="0"/>
          <w:sz w:val="32"/>
          <w:szCs w:val="32"/>
          <w:lang w:val="en-US" w:eastAsia="zh-CN"/>
        </w:rPr>
        <w:t>从</w:t>
      </w:r>
      <w:r>
        <w:rPr>
          <w:rFonts w:hint="default" w:ascii="Times New Roman" w:hAnsi="Times New Roman" w:eastAsia="仿宋" w:cs="Times New Roman"/>
          <w:i w:val="0"/>
          <w:caps w:val="0"/>
          <w:color w:val="auto"/>
          <w:spacing w:val="0"/>
          <w:sz w:val="32"/>
          <w:szCs w:val="32"/>
          <w:lang w:eastAsia="zh-CN"/>
        </w:rPr>
        <w:t>6</w:t>
      </w:r>
      <w:r>
        <w:rPr>
          <w:rFonts w:hint="eastAsia" w:ascii="Times New Roman" w:hAnsi="Times New Roman" w:eastAsia="仿宋" w:cs="Times New Roman"/>
          <w:i w:val="0"/>
          <w:caps w:val="0"/>
          <w:color w:val="auto"/>
          <w:spacing w:val="0"/>
          <w:sz w:val="32"/>
          <w:szCs w:val="32"/>
          <w:lang w:val="en-US" w:eastAsia="zh-CN"/>
        </w:rPr>
        <w:t>月</w:t>
      </w:r>
      <w:r>
        <w:rPr>
          <w:rFonts w:hint="default" w:ascii="Times New Roman" w:hAnsi="Times New Roman" w:eastAsia="仿宋" w:cs="Times New Roman"/>
          <w:i w:val="0"/>
          <w:caps w:val="0"/>
          <w:color w:val="auto"/>
          <w:spacing w:val="0"/>
          <w:sz w:val="32"/>
          <w:szCs w:val="32"/>
          <w:lang w:eastAsia="zh-CN"/>
        </w:rPr>
        <w:t>1</w:t>
      </w:r>
      <w:r>
        <w:rPr>
          <w:rFonts w:hint="eastAsia" w:ascii="Times New Roman" w:hAnsi="Times New Roman" w:eastAsia="仿宋" w:cs="Times New Roman"/>
          <w:i w:val="0"/>
          <w:caps w:val="0"/>
          <w:color w:val="auto"/>
          <w:spacing w:val="0"/>
          <w:sz w:val="32"/>
          <w:szCs w:val="32"/>
          <w:lang w:val="en-US" w:eastAsia="zh-Hans"/>
        </w:rPr>
        <w:t>日</w:t>
      </w:r>
      <w:r>
        <w:rPr>
          <w:rFonts w:hint="eastAsia" w:ascii="Times New Roman" w:hAnsi="Times New Roman" w:eastAsia="仿宋" w:cs="Times New Roman"/>
          <w:i w:val="0"/>
          <w:caps w:val="0"/>
          <w:color w:val="auto"/>
          <w:spacing w:val="0"/>
          <w:sz w:val="32"/>
          <w:szCs w:val="32"/>
          <w:lang w:val="en-US" w:eastAsia="zh-CN"/>
        </w:rPr>
        <w:t>开始市局将每</w:t>
      </w:r>
      <w:r>
        <w:rPr>
          <w:rFonts w:hint="eastAsia" w:ascii="Times New Roman" w:hAnsi="Times New Roman" w:eastAsia="仿宋" w:cs="Times New Roman"/>
          <w:i w:val="0"/>
          <w:caps w:val="0"/>
          <w:color w:val="auto"/>
          <w:spacing w:val="0"/>
          <w:sz w:val="32"/>
          <w:szCs w:val="32"/>
          <w:lang w:val="en-US" w:eastAsia="zh-Hans"/>
        </w:rPr>
        <w:t>天</w:t>
      </w:r>
      <w:r>
        <w:rPr>
          <w:rFonts w:hint="eastAsia" w:ascii="Times New Roman" w:hAnsi="Times New Roman" w:eastAsia="仿宋" w:cs="Times New Roman"/>
          <w:i w:val="0"/>
          <w:caps w:val="0"/>
          <w:color w:val="auto"/>
          <w:spacing w:val="0"/>
          <w:sz w:val="32"/>
          <w:szCs w:val="32"/>
          <w:lang w:val="en-US" w:eastAsia="zh-CN"/>
        </w:rPr>
        <w:t>通报所有企业接入进展。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firstLine="640" w:firstLineChars="200"/>
        <w:jc w:val="both"/>
        <w:textAlignment w:val="auto"/>
        <w:rPr>
          <w:rFonts w:hint="default" w:ascii="Times New Roman" w:hAnsi="Times New Roman" w:eastAsia="仿宋" w:cs="Times New Roman"/>
          <w:i w:val="0"/>
          <w:caps w:val="0"/>
          <w:color w:val="auto"/>
          <w:spacing w:val="0"/>
          <w:sz w:val="32"/>
          <w:szCs w:val="32"/>
          <w:lang w:val="en-US" w:eastAsia="zh-CN"/>
        </w:rPr>
      </w:pPr>
      <w:r>
        <w:rPr>
          <w:rFonts w:hint="eastAsia" w:ascii="黑体" w:hAnsi="黑体" w:eastAsia="黑体" w:cs="黑体"/>
          <w:i w:val="0"/>
          <w:caps w:val="0"/>
          <w:color w:val="auto"/>
          <w:spacing w:val="0"/>
          <w:sz w:val="32"/>
          <w:szCs w:val="32"/>
          <w:lang w:val="en-US" w:eastAsia="zh-CN"/>
        </w:rPr>
        <w:t>二、对标接入核准数据</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firstLine="640" w:firstLineChars="200"/>
        <w:jc w:val="both"/>
        <w:textAlignment w:val="auto"/>
        <w:rPr>
          <w:rFonts w:hint="eastAsia" w:ascii="Times New Roman" w:hAnsi="Times New Roman" w:eastAsia="仿宋" w:cs="Times New Roman"/>
          <w:i w:val="0"/>
          <w:caps w:val="0"/>
          <w:color w:val="auto"/>
          <w:spacing w:val="0"/>
          <w:sz w:val="32"/>
          <w:szCs w:val="32"/>
          <w:lang w:val="en-US" w:eastAsia="zh-CN"/>
        </w:rPr>
      </w:pPr>
      <w:r>
        <w:rPr>
          <w:rFonts w:hint="eastAsia" w:ascii="楷体" w:hAnsi="楷体" w:eastAsia="楷体" w:cs="楷体"/>
          <w:i w:val="0"/>
          <w:caps w:val="0"/>
          <w:color w:val="auto"/>
          <w:spacing w:val="0"/>
          <w:sz w:val="32"/>
          <w:szCs w:val="32"/>
          <w:lang w:val="en-US" w:eastAsia="zh-CN"/>
        </w:rPr>
        <w:t>企业层面：</w:t>
      </w:r>
      <w:r>
        <w:rPr>
          <w:rFonts w:hint="eastAsia" w:ascii="Times New Roman" w:hAnsi="Times New Roman" w:eastAsia="仿宋" w:cs="Times New Roman"/>
          <w:i w:val="0"/>
          <w:caps w:val="0"/>
          <w:color w:val="auto"/>
          <w:spacing w:val="0"/>
          <w:sz w:val="32"/>
          <w:szCs w:val="32"/>
          <w:lang w:val="en-US" w:eastAsia="zh-CN"/>
        </w:rPr>
        <w:t>企业对接入平台数据的真实性、准确性负主体责任，企业平台中静态数据、动态</w:t>
      </w:r>
      <w:r>
        <w:rPr>
          <w:rFonts w:hint="eastAsia" w:ascii="Times New Roman" w:hAnsi="Times New Roman" w:eastAsia="仿宋" w:cs="Times New Roman"/>
          <w:i w:val="0"/>
          <w:caps w:val="0"/>
          <w:color w:val="auto"/>
          <w:spacing w:val="0"/>
          <w:sz w:val="32"/>
          <w:szCs w:val="32"/>
          <w:lang w:val="en-US" w:eastAsia="zh-Hans"/>
        </w:rPr>
        <w:t>数据</w:t>
      </w:r>
      <w:r>
        <w:rPr>
          <w:rFonts w:hint="default" w:ascii="Times New Roman" w:hAnsi="Times New Roman" w:eastAsia="仿宋" w:cs="Times New Roman"/>
          <w:i w:val="0"/>
          <w:caps w:val="0"/>
          <w:color w:val="auto"/>
          <w:spacing w:val="0"/>
          <w:sz w:val="32"/>
          <w:szCs w:val="32"/>
          <w:lang w:eastAsia="zh-Hans"/>
        </w:rPr>
        <w:t>，</w:t>
      </w:r>
      <w:r>
        <w:rPr>
          <w:rFonts w:hint="eastAsia" w:ascii="Times New Roman" w:hAnsi="Times New Roman" w:eastAsia="仿宋" w:cs="Times New Roman"/>
          <w:i w:val="0"/>
          <w:caps w:val="0"/>
          <w:color w:val="auto"/>
          <w:spacing w:val="0"/>
          <w:sz w:val="32"/>
          <w:szCs w:val="32"/>
          <w:lang w:val="en-US" w:eastAsia="zh-CN"/>
        </w:rPr>
        <w:t>人员在岗在位等信息应接入市县两级监管平台，所有字段应按规定填写，阈值设定应核对准确，重点监管危险化学品、重点监管危险化工工艺应关联到位</w:t>
      </w:r>
      <w:r>
        <w:rPr>
          <w:rFonts w:hint="default" w:ascii="Times New Roman" w:hAnsi="Times New Roman" w:eastAsia="仿宋" w:cs="Times New Roman"/>
          <w:i w:val="0"/>
          <w:caps w:val="0"/>
          <w:color w:val="auto"/>
          <w:spacing w:val="0"/>
          <w:sz w:val="32"/>
          <w:szCs w:val="32"/>
          <w:lang w:eastAsia="zh-CN"/>
        </w:rPr>
        <w:t>。</w:t>
      </w:r>
      <w:r>
        <w:rPr>
          <w:rFonts w:hint="eastAsia" w:ascii="Times New Roman" w:hAnsi="Times New Roman" w:eastAsia="仿宋" w:cs="Times New Roman"/>
          <w:i w:val="0"/>
          <w:caps w:val="0"/>
          <w:color w:val="auto"/>
          <w:spacing w:val="0"/>
          <w:sz w:val="32"/>
          <w:szCs w:val="32"/>
          <w:lang w:val="en-US" w:eastAsia="zh-CN"/>
        </w:rPr>
        <w:t>罐区、库区、储罐、仓库、生产装置、监测点位、视频点位、风险分区的地图位置应在平台中准确标注，安全风险分区分级相关分值应如实填写。</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firstLine="640" w:firstLineChars="200"/>
        <w:jc w:val="both"/>
        <w:textAlignment w:val="auto"/>
        <w:rPr>
          <w:rFonts w:hint="eastAsia" w:ascii="Times New Roman" w:hAnsi="Times New Roman" w:eastAsia="仿宋" w:cs="Times New Roman"/>
          <w:i w:val="0"/>
          <w:caps w:val="0"/>
          <w:color w:val="auto"/>
          <w:spacing w:val="0"/>
          <w:sz w:val="32"/>
          <w:szCs w:val="32"/>
          <w:lang w:val="en-US" w:eastAsia="zh-CN"/>
        </w:rPr>
      </w:pPr>
      <w:r>
        <w:rPr>
          <w:rFonts w:hint="eastAsia" w:ascii="楷体" w:hAnsi="楷体" w:eastAsia="楷体" w:cs="楷体"/>
          <w:i w:val="0"/>
          <w:caps w:val="0"/>
          <w:color w:val="auto"/>
          <w:spacing w:val="0"/>
          <w:sz w:val="32"/>
          <w:szCs w:val="32"/>
          <w:lang w:val="en-US" w:eastAsia="zh-CN"/>
        </w:rPr>
        <w:t>监管层面：</w:t>
      </w:r>
      <w:r>
        <w:rPr>
          <w:rFonts w:hint="eastAsia" w:ascii="Times New Roman" w:hAnsi="Times New Roman" w:eastAsia="仿宋" w:cs="Times New Roman"/>
          <w:i w:val="0"/>
          <w:caps w:val="0"/>
          <w:color w:val="auto"/>
          <w:spacing w:val="0"/>
          <w:sz w:val="32"/>
          <w:szCs w:val="32"/>
          <w:lang w:val="en-US" w:eastAsia="zh-CN"/>
        </w:rPr>
        <w:t>各地危化品监管人员负责督促辖区内企业尽快完成数据接入，并通过监管平台对企业基本信息、罐区、库区、储罐、仓库、生产装置、企业风险分级、监测点位、视频点位等基础信息进行审核把关，确保数据准确无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firstLine="640" w:firstLineChars="200"/>
        <w:jc w:val="both"/>
        <w:textAlignment w:val="auto"/>
        <w:rPr>
          <w:rFonts w:hint="eastAsia" w:ascii="黑体" w:hAnsi="黑体" w:eastAsia="黑体" w:cs="黑体"/>
          <w:i w:val="0"/>
          <w:caps w:val="0"/>
          <w:color w:val="auto"/>
          <w:spacing w:val="0"/>
          <w:sz w:val="32"/>
          <w:szCs w:val="32"/>
          <w:lang w:val="en-US" w:eastAsia="zh-CN"/>
        </w:rPr>
      </w:pPr>
      <w:r>
        <w:rPr>
          <w:rFonts w:hint="eastAsia" w:ascii="黑体" w:hAnsi="黑体" w:eastAsia="黑体" w:cs="黑体"/>
          <w:i w:val="0"/>
          <w:caps w:val="0"/>
          <w:color w:val="auto"/>
          <w:spacing w:val="0"/>
          <w:sz w:val="32"/>
          <w:szCs w:val="32"/>
          <w:lang w:val="en-US" w:eastAsia="zh-CN"/>
        </w:rPr>
        <w:t>三、规范运维加强监管</w:t>
      </w: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right="0" w:rightChars="0" w:firstLine="420" w:firstLineChars="0"/>
        <w:jc w:val="both"/>
        <w:textAlignment w:val="auto"/>
        <w:rPr>
          <w:rFonts w:hint="eastAsia" w:ascii="Times New Roman" w:hAnsi="Times New Roman" w:eastAsia="仿宋" w:cs="Times New Roman"/>
          <w:i w:val="0"/>
          <w:caps w:val="0"/>
          <w:color w:val="auto"/>
          <w:spacing w:val="0"/>
          <w:sz w:val="32"/>
          <w:szCs w:val="32"/>
          <w:lang w:val="en-US" w:eastAsia="zh-CN"/>
        </w:rPr>
      </w:pPr>
      <w:r>
        <w:rPr>
          <w:rFonts w:hint="eastAsia" w:ascii="楷体" w:hAnsi="楷体" w:eastAsia="楷体" w:cs="楷体"/>
          <w:i w:val="0"/>
          <w:caps w:val="0"/>
          <w:color w:val="auto"/>
          <w:spacing w:val="0"/>
          <w:sz w:val="32"/>
          <w:szCs w:val="32"/>
          <w:lang w:val="en-US" w:eastAsia="zh-CN"/>
        </w:rPr>
        <w:t>企业层面：</w:t>
      </w:r>
      <w:r>
        <w:rPr>
          <w:rFonts w:hint="eastAsia" w:ascii="Times New Roman" w:hAnsi="Times New Roman" w:eastAsia="仿宋" w:cs="Times New Roman"/>
          <w:i w:val="0"/>
          <w:caps w:val="0"/>
          <w:color w:val="auto"/>
          <w:spacing w:val="0"/>
          <w:sz w:val="32"/>
          <w:szCs w:val="32"/>
          <w:lang w:val="en-US" w:eastAsia="zh-CN"/>
        </w:rPr>
        <w:t>企业应上传至少两个应急预案（包括整体预案和专项预案）和相关应急资源（包括专家、救援队和物资装备信息）；每日上报安全承诺公告，每月上传月度值班表；填报企业主要负责人个人安全行动计划。</w:t>
      </w:r>
      <w:r>
        <w:rPr>
          <w:rFonts w:hint="eastAsia" w:ascii="Times New Roman" w:hAnsi="Times New Roman" w:eastAsia="仿宋" w:cs="Times New Roman"/>
          <w:i w:val="0"/>
          <w:caps w:val="0"/>
          <w:color w:val="auto"/>
          <w:spacing w:val="0"/>
          <w:sz w:val="32"/>
          <w:szCs w:val="32"/>
          <w:lang w:val="en-US" w:eastAsia="zh-Hans"/>
        </w:rPr>
        <w:t>依照应急管理部要求</w:t>
      </w:r>
      <w:r>
        <w:rPr>
          <w:rFonts w:hint="default" w:ascii="Times New Roman" w:hAnsi="Times New Roman" w:eastAsia="仿宋" w:cs="Times New Roman"/>
          <w:i w:val="0"/>
          <w:caps w:val="0"/>
          <w:color w:val="auto"/>
          <w:spacing w:val="0"/>
          <w:sz w:val="32"/>
          <w:szCs w:val="32"/>
          <w:lang w:eastAsia="zh-Hans"/>
        </w:rPr>
        <w:t>，</w:t>
      </w:r>
      <w:r>
        <w:rPr>
          <w:rFonts w:hint="eastAsia" w:ascii="Times New Roman" w:hAnsi="Times New Roman" w:eastAsia="仿宋" w:cs="Times New Roman"/>
          <w:i w:val="0"/>
          <w:caps w:val="0"/>
          <w:color w:val="auto"/>
          <w:spacing w:val="0"/>
          <w:sz w:val="32"/>
          <w:szCs w:val="32"/>
          <w:lang w:val="en-US" w:eastAsia="zh-Hans"/>
        </w:rPr>
        <w:t>危化品企业需要建设三维倾斜摄影</w:t>
      </w:r>
      <w:r>
        <w:rPr>
          <w:rFonts w:hint="default" w:ascii="Times New Roman" w:hAnsi="Times New Roman" w:eastAsia="仿宋" w:cs="Times New Roman"/>
          <w:i w:val="0"/>
          <w:caps w:val="0"/>
          <w:color w:val="auto"/>
          <w:spacing w:val="0"/>
          <w:sz w:val="32"/>
          <w:szCs w:val="32"/>
          <w:lang w:eastAsia="zh-Hans"/>
        </w:rPr>
        <w:t>，</w:t>
      </w:r>
      <w:r>
        <w:rPr>
          <w:rFonts w:hint="eastAsia" w:ascii="Times New Roman" w:hAnsi="Times New Roman" w:eastAsia="仿宋" w:cs="Times New Roman"/>
          <w:i w:val="0"/>
          <w:caps w:val="0"/>
          <w:color w:val="auto"/>
          <w:spacing w:val="0"/>
          <w:sz w:val="32"/>
          <w:szCs w:val="32"/>
          <w:lang w:val="en-US" w:eastAsia="zh-Hans"/>
        </w:rPr>
        <w:t>企业若已建设三维倾斜摄影</w:t>
      </w:r>
      <w:r>
        <w:rPr>
          <w:rFonts w:hint="default" w:ascii="Times New Roman" w:hAnsi="Times New Roman" w:eastAsia="仿宋" w:cs="Times New Roman"/>
          <w:i w:val="0"/>
          <w:caps w:val="0"/>
          <w:color w:val="auto"/>
          <w:spacing w:val="0"/>
          <w:sz w:val="32"/>
          <w:szCs w:val="32"/>
          <w:lang w:eastAsia="zh-Hans"/>
        </w:rPr>
        <w:t>，</w:t>
      </w:r>
      <w:r>
        <w:rPr>
          <w:rFonts w:hint="eastAsia" w:ascii="Times New Roman" w:hAnsi="Times New Roman" w:eastAsia="仿宋" w:cs="Times New Roman"/>
          <w:i w:val="0"/>
          <w:caps w:val="0"/>
          <w:color w:val="auto"/>
          <w:spacing w:val="0"/>
          <w:sz w:val="32"/>
          <w:szCs w:val="32"/>
          <w:lang w:val="en-US" w:eastAsia="zh-CN"/>
        </w:rPr>
        <w:t>应向</w:t>
      </w:r>
      <w:r>
        <w:rPr>
          <w:rFonts w:hint="eastAsia" w:ascii="Times New Roman" w:hAnsi="Times New Roman" w:eastAsia="仿宋" w:cs="Times New Roman"/>
          <w:i w:val="0"/>
          <w:caps w:val="0"/>
          <w:color w:val="auto"/>
          <w:spacing w:val="0"/>
          <w:sz w:val="32"/>
          <w:szCs w:val="32"/>
          <w:lang w:val="en-US" w:eastAsia="zh-Hans"/>
        </w:rPr>
        <w:t>市平台提交倾斜摄影</w:t>
      </w:r>
      <w:r>
        <w:rPr>
          <w:rFonts w:hint="eastAsia" w:ascii="Times New Roman" w:hAnsi="Times New Roman" w:eastAsia="仿宋" w:cs="Times New Roman"/>
          <w:i w:val="0"/>
          <w:caps w:val="0"/>
          <w:color w:val="auto"/>
          <w:spacing w:val="0"/>
          <w:sz w:val="32"/>
          <w:szCs w:val="32"/>
          <w:lang w:val="en-US" w:eastAsia="zh-CN"/>
        </w:rPr>
        <w:t>相关数据</w:t>
      </w:r>
      <w:r>
        <w:rPr>
          <w:rFonts w:hint="default" w:ascii="Times New Roman" w:hAnsi="Times New Roman" w:eastAsia="仿宋" w:cs="Times New Roman"/>
          <w:i w:val="0"/>
          <w:caps w:val="0"/>
          <w:color w:val="auto"/>
          <w:spacing w:val="0"/>
          <w:sz w:val="32"/>
          <w:szCs w:val="32"/>
          <w:lang w:eastAsia="zh-Hans"/>
        </w:rPr>
        <w:t>。</w:t>
      </w: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rightChars="0" w:firstLine="640"/>
        <w:jc w:val="both"/>
        <w:textAlignment w:val="auto"/>
        <w:rPr>
          <w:rFonts w:hint="eastAsia" w:ascii="Times New Roman" w:hAnsi="Times New Roman" w:eastAsia="仿宋" w:cs="Times New Roman"/>
          <w:i w:val="0"/>
          <w:caps w:val="0"/>
          <w:color w:val="auto"/>
          <w:spacing w:val="0"/>
          <w:sz w:val="32"/>
          <w:szCs w:val="32"/>
          <w:lang w:val="en-US" w:eastAsia="zh-CN"/>
        </w:rPr>
      </w:pPr>
      <w:r>
        <w:rPr>
          <w:rFonts w:hint="eastAsia" w:ascii="楷体" w:hAnsi="楷体" w:eastAsia="楷体" w:cs="楷体"/>
          <w:i w:val="0"/>
          <w:caps w:val="0"/>
          <w:color w:val="auto"/>
          <w:spacing w:val="0"/>
          <w:sz w:val="32"/>
          <w:szCs w:val="32"/>
          <w:lang w:val="en-US" w:eastAsia="zh-CN"/>
        </w:rPr>
        <w:t>监管层面：</w:t>
      </w:r>
      <w:r>
        <w:rPr>
          <w:rFonts w:hint="eastAsia" w:ascii="Times New Roman" w:hAnsi="Times New Roman" w:eastAsia="仿宋" w:cs="Times New Roman"/>
          <w:i w:val="0"/>
          <w:caps w:val="0"/>
          <w:color w:val="auto"/>
          <w:spacing w:val="0"/>
          <w:sz w:val="32"/>
          <w:szCs w:val="32"/>
          <w:lang w:val="en-US" w:eastAsia="zh-CN"/>
        </w:rPr>
        <w:t>各地危化品监管人员应每日</w:t>
      </w:r>
      <w:r>
        <w:rPr>
          <w:rFonts w:hint="eastAsia" w:ascii="Times New Roman" w:hAnsi="Times New Roman" w:eastAsia="仿宋" w:cs="Times New Roman"/>
          <w:i w:val="0"/>
          <w:caps w:val="0"/>
          <w:color w:val="auto"/>
          <w:spacing w:val="0"/>
          <w:sz w:val="32"/>
          <w:szCs w:val="32"/>
          <w:lang w:val="en-US" w:eastAsia="zh-Hans"/>
        </w:rPr>
        <w:t>登录</w:t>
      </w:r>
      <w:r>
        <w:rPr>
          <w:rFonts w:hint="eastAsia" w:ascii="Times New Roman" w:hAnsi="Times New Roman" w:eastAsia="仿宋" w:cs="Times New Roman"/>
          <w:i w:val="0"/>
          <w:caps w:val="0"/>
          <w:color w:val="auto"/>
          <w:spacing w:val="0"/>
          <w:sz w:val="32"/>
          <w:szCs w:val="32"/>
          <w:lang w:val="en-US" w:eastAsia="zh-CN"/>
        </w:rPr>
        <w:t>市监管平台（或手机APP），查看待审核信息，处理法人记分申诉，按照《扬州市危险化学品企业主要负责人安全生产记分管理办法（试行）》（扬应急〔2020〕113号），对记分达到一定数值的企业采取相应的措施；各地要及时跟踪监测报警信息、风险分析预警、隐患治理情况等，督促企业及时处置。</w:t>
      </w: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rightChars="0" w:firstLine="640"/>
        <w:jc w:val="both"/>
        <w:textAlignment w:val="auto"/>
        <w:rPr>
          <w:rFonts w:hint="eastAsia" w:ascii="Times New Roman" w:hAnsi="Times New Roman" w:eastAsia="仿宋" w:cs="Times New Roman"/>
          <w:i w:val="0"/>
          <w:caps w:val="0"/>
          <w:color w:val="auto"/>
          <w:spacing w:val="0"/>
          <w:sz w:val="32"/>
          <w:szCs w:val="32"/>
          <w:lang w:val="en-US" w:eastAsia="zh-CN"/>
        </w:rPr>
      </w:pPr>
      <w:r>
        <w:rPr>
          <w:rFonts w:hint="eastAsia" w:ascii="Times New Roman" w:hAnsi="Times New Roman" w:eastAsia="仿宋" w:cs="Times New Roman"/>
          <w:i w:val="0"/>
          <w:caps w:val="0"/>
          <w:color w:val="auto"/>
          <w:spacing w:val="0"/>
          <w:sz w:val="32"/>
          <w:szCs w:val="32"/>
          <w:lang w:val="en-US" w:eastAsia="zh-CN"/>
        </w:rPr>
        <w:t>各地、各企业要按照《省应急管理厅关于印发省危险化学品安全生产风险监测预警系统预警及处置规则和运行维护管理暂行办法的通知》（苏应急〔2020〕12号）要求，规范平台日常运行管理，市局将出台系统运行制度，并将记分管理和运行通报纳入年度考核。</w:t>
      </w: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rightChars="0" w:firstLine="640"/>
        <w:jc w:val="both"/>
        <w:textAlignment w:val="auto"/>
        <w:rPr>
          <w:rFonts w:hint="eastAsia" w:ascii="Times New Roman" w:hAnsi="Times New Roman" w:eastAsia="仿宋" w:cs="Times New Roman"/>
          <w:i w:val="0"/>
          <w:caps w:val="0"/>
          <w:color w:val="auto"/>
          <w:spacing w:val="0"/>
          <w:sz w:val="32"/>
          <w:szCs w:val="32"/>
          <w:lang w:val="en-US" w:eastAsia="zh-CN"/>
        </w:rPr>
      </w:pPr>
      <w:r>
        <w:rPr>
          <w:rFonts w:hint="eastAsia" w:ascii="Times New Roman" w:hAnsi="Times New Roman" w:eastAsia="仿宋" w:cs="Times New Roman"/>
          <w:i w:val="0"/>
          <w:caps w:val="0"/>
          <w:color w:val="auto"/>
          <w:spacing w:val="0"/>
          <w:sz w:val="32"/>
          <w:szCs w:val="32"/>
          <w:lang w:val="en-US" w:eastAsia="zh-CN"/>
        </w:rPr>
        <w:t>请各地立即将本通知传达至辖区内所有危化品企业，并严格督促落实。</w:t>
      </w: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1918" w:leftChars="304" w:right="0" w:rightChars="0" w:hanging="1280" w:hangingChars="400"/>
        <w:jc w:val="both"/>
        <w:textAlignment w:val="auto"/>
        <w:rPr>
          <w:rFonts w:hint="eastAsia" w:ascii="Times New Roman" w:hAnsi="Times New Roman" w:eastAsia="仿宋" w:cs="Times New Roman"/>
          <w:i w:val="0"/>
          <w:caps w:val="0"/>
          <w:color w:val="auto"/>
          <w:spacing w:val="0"/>
          <w:sz w:val="32"/>
          <w:szCs w:val="32"/>
          <w:lang w:val="en-US" w:eastAsia="zh-CN"/>
        </w:rPr>
      </w:pPr>
      <w:r>
        <w:rPr>
          <w:rFonts w:hint="eastAsia" w:ascii="Times New Roman" w:hAnsi="Times New Roman" w:eastAsia="仿宋" w:cs="Times New Roman"/>
          <w:i w:val="0"/>
          <w:caps w:val="0"/>
          <w:color w:val="auto"/>
          <w:spacing w:val="0"/>
          <w:sz w:val="32"/>
          <w:szCs w:val="32"/>
          <w:lang w:val="en-US" w:eastAsia="zh-CN"/>
        </w:rPr>
        <w:t>附件：1、扬州市应急管理信息化项目危险化学品安全生产风险监测预警数据接入接口设计说明书（重大危险源企业）</w:t>
      </w: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1916" w:leftChars="760" w:right="0" w:rightChars="0" w:hanging="320" w:hangingChars="100"/>
        <w:jc w:val="both"/>
        <w:textAlignment w:val="auto"/>
        <w:rPr>
          <w:rFonts w:hint="eastAsia" w:ascii="Times New Roman" w:hAnsi="Times New Roman" w:eastAsia="仿宋" w:cs="Times New Roman"/>
          <w:i w:val="0"/>
          <w:caps w:val="0"/>
          <w:color w:val="auto"/>
          <w:spacing w:val="0"/>
          <w:sz w:val="32"/>
          <w:szCs w:val="32"/>
          <w:lang w:val="en-US" w:eastAsia="zh-CN"/>
        </w:rPr>
      </w:pPr>
      <w:r>
        <w:rPr>
          <w:rFonts w:hint="eastAsia" w:ascii="Times New Roman" w:hAnsi="Times New Roman" w:eastAsia="仿宋" w:cs="Times New Roman"/>
          <w:i w:val="0"/>
          <w:caps w:val="0"/>
          <w:color w:val="auto"/>
          <w:spacing w:val="0"/>
          <w:sz w:val="32"/>
          <w:szCs w:val="32"/>
          <w:lang w:val="en-US" w:eastAsia="zh-CN"/>
        </w:rPr>
        <w:t>2、扬州市应急管理信息化项目危险化学品安全生产风险监测预警数据接入接口设计说明书（非重大危险源企业）</w:t>
      </w: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1916" w:leftChars="760" w:right="0" w:rightChars="0" w:hanging="320" w:hangingChars="100"/>
        <w:jc w:val="both"/>
        <w:textAlignment w:val="auto"/>
        <w:rPr>
          <w:rFonts w:hint="default" w:ascii="Times New Roman" w:hAnsi="Times New Roman" w:eastAsia="仿宋" w:cs="Times New Roman"/>
          <w:i w:val="0"/>
          <w:caps w:val="0"/>
          <w:color w:val="auto"/>
          <w:spacing w:val="0"/>
          <w:sz w:val="32"/>
          <w:szCs w:val="32"/>
          <w:lang w:val="en-US" w:eastAsia="zh-CN"/>
        </w:rPr>
      </w:pPr>
      <w:r>
        <w:rPr>
          <w:rFonts w:hint="eastAsia" w:ascii="Times New Roman" w:hAnsi="Times New Roman" w:eastAsia="仿宋" w:cs="Times New Roman"/>
          <w:i w:val="0"/>
          <w:caps w:val="0"/>
          <w:color w:val="auto"/>
          <w:spacing w:val="0"/>
          <w:sz w:val="32"/>
          <w:szCs w:val="32"/>
          <w:lang w:val="en-US" w:eastAsia="zh-CN"/>
        </w:rPr>
        <w:t>3、全市危化品企业信息化平台建设情况汇总表</w:t>
      </w: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right="0" w:rightChars="0"/>
        <w:jc w:val="both"/>
        <w:textAlignment w:val="auto"/>
        <w:rPr>
          <w:rFonts w:hint="eastAsia" w:ascii="Times New Roman" w:hAnsi="Times New Roman" w:eastAsia="仿宋" w:cs="Times New Roman"/>
          <w:i w:val="0"/>
          <w:caps w:val="0"/>
          <w:color w:val="auto"/>
          <w:spacing w:val="0"/>
          <w:w w:val="100"/>
          <w:sz w:val="32"/>
          <w:szCs w:val="32"/>
          <w:lang w:val="en-US" w:eastAsia="zh-CN"/>
        </w:rPr>
      </w:pP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right="0" w:rightChars="0"/>
        <w:jc w:val="both"/>
        <w:textAlignment w:val="auto"/>
        <w:rPr>
          <w:rFonts w:hint="eastAsia" w:ascii="Times New Roman" w:hAnsi="Times New Roman" w:eastAsia="仿宋" w:cs="Times New Roman"/>
          <w:i w:val="0"/>
          <w:caps w:val="0"/>
          <w:color w:val="auto"/>
          <w:spacing w:val="0"/>
          <w:w w:val="100"/>
          <w:sz w:val="32"/>
          <w:szCs w:val="32"/>
          <w:lang w:val="en-US" w:eastAsia="zh-CN"/>
        </w:rPr>
      </w:pP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rightChars="0" w:firstLine="640"/>
        <w:jc w:val="both"/>
        <w:textAlignment w:val="auto"/>
        <w:rPr>
          <w:rFonts w:hint="eastAsia" w:ascii="Times New Roman" w:hAnsi="Times New Roman" w:eastAsia="仿宋" w:cs="Times New Roman"/>
          <w:i w:val="0"/>
          <w:caps w:val="0"/>
          <w:color w:val="auto"/>
          <w:spacing w:val="0"/>
          <w:w w:val="100"/>
          <w:sz w:val="32"/>
          <w:szCs w:val="32"/>
          <w:lang w:val="en-US" w:eastAsia="zh-CN"/>
        </w:rPr>
      </w:pPr>
      <w:r>
        <w:rPr>
          <w:rFonts w:hint="eastAsia" w:ascii="Times New Roman" w:hAnsi="Times New Roman" w:eastAsia="仿宋" w:cs="Times New Roman"/>
          <w:i w:val="0"/>
          <w:caps w:val="0"/>
          <w:color w:val="auto"/>
          <w:spacing w:val="0"/>
          <w:w w:val="100"/>
          <w:sz w:val="32"/>
          <w:szCs w:val="32"/>
          <w:lang w:val="en-US" w:eastAsia="zh-CN"/>
        </w:rPr>
        <w:t xml:space="preserve">                         扬州市应急管理局</w:t>
      </w: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rightChars="0" w:firstLine="640"/>
        <w:jc w:val="both"/>
        <w:textAlignment w:val="auto"/>
        <w:rPr>
          <w:rFonts w:hint="eastAsia" w:ascii="Times New Roman" w:hAnsi="Times New Roman" w:eastAsia="仿宋" w:cs="Times New Roman"/>
          <w:i w:val="0"/>
          <w:caps w:val="0"/>
          <w:color w:val="auto"/>
          <w:spacing w:val="0"/>
          <w:w w:val="100"/>
          <w:sz w:val="32"/>
          <w:szCs w:val="32"/>
          <w:lang w:val="en-US" w:eastAsia="zh-CN"/>
        </w:rPr>
      </w:pPr>
      <w:r>
        <w:rPr>
          <w:rFonts w:hint="eastAsia" w:ascii="Times New Roman" w:hAnsi="Times New Roman" w:eastAsia="仿宋" w:cs="Times New Roman"/>
          <w:i w:val="0"/>
          <w:caps w:val="0"/>
          <w:color w:val="auto"/>
          <w:spacing w:val="0"/>
          <w:w w:val="100"/>
          <w:sz w:val="32"/>
          <w:szCs w:val="32"/>
          <w:lang w:val="en-US" w:eastAsia="zh-CN"/>
        </w:rPr>
        <w:t xml:space="preserve">                         2021年4月19日</w:t>
      </w: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rightChars="0" w:firstLine="640"/>
        <w:jc w:val="both"/>
        <w:textAlignment w:val="auto"/>
        <w:rPr>
          <w:rFonts w:hint="eastAsia" w:ascii="Times New Roman" w:hAnsi="Times New Roman" w:eastAsia="仿宋" w:cs="Times New Roman"/>
          <w:i w:val="0"/>
          <w:caps w:val="0"/>
          <w:color w:val="auto"/>
          <w:spacing w:val="0"/>
          <w:w w:val="100"/>
          <w:sz w:val="32"/>
          <w:szCs w:val="32"/>
          <w:lang w:val="en-US" w:eastAsia="zh-CN"/>
        </w:rPr>
      </w:pP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rightChars="0" w:firstLine="640"/>
        <w:jc w:val="both"/>
        <w:textAlignment w:val="auto"/>
        <w:rPr>
          <w:rFonts w:hint="eastAsia" w:ascii="Times New Roman" w:hAnsi="Times New Roman" w:eastAsia="仿宋" w:cs="Times New Roman"/>
          <w:i w:val="0"/>
          <w:caps w:val="0"/>
          <w:color w:val="auto"/>
          <w:spacing w:val="0"/>
          <w:w w:val="100"/>
          <w:sz w:val="32"/>
          <w:szCs w:val="32"/>
          <w:lang w:val="en-US" w:eastAsia="zh-CN"/>
        </w:rPr>
      </w:pP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rightChars="0" w:firstLine="640"/>
        <w:jc w:val="both"/>
        <w:textAlignment w:val="auto"/>
        <w:rPr>
          <w:rFonts w:hint="eastAsia" w:ascii="Times New Roman" w:hAnsi="Times New Roman" w:eastAsia="仿宋" w:cs="Times New Roman"/>
          <w:i w:val="0"/>
          <w:caps w:val="0"/>
          <w:color w:val="auto"/>
          <w:spacing w:val="0"/>
          <w:w w:val="100"/>
          <w:sz w:val="32"/>
          <w:szCs w:val="32"/>
          <w:lang w:val="en-US" w:eastAsia="zh-CN"/>
        </w:rPr>
      </w:pP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rightChars="0" w:firstLine="640"/>
        <w:jc w:val="both"/>
        <w:textAlignment w:val="auto"/>
        <w:rPr>
          <w:rFonts w:hint="eastAsia" w:ascii="Times New Roman" w:hAnsi="Times New Roman" w:eastAsia="仿宋" w:cs="Times New Roman"/>
          <w:i w:val="0"/>
          <w:caps w:val="0"/>
          <w:color w:val="auto"/>
          <w:spacing w:val="0"/>
          <w:w w:val="100"/>
          <w:sz w:val="32"/>
          <w:szCs w:val="32"/>
          <w:lang w:val="en-US" w:eastAsia="zh-CN"/>
        </w:rPr>
      </w:pP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leftChars="0" w:right="0" w:rightChars="0" w:firstLine="640"/>
        <w:jc w:val="both"/>
        <w:textAlignment w:val="auto"/>
        <w:rPr>
          <w:rFonts w:hint="eastAsia" w:ascii="Times New Roman" w:hAnsi="Times New Roman" w:eastAsia="仿宋" w:cs="Times New Roman"/>
          <w:i w:val="0"/>
          <w:caps w:val="0"/>
          <w:color w:val="auto"/>
          <w:spacing w:val="0"/>
          <w:w w:val="100"/>
          <w:sz w:val="32"/>
          <w:szCs w:val="32"/>
          <w:lang w:val="en-US" w:eastAsia="zh-CN"/>
        </w:rPr>
      </w:pP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right="0" w:rightChars="0"/>
        <w:jc w:val="both"/>
        <w:textAlignment w:val="auto"/>
        <w:rPr>
          <w:rFonts w:hint="eastAsia" w:ascii="Times New Roman" w:hAnsi="Times New Roman" w:eastAsia="仿宋" w:cs="Times New Roman"/>
          <w:i w:val="0"/>
          <w:caps w:val="0"/>
          <w:color w:val="auto"/>
          <w:spacing w:val="0"/>
          <w:w w:val="100"/>
          <w:sz w:val="32"/>
          <w:szCs w:val="32"/>
          <w:lang w:val="en-US" w:eastAsia="zh-CN"/>
        </w:rPr>
      </w:pP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right="0" w:rightChars="0"/>
        <w:jc w:val="both"/>
        <w:textAlignment w:val="auto"/>
        <w:rPr>
          <w:rFonts w:hint="eastAsia" w:ascii="Times New Roman" w:hAnsi="Times New Roman" w:eastAsia="仿宋" w:cs="Times New Roman"/>
          <w:i w:val="0"/>
          <w:caps w:val="0"/>
          <w:color w:val="auto"/>
          <w:spacing w:val="0"/>
          <w:w w:val="100"/>
          <w:sz w:val="32"/>
          <w:szCs w:val="32"/>
          <w:lang w:val="en-US" w:eastAsia="zh-CN"/>
        </w:rPr>
      </w:pP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right="0" w:rightChars="0"/>
        <w:jc w:val="both"/>
        <w:textAlignment w:val="auto"/>
        <w:rPr>
          <w:rFonts w:hint="eastAsia" w:ascii="Times New Roman" w:hAnsi="Times New Roman" w:eastAsia="仿宋" w:cs="Times New Roman"/>
          <w:i w:val="0"/>
          <w:caps w:val="0"/>
          <w:color w:val="auto"/>
          <w:spacing w:val="0"/>
          <w:w w:val="100"/>
          <w:sz w:val="32"/>
          <w:szCs w:val="32"/>
          <w:lang w:val="en-US" w:eastAsia="zh-CN"/>
        </w:rPr>
      </w:pP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right="0" w:rightChars="0"/>
        <w:jc w:val="both"/>
        <w:textAlignment w:val="auto"/>
        <w:rPr>
          <w:rFonts w:hint="eastAsia" w:ascii="Times New Roman" w:hAnsi="Times New Roman" w:eastAsia="仿宋" w:cs="Times New Roman"/>
          <w:i w:val="0"/>
          <w:caps w:val="0"/>
          <w:color w:val="auto"/>
          <w:spacing w:val="0"/>
          <w:w w:val="100"/>
          <w:sz w:val="32"/>
          <w:szCs w:val="32"/>
          <w:lang w:val="en-US" w:eastAsia="zh-CN"/>
        </w:rPr>
      </w:pPr>
    </w:p>
    <w:p>
      <w:pPr>
        <w:pStyle w:val="9"/>
        <w:keepNext w:val="0"/>
        <w:keepLines w:val="0"/>
        <w:pageBreakBefore w:val="0"/>
        <w:widowControl w:val="0"/>
        <w:kinsoku/>
        <w:wordWrap/>
        <w:overflowPunct/>
        <w:topLinePunct w:val="0"/>
        <w:autoSpaceDE/>
        <w:autoSpaceDN/>
        <w:bidi w:val="0"/>
        <w:adjustRightInd/>
        <w:snapToGrid/>
        <w:spacing w:line="600" w:lineRule="exact"/>
        <w:ind w:firstLine="280" w:firstLineChars="100"/>
        <w:jc w:val="left"/>
        <w:textAlignment w:val="auto"/>
        <w:rPr>
          <w:rFonts w:hint="default" w:ascii="Times New Roman" w:hAnsi="Times New Roman" w:eastAsia="仿宋" w:cs="Times New Roman"/>
          <w:sz w:val="32"/>
          <w:szCs w:val="32"/>
          <w:lang w:val="en-US" w:eastAsia="zh-CN"/>
        </w:rPr>
      </w:pPr>
      <w:r>
        <w:rPr>
          <w:rFonts w:hint="default" w:ascii="Times New Roman" w:hAnsi="Times New Roman" w:eastAsia="仿宋" w:cs="Times New Roman"/>
          <w:kern w:val="0"/>
          <w:sz w:val="28"/>
          <w:szCs w:val="28"/>
          <w:lang w:val="en-US" w:eastAsia="zh-CN" w:bidi="ar"/>
        </w:rPr>
        <mc:AlternateContent>
          <mc:Choice Requires="wps">
            <w:drawing>
              <wp:anchor distT="0" distB="0" distL="114300" distR="114300" simplePos="0" relativeHeight="251661312" behindDoc="0" locked="0" layoutInCell="1" allowOverlap="1">
                <wp:simplePos x="0" y="0"/>
                <wp:positionH relativeFrom="column">
                  <wp:posOffset>-28575</wp:posOffset>
                </wp:positionH>
                <wp:positionV relativeFrom="paragraph">
                  <wp:posOffset>66675</wp:posOffset>
                </wp:positionV>
                <wp:extent cx="5287010" cy="635"/>
                <wp:effectExtent l="0" t="0" r="0" b="0"/>
                <wp:wrapNone/>
                <wp:docPr id="5" name="直接连接符 5"/>
                <wp:cNvGraphicFramePr/>
                <a:graphic xmlns:a="http://schemas.openxmlformats.org/drawingml/2006/main">
                  <a:graphicData uri="http://schemas.microsoft.com/office/word/2010/wordprocessingShape">
                    <wps:wsp>
                      <wps:cNvCnPr/>
                      <wps:spPr>
                        <a:xfrm>
                          <a:off x="0" y="0"/>
                          <a:ext cx="528701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25pt;margin-top:5.25pt;height:0.05pt;width:416.3pt;z-index:251661312;mso-width-relative:page;mso-height-relative:page;" filled="f" stroked="t" coordsize="21600,21600" o:gfxdata="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JagENYAAAAIAQAADwAAAAAAAAABACAAAAAiAAAAZHJzL2Rvd25yZXYueG1sUEsB&#10;AhQAFAAAAAgAh07iQMOQEcH3AQAA5gMAAA4AAAAAAAAAAQAgAAAAJQEAAGRycy9lMm9Eb2MueG1s&#10;UEsFBgAAAAAGAAYAWQEAAI4FAAAAAA==&#10;">
                <v:fill on="f" focussize="0,0"/>
                <v:stroke color="#000000" joinstyle="round"/>
                <v:imagedata o:title=""/>
                <o:lock v:ext="edit" aspectratio="f"/>
              </v:line>
            </w:pict>
          </mc:Fallback>
        </mc:AlternateContent>
      </w:r>
      <w:r>
        <w:rPr>
          <w:rFonts w:hint="eastAsia" w:ascii="Times New Roman" w:hAnsi="Times New Roman" w:eastAsia="仿宋" w:cs="Times New Roman"/>
          <w:kern w:val="0"/>
          <w:sz w:val="28"/>
          <w:szCs w:val="28"/>
          <w:lang w:val="en-US" w:eastAsia="zh-CN" w:bidi="ar"/>
        </w:rPr>
        <w:t>抄送：</w:t>
      </w:r>
      <w:r>
        <w:rPr>
          <w:rFonts w:hint="eastAsia" w:hAnsi="Times New Roman" w:eastAsia="仿宋" w:cs="Times New Roman"/>
          <w:kern w:val="0"/>
          <w:sz w:val="28"/>
          <w:szCs w:val="28"/>
          <w:lang w:val="en-US" w:eastAsia="zh-CN" w:bidi="ar"/>
        </w:rPr>
        <w:t>扬州</w:t>
      </w:r>
      <w:r>
        <w:rPr>
          <w:rFonts w:hint="eastAsia" w:ascii="Times New Roman" w:hAnsi="Times New Roman" w:eastAsia="仿宋" w:cs="Times New Roman"/>
          <w:kern w:val="0"/>
          <w:sz w:val="28"/>
          <w:szCs w:val="28"/>
          <w:lang w:val="en-US" w:eastAsia="zh-CN" w:bidi="ar"/>
        </w:rPr>
        <w:t>化工园区</w:t>
      </w:r>
      <w:r>
        <w:rPr>
          <w:rFonts w:hint="eastAsia" w:hAnsi="Times New Roman" w:eastAsia="仿宋" w:cs="Times New Roman"/>
          <w:kern w:val="0"/>
          <w:sz w:val="28"/>
          <w:szCs w:val="28"/>
          <w:lang w:val="en-US" w:eastAsia="zh-CN" w:bidi="ar"/>
        </w:rPr>
        <w:t>管理办。</w:t>
      </w:r>
      <w:r>
        <w:rPr>
          <w:rFonts w:hint="default" w:ascii="Times New Roman" w:hAnsi="Times New Roman" w:eastAsia="仿宋" w:cs="Times New Roman"/>
          <w:sz w:val="32"/>
          <w:szCs w:val="32"/>
        </w:rPr>
        <w:t xml:space="preserve">           </w:t>
      </w:r>
      <w:r>
        <w:rPr>
          <w:rFonts w:hint="eastAsia" w:ascii="Times New Roman" w:hAnsi="Times New Roman" w:eastAsia="仿宋" w:cs="Times New Roman"/>
          <w:sz w:val="32"/>
          <w:szCs w:val="32"/>
          <w:lang w:val="en-US" w:eastAsia="zh-CN"/>
        </w:rPr>
        <w:t xml:space="preserve"> </w:t>
      </w:r>
      <w:r>
        <w:rPr>
          <w:rFonts w:hint="default" w:ascii="Times New Roman" w:hAnsi="Times New Roman" w:eastAsia="仿宋" w:cs="Times New Roman"/>
          <w:sz w:val="32"/>
          <w:szCs w:val="32"/>
        </w:rPr>
        <w:t xml:space="preserve"> </w:t>
      </w:r>
      <w:r>
        <w:rPr>
          <w:rFonts w:hint="eastAsia" w:ascii="Times New Roman" w:hAnsi="Times New Roman" w:eastAsia="仿宋" w:cs="Times New Roman"/>
          <w:sz w:val="32"/>
          <w:szCs w:val="32"/>
          <w:lang w:val="en-US" w:eastAsia="zh-CN"/>
        </w:rPr>
        <w:t xml:space="preserve"> </w:t>
      </w: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20" w:lineRule="exact"/>
        <w:ind w:right="0" w:rightChars="0" w:firstLine="280" w:firstLineChars="100"/>
        <w:jc w:val="both"/>
        <w:textAlignment w:val="auto"/>
        <w:rPr>
          <w:rFonts w:hint="default" w:ascii="Times New Roman" w:hAnsi="Times New Roman" w:eastAsia="仿宋" w:cs="Times New Roman"/>
          <w:i w:val="0"/>
          <w:caps w:val="0"/>
          <w:color w:val="auto"/>
          <w:spacing w:val="0"/>
          <w:w w:val="100"/>
          <w:sz w:val="32"/>
          <w:szCs w:val="32"/>
          <w:lang w:val="en-US" w:eastAsia="zh-CN"/>
        </w:rPr>
      </w:pPr>
      <w:r>
        <w:rPr>
          <w:rFonts w:hint="default" w:ascii="Times New Roman" w:hAnsi="Times New Roman" w:eastAsia="仿宋" w:cs="Times New Roman"/>
          <w:kern w:val="0"/>
          <w:sz w:val="28"/>
          <w:szCs w:val="28"/>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47625</wp:posOffset>
                </wp:positionV>
                <wp:extent cx="5287010" cy="635"/>
                <wp:effectExtent l="0" t="0" r="0" b="0"/>
                <wp:wrapNone/>
                <wp:docPr id="2" name="直接连接符 2"/>
                <wp:cNvGraphicFramePr/>
                <a:graphic xmlns:a="http://schemas.openxmlformats.org/drawingml/2006/main">
                  <a:graphicData uri="http://schemas.microsoft.com/office/word/2010/wordprocessingShape">
                    <wps:wsp>
                      <wps:cNvCnPr/>
                      <wps:spPr>
                        <a:xfrm>
                          <a:off x="0" y="0"/>
                          <a:ext cx="528701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pt;margin-top:3.75pt;height:0.05pt;width:416.3pt;z-index:251660288;mso-width-relative:page;mso-height-relative:page;" filled="f" stroked="t" coordsize="21600,21600" o:gfxdata="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wjuOLTAAAABAEAAA8AAAAAAAAAAQAgAAAAIgAAAGRycy9kb3ducmV2LnhtbFBLAQIUABQA&#10;AAAIAIdO4kA9Xd7L9QEAAOYDAAAOAAAAAAAAAAEAIAAAACIBAABkcnMvZTJvRG9jLnhtbFBLBQYA&#10;AAAABgAGAFkBAACJBQAAAAA=&#10;">
                <v:fill on="f" focussize="0,0"/>
                <v:stroke color="#000000" joinstyle="round"/>
                <v:imagedata o:title=""/>
                <o:lock v:ext="edit" aspectratio="f"/>
              </v:line>
            </w:pict>
          </mc:Fallback>
        </mc:AlternateContent>
      </w:r>
      <w:r>
        <w:rPr>
          <w:rFonts w:hint="default" w:ascii="Times New Roman" w:hAnsi="Times New Roman" w:eastAsia="仿宋" w:cs="Times New Roman"/>
          <w:kern w:val="0"/>
          <w:sz w:val="28"/>
          <w:szCs w:val="28"/>
        </w:rPr>
        <mc:AlternateContent>
          <mc:Choice Requires="wps">
            <w:drawing>
              <wp:anchor distT="0" distB="0" distL="114300" distR="114300" simplePos="0" relativeHeight="251659264" behindDoc="0" locked="0" layoutInCell="1" allowOverlap="1">
                <wp:simplePos x="0" y="0"/>
                <wp:positionH relativeFrom="column">
                  <wp:posOffset>6350</wp:posOffset>
                </wp:positionH>
                <wp:positionV relativeFrom="paragraph">
                  <wp:posOffset>459740</wp:posOffset>
                </wp:positionV>
                <wp:extent cx="5276850" cy="635"/>
                <wp:effectExtent l="0" t="0" r="0" b="0"/>
                <wp:wrapNone/>
                <wp:docPr id="3" name="直接连接符 3"/>
                <wp:cNvGraphicFramePr/>
                <a:graphic xmlns:a="http://schemas.openxmlformats.org/drawingml/2006/main">
                  <a:graphicData uri="http://schemas.microsoft.com/office/word/2010/wordprocessingShape">
                    <wps:wsp>
                      <wps:cNvCnPr/>
                      <wps:spPr>
                        <a:xfrm>
                          <a:off x="0" y="0"/>
                          <a:ext cx="527685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5pt;margin-top:36.2pt;height:0.05pt;width:415.5pt;z-index:251659264;mso-width-relative:page;mso-height-relative:page;" filled="f" stroked="t" coordsize="21600,21600" o:gfxdata="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KCYh+9QAAAAHAQAADwAAAAAAAAABACAAAAAiAAAAZHJzL2Rvd25yZXYueG1sUEsBAhQA&#10;FAAAAAgAh07iQBwqPdz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eastAsia="仿宋" w:cs="Times New Roman"/>
          <w:kern w:val="0"/>
          <w:sz w:val="28"/>
          <w:szCs w:val="28"/>
        </w:rPr>
        <w:t>扬州市</w:t>
      </w:r>
      <w:r>
        <w:rPr>
          <w:rFonts w:hint="eastAsia" w:ascii="Times New Roman" w:hAnsi="Times New Roman" w:eastAsia="仿宋" w:cs="Times New Roman"/>
          <w:kern w:val="0"/>
          <w:sz w:val="28"/>
          <w:szCs w:val="28"/>
          <w:lang w:eastAsia="zh-CN"/>
        </w:rPr>
        <w:t>应急</w:t>
      </w:r>
      <w:r>
        <w:rPr>
          <w:rFonts w:hint="default" w:ascii="Times New Roman" w:hAnsi="Times New Roman" w:eastAsia="仿宋" w:cs="Times New Roman"/>
          <w:kern w:val="0"/>
          <w:sz w:val="28"/>
          <w:szCs w:val="28"/>
          <w:lang w:eastAsia="zh-CN"/>
        </w:rPr>
        <w:t>管理局</w:t>
      </w:r>
      <w:r>
        <w:rPr>
          <w:rFonts w:hint="default" w:ascii="Times New Roman" w:hAnsi="Times New Roman" w:eastAsia="仿宋" w:cs="Times New Roman"/>
          <w:kern w:val="0"/>
          <w:sz w:val="28"/>
          <w:szCs w:val="28"/>
        </w:rPr>
        <w:t xml:space="preserve">办公室    </w:t>
      </w:r>
      <w:r>
        <w:rPr>
          <w:rFonts w:hint="eastAsia" w:ascii="Times New Roman" w:hAnsi="Times New Roman" w:eastAsia="仿宋" w:cs="Times New Roman"/>
          <w:kern w:val="0"/>
          <w:sz w:val="28"/>
          <w:szCs w:val="28"/>
          <w:lang w:val="en-US" w:eastAsia="zh-CN"/>
        </w:rPr>
        <w:t xml:space="preserve">         </w:t>
      </w:r>
      <w:r>
        <w:rPr>
          <w:rFonts w:hint="default" w:ascii="Times New Roman" w:hAnsi="Times New Roman" w:eastAsia="仿宋" w:cs="Times New Roman"/>
          <w:kern w:val="0"/>
          <w:sz w:val="28"/>
          <w:szCs w:val="28"/>
        </w:rPr>
        <w:t xml:space="preserve"> </w:t>
      </w:r>
      <w:r>
        <w:rPr>
          <w:rFonts w:hint="eastAsia" w:ascii="Times New Roman" w:hAnsi="Times New Roman" w:eastAsia="仿宋" w:cs="Times New Roman"/>
          <w:kern w:val="0"/>
          <w:sz w:val="28"/>
          <w:szCs w:val="28"/>
          <w:lang w:val="en-US" w:eastAsia="zh-CN"/>
        </w:rPr>
        <w:t xml:space="preserve"> </w:t>
      </w:r>
      <w:r>
        <w:rPr>
          <w:rFonts w:hint="default" w:ascii="Times New Roman" w:hAnsi="Times New Roman" w:eastAsia="仿宋" w:cs="Times New Roman"/>
          <w:kern w:val="0"/>
          <w:sz w:val="28"/>
          <w:szCs w:val="28"/>
        </w:rPr>
        <w:t>20</w:t>
      </w:r>
      <w:r>
        <w:rPr>
          <w:rFonts w:hint="eastAsia" w:ascii="Times New Roman" w:hAnsi="Times New Roman" w:eastAsia="仿宋" w:cs="Times New Roman"/>
          <w:kern w:val="0"/>
          <w:sz w:val="28"/>
          <w:szCs w:val="28"/>
          <w:lang w:val="en-US" w:eastAsia="zh-CN"/>
        </w:rPr>
        <w:t>21</w:t>
      </w:r>
      <w:r>
        <w:rPr>
          <w:rFonts w:hint="default" w:ascii="Times New Roman" w:hAnsi="Times New Roman" w:eastAsia="仿宋" w:cs="Times New Roman"/>
          <w:kern w:val="0"/>
          <w:sz w:val="28"/>
          <w:szCs w:val="28"/>
        </w:rPr>
        <w:t>年</w:t>
      </w:r>
      <w:r>
        <w:rPr>
          <w:rFonts w:hint="eastAsia" w:ascii="Times New Roman" w:hAnsi="Times New Roman" w:eastAsia="仿宋" w:cs="Times New Roman"/>
          <w:kern w:val="0"/>
          <w:sz w:val="28"/>
          <w:szCs w:val="28"/>
          <w:lang w:val="en-US" w:eastAsia="zh-CN"/>
        </w:rPr>
        <w:t>4</w:t>
      </w:r>
      <w:r>
        <w:rPr>
          <w:rFonts w:hint="default" w:ascii="Times New Roman" w:hAnsi="Times New Roman" w:eastAsia="仿宋" w:cs="Times New Roman"/>
          <w:kern w:val="0"/>
          <w:sz w:val="28"/>
          <w:szCs w:val="28"/>
        </w:rPr>
        <w:t>月</w:t>
      </w:r>
      <w:r>
        <w:rPr>
          <w:rFonts w:hint="eastAsia" w:ascii="Times New Roman" w:hAnsi="Times New Roman" w:eastAsia="仿宋" w:cs="Times New Roman"/>
          <w:kern w:val="0"/>
          <w:sz w:val="28"/>
          <w:szCs w:val="28"/>
          <w:lang w:val="en-US" w:eastAsia="zh-CN"/>
        </w:rPr>
        <w:t>19</w:t>
      </w:r>
      <w:r>
        <w:rPr>
          <w:rFonts w:hint="default" w:ascii="Times New Roman" w:hAnsi="Times New Roman" w:eastAsia="仿宋" w:cs="Times New Roman"/>
          <w:kern w:val="0"/>
          <w:sz w:val="28"/>
          <w:szCs w:val="28"/>
        </w:rPr>
        <w:t>日印发</w:t>
      </w:r>
    </w:p>
    <w:sectPr>
      <w:footerReference r:id="rId3"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AFF" w:usb1="C0007843"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 w:name="方正小标宋_GBK">
    <w:panose1 w:val="03000509000000000000"/>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AD02EA"/>
    <w:rsid w:val="05B24AE5"/>
    <w:rsid w:val="149E230E"/>
    <w:rsid w:val="222919AC"/>
    <w:rsid w:val="24E67F0B"/>
    <w:rsid w:val="26AD02EA"/>
    <w:rsid w:val="284A1497"/>
    <w:rsid w:val="28584E9C"/>
    <w:rsid w:val="2926504C"/>
    <w:rsid w:val="2A105F98"/>
    <w:rsid w:val="2D8B7189"/>
    <w:rsid w:val="2EE0572B"/>
    <w:rsid w:val="31C9760D"/>
    <w:rsid w:val="33382022"/>
    <w:rsid w:val="3B4C359B"/>
    <w:rsid w:val="450E763A"/>
    <w:rsid w:val="45463820"/>
    <w:rsid w:val="504B46B0"/>
    <w:rsid w:val="553E5192"/>
    <w:rsid w:val="56D10F65"/>
    <w:rsid w:val="57E06F44"/>
    <w:rsid w:val="6542352E"/>
    <w:rsid w:val="6A323822"/>
    <w:rsid w:val="6A5864D8"/>
    <w:rsid w:val="6A678BD8"/>
    <w:rsid w:val="6B833479"/>
    <w:rsid w:val="7475689D"/>
    <w:rsid w:val="757B42F8"/>
    <w:rsid w:val="78EC26C3"/>
    <w:rsid w:val="7D023D1B"/>
    <w:rsid w:val="7D2D5FCB"/>
    <w:rsid w:val="7FDD1158"/>
    <w:rsid w:val="A5FAF841"/>
    <w:rsid w:val="BDAEE09A"/>
    <w:rsid w:val="BF7EA7E9"/>
    <w:rsid w:val="FE1F656D"/>
    <w:rsid w:val="FFD70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p0"/>
    <w:basedOn w:val="1"/>
    <w:qFormat/>
    <w:uiPriority w:val="0"/>
    <w:pPr>
      <w:widowControl/>
    </w:pPr>
    <w:rPr>
      <w:rFonts w:ascii="Times New Roman"/>
      <w:kern w:val="0"/>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2021-04-15T17:37:00Z</dcterms:created>
  <dc:creator>user</dc:creator>
  <cp:lastModifiedBy>大头</cp:lastModifiedBy>
  <cp:lastPrinted>2021-04-19T10:18:00Z</cp:lastPrinted>
  <dcterms:modified xsi:type="dcterms:W3CDTF">2021-04-20T06:37:37Z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D2EB1CBB463A4A289BBC079C033FE8BF</vt:lpwstr>
  </property>
  <property fmtid="{D5CDD505-2E9C-101B-9397-08002B2CF9AE}" pid="4" name="KSOSaveFontToCloudKey">
    <vt:lpwstr>368870819_btnclosed</vt:lpwstr>
  </property>
</Properties>
</file>