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5A88" w14:textId="5F10E06A" w:rsidR="00400F43" w:rsidRDefault="00C97192" w:rsidP="00845753">
      <w:pPr>
        <w:keepNext/>
        <w:keepLines/>
        <w:spacing w:before="480" w:after="120" w:line="240" w:lineRule="auto"/>
        <w:rPr>
          <w:rFonts w:ascii="Inter" w:eastAsia="Inter" w:hAnsi="Inter" w:cs="Inter"/>
          <w:color w:val="2D3748"/>
          <w:sz w:val="24"/>
          <w:szCs w:val="24"/>
          <w:lang w:val="es-ES" w:eastAsia="es-MX"/>
        </w:rPr>
      </w:pPr>
      <w:bookmarkStart w:id="0" w:name="_nma7bvigv5sf"/>
      <w:bookmarkEnd w:id="0"/>
      <w:r w:rsidRPr="00C97192">
        <w:rPr>
          <w:rFonts w:ascii="Inter" w:eastAsia="Inter" w:hAnsi="Inter" w:cs="Inter"/>
          <w:b/>
          <w:bCs/>
          <w:color w:val="0D1B2A"/>
          <w:sz w:val="44"/>
          <w:szCs w:val="44"/>
          <w:lang w:val="es-ES" w:eastAsia="es-MX"/>
        </w:rPr>
        <w:t>Documento de Prueba: Extracción de Texto con Formato</w:t>
      </w:r>
    </w:p>
    <w:p w14:paraId="284CF2EC" w14:textId="70DDFB59" w:rsidR="00845753" w:rsidRPr="00845753" w:rsidRDefault="00845753" w:rsidP="00845753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</w:pPr>
      <w:r w:rsidRPr="00845753"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  <w:t xml:space="preserve">Reporte </w:t>
      </w:r>
    </w:p>
    <w:p w14:paraId="2B10003B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845753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Elaborado por: </w:t>
      </w:r>
      <w:r w:rsidRPr="00845753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[Nombre anonimizado]</w:t>
      </w:r>
    </w:p>
    <w:p w14:paraId="1FE5AFA0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498F5EF2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845753">
        <w:rPr>
          <w:rFonts w:ascii="Arial" w:eastAsia="Arial" w:hAnsi="Arial" w:cs="Arial"/>
          <w:b/>
          <w:bCs/>
          <w:sz w:val="32"/>
          <w:szCs w:val="32"/>
          <w:lang w:eastAsia="es-MX"/>
        </w:rPr>
        <w:t>1. RESUMEN</w:t>
      </w:r>
    </w:p>
    <w:p w14:paraId="1C3A513E" w14:textId="54554F72" w:rsidR="00845753" w:rsidRPr="00845753" w:rsidRDefault="00845753" w:rsidP="00845753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>
        <w:rPr>
          <w:rFonts w:ascii="Calibri" w:eastAsia="Calibri" w:hAnsi="Calibri" w:cs="Calibri"/>
          <w:lang w:eastAsia="es-MX"/>
        </w:rPr>
        <w:t>Documento de prueba con texto random 67</w:t>
      </w:r>
      <w:r w:rsidRPr="00845753">
        <w:rPr>
          <w:rFonts w:ascii="Calibri" w:eastAsia="Calibri" w:hAnsi="Calibri" w:cs="Calibri"/>
          <w:b/>
          <w:bCs/>
          <w:lang w:eastAsia="es-MX"/>
        </w:rPr>
        <w:t xml:space="preserve"> solicitudes</w:t>
      </w:r>
      <w:r w:rsidRPr="00845753">
        <w:rPr>
          <w:rFonts w:ascii="Verdana" w:eastAsia="Verdana" w:hAnsi="Verdana" w:cs="Verdana"/>
          <w:sz w:val="20"/>
          <w:szCs w:val="20"/>
          <w:lang w:eastAsia="es-MX"/>
        </w:rPr>
        <w:t xml:space="preserve"> de clientes, con un </w:t>
      </w:r>
      <w:r w:rsidRPr="00845753">
        <w:rPr>
          <w:rFonts w:ascii="Verdana" w:eastAsia="Verdana" w:hAnsi="Verdana" w:cs="Verdana"/>
          <w:b/>
          <w:bCs/>
          <w:i/>
          <w:iCs/>
          <w:sz w:val="20"/>
          <w:szCs w:val="20"/>
          <w:lang w:eastAsia="es-MX"/>
        </w:rPr>
        <w:t>tiempo promedio de respuesta</w:t>
      </w:r>
      <w:r w:rsidRPr="00845753">
        <w:rPr>
          <w:rFonts w:ascii="Verdana" w:eastAsia="Verdana" w:hAnsi="Verdana" w:cs="Verdana"/>
          <w:sz w:val="20"/>
          <w:szCs w:val="20"/>
          <w:lang w:eastAsia="es-MX"/>
        </w:rPr>
        <w:t xml:space="preserve"> de </w:t>
      </w:r>
      <w:r>
        <w:rPr>
          <w:rFonts w:ascii="Verdana" w:eastAsia="Verdana" w:hAnsi="Verdana" w:cs="Verdana"/>
          <w:sz w:val="20"/>
          <w:szCs w:val="20"/>
          <w:lang w:eastAsia="es-MX"/>
        </w:rPr>
        <w:t>67</w:t>
      </w:r>
      <w:r w:rsidRPr="00845753">
        <w:rPr>
          <w:rFonts w:ascii="Verdana" w:eastAsia="Verdana" w:hAnsi="Verdana" w:cs="Verdana"/>
          <w:sz w:val="20"/>
          <w:szCs w:val="20"/>
          <w:lang w:eastAsia="es-MX"/>
        </w:rPr>
        <w:t xml:space="preserve"> días.</w:t>
      </w:r>
    </w:p>
    <w:p w14:paraId="044B7D83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5F1AB0BA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1DFABADF" w14:textId="4549764F" w:rsidR="00845753" w:rsidRPr="00845753" w:rsidRDefault="00845753" w:rsidP="00845753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2E74B5"/>
          <w:sz w:val="26"/>
          <w:szCs w:val="26"/>
          <w:lang w:eastAsia="es-MX"/>
        </w:rPr>
      </w:pPr>
      <w:r w:rsidRPr="00845753">
        <w:rPr>
          <w:rFonts w:ascii="Times New Roman" w:eastAsia="Times New Roman" w:hAnsi="Times New Roman" w:cs="Times New Roman"/>
          <w:color w:val="2E74B5"/>
          <w:sz w:val="26"/>
          <w:szCs w:val="26"/>
          <w:lang w:eastAsia="es-MX"/>
        </w:rPr>
        <w:t>Detalle</w:t>
      </w:r>
      <w:r>
        <w:rPr>
          <w:rFonts w:ascii="Times New Roman" w:eastAsia="Times New Roman" w:hAnsi="Times New Roman" w:cs="Times New Roman"/>
          <w:color w:val="2E74B5"/>
          <w:sz w:val="26"/>
          <w:szCs w:val="26"/>
          <w:lang w:eastAsia="es-MX"/>
        </w:rPr>
        <w:t>s</w:t>
      </w:r>
    </w:p>
    <w:p w14:paraId="36DFB4AF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845753">
        <w:rPr>
          <w:rFonts w:ascii="Courier New" w:eastAsia="Courier New" w:hAnsi="Courier New" w:cs="Courier New"/>
          <w:b/>
          <w:bCs/>
          <w:sz w:val="20"/>
          <w:szCs w:val="20"/>
          <w:lang w:eastAsia="es-MX"/>
        </w:rPr>
        <w:t xml:space="preserve">Región Norte: </w:t>
      </w:r>
      <w:r w:rsidRPr="00845753">
        <w:rPr>
          <w:rFonts w:ascii="Georgia" w:eastAsia="Georgia" w:hAnsi="Georgia" w:cs="Georgia"/>
          <w:sz w:val="23"/>
          <w:szCs w:val="23"/>
          <w:lang w:eastAsia="es-MX"/>
        </w:rPr>
        <w:t>crecimiento moderado, sin incidencias relevantes.</w:t>
      </w:r>
    </w:p>
    <w:p w14:paraId="3F2375D7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845753">
        <w:rPr>
          <w:rFonts w:ascii="Courier New" w:eastAsia="Courier New" w:hAnsi="Courier New" w:cs="Courier New"/>
          <w:sz w:val="20"/>
          <w:szCs w:val="20"/>
          <w:lang w:eastAsia="es-MX"/>
        </w:rPr>
        <w:t xml:space="preserve">Región Sur: </w:t>
      </w:r>
      <w:r w:rsidRPr="00845753">
        <w:rPr>
          <w:rFonts w:ascii="Georgia" w:eastAsia="Georgia" w:hAnsi="Georgia" w:cs="Georgia"/>
          <w:b/>
          <w:bCs/>
          <w:sz w:val="23"/>
          <w:szCs w:val="23"/>
          <w:lang w:eastAsia="es-MX"/>
        </w:rPr>
        <w:t>se</w:t>
      </w:r>
      <w:r w:rsidRPr="00845753">
        <w:rPr>
          <w:rFonts w:ascii="Georgia" w:eastAsia="Georgia" w:hAnsi="Georgia" w:cs="Georgia"/>
          <w:sz w:val="23"/>
          <w:szCs w:val="23"/>
          <w:lang w:eastAsia="es-MX"/>
        </w:rPr>
        <w:t xml:space="preserve">guimiento pendiente con </w:t>
      </w:r>
      <w:r w:rsidRPr="00845753">
        <w:rPr>
          <w:rFonts w:ascii="Arial" w:eastAsia="Arial" w:hAnsi="Arial" w:cs="Arial"/>
          <w:b/>
          <w:bCs/>
          <w:sz w:val="26"/>
          <w:szCs w:val="26"/>
          <w:u w:val="single"/>
          <w:lang w:eastAsia="es-MX"/>
        </w:rPr>
        <w:t>proveedor externo</w:t>
      </w:r>
      <w:r w:rsidRPr="00845753">
        <w:rPr>
          <w:rFonts w:ascii="Georgia" w:eastAsia="Georgia" w:hAnsi="Georgia" w:cs="Georgia"/>
          <w:sz w:val="23"/>
          <w:szCs w:val="23"/>
          <w:lang w:eastAsia="es-MX"/>
        </w:rPr>
        <w:t>.</w:t>
      </w:r>
    </w:p>
    <w:p w14:paraId="4E6C91E5" w14:textId="77777777" w:rsidR="00845753" w:rsidRPr="00845753" w:rsidRDefault="00845753" w:rsidP="008457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845753">
        <w:rPr>
          <w:rFonts w:ascii="Comic Sans MS" w:eastAsia="Comic Sans MS" w:hAnsi="Comic Sans MS" w:cs="Comic Sans MS"/>
          <w:b/>
          <w:bCs/>
          <w:color w:val="C00000"/>
          <w:sz w:val="28"/>
          <w:szCs w:val="28"/>
          <w:lang w:eastAsia="es-MX"/>
        </w:rPr>
        <w:t>Observaciones importantes</w:t>
      </w:r>
    </w:p>
    <w:p w14:paraId="3625E166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845753">
        <w:rPr>
          <w:rFonts w:ascii="Calibri" w:eastAsia="Calibri" w:hAnsi="Calibri" w:cs="Calibri"/>
          <w:lang w:eastAsia="es-MX"/>
        </w:rPr>
        <w:t xml:space="preserve">Revisar el contrato marco antes de renovar. </w:t>
      </w:r>
      <w:r w:rsidRPr="00845753">
        <w:rPr>
          <w:rFonts w:ascii="Calibri" w:eastAsia="Calibri" w:hAnsi="Calibri" w:cs="Calibri"/>
          <w:b/>
          <w:bCs/>
          <w:color w:val="7F6000"/>
          <w:sz w:val="18"/>
          <w:szCs w:val="18"/>
          <w:lang w:eastAsia="es-MX"/>
        </w:rPr>
        <w:t>Confidencial</w:t>
      </w:r>
    </w:p>
    <w:p w14:paraId="6644CC69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</w:p>
    <w:p w14:paraId="7862C77C" w14:textId="77777777" w:rsidR="00845753" w:rsidRPr="00845753" w:rsidRDefault="00845753" w:rsidP="00845753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1F4D78"/>
          <w:sz w:val="24"/>
          <w:szCs w:val="24"/>
          <w:lang w:eastAsia="es-MX"/>
        </w:rPr>
      </w:pPr>
      <w:r w:rsidRPr="00845753">
        <w:rPr>
          <w:rFonts w:ascii="Times New Roman" w:eastAsia="Times New Roman" w:hAnsi="Times New Roman" w:cs="Times New Roman"/>
          <w:color w:val="1F4D78"/>
          <w:sz w:val="24"/>
          <w:szCs w:val="24"/>
          <w:lang w:eastAsia="es-MX"/>
        </w:rPr>
        <w:t>Pendientes</w:t>
      </w:r>
    </w:p>
    <w:p w14:paraId="008BDD1B" w14:textId="4EDA10EE" w:rsidR="00845753" w:rsidRPr="00845753" w:rsidRDefault="00845753" w:rsidP="00845753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845753">
        <w:rPr>
          <w:rFonts w:ascii="Tahoma" w:eastAsia="Tahoma" w:hAnsi="Tahoma" w:cs="Tahoma"/>
          <w:sz w:val="21"/>
          <w:szCs w:val="21"/>
          <w:lang w:eastAsia="es-MX"/>
        </w:rPr>
        <w:t xml:space="preserve">Actualizar cifras del mes </w:t>
      </w:r>
      <w:r>
        <w:rPr>
          <w:rFonts w:ascii="Tahoma" w:eastAsia="Tahoma" w:hAnsi="Tahoma" w:cs="Tahoma"/>
          <w:sz w:val="21"/>
          <w:szCs w:val="21"/>
          <w:lang w:eastAsia="es-MX"/>
        </w:rPr>
        <w:t>Diciembre</w:t>
      </w:r>
    </w:p>
    <w:p w14:paraId="10AE0E6F" w14:textId="77777777" w:rsidR="00845753" w:rsidRPr="00845753" w:rsidRDefault="00845753" w:rsidP="00845753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845753">
        <w:rPr>
          <w:rFonts w:ascii="Tahoma" w:eastAsia="Tahoma" w:hAnsi="Tahoma" w:cs="Tahoma"/>
          <w:sz w:val="21"/>
          <w:szCs w:val="21"/>
          <w:lang w:eastAsia="es-MX"/>
        </w:rPr>
        <w:t>– Enviar resumen a dirección</w:t>
      </w:r>
    </w:p>
    <w:p w14:paraId="006C5F98" w14:textId="77777777" w:rsidR="00845753" w:rsidRPr="00845753" w:rsidRDefault="00845753" w:rsidP="00845753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</w:pPr>
      <w:r w:rsidRPr="00845753">
        <w:rPr>
          <w:rFonts w:ascii="Times New Roman" w:eastAsia="Times New Roman" w:hAnsi="Times New Roman" w:cs="Times New Roman"/>
          <w:color w:val="2E74B5"/>
          <w:sz w:val="32"/>
          <w:szCs w:val="32"/>
          <w:lang w:eastAsia="es-MX"/>
        </w:rPr>
        <w:t>Anexos</w:t>
      </w:r>
    </w:p>
    <w:p w14:paraId="589BE9BA" w14:textId="77777777" w:rsidR="00845753" w:rsidRPr="00845753" w:rsidRDefault="00845753" w:rsidP="0084575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MX"/>
        </w:rPr>
      </w:pPr>
      <w:r w:rsidRPr="00845753">
        <w:rPr>
          <w:rFonts w:ascii="Cambria" w:eastAsia="Cambria" w:hAnsi="Cambria" w:cs="Cambria"/>
          <w:i/>
          <w:iCs/>
          <w:sz w:val="24"/>
          <w:szCs w:val="24"/>
          <w:lang w:eastAsia="es-MX"/>
        </w:rPr>
        <w:t>Ver documento adjunto (no incluido).</w:t>
      </w:r>
    </w:p>
    <w:p w14:paraId="49F883A9" w14:textId="77777777" w:rsidR="00845753" w:rsidRPr="00845753" w:rsidRDefault="00845753" w:rsidP="00845753">
      <w:pPr>
        <w:keepNext/>
        <w:keepLines/>
        <w:spacing w:before="480" w:after="120" w:line="240" w:lineRule="auto"/>
      </w:pPr>
    </w:p>
    <w:sectPr w:rsidR="00845753" w:rsidRPr="008457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92"/>
    <w:rsid w:val="00400F43"/>
    <w:rsid w:val="008009B8"/>
    <w:rsid w:val="00804F37"/>
    <w:rsid w:val="00845753"/>
    <w:rsid w:val="00C97192"/>
    <w:rsid w:val="00D7404E"/>
    <w:rsid w:val="00EC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53A9"/>
  <w15:chartTrackingRefBased/>
  <w15:docId w15:val="{FC9466CC-87A7-45AA-A625-B7A88C5D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19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19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1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1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1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1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1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1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19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19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ARTURO ROMAN SANCHEZ</dc:creator>
  <cp:keywords/>
  <dc:description/>
  <cp:lastModifiedBy>LUIS ARTURO ROMAN SANCHEZ</cp:lastModifiedBy>
  <cp:revision>2</cp:revision>
  <dcterms:created xsi:type="dcterms:W3CDTF">2026-10-12T19:44:00Z</dcterms:created>
  <dcterms:modified xsi:type="dcterms:W3CDTF">2026-10-13T05:27:00Z</dcterms:modified>
</cp:coreProperties>
</file>