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b/>
          <w:sz w:val="22"/>
          <w:szCs w:val="22"/>
        </w:rPr>
        <w:t>Задача</w:t>
      </w:r>
    </w:p>
    <w:p>
      <w:pPr>
        <w:pStyle w:val="style0"/>
        <w:spacing w:after="0" w:before="0" w:line="100" w:lineRule="atLeast"/>
      </w:pPr>
      <w:r>
        <w:rPr>
          <w:sz w:val="22"/>
          <w:szCs w:val="22"/>
          <w:lang w:val="en-US"/>
        </w:rPr>
      </w:r>
    </w:p>
    <w:p>
      <w:pPr>
        <w:pStyle w:val="style0"/>
      </w:pPr>
      <w:r>
        <w:rPr>
          <w:sz w:val="22"/>
          <w:szCs w:val="22"/>
        </w:rPr>
        <w:t xml:space="preserve">Для грамматики </w:t>
      </w:r>
      <w:r>
        <w:rPr>
          <w:rFonts w:eastAsia="CMMI10"/>
          <w:sz w:val="22"/>
          <w:szCs w:val="22"/>
          <w:lang w:val="en-US"/>
        </w:rPr>
        <w:t>G</w:t>
      </w:r>
      <w:r>
        <w:rPr>
          <w:rFonts w:eastAsia="CMMI10"/>
          <w:sz w:val="22"/>
          <w:szCs w:val="22"/>
        </w:rPr>
        <w:t xml:space="preserve"> </w:t>
      </w:r>
      <w:r>
        <w:rPr>
          <w:sz w:val="22"/>
          <w:szCs w:val="22"/>
        </w:rPr>
        <w:t>= ({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A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>}, {</w:t>
      </w:r>
      <w:r>
        <w:rPr>
          <w:rFonts w:eastAsia="CMMI10"/>
          <w:b/>
          <w:sz w:val="22"/>
          <w:szCs w:val="22"/>
          <w:lang w:val="en-US"/>
        </w:rPr>
        <w:t>if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do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otherwise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true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false</w:t>
      </w:r>
      <w:r>
        <w:rPr>
          <w:rFonts w:eastAsia="CMMI10"/>
          <w:sz w:val="22"/>
          <w:szCs w:val="22"/>
        </w:rPr>
        <w:t>, '</w:t>
      </w:r>
      <w:r>
        <w:rPr>
          <w:sz w:val="22"/>
          <w:szCs w:val="22"/>
        </w:rPr>
        <w:t>;</w:t>
      </w:r>
      <w:r>
        <w:rPr>
          <w:rFonts w:eastAsia="CMMI10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sz w:val="22"/>
          <w:szCs w:val="22"/>
        </w:rPr>
        <w:t>, '</w:t>
      </w:r>
      <w:r>
        <w:rPr>
          <w:sz w:val="22"/>
          <w:szCs w:val="22"/>
        </w:rPr>
        <w:t>(</w:t>
      </w:r>
      <w:r>
        <w:rPr>
          <w:rFonts w:eastAsia="CMMI10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rFonts w:eastAsia="CMMI10"/>
          <w:sz w:val="22"/>
          <w:szCs w:val="22"/>
        </w:rPr>
        <w:t xml:space="preserve"> '</w:t>
      </w:r>
      <w:r>
        <w:rPr>
          <w:sz w:val="22"/>
          <w:szCs w:val="22"/>
        </w:rPr>
        <w:t>)</w:t>
      </w:r>
      <w:r>
        <w:rPr>
          <w:rFonts w:eastAsia="CMMI10"/>
          <w:sz w:val="22"/>
          <w:szCs w:val="22"/>
        </w:rPr>
        <w:t>'</w:t>
      </w:r>
      <w:r>
        <w:rPr>
          <w:sz w:val="22"/>
          <w:szCs w:val="22"/>
        </w:rPr>
        <w:t>},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P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S</w:t>
      </w:r>
      <w:r>
        <w:rPr>
          <w:sz w:val="22"/>
          <w:szCs w:val="22"/>
        </w:rPr>
        <w:t xml:space="preserve">) с правилами </w:t>
      </w:r>
    </w:p>
    <w:p>
      <w:pPr>
        <w:pStyle w:val="style0"/>
        <w:spacing w:after="0" w:before="0" w:line="100" w:lineRule="atLeast"/>
      </w:pPr>
      <w:r>
        <w:rPr>
          <w:rFonts w:eastAsia="CMMI10"/>
          <w:sz w:val="22"/>
          <w:szCs w:val="22"/>
          <w:lang w:val="en-US"/>
        </w:rPr>
        <w:t>P</w:t>
      </w:r>
      <w:r>
        <w:rPr>
          <w:rFonts w:eastAsia="CMMI10"/>
          <w:sz w:val="22"/>
          <w:szCs w:val="22"/>
        </w:rPr>
        <w:t xml:space="preserve"> = {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 </w:t>
      </w:r>
      <w:r>
        <w:rPr>
          <w:rFonts w:ascii="Symbol" w:cs="Symbol" w:hAnsi="Symbol"/>
          <w:sz w:val="22"/>
          <w:szCs w:val="22"/>
        </w:rPr>
        <w:t></w:t>
      </w:r>
      <w:r>
        <w:rPr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if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do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if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do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otherwise</w:t>
      </w:r>
      <w:r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A</w:t>
      </w:r>
      <w:r>
        <w:rPr>
          <w:sz w:val="22"/>
          <w:szCs w:val="22"/>
        </w:rPr>
        <w:t>;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A</w:t>
      </w:r>
      <w:r>
        <w:rPr>
          <w:rFonts w:eastAsia="CMMI10"/>
          <w:sz w:val="22"/>
          <w:szCs w:val="22"/>
        </w:rPr>
        <w:t xml:space="preserve"> </w:t>
      </w:r>
      <w:r>
        <w:rPr>
          <w:rFonts w:ascii="Symbol" w:cs="Symbol" w:hAnsi="Symbol"/>
          <w:sz w:val="22"/>
          <w:szCs w:val="22"/>
        </w:rPr>
        <w:t></w:t>
      </w:r>
      <w:r>
        <w:rPr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rFonts w:eastAsia="CMMI10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eastAsia="CMMI10"/>
          <w:sz w:val="22"/>
          <w:szCs w:val="22"/>
          <w:lang w:val="en-US"/>
        </w:rPr>
        <w:t>A</w:t>
      </w:r>
      <w:r>
        <w:rPr>
          <w:sz w:val="22"/>
          <w:szCs w:val="22"/>
        </w:rPr>
        <w:t xml:space="preserve">) | 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 xml:space="preserve"> </w:t>
      </w:r>
      <w:r>
        <w:rPr>
          <w:rFonts w:ascii="Symbol" w:cs="Symbol" w:hAnsi="Symbol"/>
          <w:sz w:val="22"/>
          <w:szCs w:val="22"/>
        </w:rPr>
        <w:t></w:t>
      </w:r>
      <w:r>
        <w:rPr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true</w:t>
      </w:r>
      <w:r>
        <w:rPr>
          <w:rFonts w:eastAsia="CMMI10"/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false</w:t>
      </w:r>
      <w:r>
        <w:rPr>
          <w:rFonts w:eastAsia="CMMI10"/>
          <w:sz w:val="22"/>
          <w:szCs w:val="22"/>
        </w:rPr>
        <w:t>} п</w:t>
      </w:r>
      <w:r>
        <w:rPr>
          <w:sz w:val="22"/>
          <w:szCs w:val="22"/>
        </w:rPr>
        <w:t xml:space="preserve">остроить </w:t>
      </w:r>
      <w:r>
        <w:rPr>
          <w:sz w:val="22"/>
          <w:szCs w:val="22"/>
          <w:lang w:val="en-US"/>
        </w:rPr>
        <w:t>SLR</w:t>
      </w:r>
      <w:r>
        <w:rPr>
          <w:sz w:val="22"/>
          <w:szCs w:val="22"/>
        </w:rPr>
        <w:t xml:space="preserve">(1)-анализатор и выполнить разбор цепочки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 xml:space="preserve"> = "</w:t>
      </w:r>
      <w:r>
        <w:rPr>
          <w:rFonts w:eastAsia="CMMI10"/>
          <w:b/>
          <w:sz w:val="22"/>
          <w:szCs w:val="22"/>
          <w:lang w:val="en-US"/>
        </w:rPr>
        <w:t>if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false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do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b/>
          <w:sz w:val="22"/>
          <w:szCs w:val="22"/>
        </w:rPr>
        <w:t>(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b/>
          <w:sz w:val="22"/>
          <w:szCs w:val="22"/>
        </w:rPr>
        <w:t xml:space="preserve">); </w:t>
      </w:r>
      <w:r>
        <w:rPr>
          <w:rFonts w:eastAsia="CMMI10"/>
          <w:b/>
          <w:sz w:val="22"/>
          <w:szCs w:val="22"/>
          <w:lang w:val="en-US"/>
        </w:rPr>
        <w:t>otherwise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funcall</w:t>
      </w:r>
      <w:r>
        <w:rPr>
          <w:rFonts w:eastAsia="CMMI10"/>
          <w:b/>
          <w:sz w:val="22"/>
          <w:szCs w:val="22"/>
        </w:rPr>
        <w:t xml:space="preserve"> </w:t>
      </w:r>
      <w:r>
        <w:rPr>
          <w:rFonts w:eastAsia="CMMI10"/>
          <w:b/>
          <w:sz w:val="22"/>
          <w:szCs w:val="22"/>
          <w:lang w:val="en-US"/>
        </w:rPr>
        <w:t>id</w:t>
      </w:r>
      <w:r>
        <w:rPr>
          <w:b/>
          <w:sz w:val="22"/>
          <w:szCs w:val="22"/>
        </w:rPr>
        <w:t>;</w:t>
      </w:r>
      <w:r>
        <w:rPr>
          <w:sz w:val="22"/>
          <w:szCs w:val="22"/>
        </w:rPr>
        <w:t>". Конфликт типа «перенос/свертка» разрешать в пользу переноса входного символа.</w:t>
      </w:r>
    </w:p>
    <w:p>
      <w:pPr>
        <w:pStyle w:val="style0"/>
        <w:spacing w:after="0" w:before="0" w:line="100" w:lineRule="atLeast"/>
      </w:pPr>
      <w:r>
        <w:rPr>
          <w:sz w:val="22"/>
          <w:szCs w:val="22"/>
        </w:rPr>
      </w:r>
    </w:p>
    <w:p>
      <w:pPr>
        <w:pStyle w:val="style0"/>
        <w:spacing w:after="0" w:before="0" w:line="100" w:lineRule="atLeast"/>
      </w:pPr>
      <w:r>
        <w:rPr>
          <w:b/>
          <w:sz w:val="22"/>
          <w:szCs w:val="22"/>
        </w:rPr>
        <w:t>Решение</w:t>
      </w:r>
    </w:p>
    <w:p>
      <w:pPr>
        <w:pStyle w:val="style0"/>
        <w:spacing w:after="0" w:before="0" w:line="100" w:lineRule="atLeast"/>
      </w:pPr>
      <w:r>
        <w:rPr>
          <w:b w:val="false"/>
          <w:bCs w:val="false"/>
        </w:rPr>
        <w:t>1) Построим пополненную грамматику G'.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>G'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= ({S', </w:t>
      </w:r>
      <w:r>
        <w:rPr>
          <w:rFonts w:eastAsia="CMMI10"/>
          <w:b w:val="false"/>
          <w:bCs w:val="false"/>
          <w:sz w:val="22"/>
          <w:szCs w:val="22"/>
          <w:lang w:val="en-US"/>
        </w:rPr>
        <w:t>S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 w:val="false"/>
          <w:bCs w:val="false"/>
          <w:sz w:val="22"/>
          <w:szCs w:val="22"/>
          <w:lang w:val="en-US"/>
        </w:rPr>
        <w:t>A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 w:val="false"/>
          <w:bCs w:val="false"/>
          <w:sz w:val="22"/>
          <w:szCs w:val="22"/>
          <w:lang w:val="en-US"/>
        </w:rPr>
        <w:t>B</w:t>
      </w:r>
      <w:r>
        <w:rPr>
          <w:rFonts w:eastAsia="CMMI10"/>
          <w:b w:val="false"/>
          <w:bCs w:val="false"/>
          <w:sz w:val="22"/>
          <w:szCs w:val="22"/>
        </w:rPr>
        <w:t>}, {</w:t>
      </w:r>
      <w:r>
        <w:rPr>
          <w:rFonts w:eastAsia="CMMI10"/>
          <w:b/>
          <w:bCs w:val="false"/>
          <w:sz w:val="22"/>
          <w:szCs w:val="22"/>
          <w:lang w:val="en-US"/>
        </w:rPr>
        <w:t>if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/>
          <w:bCs w:val="false"/>
          <w:sz w:val="22"/>
          <w:szCs w:val="22"/>
          <w:lang w:val="en-US"/>
        </w:rPr>
        <w:t>do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/>
          <w:bCs w:val="false"/>
          <w:sz w:val="22"/>
          <w:szCs w:val="22"/>
          <w:lang w:val="en-US"/>
        </w:rPr>
        <w:t>otherwise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/>
          <w:bCs w:val="false"/>
          <w:sz w:val="22"/>
          <w:szCs w:val="22"/>
          <w:lang w:val="en-US"/>
        </w:rPr>
        <w:t>true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/>
          <w:bCs w:val="false"/>
          <w:sz w:val="22"/>
          <w:szCs w:val="22"/>
          <w:lang w:val="en-US"/>
        </w:rPr>
        <w:t>false</w:t>
      </w:r>
      <w:r>
        <w:rPr>
          <w:rFonts w:eastAsia="CMMI10"/>
          <w:b w:val="false"/>
          <w:bCs w:val="false"/>
          <w:sz w:val="22"/>
          <w:szCs w:val="22"/>
        </w:rPr>
        <w:t>, '</w:t>
      </w:r>
      <w:r>
        <w:rPr>
          <w:b w:val="false"/>
          <w:bCs w:val="false"/>
          <w:sz w:val="22"/>
          <w:szCs w:val="22"/>
        </w:rPr>
        <w:t>;</w:t>
      </w:r>
      <w:r>
        <w:rPr>
          <w:rFonts w:eastAsia="CMMI10"/>
          <w:b w:val="false"/>
          <w:bCs w:val="false"/>
          <w:sz w:val="22"/>
          <w:szCs w:val="22"/>
        </w:rPr>
        <w:t>'</w:t>
      </w:r>
      <w:r>
        <w:rPr>
          <w:b w:val="false"/>
          <w:bCs w:val="false"/>
          <w:sz w:val="22"/>
          <w:szCs w:val="22"/>
        </w:rPr>
        <w:t>,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 w:val="false"/>
          <w:bCs w:val="false"/>
          <w:sz w:val="22"/>
          <w:szCs w:val="22"/>
        </w:rPr>
        <w:t>, '</w:t>
      </w:r>
      <w:r>
        <w:rPr>
          <w:b w:val="false"/>
          <w:bCs w:val="false"/>
          <w:sz w:val="22"/>
          <w:szCs w:val="22"/>
        </w:rPr>
        <w:t>(</w:t>
      </w:r>
      <w:r>
        <w:rPr>
          <w:rFonts w:eastAsia="CMMI10"/>
          <w:b w:val="false"/>
          <w:bCs w:val="false"/>
          <w:sz w:val="22"/>
          <w:szCs w:val="22"/>
        </w:rPr>
        <w:t>'</w:t>
      </w:r>
      <w:r>
        <w:rPr>
          <w:b w:val="false"/>
          <w:bCs w:val="false"/>
          <w:sz w:val="22"/>
          <w:szCs w:val="22"/>
        </w:rPr>
        <w:t>,</w:t>
      </w:r>
      <w:r>
        <w:rPr>
          <w:rFonts w:eastAsia="CMMI10"/>
          <w:b w:val="false"/>
          <w:bCs w:val="false"/>
          <w:sz w:val="22"/>
          <w:szCs w:val="22"/>
        </w:rPr>
        <w:t xml:space="preserve"> '</w:t>
      </w:r>
      <w:r>
        <w:rPr>
          <w:b w:val="false"/>
          <w:bCs w:val="false"/>
          <w:sz w:val="22"/>
          <w:szCs w:val="22"/>
        </w:rPr>
        <w:t>)</w:t>
      </w:r>
      <w:r>
        <w:rPr>
          <w:rFonts w:eastAsia="CMMI10"/>
          <w:b w:val="false"/>
          <w:bCs w:val="false"/>
          <w:sz w:val="22"/>
          <w:szCs w:val="22"/>
        </w:rPr>
        <w:t>'</w:t>
      </w:r>
      <w:r>
        <w:rPr>
          <w:b w:val="false"/>
          <w:bCs w:val="false"/>
          <w:sz w:val="22"/>
          <w:szCs w:val="22"/>
        </w:rPr>
        <w:t>},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P'</w:t>
      </w:r>
      <w:r>
        <w:rPr>
          <w:rFonts w:eastAsia="CMMI10"/>
          <w:b w:val="false"/>
          <w:bCs w:val="false"/>
          <w:sz w:val="22"/>
          <w:szCs w:val="22"/>
        </w:rPr>
        <w:t xml:space="preserve">, </w:t>
      </w:r>
      <w:r>
        <w:rPr>
          <w:rFonts w:eastAsia="CMMI10"/>
          <w:b w:val="false"/>
          <w:bCs w:val="false"/>
          <w:sz w:val="22"/>
          <w:szCs w:val="22"/>
          <w:lang w:val="en-US"/>
        </w:rPr>
        <w:t>S'</w:t>
      </w:r>
      <w:r>
        <w:rPr>
          <w:b w:val="false"/>
          <w:bCs w:val="false"/>
          <w:sz w:val="22"/>
          <w:szCs w:val="22"/>
        </w:rPr>
        <w:t>), где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>P'</w:t>
      </w:r>
      <w:r>
        <w:rPr>
          <w:rFonts w:eastAsia="CMMI10"/>
          <w:b w:val="false"/>
          <w:bCs w:val="false"/>
          <w:sz w:val="22"/>
          <w:szCs w:val="22"/>
        </w:rPr>
        <w:t xml:space="preserve"> = {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ab/>
        <w:t xml:space="preserve">S' </w:t>
      </w:r>
      <w:r>
        <w:rPr>
          <w:rFonts w:ascii="Symbol" w:cs="Symbol" w:eastAsia="CMMI10" w:hAnsi="Symbol"/>
          <w:b w:val="false"/>
          <w:bCs w:val="false"/>
          <w:sz w:val="22"/>
          <w:szCs w:val="22"/>
          <w:lang w:val="en-US"/>
        </w:rPr>
        <w:t></w:t>
      </w:r>
      <w:r>
        <w:rPr>
          <w:rFonts w:eastAsia="CMMI10"/>
          <w:b w:val="false"/>
          <w:bCs w:val="false"/>
          <w:sz w:val="22"/>
          <w:szCs w:val="22"/>
          <w:lang w:val="en-US"/>
        </w:rPr>
        <w:t xml:space="preserve"> S</w:t>
        <w:tab/>
        <w:tab/>
        <w:tab/>
        <w:tab/>
        <w:t>(0)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ab/>
        <w:t>S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ascii="Symbol" w:cs="Symbol" w:hAnsi="Symbol"/>
          <w:b w:val="false"/>
          <w:bCs w:val="false"/>
          <w:sz w:val="22"/>
          <w:szCs w:val="22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if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B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do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S</w:t>
        <w:tab/>
        <w:tab/>
        <w:tab/>
        <w:t>(1)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ab/>
        <w:t xml:space="preserve">S </w:t>
      </w:r>
      <w:r>
        <w:rPr>
          <w:rFonts w:ascii="Symbol" w:cs="Symbol" w:eastAsia="CMMI10" w:hAnsi="Symbol"/>
          <w:b w:val="false"/>
          <w:bCs w:val="false"/>
          <w:sz w:val="22"/>
          <w:szCs w:val="22"/>
          <w:lang w:val="en-US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if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B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do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S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otherwise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S</w:t>
      </w:r>
      <w:r>
        <w:rPr>
          <w:rFonts w:eastAsia="CMMI10"/>
          <w:b w:val="false"/>
          <w:bCs w:val="false"/>
          <w:sz w:val="22"/>
          <w:szCs w:val="22"/>
        </w:rPr>
        <w:t xml:space="preserve"> </w:t>
        <w:tab/>
        <w:t>(2)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</w:rPr>
        <w:tab/>
      </w:r>
      <w:r>
        <w:rPr>
          <w:rFonts w:eastAsia="CMMI10"/>
          <w:b w:val="false"/>
          <w:bCs w:val="false"/>
          <w:sz w:val="22"/>
          <w:szCs w:val="22"/>
          <w:lang w:val="en-US"/>
        </w:rPr>
        <w:t xml:space="preserve">S </w:t>
      </w:r>
      <w:r>
        <w:rPr>
          <w:rFonts w:ascii="Symbol" w:cs="Symbol" w:eastAsia="CMMI10" w:hAnsi="Symbol"/>
          <w:b w:val="false"/>
          <w:bCs w:val="false"/>
          <w:sz w:val="22"/>
          <w:szCs w:val="22"/>
          <w:lang w:val="en-US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  <w:lang w:val="en-US"/>
        </w:rPr>
        <w:t>A</w:t>
      </w:r>
      <w:r>
        <w:rPr>
          <w:b w:val="false"/>
          <w:bCs w:val="false"/>
          <w:sz w:val="22"/>
          <w:szCs w:val="22"/>
        </w:rPr>
        <w:t>;</w:t>
        <w:tab/>
        <w:tab/>
        <w:tab/>
        <w:tab/>
        <w:t>(3)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</w:rPr>
        <w:tab/>
      </w:r>
      <w:r>
        <w:rPr>
          <w:rFonts w:eastAsia="CMMI10"/>
          <w:b w:val="false"/>
          <w:bCs w:val="false"/>
          <w:sz w:val="22"/>
          <w:szCs w:val="22"/>
          <w:lang w:val="en-US"/>
        </w:rPr>
        <w:t>A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ascii="Symbol" w:cs="Symbol" w:hAnsi="Symbol"/>
          <w:b w:val="false"/>
          <w:bCs w:val="false"/>
          <w:sz w:val="22"/>
          <w:szCs w:val="22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(</w:t>
      </w:r>
      <w:r>
        <w:rPr>
          <w:rFonts w:eastAsia="CMMI10"/>
          <w:b w:val="false"/>
          <w:bCs w:val="false"/>
          <w:sz w:val="22"/>
          <w:szCs w:val="22"/>
          <w:lang w:val="en-US"/>
        </w:rPr>
        <w:t>A</w:t>
      </w:r>
      <w:r>
        <w:rPr>
          <w:b w:val="false"/>
          <w:bCs w:val="false"/>
          <w:sz w:val="22"/>
          <w:szCs w:val="22"/>
        </w:rPr>
        <w:t xml:space="preserve">) </w:t>
        <w:tab/>
        <w:tab/>
        <w:t>(4)</w:t>
      </w:r>
    </w:p>
    <w:p>
      <w:pPr>
        <w:pStyle w:val="style0"/>
        <w:spacing w:after="0" w:before="0" w:line="100" w:lineRule="atLeast"/>
      </w:pPr>
      <w:r>
        <w:rPr>
          <w:b w:val="false"/>
          <w:bCs w:val="false"/>
          <w:sz w:val="22"/>
          <w:szCs w:val="22"/>
        </w:rPr>
        <w:tab/>
      </w:r>
      <w:r>
        <w:rPr>
          <w:rFonts w:eastAsia="CMMI10"/>
          <w:b w:val="false"/>
          <w:bCs w:val="false"/>
          <w:sz w:val="22"/>
          <w:szCs w:val="22"/>
          <w:lang w:val="en-US"/>
        </w:rPr>
        <w:t>A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ascii="Symbol" w:cs="Symbol" w:hAnsi="Symbol"/>
          <w:b w:val="false"/>
          <w:bCs w:val="false"/>
          <w:sz w:val="22"/>
          <w:szCs w:val="22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 w:val="false"/>
          <w:bCs w:val="false"/>
          <w:sz w:val="22"/>
          <w:szCs w:val="22"/>
        </w:rPr>
        <w:t xml:space="preserve"> </w:t>
        <w:tab/>
        <w:tab/>
        <w:t>(5)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  <w:lang w:val="en-US"/>
        </w:rPr>
        <w:tab/>
        <w:t>B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ascii="Symbol" w:cs="Symbol" w:hAnsi="Symbol"/>
          <w:b w:val="false"/>
          <w:bCs w:val="false"/>
          <w:sz w:val="22"/>
          <w:szCs w:val="22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true</w:t>
      </w:r>
      <w:r>
        <w:rPr>
          <w:rFonts w:eastAsia="CMMI10"/>
          <w:b w:val="false"/>
          <w:bCs w:val="false"/>
          <w:sz w:val="22"/>
          <w:szCs w:val="22"/>
        </w:rPr>
        <w:t xml:space="preserve"> </w:t>
        <w:tab/>
        <w:tab/>
        <w:tab/>
        <w:t>(6)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</w:rPr>
        <w:tab/>
      </w:r>
      <w:r>
        <w:rPr>
          <w:rFonts w:eastAsia="CMMI10"/>
          <w:b w:val="false"/>
          <w:bCs w:val="false"/>
          <w:sz w:val="22"/>
          <w:szCs w:val="22"/>
          <w:lang w:val="en-US"/>
        </w:rPr>
        <w:t>B</w:t>
      </w:r>
      <w:r>
        <w:rPr>
          <w:rFonts w:eastAsia="CMMI10"/>
          <w:b w:val="false"/>
          <w:bCs w:val="false"/>
          <w:sz w:val="22"/>
          <w:szCs w:val="22"/>
        </w:rPr>
        <w:t xml:space="preserve"> </w:t>
      </w:r>
      <w:r>
        <w:rPr>
          <w:rFonts w:ascii="Symbol" w:cs="Symbol" w:eastAsia="CMMI10" w:hAnsi="Symbol"/>
          <w:b w:val="false"/>
          <w:bCs w:val="false"/>
          <w:sz w:val="22"/>
          <w:szCs w:val="22"/>
        </w:rPr>
        <w:t>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false</w:t>
        <w:tab/>
        <w:tab/>
        <w:tab/>
        <w:t>(7)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</w:rPr>
        <w:t>}</w:t>
      </w:r>
    </w:p>
    <w:p>
      <w:pPr>
        <w:pStyle w:val="style0"/>
        <w:spacing w:after="0" w:before="0" w:line="100" w:lineRule="atLeast"/>
      </w:pPr>
      <w:r>
        <w:rPr>
          <w:rFonts w:eastAsia="CMMI10"/>
          <w:b w:val="false"/>
          <w:bCs w:val="false"/>
          <w:sz w:val="22"/>
          <w:szCs w:val="22"/>
        </w:rPr>
        <w:t>2) Построим таблицу для SLR-анализа</w:t>
      </w:r>
    </w:p>
    <w:p>
      <w:pPr>
        <w:pStyle w:val="style0"/>
        <w:numPr>
          <w:ilvl w:val="2"/>
          <w:numId w:val="1"/>
        </w:numPr>
      </w:pPr>
      <w:r>
        <w:rPr/>
        <w:t>Построим С</w:t>
      </w:r>
      <w:r>
        <w:rPr>
          <w:rFonts w:eastAsia="CMMI10"/>
          <w:sz w:val="22"/>
          <w:szCs w:val="22"/>
        </w:rPr>
        <w:t xml:space="preserve"> = {I</w:t>
      </w:r>
      <w:r>
        <w:rPr>
          <w:rFonts w:eastAsia="CMMI10"/>
          <w:sz w:val="22"/>
          <w:szCs w:val="22"/>
          <w:vertAlign w:val="subscript"/>
        </w:rPr>
        <w:t>0</w:t>
      </w:r>
      <w:r>
        <w:rPr>
          <w:rFonts w:eastAsia="CMMI10"/>
          <w:sz w:val="22"/>
          <w:szCs w:val="22"/>
        </w:rPr>
        <w:t>, I</w:t>
      </w:r>
      <w:r>
        <w:rPr>
          <w:rFonts w:eastAsia="CMMI10"/>
          <w:sz w:val="22"/>
          <w:szCs w:val="22"/>
          <w:vertAlign w:val="subscript"/>
        </w:rPr>
        <w:t>1</w:t>
      </w:r>
      <w:r>
        <w:rPr>
          <w:rFonts w:eastAsia="CMMI10"/>
          <w:sz w:val="22"/>
          <w:szCs w:val="22"/>
        </w:rPr>
        <w:t>, …, I</w:t>
      </w:r>
      <w:r>
        <w:rPr>
          <w:rFonts w:eastAsia="CMMI10"/>
          <w:sz w:val="22"/>
          <w:szCs w:val="22"/>
          <w:vertAlign w:val="subscript"/>
        </w:rPr>
        <w:t>n</w:t>
      </w:r>
      <w:r>
        <w:rPr>
          <w:rFonts w:eastAsia="CMMI10"/>
          <w:sz w:val="22"/>
          <w:szCs w:val="22"/>
        </w:rPr>
        <w:t>}- систему множеств LR(0)-ситуаций для грамматики G'.</w:t>
        <w:b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0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S'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A;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9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funcall id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S'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>·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10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if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B</w:t>
            </w:r>
            <w:r>
              <w:rPr>
                <w:rFonts w:eastAsia="CMMI10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S</w:t>
            </w:r>
            <w:r>
              <w:rPr>
                <w:rFonts w:eastAsia="CMMI10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A;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ab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2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A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;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11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if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>·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3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if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B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true</w:t>
              <w:br/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false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12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S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>A;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 id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4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funcall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funcall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13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>·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5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A ;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>·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14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( · 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· </w:t>
            </w:r>
            <w:r>
              <w:rPr>
                <w:rFonts w:ascii="Times New Roman" w:eastAsia="CMMI10" w:hAnsi="Times New Roman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(A)</w:t>
              <w:br/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· </w:t>
            </w:r>
            <w:r>
              <w:rPr>
                <w:rFonts w:ascii="Times New Roman" w:eastAsia="CMMI10" w:hAnsi="Times New Roman"/>
                <w:b/>
                <w:bCs w:val="false"/>
                <w:sz w:val="22"/>
                <w:szCs w:val="22"/>
                <w:lang w:val="en-US"/>
              </w:rPr>
              <w:t>funcall id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6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if 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  <w:br/>
              <w:t xml:space="preserve">S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B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S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15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( A · )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7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true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b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16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CMMI10" w:hAnsi="Times New Roman"/>
                <w:b/>
                <w:bCs w:val="false"/>
                <w:sz w:val="22"/>
                <w:szCs w:val="22"/>
                <w:lang w:val="en-US"/>
              </w:rPr>
              <w:t>funcall id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 ( A ) ·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ind w:hanging="360" w:left="709" w:right="0"/>
            </w:pPr>
            <w:r>
              <w:rPr>
                <w:rFonts w:eastAsia="CMMI10"/>
                <w:sz w:val="22"/>
                <w:szCs w:val="22"/>
              </w:rPr>
              <w:t>I</w:t>
            </w:r>
            <w:r>
              <w:rPr>
                <w:rFonts w:eastAsia="CMMI10"/>
                <w:sz w:val="22"/>
                <w:szCs w:val="22"/>
                <w:vertAlign w:val="subscript"/>
              </w:rPr>
              <w:t>8</w:t>
            </w:r>
            <w:r>
              <w:rPr>
                <w:rFonts w:eastAsia="CMMI10"/>
                <w:sz w:val="22"/>
                <w:szCs w:val="22"/>
              </w:rPr>
              <w:t>:</w:t>
            </w:r>
          </w:p>
          <w:p>
            <w:pPr>
              <w:pStyle w:val="style0"/>
              <w:spacing w:after="0" w:before="0" w:line="100" w:lineRule="atLeast"/>
              <w:ind w:hanging="360" w:left="709" w:right="0"/>
            </w:pP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B </w:t>
            </w:r>
            <w:r>
              <w:rPr>
                <w:rFonts w:ascii="Symbol" w:cs="Symbol" w:eastAsia="CMMI10" w:hAnsi="Symbol"/>
                <w:b w:val="false"/>
                <w:bCs w:val="false"/>
                <w:sz w:val="22"/>
                <w:szCs w:val="22"/>
                <w:lang w:val="en-US"/>
              </w:rPr>
              <w:t></w:t>
            </w:r>
            <w:r>
              <w:rPr>
                <w:rFonts w:eastAsia="CMMI10"/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 xml:space="preserve">false </w:t>
            </w:r>
            <w:r>
              <w:rPr>
                <w:rFonts w:ascii="Times New Roman" w:eastAsia="CMMI10" w:hAnsi="Times New Roman"/>
                <w:b w:val="false"/>
                <w:bCs w:val="false"/>
                <w:sz w:val="22"/>
                <w:szCs w:val="22"/>
                <w:lang w:val="en-US"/>
              </w:rPr>
              <w:t xml:space="preserve">· 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</w:pPr>
      <w:r>
        <w:rPr>
          <w:rFonts w:eastAsia="CMMI10"/>
          <w:sz w:val="22"/>
          <w:szCs w:val="22"/>
        </w:rPr>
        <w:br/>
        <w:tab/>
        <w:t>Функция переходов goto в виде диаграммы переходов представлена на рис. 1.</w:t>
      </w:r>
    </w:p>
    <w:p>
      <w:pPr>
        <w:pStyle w:val="style0"/>
        <w:jc w:val="center"/>
      </w:pPr>
      <w:r>
        <w:rPr/>
        <w:t>Рис. 1. Функция goto в виде диаграммы переходов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8646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eastAsia="CMMI10"/>
          <w:sz w:val="22"/>
          <w:szCs w:val="22"/>
        </w:rPr>
        <w:tab/>
        <w:t>Найдем значения функции FIRST(X) для всех нетерминалов грамматики G', кроме S'. Для любого терминала грамматики a выполняется равенство FIRST(a) = {a}.</w:t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FIRST(S)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FIRST(A)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FIRST(B)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if</w:t>
              <w:br/>
              <w:t>funcall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funcall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true</w:t>
              <w:br/>
              <w:t>false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eastAsia="CMMI10"/>
          <w:sz w:val="22"/>
          <w:szCs w:val="22"/>
        </w:rPr>
        <w:tab/>
        <w:t>Найдем значения функции FOLLOW(X) для всех нетерминалов грамматики G', кроме S'.</w:t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FOLLOW(S)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FOLLOW(A)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FOLLOW(B)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$</w:t>
              <w:br/>
              <w:t>otherwise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)</w:t>
              <w:br/>
              <w:t>;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do</w:t>
            </w:r>
          </w:p>
        </w:tc>
      </w:tr>
    </w:tbl>
    <w:p>
      <w:pPr>
        <w:pStyle w:val="style0"/>
      </w:pPr>
      <w:r>
        <w:rPr>
          <w:rFonts w:eastAsia="CMMI10"/>
          <w:sz w:val="22"/>
          <w:szCs w:val="22"/>
        </w:rPr>
        <w:br/>
      </w:r>
    </w:p>
    <w:p>
      <w:pPr>
        <w:pStyle w:val="style0"/>
        <w:numPr>
          <w:ilvl w:val="2"/>
          <w:numId w:val="1"/>
        </w:numPr>
      </w:pPr>
      <w:r>
        <w:rPr>
          <w:rFonts w:eastAsia="CMMI10"/>
          <w:sz w:val="22"/>
          <w:szCs w:val="22"/>
        </w:rPr>
        <w:t>Заполним таблицу</w:t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42"/>
        <w:gridCol w:w="643"/>
        <w:gridCol w:w="642"/>
        <w:gridCol w:w="643"/>
        <w:gridCol w:w="642"/>
        <w:gridCol w:w="643"/>
        <w:gridCol w:w="642"/>
        <w:gridCol w:w="643"/>
        <w:gridCol w:w="642"/>
        <w:gridCol w:w="643"/>
        <w:gridCol w:w="642"/>
        <w:gridCol w:w="643"/>
        <w:gridCol w:w="642"/>
        <w:gridCol w:w="643"/>
        <w:gridCol w:w="643"/>
      </w:tblGrid>
      <w:tr>
        <w:trPr>
          <w:cantSplit w:val="false"/>
        </w:trPr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if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do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otherwise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true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;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id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funcall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(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)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$</w:t>
            </w:r>
          </w:p>
        </w:tc>
        <w:tc>
          <w:tcPr>
            <w:tcW w:type="dxa" w:w="64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</w:t>
            </w:r>
          </w:p>
        </w:tc>
        <w:tc>
          <w:tcPr>
            <w:tcW w:type="dxa" w:w="64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S3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R0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доп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S7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S8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S9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R3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R3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6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S10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7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R6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8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R7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9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S14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10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S3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11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11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S12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R1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12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S3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R2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R2</w:t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15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S16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R4</w:t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ind w:hanging="360" w:left="0" w:right="0"/>
      </w:pPr>
      <w:r>
        <w:rPr>
          <w:rFonts w:eastAsia="CMMI10"/>
          <w:b w:val="false"/>
          <w:bCs w:val="false"/>
          <w:sz w:val="22"/>
          <w:szCs w:val="22"/>
        </w:rPr>
        <w:t xml:space="preserve">2) Проведем разбор цепочки </w:t>
      </w:r>
      <w:r>
        <w:rPr>
          <w:rFonts w:eastAsia="CMMI10"/>
          <w:b w:val="false"/>
          <w:bCs w:val="false"/>
          <w:sz w:val="22"/>
          <w:szCs w:val="22"/>
          <w:lang w:val="en-US"/>
        </w:rPr>
        <w:t>w</w:t>
      </w:r>
      <w:r>
        <w:rPr>
          <w:rFonts w:eastAsia="CMMI10"/>
          <w:b w:val="false"/>
          <w:bCs w:val="false"/>
          <w:sz w:val="22"/>
          <w:szCs w:val="22"/>
        </w:rPr>
        <w:t xml:space="preserve"> = "</w:t>
      </w:r>
      <w:r>
        <w:rPr>
          <w:rFonts w:eastAsia="CMMI10"/>
          <w:b/>
          <w:bCs w:val="false"/>
          <w:sz w:val="22"/>
          <w:szCs w:val="22"/>
          <w:lang w:val="en-US"/>
        </w:rPr>
        <w:t>if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false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do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/>
          <w:bCs w:val="false"/>
          <w:sz w:val="22"/>
          <w:szCs w:val="22"/>
        </w:rPr>
        <w:t>(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/>
          <w:bCs w:val="false"/>
          <w:sz w:val="22"/>
          <w:szCs w:val="22"/>
        </w:rPr>
        <w:t xml:space="preserve">); </w:t>
      </w:r>
      <w:r>
        <w:rPr>
          <w:rFonts w:eastAsia="CMMI10"/>
          <w:b/>
          <w:bCs w:val="false"/>
          <w:sz w:val="22"/>
          <w:szCs w:val="22"/>
          <w:lang w:val="en-US"/>
        </w:rPr>
        <w:t>otherwise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funcall</w:t>
      </w:r>
      <w:r>
        <w:rPr>
          <w:rFonts w:eastAsia="CMMI10"/>
          <w:b/>
          <w:bCs w:val="false"/>
          <w:sz w:val="22"/>
          <w:szCs w:val="22"/>
        </w:rPr>
        <w:t xml:space="preserve"> </w:t>
      </w:r>
      <w:r>
        <w:rPr>
          <w:rFonts w:eastAsia="CMMI10"/>
          <w:b/>
          <w:bCs w:val="false"/>
          <w:sz w:val="22"/>
          <w:szCs w:val="22"/>
          <w:lang w:val="en-US"/>
        </w:rPr>
        <w:t>id</w:t>
      </w:r>
      <w:r>
        <w:rPr>
          <w:rFonts w:eastAsia="CMMI10"/>
          <w:b/>
          <w:bCs w:val="false"/>
          <w:sz w:val="22"/>
          <w:szCs w:val="22"/>
        </w:rPr>
        <w:t>;</w:t>
      </w:r>
      <w:r>
        <w:rPr>
          <w:rFonts w:eastAsia="CMMI10"/>
          <w:b w:val="false"/>
          <w:bCs w:val="false"/>
          <w:sz w:val="22"/>
          <w:szCs w:val="22"/>
        </w:rPr>
        <w:t>"</w:t>
      </w:r>
      <w:r>
        <w:rPr>
          <w:rFonts w:eastAsia="CMMI10"/>
          <w:b/>
          <w:bCs/>
          <w:sz w:val="22"/>
          <w:szCs w:val="22"/>
        </w:rPr>
        <w:t xml:space="preserve"> </w:t>
      </w:r>
      <w:r>
        <w:rPr>
          <w:rFonts w:eastAsia="CMMI10"/>
          <w:b w:val="false"/>
          <w:bCs w:val="false"/>
          <w:sz w:val="22"/>
          <w:szCs w:val="22"/>
        </w:rPr>
        <w:t>с использованием полученной таблицы</w:t>
        <w:b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395"/>
        <w:gridCol w:w="3825"/>
        <w:gridCol w:w="1425"/>
      </w:tblGrid>
      <w:tr>
        <w:trPr>
          <w:cantSplit w:val="false"/>
        </w:trPr>
        <w:tc>
          <w:tcPr>
            <w:tcW w:type="dxa" w:w="43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Стек</w:t>
            </w:r>
          </w:p>
        </w:tc>
        <w:tc>
          <w:tcPr>
            <w:tcW w:type="dxa" w:w="38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Входной поток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Действие</w:t>
            </w:r>
          </w:p>
        </w:tc>
      </w:tr>
      <w:tr>
        <w:trPr>
          <w:trHeight w:hRule="atLeast" w:val="858"/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if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false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S3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false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S8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0if3false8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R7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do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S10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S9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>(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S14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0if3B6do10funcall4id9(14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0if3B6do10funcall4id9(14funcall4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S9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0if3B6do10funcall4id9(14funcall4id9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R5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0if3B6do10funcall4id9(14A15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);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S16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0if3B6do10funcall4id9(14A15)16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R4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0if3B6do10A2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;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S5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0if3B6do10A2;5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R3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otherwise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S12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funcall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S4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0if3B6do10S11otherwise12funcall4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  <w:lang w:val="en-US"/>
              </w:rPr>
              <w:t>id</w:t>
            </w: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S9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0if3B6do10S11otherwise12funcall4id9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R5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0if3B6do10S11otherwise12A2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>
                <w:rFonts w:eastAsia="CMMI10"/>
                <w:b/>
                <w:bCs w:val="false"/>
                <w:sz w:val="22"/>
                <w:szCs w:val="22"/>
              </w:rPr>
              <w:t>;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S5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0if3B6do10S11otherwise12A2;5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/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R3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0if3B6do10S11otherwise12S13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/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R2</w:t>
            </w:r>
          </w:p>
        </w:tc>
      </w:tr>
      <w:tr>
        <w:trPr>
          <w:cantSplit w:val="false"/>
        </w:trPr>
        <w:tc>
          <w:tcPr>
            <w:tcW w:type="dxa" w:w="43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0S1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5" w:val="left"/>
              </w:tabs>
              <w:ind w:hanging="0" w:left="5" w:right="-10"/>
            </w:pPr>
            <w:r>
              <w:rPr/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допуск</w:t>
            </w:r>
          </w:p>
        </w:tc>
      </w:tr>
    </w:tbl>
    <w:p>
      <w:pPr>
        <w:pStyle w:val="style0"/>
      </w:pPr>
      <w:r>
        <w:rPr/>
      </w:r>
    </w:p>
    <w:sectPr>
      <w:footerReference r:id="rId3" w:type="default"/>
      <w:type w:val="nextPage"/>
      <w:pgSz w:h="16838" w:w="11906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15" w:type="character">
    <w:name w:val="Символ нумерации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Содержимое таблицы"/>
    <w:basedOn w:val="style0"/>
    <w:next w:val="style21"/>
    <w:pPr>
      <w:suppressLineNumbers/>
    </w:pPr>
    <w:rPr/>
  </w:style>
  <w:style w:styleId="style22" w:type="paragraph">
    <w:name w:val="Нижний колонтитул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  <w:style w:styleId="style23" w:type="paragraph">
    <w:name w:val="Заголовок таблицы"/>
    <w:basedOn w:val="style21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2013-04-06T11:38:02.00Z</dcterms:created>
  <dc:creator>alex </dc:creator>
  <cp:revision>0</cp:revision>
</cp:coreProperties>
</file>