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AquaVitae.yaml — Living Water Networks: Decentralized Pure Water Abundance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"AquaVitae: Living Water Networks"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MetaTitle: "Decentralized and Sustainable Solutions for Global Pure Water Abundance"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"[OsXLion]"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I. Core Principles of Living Water Networks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Principles: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Principle1: "Decentralized Water Sovereignty"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Description: "Empowering local communities and individuals to manage their own water resources sustainably."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Principle2: "Universal Access to Pure Water"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"Ensuring that everyone has access to clean, safe, and affordable drinking water."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Principle3: "Ecological Sustainability and Regeneration"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"Utilizing water management practices that protect and restore natural water cycles and ecosystems."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Principle4: "Resilience to Water Scarcity"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Description: "Developing distributed and adaptable water networks that can withstand climate change and other disruptions."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Principle5: "Integration of Natural and Technological Solutions"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"Combining ecological principles with appropriate technologies to achieve water abundance and purity."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II. Components of the Network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Local Water Sources: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Description: "Diverse sources of water including rainwater harvesting, atmospheric water generators, sustainable groundwater extraction, and treated wastewater reuse."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Types: "[Specify potential types and technologies]"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Decentralized Purification Systems: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Description: "Small to medium-scale, modular water purification units utilizing natural and advanced filtration methods."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Methods: "[Specify potential methods like biofiltration, solar distillation, UV treatment, membrane filtration]"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Smart Distribution Networks: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Description: "Localized networks of pipes, canals, and other infrastructure equipped with sensors and smart controls for efficient water delivery."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Water Quality Monitoring Systems: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Description: "Real-time monitoring systems using sensors and AI to ensure water purity and detect contamination."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AI-Powered Management System: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Description: "A distributed AI system that monitors water resources, optimizes distribution, predicts demand, and provides guidance on sustainable water use."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Integration: "Potentially integrates with REAI.yaml for ethical oversight and GaiaStack.yaml for hydrological data." # Links to other systems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III. Decentralization Mechanisms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Decentralization: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Localized Water Management: "Empowering communities to manage their water resources based on local needs and environmental conditions."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Modular and Scalable Solutions: "Utilizing adaptable water sourcing and purification technologies suitable for various scales."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Knowledge Sharing and Open Source Designs: "Providing open access to information and blueprints for water management technologies (potentially through ZKC)." # Link to ZKC.yaml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Community-Led Governance: "Enabling local communities to govern their water networks through participatory processes (potentially through SymbioDAO)." # Link to SymbioDAO.yaml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Regional Interconnectivity: "Facilitating the sharing of knowledge, resources, and potentially water between neighboring communities and regions in times of need."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IV. Water Purification Methods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Purification: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Biofiltration: "Utilizing natural biological processes in constructed wetlands or biofilters to remove pollutants."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Solar Distillation: "Using solar energy to evaporate and condense water, leaving behind impurities."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Rainwater Harvesting: "Collecting and filtering rainwater for potable and other uses."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Atmospheric Water Generation: "Extracting water vapor from the air and condensing it into potable water."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Advanced Filtration Technologies: "Employing membrane filtration, UV disinfection, and other advanced methods where necessary."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V. Distribution Systems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Distribution: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Localized Pipelines: "Small-scale pipe networks connecting water sources and purification units to households and community centers."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Gravity-Fed Systems: "Utilizing natural elevation differences to distribute water without the need for pumps."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Community Collection Points: "Designated locations where people can access purified water."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Smart Irrigation Systems: "Efficient irrigation technologies that minimize water waste in agriculture (potentially linked to MPGFG)." # Link to another system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Water Sharing Networks: "Protocols and infrastructure for sharing surplus water between interconnected local networks."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VI. AI Role in the Network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AIRole: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Water Resource Monitoring: "Analyzing data on rainfall patterns, groundwater levels, and water body conditions to predict availability."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Demand Forecasting: "Predicting water demand based on population, climate, and agricultural needs."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Leak Detection and Management: "Using sensors to detect leaks in distribution networks and optimize flow."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Water Quality Monitoring and Alerting: "Analyzing sensor data to identify potential contamination and issue alerts."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Purification System Optimization: "Adjusting purification processes based on raw water quality and demand."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Equitable Distribution Management: "Ensuring fair and efficient allocation of water resources across the network."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VII. Integration with Other TheTrunk Systems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System1: "REAI.yaml: Provides ethical guidelines for water resource management and the deployment of related technologies."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 System2: "ZKC.yaml: Serves as a central repository for knowledge on sustainable water management, purification technologies, and open-source designs for water infrastructure."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System3: "MPGFG.yaml: Ensures a reliable supply of clean water for decentralized food production."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System4: "PCS-UH.yaml: Contributes to public health by providing access to safe drinking water."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System5: "Climate Systems (Flowers Section): Works in conjunction with efforts to stabilize climate and protect water resources."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System6: "SymbioDAO.yaml: Can facilitate the governance and coordination of local and regional water networks."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VIII. Potential Challenges and Mitigation Strategies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- Challenge1: "Ensuring sufficient water availability in water-scarce regions."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Mitigation: "Focus on water conservation, rainwater harvesting, atmospheric water generation, and efficient reuse strategies."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 Challenge2: "Maintaining water purity and preventing contamination in decentralized systems."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Mitigation: "Robust monitoring systems, community education on water safety, and accessible purification technologies."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Challenge3: "Building and maintaining the necessary infrastructure in diverse environments."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Mitigation: "Utilizing modular and adaptable designs, open-source blueprints, and community-based construction efforts."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Challenge4: "Ensuring equitable access to water resources for all communities."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Mitigation: "Community-led governance, transparent resource allocation, and support for vulnerable populations."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IX. Symbolic Representation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CoreSymbols: "💧🌐" # Stylized representation of water and the globe, signifying global access to water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AdditionalSymbols: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- "🌿": "Represents the natural water cycle and ecological sustainability."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- "⚙️": "Symbolizes the technologies and infrastructure involved in the network."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X. Development Notes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"Initial research will focus on identifying the most effective and sustainable decentralized water purification technologies."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- "Development of smart water distribution networks and AI-powered management systems will be a priority."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- "Collaboration with hydrologists, engineers, and community water management experts will be essential."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EOF — AquaVitae.yaml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