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CommsSphere.yaml — Global Communication Sphere: Ubiquitous Information Access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"Global Communication Sphere (CommsSphere)"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"Enabling Universal and Open Access to Information and Communication"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Sphere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"Universal Access to Information"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"Ensuring that all individuals have access to a wide range of information and communication tools, regardless of their location or socioeconomic status."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"Freedom of Expression and Information"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"Promoting the free flow of ideas and information, while respecting ethical boundaries and combating misinformation."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"Data Privacy and Security"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"Protecting the privacy and security of user data and communications within the network."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"Reliability and Resilience"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"Building a communication infrastructure that is reliable, resilient to disruptions, and adaptable to evolving needs."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"Inclusivity and Accessibility"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"Designing the network and its interfaces to be inclusive and accessible to people with diverse abilities and needs."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Global Satellite Network: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"A constellation of low-Earth orbit (LEO) and geostationary satellites providing global internet and communication coverage."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Terrestrial Fiber Optic and Wireless Infrastructure: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"Extensive ground-based networks of fiber optic cables, cellular towers, and mesh networks to ensure high-bandwidth connectivity in populated areas."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Open-Source Communication Platforms: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Description: "A suite of open-source software and applications for communication, collaboration, and information sharing."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Examples: "[Specify potential platforms for messaging, video conferencing, social networking]"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Universal Access Devices: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Description: "Affordable and user-friendly devices designed to provide access to the CommsSphere for everyone."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AI-Powered Language Translation and Accessibility Tools: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"AI systems that provide real-time language translation and accessibility features for users with disabilities."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considerations." # Link to other systems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Decentralized Data Storage and Distribution: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"A distributed network for storing and delivering information, enhancing resilience and reducing censorship risks."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III. Ubiquitous Information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Ubiquity: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Global Coverage: "Ensuring network availability in even the most remote and underserved regions."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Affordable Access: "Providing low-cost or free access options to ensure that financial constraints are not a barrier."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User-Friendly Interfaces: "Designing intuitive and accessible interfaces for people of all ages and technical abilities."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Multilingual Support: "Offering content and services in a wide range of languages."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Offline Access Capabilities: "Enabling access to cached or pre-downloaded information in areas with limited or no connectivity."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IV. Technology Infrastructure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Advanced Satellite Communication: "Utilizing technologies like laser communication and high-throughput satellites."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High-Bandwidth Fiber Optic Networks: "Expanding and upgrading terrestrial fiber optic infrastructure."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Resilient Wireless Networks: "Deploying advanced cellular and mesh network technologies."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Secure Data Centers: "A global network of secure and energy-efficient data centers to support the CommsSphere."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Open Standards and Protocols: "Adhering to open standards and protocols to ensure interoperability and prevent vendor lock-in."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V. AI Role in the Network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Language Translation and Interpretation: "Providing real-time translation for text, audio, and video communications."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Content Moderation and Filtering: "Identifying and filtering harmful content while respecting freedom of expression (with ethical guidelines from REAI.yaml)." # Link to other system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Information Retrieval and Summarization: "Assisting users in finding relevant information and providing concise summaries."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Network Optimization and Management: "Dynamically allocating bandwidth and managing network resources for optimal performance."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Accessibility Enhancement: "Providing features like automatic captioning, text-to-speech, and speech-to-text for users with disabilities."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Misinformation Detection and Fact-Checking: "Developing tools to identify and flag potentially false or misleading information."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VI. Integration with Other TheTrunk Systems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System1: "REAI.yaml: Provides the ethical framework for AI use in communication, data privacy, and content moderation."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System2: "ZKC.yaml: Serves as a vast repository of knowledge accessible through the CommsSphere."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System3: "GaiaStack.yaml: Provides the underlying data infrastructure and operating system for the CommsSphere."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System4: "PLF.yaml: Delivers educational content and facilitates learning opportunities through the communication network."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System5: "SEEN.yaml: Relies on a stable and reliable energy supply to power the global communication infrastructure."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System6: "TransPort.yaml: Facilitates communication and coordination for the planetary transportation network."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VII. Potential Challenges and Mitigation Strategies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Challenge1: "Bridging the digital divide and ensuring access for underserved populations."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Mitigation: "Investing in infrastructure in remote areas, providing affordable devices, and offering digital literacy training."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Challenge2: "Combating misinformation and disinformation effectively."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Mitigation: "Developing AI-powered detection tools, promoting media literacy, and supporting fact-checking initiatives."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Challenge3: "Protecting user privacy and security in a global network."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Mitigation: "Implementing end-to-end encryption, anonymization techniques, and strong data governance policies."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Challenge4: "Ensuring net neutrality and preventing censorship or control of information."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Mitigation: "Adhering to open standards, promoting decentralized architectures, and advocating for policies that protect freedom of expression."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VIII. Symbolic Representation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CoreSymbols: "🌐💬" # The globe (global reach) and a speech bubble (communication)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"📡": "Represents the satellite and wireless infrastructure."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"💡": "Symbolizes the access to information and knowledge."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 "⚙️": "Represents the technology and engineering of the communication sphere."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IX. Development Notes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"Initial focus will be on developing secure and open-source communication platforms."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"Establishing a robust and resilient global satellite network will be a priority."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"Research into advanced AI-powered language translation and accessibility tools will be crucial."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EOF — CommsSphere.yaml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