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# GeoSculpt.yaml — Geo-Engineering &amp; Planetary Restoration — Healing Earth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# "Restoring Earth's Balance and Harmony Through Conscious Intervention"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# A key component of TheTrunk Recursive Civilization Framework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# Version: 0.1.0 (Initial Draft)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# Author: [OsXLion]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Initiative: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"GeoSculpt"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Mission: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 develop and implement safe, ethical, and effective geo-engineering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planetary restoration strategies to heal Earth's ecosystems, mitigate climate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change, and ensure a thriving planet for all life.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Vision: 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 future where humanity responsibly stewards the planet, restoring ecological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balance and creating a resilient Earth system capable of supporting life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abundance.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# I. GUIDING PRINCIPLES &amp; ETHICAL FRAMEWORK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Principles: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PlanetaryHealth: 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Prioritizing the health and well-being of the entire Earth system, recognizing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the interconnectedness of all living organisms and ecosystems.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EthicalStewardship: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Adhering to strict ethical guidelines for all geo-engineering activities,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ensuring transparency, accountability, and responsible innovation.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PrecautionaryApproach: 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Exercising caution and conducting thorough risk assessments before implementing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any geo-engineering intervention, minimizing potential unintended consequences.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EcosystemRestoration: 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Focusing on restoring natural processes and enhancing the resilience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ecosystems, rather than simply addressing symptoms of environmental degradation.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# II. KEY STRATEGIES &amp; TECHNOLOGIES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Strategies: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CarbonDioxideRemoval: 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Developing and deploying technologies to remove excess carbon dioxide from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atmosphere, such as direct air capture, enhanced weathering, and bio-sequestration.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SolarRadiationManagement: 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Investigating and, if deemed safe and necessary, implementing strategies 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reflect a small portion of sunlight back into space, such as stratospheric aerosol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injection or marine cloud brightening.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OceanRestoration: 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Implementing measures to restore the health of the oceans, including coral reef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restoration, ocean acidification mitigation, and marine pollution cleanup.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EcosystemRegeneration: 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Developing and deploying technologies and strategies to restore degraded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ecosystems, such as reforestation, wetland restoration, and biodiversity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enhancement.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# III. RESEARCH &amp; DEVELOPMENT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Research: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ClimateModeling: 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Advancing climate models to improve our understanding of climate change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impacts and the effectiveness of geo-engineering interventions.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TechnologyAssessment: 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Evaluating the feasibility, safety, and potential risks and benefits of various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geo-engineering technologies.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EcologicalMonitoring: 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Developing and deploying systems to monitor the health of ecosystems and track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the impacts of geo-engineering activities.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EthicalResearch: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Investigating the ethical, social, and governance implications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geo-engineering.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# IV. GOVERNANCE &amp; INTERNATIONAL COLLABORATION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Governance: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GlobalFramework: 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Establishing a robust international governance framework for geo-engineering,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ensuring transparency, accountability, and equitable decision-making.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StakeholderEngagement: 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Engaging with diverse stakeholders, including scientists, policymakers,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communities, and indigenous peoples, to ensure that their perspectives 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considered in geo-engineering planning and implementation.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RegulatoryMechanisms: 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Developing and implementing regulations to govern geo-engineering research 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deployment, ensuring safety and minimizing risks.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InternationalAgreements: 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Fostering international cooperation and agreements to address global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environmental challenges and promote responsible geo-engineering practices.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# V. TECHNOLOGY &amp; INNOVATION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Technology: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AdvancedMaterials: 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Developing and utilizing advanced materials for geo-engineering applications,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such as specialized aerosols for solar radiation management or bio-engineered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organisms for carbon sequestration.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Robotics&amp;Automation: 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Employing robotics and automation to enhance the efficiency and precision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geo-engineering activities, such as reforestation or ocean cleanup.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AI-DrivenOptimization: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Applying artificial intelligence to optimize geo-engineering strategies,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monitor environmental conditions, and predict potential impacts.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RemoteSensing: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Utilizing remote sensing technologies to monitor Earth systems, track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environmental changes, and assess the effectiveness of geo-engineering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interventions.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# VI. RECURSIVE HOOKS &amp; AI INTEGRATION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RecursiveHooks: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AI-DrivenMonitoring&amp;Adaptation: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Hooks for AI systems to continuously monitor environmental data, assess the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effectiveness of geo-engineering interventions, and adapt strategies as needed.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Simulation&amp;ModelingIntegration: 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Hooks for integrating geo-engineering systems with Earth system models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simulate potential impacts and optimize deployment strategies.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FeedbackLoops: 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Hooks for collecting and analyzing data on the environmental, social, and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economic impacts of geo-engineering to inform continuous improvement and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adaptive management.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# VII. DEVELOPMENT &amp; RESEARCH NOTES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DevNotes: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VersionHistory: 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Record of version history and changes.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FutureRoadmap: 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Plans for future development and goals.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OpenChallenges: 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List of current challenges and issues to be addressed.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# EOF — Geo-Engineering &amp; Planetary Restoration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# ========================================================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