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56E8" w:rsidRDefault="001856E8" w:rsidP="001856E8">
      <w:pPr>
        <w:pStyle w:val="Title"/>
        <w:rPr>
          <w:spacing w:val="20"/>
          <w:sz w:val="24"/>
        </w:rPr>
      </w:pPr>
      <w:r>
        <w:rPr>
          <w:spacing w:val="20"/>
          <w:sz w:val="24"/>
        </w:rPr>
        <w:t>IN THE OFFICE OF STATE ADMINISTRATIVE HEARINGS</w:t>
      </w:r>
    </w:p>
    <w:p w:rsidR="001856E8" w:rsidRDefault="001856E8" w:rsidP="001856E8">
      <w:pPr>
        <w:pStyle w:val="Subtitle"/>
      </w:pPr>
      <w:r>
        <w:t xml:space="preserve">STATE OF </w:t>
      </w:r>
      <w:smartTag w:uri="urn:schemas-microsoft-com:office:smarttags" w:element="place">
        <w:smartTag w:uri="urn:schemas-microsoft-com:office:smarttags" w:element="country-region">
          <w:r>
            <w:t>GEORGIA</w:t>
          </w:r>
        </w:smartTag>
      </w:smartTag>
    </w:p>
    <w:p w:rsidR="001856E8" w:rsidRDefault="001856E8" w:rsidP="001856E8">
      <w:pPr>
        <w:rPr>
          <w:sz w:val="20"/>
        </w:rPr>
      </w:pPr>
      <w:r>
        <w:rPr>
          <w:sz w:val="20"/>
        </w:rPr>
        <w:t xml:space="preserve"> </w:t>
      </w:r>
    </w:p>
    <w:tbl>
      <w:tblPr>
        <w:tblW w:w="9840" w:type="dxa"/>
        <w:tblLayout w:type="fixed"/>
        <w:tblCellMar>
          <w:left w:w="0" w:type="dxa"/>
          <w:right w:w="0" w:type="dxa"/>
        </w:tblCellMar>
        <w:tblLook w:val="0000" w:firstRow="0" w:lastRow="0" w:firstColumn="0" w:lastColumn="0" w:noHBand="0" w:noVBand="0"/>
      </w:tblPr>
      <w:tblGrid>
        <w:gridCol w:w="4328"/>
        <w:gridCol w:w="144"/>
        <w:gridCol w:w="216"/>
        <w:gridCol w:w="144"/>
        <w:gridCol w:w="5008"/>
      </w:tblGrid>
      <w:tr w:rsidR="001856E8" w:rsidRPr="003303EA" w:rsidTr="00100073">
        <w:trPr>
          <w:trHeight w:val="1752"/>
        </w:trPr>
        <w:tc>
          <w:tcPr>
            <w:tcW w:w="4328" w:type="dxa"/>
          </w:tcPr>
          <w:p w:rsidR="001856E8" w:rsidRPr="003303EA" w:rsidRDefault="0076273A" w:rsidP="00100073">
            <w:pPr>
              <w:tabs>
                <w:tab w:val="left" w:pos="4080"/>
              </w:tabs>
              <w:rPr>
                <w:sz w:val="22"/>
              </w:rPr>
            </w:pPr>
            <w:r w:rsidRPr="00CE0864">
              <w:rPr>
                <w:rFonts w:ascii="Calibri" w:hAnsi="Calibri" w:cs="Calibri"/>
                <w:b/>
                <w:bCs/>
              </w:rPr>
              <w:t>${Value1}</w:t>
            </w:r>
            <w:r w:rsidR="001856E8" w:rsidRPr="003963B6">
              <w:rPr>
                <w:sz w:val="22"/>
              </w:rPr>
              <w:t>,</w:t>
            </w:r>
          </w:p>
          <w:p w:rsidR="001856E8" w:rsidRPr="003303EA" w:rsidRDefault="001856E8" w:rsidP="00100073">
            <w:pPr>
              <w:tabs>
                <w:tab w:val="left" w:pos="4080"/>
              </w:tabs>
              <w:ind w:firstLine="1440"/>
              <w:rPr>
                <w:sz w:val="22"/>
              </w:rPr>
            </w:pPr>
            <w:r w:rsidRPr="003303EA">
              <w:rPr>
                <w:sz w:val="22"/>
              </w:rPr>
              <w:t>Petitioner,</w:t>
            </w:r>
          </w:p>
          <w:p w:rsidR="001856E8" w:rsidRPr="003303EA" w:rsidRDefault="001856E8" w:rsidP="00100073">
            <w:pPr>
              <w:tabs>
                <w:tab w:val="left" w:pos="4080"/>
              </w:tabs>
              <w:rPr>
                <w:sz w:val="22"/>
              </w:rPr>
            </w:pPr>
          </w:p>
          <w:p w:rsidR="001856E8" w:rsidRPr="003303EA" w:rsidRDefault="001856E8" w:rsidP="00100073">
            <w:pPr>
              <w:tabs>
                <w:tab w:val="left" w:pos="4080"/>
              </w:tabs>
              <w:rPr>
                <w:sz w:val="22"/>
              </w:rPr>
            </w:pPr>
            <w:r w:rsidRPr="003303EA">
              <w:rPr>
                <w:sz w:val="22"/>
              </w:rPr>
              <w:t>v.</w:t>
            </w:r>
          </w:p>
          <w:p w:rsidR="001856E8" w:rsidRPr="003303EA" w:rsidRDefault="001856E8" w:rsidP="00100073">
            <w:pPr>
              <w:tabs>
                <w:tab w:val="left" w:pos="4080"/>
              </w:tabs>
              <w:rPr>
                <w:sz w:val="22"/>
              </w:rPr>
            </w:pPr>
          </w:p>
          <w:p w:rsidR="001856E8" w:rsidRPr="003303EA" w:rsidRDefault="00A77638" w:rsidP="00100073">
            <w:pPr>
              <w:tabs>
                <w:tab w:val="left" w:pos="4080"/>
              </w:tabs>
              <w:rPr>
                <w:sz w:val="22"/>
              </w:rPr>
            </w:pPr>
            <w:r>
              <w:rPr>
                <w:sz w:val="22"/>
              </w:rPr>
              <w:t>${Value12</w:t>
            </w:r>
            <w:r w:rsidRPr="00A77638">
              <w:rPr>
                <w:sz w:val="22"/>
              </w:rPr>
              <w:t>}</w:t>
            </w:r>
            <w:r w:rsidR="001856E8" w:rsidRPr="003303EA">
              <w:rPr>
                <w:sz w:val="22"/>
              </w:rPr>
              <w:t>,</w:t>
            </w:r>
          </w:p>
          <w:p w:rsidR="001856E8" w:rsidRPr="003303EA" w:rsidRDefault="001856E8" w:rsidP="00100073">
            <w:pPr>
              <w:tabs>
                <w:tab w:val="left" w:pos="4080"/>
              </w:tabs>
              <w:ind w:firstLine="1440"/>
              <w:rPr>
                <w:sz w:val="22"/>
              </w:rPr>
            </w:pPr>
            <w:r w:rsidRPr="003303EA">
              <w:rPr>
                <w:sz w:val="22"/>
              </w:rPr>
              <w:t>Respondent.</w:t>
            </w:r>
          </w:p>
        </w:tc>
        <w:tc>
          <w:tcPr>
            <w:tcW w:w="144" w:type="dxa"/>
          </w:tcPr>
          <w:p w:rsidR="001856E8" w:rsidRPr="003303EA" w:rsidRDefault="001856E8" w:rsidP="00100073">
            <w:pPr>
              <w:rPr>
                <w:sz w:val="22"/>
              </w:rPr>
            </w:pPr>
          </w:p>
        </w:tc>
        <w:tc>
          <w:tcPr>
            <w:tcW w:w="216" w:type="dxa"/>
          </w:tcPr>
          <w:p w:rsidR="001856E8" w:rsidRPr="003303EA" w:rsidRDefault="001856E8" w:rsidP="00100073">
            <w:pPr>
              <w:rPr>
                <w:sz w:val="22"/>
              </w:rPr>
            </w:pPr>
            <w:r w:rsidRPr="003303EA">
              <w:rPr>
                <w:sz w:val="22"/>
              </w:rPr>
              <w:t>:</w:t>
            </w:r>
          </w:p>
          <w:p w:rsidR="001856E8" w:rsidRPr="003303EA" w:rsidRDefault="001856E8" w:rsidP="00100073">
            <w:pPr>
              <w:rPr>
                <w:sz w:val="22"/>
              </w:rPr>
            </w:pPr>
            <w:r w:rsidRPr="003303EA">
              <w:rPr>
                <w:sz w:val="22"/>
              </w:rPr>
              <w:t>:</w:t>
            </w:r>
          </w:p>
          <w:p w:rsidR="001856E8" w:rsidRPr="003303EA" w:rsidRDefault="001856E8" w:rsidP="00100073">
            <w:pPr>
              <w:rPr>
                <w:sz w:val="22"/>
              </w:rPr>
            </w:pPr>
            <w:r w:rsidRPr="003303EA">
              <w:rPr>
                <w:sz w:val="22"/>
              </w:rPr>
              <w:t>:</w:t>
            </w:r>
          </w:p>
          <w:p w:rsidR="001856E8" w:rsidRPr="003303EA" w:rsidRDefault="001856E8" w:rsidP="00100073">
            <w:pPr>
              <w:rPr>
                <w:sz w:val="22"/>
              </w:rPr>
            </w:pPr>
            <w:r w:rsidRPr="003303EA">
              <w:rPr>
                <w:sz w:val="22"/>
              </w:rPr>
              <w:t>:</w:t>
            </w:r>
          </w:p>
          <w:p w:rsidR="001856E8" w:rsidRPr="003303EA" w:rsidRDefault="001856E8" w:rsidP="00100073">
            <w:pPr>
              <w:rPr>
                <w:sz w:val="22"/>
              </w:rPr>
            </w:pPr>
            <w:r w:rsidRPr="003303EA">
              <w:rPr>
                <w:sz w:val="22"/>
              </w:rPr>
              <w:t>:</w:t>
            </w:r>
          </w:p>
          <w:p w:rsidR="001856E8" w:rsidRPr="003303EA" w:rsidRDefault="001856E8" w:rsidP="00100073">
            <w:pPr>
              <w:rPr>
                <w:sz w:val="22"/>
              </w:rPr>
            </w:pPr>
            <w:r w:rsidRPr="003303EA">
              <w:rPr>
                <w:sz w:val="22"/>
              </w:rPr>
              <w:t>:</w:t>
            </w:r>
          </w:p>
          <w:p w:rsidR="001856E8" w:rsidRPr="003303EA" w:rsidRDefault="001856E8" w:rsidP="00100073">
            <w:pPr>
              <w:rPr>
                <w:sz w:val="22"/>
              </w:rPr>
            </w:pPr>
            <w:r w:rsidRPr="003303EA">
              <w:rPr>
                <w:sz w:val="22"/>
              </w:rPr>
              <w:t xml:space="preserve">: </w:t>
            </w:r>
          </w:p>
        </w:tc>
        <w:tc>
          <w:tcPr>
            <w:tcW w:w="144" w:type="dxa"/>
          </w:tcPr>
          <w:p w:rsidR="001856E8" w:rsidRPr="003303EA" w:rsidRDefault="001856E8" w:rsidP="00100073">
            <w:pPr>
              <w:rPr>
                <w:sz w:val="22"/>
              </w:rPr>
            </w:pPr>
          </w:p>
        </w:tc>
        <w:tc>
          <w:tcPr>
            <w:tcW w:w="5008" w:type="dxa"/>
          </w:tcPr>
          <w:p w:rsidR="001856E8" w:rsidRPr="003303EA" w:rsidRDefault="001856E8" w:rsidP="00100073">
            <w:pPr>
              <w:rPr>
                <w:sz w:val="22"/>
              </w:rPr>
            </w:pPr>
          </w:p>
          <w:p w:rsidR="001856E8" w:rsidRPr="003303EA" w:rsidRDefault="001856E8" w:rsidP="00100073">
            <w:pPr>
              <w:rPr>
                <w:sz w:val="22"/>
              </w:rPr>
            </w:pPr>
            <w:r w:rsidRPr="003303EA">
              <w:rPr>
                <w:sz w:val="22"/>
              </w:rPr>
              <w:t>Docket No.:</w:t>
            </w:r>
            <w:r w:rsidR="0095599E">
              <w:rPr>
                <w:sz w:val="22"/>
              </w:rPr>
              <w:t xml:space="preserve">  </w:t>
            </w:r>
          </w:p>
          <w:p w:rsidR="002806E2" w:rsidRDefault="002114F3" w:rsidP="00100073">
            <w:pPr>
              <w:rPr>
                <w:sz w:val="22"/>
              </w:rPr>
            </w:pPr>
            <w:r>
              <w:rPr>
                <w:sz w:val="22"/>
              </w:rPr>
              <w:t>${Value2}</w:t>
            </w:r>
          </w:p>
          <w:p w:rsidR="002114F3" w:rsidRPr="003303EA" w:rsidRDefault="002114F3" w:rsidP="00100073">
            <w:pPr>
              <w:rPr>
                <w:sz w:val="22"/>
              </w:rPr>
            </w:pPr>
          </w:p>
          <w:p w:rsidR="001856E8" w:rsidRPr="003303EA" w:rsidRDefault="00602816" w:rsidP="00917DF5">
            <w:pPr>
              <w:rPr>
                <w:sz w:val="22"/>
              </w:rPr>
            </w:pPr>
            <w:r>
              <w:rPr>
                <w:noProof/>
                <w:sz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134pt;margin-top:38.15pt;width:119.25pt;height:64.35pt;z-index:-251658240;visibility:visible;mso-wrap-edited:f" wrapcoords="-133 0 -133 21392 21600 21392 21600 0 -133 0" fillcolor="#0c9">
                  <v:imagedata r:id="rId7" o:title=""/>
                </v:shape>
                <o:OLEObject Type="Embed" ProgID="Word.Picture.8" ShapeID="_x0000_s1028" DrawAspect="Content" ObjectID="_1463922547" r:id="rId8"/>
              </w:pict>
            </w:r>
            <w:r w:rsidR="001856E8" w:rsidRPr="003303EA">
              <w:rPr>
                <w:sz w:val="22"/>
                <w:szCs w:val="18"/>
              </w:rPr>
              <w:t xml:space="preserve">Agency Reference No.: </w:t>
            </w:r>
            <w:r w:rsidR="004D2655">
              <w:rPr>
                <w:sz w:val="22"/>
                <w:szCs w:val="18"/>
              </w:rPr>
              <w:t xml:space="preserve">  </w:t>
            </w:r>
            <w:r w:rsidR="00917DF5">
              <w:rPr>
                <w:sz w:val="22"/>
                <w:szCs w:val="18"/>
              </w:rPr>
              <w:t>${Value5}</w:t>
            </w:r>
            <w:bookmarkStart w:id="0" w:name="_GoBack"/>
            <w:bookmarkEnd w:id="0"/>
          </w:p>
        </w:tc>
      </w:tr>
    </w:tbl>
    <w:p w:rsidR="001856E8" w:rsidRDefault="00A8383A" w:rsidP="001856E8">
      <w:pPr>
        <w:rPr>
          <w:rFonts w:ascii="Courier New" w:hAnsi="Courier New" w:cs="Courier New"/>
          <w:bCs/>
          <w:sz w:val="20"/>
        </w:rPr>
      </w:pPr>
      <w:r>
        <w:rPr>
          <w:b/>
          <w:noProof/>
          <w:sz w:val="20"/>
        </w:rPr>
        <mc:AlternateContent>
          <mc:Choice Requires="wps">
            <w:drawing>
              <wp:anchor distT="0" distB="0" distL="114300" distR="114300" simplePos="0" relativeHeight="251657216" behindDoc="0" locked="0" layoutInCell="1" allowOverlap="1" wp14:anchorId="15FF86C0" wp14:editId="06E137DD">
                <wp:simplePos x="0" y="0"/>
                <wp:positionH relativeFrom="column">
                  <wp:posOffset>5036820</wp:posOffset>
                </wp:positionH>
                <wp:positionV relativeFrom="paragraph">
                  <wp:posOffset>82550</wp:posOffset>
                </wp:positionV>
                <wp:extent cx="952500" cy="283210"/>
                <wp:effectExtent l="0" t="0" r="0" b="254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0" cy="2832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8383A" w:rsidRPr="00A8383A" w:rsidRDefault="00E614C2" w:rsidP="00A8383A">
                            <w:pPr>
                              <w:rPr>
                                <w:sz w:val="22"/>
                                <w:szCs w:val="22"/>
                              </w:rPr>
                            </w:pPr>
                            <w:r>
                              <w:rPr>
                                <w:sz w:val="22"/>
                                <w:szCs w:val="22"/>
                              </w:rPr>
                              <w:t>${Values2}</w:t>
                            </w:r>
                            <w:r w:rsidR="00A8383A" w:rsidRPr="00A8383A">
                              <w:rPr>
                                <w:sz w:val="22"/>
                                <w:szCs w:val="22"/>
                              </w:rPr>
                              <w:t xml:space="preserve">   </w:t>
                            </w:r>
                          </w:p>
                          <w:p w:rsidR="001856E8" w:rsidRDefault="001856E8" w:rsidP="001856E8">
                            <w:pPr>
                              <w:rPr>
                                <w:rFonts w:ascii="Courier New" w:hAnsi="Courier New" w:cs="Courier New"/>
                                <w:sz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96.6pt;margin-top:6.5pt;width:75pt;height:22.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" stroked="f">
                <v:textbox>
                  <w:txbxContent>
                    <w:p w:rsidR="00A8383A" w:rsidRPr="00A8383A" w:rsidRDefault="00E614C2" w:rsidP="00A8383A">
                      <w:pPr>
                        <w:rPr>
                          <w:sz w:val="22"/>
                          <w:szCs w:val="22"/>
                        </w:rPr>
                      </w:pPr>
                      <w:r>
                        <w:rPr>
                          <w:sz w:val="22"/>
                          <w:szCs w:val="22"/>
                        </w:rPr>
                        <w:t>${Values2}</w:t>
                      </w:r>
                      <w:r w:rsidR="00A8383A" w:rsidRPr="00A8383A">
                        <w:rPr>
                          <w:sz w:val="22"/>
                          <w:szCs w:val="22"/>
                        </w:rPr>
                        <w:t xml:space="preserve">   </w:t>
                      </w:r>
                    </w:p>
                    <w:p w:rsidR="001856E8" w:rsidRDefault="001856E8" w:rsidP="001856E8">
                      <w:pPr>
                        <w:rPr>
                          <w:rFonts w:ascii="Courier New" w:hAnsi="Courier New" w:cs="Courier New"/>
                          <w:sz w:val="20"/>
                        </w:rPr>
                      </w:pPr>
                    </w:p>
                  </w:txbxContent>
                </v:textbox>
              </v:shape>
            </w:pict>
          </mc:Fallback>
        </mc:AlternateContent>
      </w:r>
    </w:p>
    <w:p w:rsidR="001856E8" w:rsidRPr="00F27346" w:rsidRDefault="001856E8" w:rsidP="001856E8">
      <w:pPr>
        <w:pStyle w:val="Heading4"/>
        <w:rPr>
          <w:sz w:val="32"/>
          <w:szCs w:val="32"/>
        </w:rPr>
      </w:pPr>
      <w:r w:rsidRPr="00F27346">
        <w:rPr>
          <w:sz w:val="32"/>
          <w:szCs w:val="32"/>
        </w:rPr>
        <w:t>NOTICE OF HEARING</w:t>
      </w:r>
    </w:p>
    <w:p w:rsidR="001856E8" w:rsidRDefault="001856E8" w:rsidP="001856E8">
      <w:pPr>
        <w:jc w:val="both"/>
        <w:rPr>
          <w:b/>
          <w:sz w:val="20"/>
        </w:rPr>
      </w:pPr>
    </w:p>
    <w:p w:rsidR="001856E8" w:rsidRPr="003303EA" w:rsidRDefault="001856E8" w:rsidP="001856E8">
      <w:pPr>
        <w:jc w:val="both"/>
        <w:rPr>
          <w:szCs w:val="22"/>
        </w:rPr>
      </w:pPr>
      <w:r w:rsidRPr="003303EA">
        <w:rPr>
          <w:szCs w:val="22"/>
        </w:rPr>
        <w:t>Your case has been assigned to a judge</w:t>
      </w:r>
      <w:r w:rsidRPr="003303EA">
        <w:rPr>
          <w:b/>
          <w:bCs/>
          <w:szCs w:val="22"/>
        </w:rPr>
        <w:t xml:space="preserve"> </w:t>
      </w:r>
      <w:r w:rsidRPr="003303EA">
        <w:rPr>
          <w:szCs w:val="22"/>
        </w:rPr>
        <w:t xml:space="preserve">and is scheduled for: </w:t>
      </w:r>
    </w:p>
    <w:p w:rsidR="001856E8" w:rsidRPr="003303EA" w:rsidRDefault="001856E8" w:rsidP="001856E8">
      <w:pPr>
        <w:jc w:val="both"/>
        <w:rPr>
          <w:b/>
          <w:sz w:val="22"/>
        </w:rPr>
      </w:pPr>
      <w:r w:rsidRPr="003303EA">
        <w:rPr>
          <w:b/>
          <w:sz w:val="22"/>
        </w:rPr>
        <w:t xml:space="preserve"> </w:t>
      </w:r>
    </w:p>
    <w:p w:rsidR="001856E8" w:rsidRPr="003303EA" w:rsidRDefault="001856E8" w:rsidP="001856E8">
      <w:pPr>
        <w:pStyle w:val="BodyText3"/>
        <w:tabs>
          <w:tab w:val="left" w:pos="3120"/>
        </w:tabs>
        <w:ind w:left="1680"/>
        <w:jc w:val="left"/>
        <w:rPr>
          <w:smallCaps/>
          <w:sz w:val="24"/>
          <w:szCs w:val="22"/>
        </w:rPr>
      </w:pPr>
      <w:r w:rsidRPr="003303EA">
        <w:rPr>
          <w:smallCaps/>
          <w:sz w:val="24"/>
          <w:szCs w:val="22"/>
        </w:rPr>
        <w:t xml:space="preserve">Date: </w:t>
      </w:r>
      <w:r w:rsidRPr="003303EA">
        <w:rPr>
          <w:smallCaps/>
          <w:sz w:val="24"/>
          <w:szCs w:val="22"/>
        </w:rPr>
        <w:tab/>
      </w:r>
      <w:r w:rsidR="00F97343" w:rsidRPr="00F97343">
        <w:rPr>
          <w:smallCaps/>
          <w:sz w:val="24"/>
          <w:szCs w:val="22"/>
        </w:rPr>
        <w:t>${Value4}</w:t>
      </w:r>
      <w:r w:rsidR="00F53E6D">
        <w:rPr>
          <w:smallCaps/>
          <w:sz w:val="24"/>
          <w:szCs w:val="22"/>
        </w:rPr>
        <w:t xml:space="preserve">   </w:t>
      </w:r>
    </w:p>
    <w:p w:rsidR="001856E8" w:rsidRPr="003303EA" w:rsidRDefault="001856E8" w:rsidP="001856E8">
      <w:pPr>
        <w:pStyle w:val="BodyText3"/>
        <w:tabs>
          <w:tab w:val="left" w:pos="3120"/>
        </w:tabs>
        <w:ind w:left="1680"/>
        <w:jc w:val="left"/>
        <w:rPr>
          <w:smallCaps/>
          <w:sz w:val="24"/>
          <w:szCs w:val="22"/>
        </w:rPr>
      </w:pPr>
      <w:r w:rsidRPr="003303EA">
        <w:rPr>
          <w:smallCaps/>
          <w:sz w:val="24"/>
          <w:szCs w:val="22"/>
        </w:rPr>
        <w:t>Time:</w:t>
      </w:r>
      <w:r w:rsidRPr="003303EA">
        <w:rPr>
          <w:smallCaps/>
          <w:sz w:val="24"/>
          <w:szCs w:val="22"/>
        </w:rPr>
        <w:tab/>
      </w:r>
      <w:r w:rsidR="008F6A6A">
        <w:rPr>
          <w:smallCaps/>
          <w:sz w:val="24"/>
          <w:szCs w:val="22"/>
        </w:rPr>
        <w:t>${Value</w:t>
      </w:r>
      <w:r w:rsidR="005E0BE0">
        <w:rPr>
          <w:smallCaps/>
          <w:sz w:val="24"/>
          <w:szCs w:val="22"/>
        </w:rPr>
        <w:t>0</w:t>
      </w:r>
      <w:r w:rsidR="00F97343" w:rsidRPr="00F97343">
        <w:rPr>
          <w:smallCaps/>
          <w:sz w:val="24"/>
          <w:szCs w:val="22"/>
        </w:rPr>
        <w:t>}</w:t>
      </w:r>
    </w:p>
    <w:p w:rsidR="001856E8" w:rsidRPr="003303EA" w:rsidRDefault="004745B9" w:rsidP="001856E8">
      <w:pPr>
        <w:pStyle w:val="BodyText3"/>
        <w:tabs>
          <w:tab w:val="left" w:pos="3120"/>
        </w:tabs>
        <w:ind w:left="3120" w:hanging="1440"/>
        <w:jc w:val="left"/>
        <w:rPr>
          <w:b w:val="0"/>
          <w:bCs/>
          <w:smallCaps/>
          <w:sz w:val="24"/>
          <w:szCs w:val="22"/>
        </w:rPr>
      </w:pPr>
      <w:r>
        <w:rPr>
          <w:smallCaps/>
          <w:sz w:val="24"/>
          <w:szCs w:val="22"/>
        </w:rPr>
        <w:t>Location:       ${Value60}</w:t>
      </w:r>
    </w:p>
    <w:p w:rsidR="001856E8" w:rsidRPr="003303EA" w:rsidRDefault="001856E8" w:rsidP="001856E8">
      <w:pPr>
        <w:ind w:left="-936" w:right="-936" w:firstLine="936"/>
        <w:jc w:val="center"/>
        <w:rPr>
          <w:b/>
          <w:sz w:val="28"/>
        </w:rPr>
      </w:pPr>
    </w:p>
    <w:p w:rsidR="001856E8" w:rsidRDefault="001856E8" w:rsidP="001856E8">
      <w:pPr>
        <w:snapToGrid w:val="0"/>
        <w:rPr>
          <w:szCs w:val="22"/>
        </w:rPr>
      </w:pPr>
      <w:r w:rsidRPr="003303EA">
        <w:rPr>
          <w:szCs w:val="22"/>
        </w:rPr>
        <w:t xml:space="preserve">It is important for you to attend on your court date and to bring witnesses and documents that help prove your case.  The Judge’s Assistant is </w:t>
      </w:r>
      <w:bookmarkStart w:id="1" w:name="ClerkName"/>
      <w:r w:rsidR="00F97343" w:rsidRPr="00F97343">
        <w:rPr>
          <w:b/>
          <w:szCs w:val="22"/>
        </w:rPr>
        <w:t>${Value7}</w:t>
      </w:r>
      <w:r w:rsidR="00F97343">
        <w:rPr>
          <w:b/>
          <w:szCs w:val="22"/>
        </w:rPr>
        <w:t xml:space="preserve"> </w:t>
      </w:r>
      <w:bookmarkEnd w:id="1"/>
      <w:r w:rsidR="00F97343" w:rsidRPr="00F97343">
        <w:rPr>
          <w:b/>
          <w:szCs w:val="22"/>
        </w:rPr>
        <w:t>${Value8}</w:t>
      </w:r>
      <w:r w:rsidRPr="003303EA">
        <w:rPr>
          <w:szCs w:val="22"/>
        </w:rPr>
        <w:t xml:space="preserve"> - Telephone: </w:t>
      </w:r>
      <w:r w:rsidR="00F97343" w:rsidRPr="00F97343">
        <w:rPr>
          <w:szCs w:val="22"/>
        </w:rPr>
        <w:t>${Value9}</w:t>
      </w:r>
      <w:r w:rsidRPr="003303EA">
        <w:rPr>
          <w:szCs w:val="22"/>
        </w:rPr>
        <w:t xml:space="preserve"> FAX:  </w:t>
      </w:r>
      <w:r w:rsidR="00F97343" w:rsidRPr="00F97343">
        <w:rPr>
          <w:i/>
          <w:iCs/>
          <w:szCs w:val="22"/>
        </w:rPr>
        <w:t>${Value10}</w:t>
      </w:r>
      <w:r w:rsidRPr="003303EA">
        <w:rPr>
          <w:i/>
          <w:iCs/>
          <w:szCs w:val="22"/>
        </w:rPr>
        <w:t xml:space="preserve"> ,</w:t>
      </w:r>
      <w:r w:rsidRPr="003303EA">
        <w:rPr>
          <w:szCs w:val="22"/>
        </w:rPr>
        <w:t xml:space="preserve"> 230 Peachtree Street, NW, Suite 850, Atlanta, Georgia 30303.</w:t>
      </w:r>
      <w:r>
        <w:rPr>
          <w:szCs w:val="22"/>
        </w:rPr>
        <w:t xml:space="preserve">  </w:t>
      </w:r>
    </w:p>
    <w:p w:rsidR="001856E8" w:rsidRDefault="001856E8" w:rsidP="001856E8">
      <w:pPr>
        <w:snapToGrid w:val="0"/>
        <w:rPr>
          <w:szCs w:val="22"/>
        </w:rPr>
      </w:pPr>
    </w:p>
    <w:p w:rsidR="001856E8" w:rsidRPr="003303EA" w:rsidRDefault="001856E8" w:rsidP="001856E8">
      <w:pPr>
        <w:snapToGrid w:val="0"/>
        <w:rPr>
          <w:szCs w:val="22"/>
        </w:rPr>
      </w:pPr>
      <w:r w:rsidRPr="009271B0">
        <w:rPr>
          <w:szCs w:val="22"/>
        </w:rPr>
        <w:t>Any party who believes that another location would be more appropriate may file a written motion for a change in the hearing location.   Any such request must be filed in writing with the Judge’s assistant no less than five days prior to the hearing.  Unless the Judge specifically grants a motion, the hearing will be held as set out in this notice.</w:t>
      </w:r>
    </w:p>
    <w:p w:rsidR="001856E8" w:rsidRDefault="001856E8" w:rsidP="001856E8">
      <w:pPr>
        <w:snapToGrid w:val="0"/>
        <w:rPr>
          <w:szCs w:val="22"/>
        </w:rPr>
      </w:pPr>
    </w:p>
    <w:p w:rsidR="001856E8" w:rsidRDefault="001856E8" w:rsidP="001856E8">
      <w:pPr>
        <w:snapToGrid w:val="0"/>
        <w:rPr>
          <w:szCs w:val="22"/>
        </w:rPr>
      </w:pPr>
    </w:p>
    <w:p w:rsidR="001856E8" w:rsidRDefault="001856E8" w:rsidP="001856E8">
      <w:pPr>
        <w:snapToGrid w:val="0"/>
        <w:rPr>
          <w:szCs w:val="22"/>
        </w:rPr>
      </w:pPr>
    </w:p>
    <w:p w:rsidR="001856E8" w:rsidRDefault="001856E8" w:rsidP="001856E8">
      <w:pPr>
        <w:snapToGrid w:val="0"/>
        <w:rPr>
          <w:szCs w:val="22"/>
        </w:rPr>
      </w:pPr>
      <w:r>
        <w:rPr>
          <w:szCs w:val="22"/>
        </w:rPr>
        <w:t xml:space="preserve">______________________ </w:t>
      </w:r>
    </w:p>
    <w:p w:rsidR="001856E8" w:rsidRPr="003303EA" w:rsidRDefault="001856E8" w:rsidP="001856E8">
      <w:pPr>
        <w:snapToGrid w:val="0"/>
        <w:rPr>
          <w:szCs w:val="22"/>
        </w:rPr>
      </w:pPr>
      <w:r w:rsidRPr="00DE54E1">
        <w:rPr>
          <w:b/>
          <w:bCs/>
          <w:sz w:val="22"/>
          <w:szCs w:val="20"/>
        </w:rPr>
        <w:t>NOTE</w:t>
      </w:r>
      <w:r>
        <w:rPr>
          <w:szCs w:val="22"/>
        </w:rPr>
        <w:t xml:space="preserve">:  </w:t>
      </w:r>
      <w:r w:rsidRPr="009C3CC6">
        <w:rPr>
          <w:b/>
          <w:color w:val="002060"/>
          <w:szCs w:val="22"/>
        </w:rPr>
        <w:fldChar w:fldCharType="begin"/>
      </w:r>
      <w:r w:rsidRPr="009C3CC6">
        <w:rPr>
          <w:b/>
          <w:color w:val="002060"/>
          <w:szCs w:val="22"/>
        </w:rPr>
        <w:instrText xml:space="preserve"> MERGEFIELD  notes  \* MERGEFORMAT </w:instrText>
      </w:r>
      <w:r w:rsidRPr="009C3CC6">
        <w:rPr>
          <w:b/>
          <w:color w:val="002060"/>
          <w:szCs w:val="22"/>
        </w:rPr>
        <w:fldChar w:fldCharType="separate"/>
      </w:r>
      <w:r w:rsidRPr="009C3CC6">
        <w:rPr>
          <w:b/>
          <w:noProof/>
          <w:color w:val="002060"/>
          <w:szCs w:val="22"/>
        </w:rPr>
        <w:t>«notes»</w:t>
      </w:r>
      <w:r w:rsidRPr="009C3CC6">
        <w:rPr>
          <w:b/>
          <w:color w:val="002060"/>
          <w:szCs w:val="22"/>
        </w:rPr>
        <w:fldChar w:fldCharType="end"/>
      </w:r>
    </w:p>
    <w:p w:rsidR="00A77638" w:rsidRDefault="00A77638" w:rsidP="001856E8">
      <w:r>
        <w:t>${Value1</w:t>
      </w:r>
      <w:r w:rsidR="00A8383A">
        <w:t>4</w:t>
      </w:r>
      <w:r>
        <w:t xml:space="preserve">}    </w:t>
      </w:r>
    </w:p>
    <w:p w:rsidR="00B30756" w:rsidRDefault="00B30756" w:rsidP="00B30756">
      <w:r>
        <w:t>${Value1</w:t>
      </w:r>
      <w:r w:rsidR="004405D4">
        <w:t>6</w:t>
      </w:r>
      <w:r>
        <w:t xml:space="preserve">}    </w:t>
      </w:r>
    </w:p>
    <w:p w:rsidR="00A8383A" w:rsidRPr="001856E8" w:rsidRDefault="00A8383A" w:rsidP="00A8383A">
      <w:r>
        <w:t xml:space="preserve">${Value15}    </w:t>
      </w:r>
    </w:p>
    <w:p w:rsidR="00A8383A" w:rsidRPr="001856E8" w:rsidRDefault="00A8383A" w:rsidP="00B30756"/>
    <w:p w:rsidR="00B30756" w:rsidRPr="001856E8" w:rsidRDefault="00B30756" w:rsidP="001856E8"/>
    <w:sectPr w:rsidR="00B30756" w:rsidRPr="001856E8" w:rsidSect="008C2D66">
      <w:footerReference w:type="default" r:id="rId9"/>
      <w:footerReference w:type="first" r:id="rId10"/>
      <w:footnotePr>
        <w:numRestart w:val="eachPage"/>
      </w:footnotePr>
      <w:pgSz w:w="12240" w:h="15840" w:code="1"/>
      <w:pgMar w:top="1440" w:right="1080" w:bottom="864" w:left="1080" w:header="360" w:footer="36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2816" w:rsidRDefault="00602816">
      <w:r>
        <w:separator/>
      </w:r>
    </w:p>
  </w:endnote>
  <w:endnote w:type="continuationSeparator" w:id="0">
    <w:p w:rsidR="00602816" w:rsidRDefault="006028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1FB1" w:rsidRPr="003E73CC" w:rsidRDefault="003963B6" w:rsidP="00DE54E1">
    <w:pPr>
      <w:pStyle w:val="Footer"/>
      <w:rPr>
        <w:color w:val="A6A6A6"/>
      </w:rPr>
    </w:pPr>
    <w:r w:rsidRPr="003E73CC">
      <w:rPr>
        <w:color w:val="A6A6A6"/>
        <w:sz w:val="16"/>
        <w:szCs w:val="16"/>
      </w:rPr>
      <w:t>Revised: 5/6/2014</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1FB1" w:rsidRPr="002A1FB1" w:rsidRDefault="003963B6">
    <w:pPr>
      <w:pStyle w:val="Footer"/>
      <w:rPr>
        <w:color w:val="C0C0C0"/>
        <w:sz w:val="16"/>
        <w:szCs w:val="16"/>
      </w:rPr>
    </w:pPr>
    <w:r w:rsidRPr="002A1FB1">
      <w:rPr>
        <w:color w:val="C0C0C0"/>
        <w:sz w:val="16"/>
        <w:szCs w:val="16"/>
      </w:rPr>
      <w:t>03182011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2816" w:rsidRDefault="00602816">
      <w:r>
        <w:separator/>
      </w:r>
    </w:p>
  </w:footnote>
  <w:footnote w:type="continuationSeparator" w:id="0">
    <w:p w:rsidR="00602816" w:rsidRDefault="0060281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6A9F"/>
    <w:rsid w:val="00041751"/>
    <w:rsid w:val="001265D2"/>
    <w:rsid w:val="001856E8"/>
    <w:rsid w:val="001B3C66"/>
    <w:rsid w:val="001E72FF"/>
    <w:rsid w:val="002114F3"/>
    <w:rsid w:val="002806E2"/>
    <w:rsid w:val="002965E4"/>
    <w:rsid w:val="002C0EB9"/>
    <w:rsid w:val="003300EA"/>
    <w:rsid w:val="00343368"/>
    <w:rsid w:val="00365E46"/>
    <w:rsid w:val="00366A9F"/>
    <w:rsid w:val="00381837"/>
    <w:rsid w:val="003963B6"/>
    <w:rsid w:val="003B27CC"/>
    <w:rsid w:val="003E32E3"/>
    <w:rsid w:val="003F332C"/>
    <w:rsid w:val="004405D4"/>
    <w:rsid w:val="004745B9"/>
    <w:rsid w:val="004B5545"/>
    <w:rsid w:val="004D2655"/>
    <w:rsid w:val="004D438C"/>
    <w:rsid w:val="00555D33"/>
    <w:rsid w:val="005B5547"/>
    <w:rsid w:val="005D5563"/>
    <w:rsid w:val="005E0BE0"/>
    <w:rsid w:val="005E152D"/>
    <w:rsid w:val="00602816"/>
    <w:rsid w:val="0076273A"/>
    <w:rsid w:val="007C6342"/>
    <w:rsid w:val="00823078"/>
    <w:rsid w:val="008459DC"/>
    <w:rsid w:val="008939D7"/>
    <w:rsid w:val="008C2D66"/>
    <w:rsid w:val="008F6A6A"/>
    <w:rsid w:val="00917DF5"/>
    <w:rsid w:val="0095599E"/>
    <w:rsid w:val="00991F0C"/>
    <w:rsid w:val="00994472"/>
    <w:rsid w:val="009B622A"/>
    <w:rsid w:val="009E5213"/>
    <w:rsid w:val="00A262EC"/>
    <w:rsid w:val="00A379E0"/>
    <w:rsid w:val="00A77638"/>
    <w:rsid w:val="00A82BCD"/>
    <w:rsid w:val="00A8383A"/>
    <w:rsid w:val="00A97236"/>
    <w:rsid w:val="00B149D3"/>
    <w:rsid w:val="00B30756"/>
    <w:rsid w:val="00B92BE3"/>
    <w:rsid w:val="00C20BAB"/>
    <w:rsid w:val="00C2744F"/>
    <w:rsid w:val="00C352B8"/>
    <w:rsid w:val="00D0351A"/>
    <w:rsid w:val="00D36A64"/>
    <w:rsid w:val="00D663D8"/>
    <w:rsid w:val="00D82865"/>
    <w:rsid w:val="00DB044C"/>
    <w:rsid w:val="00E614C2"/>
    <w:rsid w:val="00ED2EC1"/>
    <w:rsid w:val="00EE7DA1"/>
    <w:rsid w:val="00EF4EAE"/>
    <w:rsid w:val="00F32300"/>
    <w:rsid w:val="00F377A3"/>
    <w:rsid w:val="00F53E6D"/>
    <w:rsid w:val="00F97343"/>
    <w:rsid w:val="00FC6B11"/>
    <w:rsid w:val="00FC707D"/>
    <w:rsid w:val="00FF1E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Body Tex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6A9F"/>
    <w:pPr>
      <w:spacing w:after="0" w:line="240" w:lineRule="auto"/>
    </w:pPr>
    <w:rPr>
      <w:rFonts w:eastAsia="Times New Roman" w:cs="Times New Roman"/>
      <w:sz w:val="24"/>
      <w:szCs w:val="24"/>
    </w:rPr>
  </w:style>
  <w:style w:type="paragraph" w:styleId="Heading4">
    <w:name w:val="heading 4"/>
    <w:basedOn w:val="Normal"/>
    <w:next w:val="Normal"/>
    <w:link w:val="Heading4Char"/>
    <w:qFormat/>
    <w:rsid w:val="008C2D66"/>
    <w:pPr>
      <w:keepNext/>
      <w:jc w:val="center"/>
      <w:outlineLvl w:val="3"/>
    </w:pPr>
    <w:rPr>
      <w:b/>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366A9F"/>
    <w:rPr>
      <w:color w:val="0000FF"/>
      <w:u w:val="single"/>
    </w:rPr>
  </w:style>
  <w:style w:type="character" w:customStyle="1" w:styleId="Heading4Char">
    <w:name w:val="Heading 4 Char"/>
    <w:basedOn w:val="DefaultParagraphFont"/>
    <w:link w:val="Heading4"/>
    <w:rsid w:val="008C2D66"/>
    <w:rPr>
      <w:rFonts w:eastAsia="Times New Roman" w:cs="Times New Roman"/>
      <w:b/>
      <w:sz w:val="36"/>
      <w:szCs w:val="24"/>
    </w:rPr>
  </w:style>
  <w:style w:type="paragraph" w:styleId="Footer">
    <w:name w:val="footer"/>
    <w:basedOn w:val="Normal"/>
    <w:link w:val="FooterChar"/>
    <w:rsid w:val="008C2D66"/>
    <w:pPr>
      <w:widowControl w:val="0"/>
      <w:tabs>
        <w:tab w:val="center" w:pos="4320"/>
        <w:tab w:val="right" w:pos="8640"/>
      </w:tabs>
    </w:pPr>
    <w:rPr>
      <w:snapToGrid w:val="0"/>
      <w:szCs w:val="20"/>
    </w:rPr>
  </w:style>
  <w:style w:type="character" w:customStyle="1" w:styleId="FooterChar">
    <w:name w:val="Footer Char"/>
    <w:basedOn w:val="DefaultParagraphFont"/>
    <w:link w:val="Footer"/>
    <w:rsid w:val="008C2D66"/>
    <w:rPr>
      <w:rFonts w:eastAsia="Times New Roman" w:cs="Times New Roman"/>
      <w:snapToGrid w:val="0"/>
      <w:sz w:val="24"/>
    </w:rPr>
  </w:style>
  <w:style w:type="paragraph" w:styleId="Title">
    <w:name w:val="Title"/>
    <w:basedOn w:val="Normal"/>
    <w:link w:val="TitleChar"/>
    <w:qFormat/>
    <w:rsid w:val="008C2D66"/>
    <w:pPr>
      <w:widowControl w:val="0"/>
      <w:tabs>
        <w:tab w:val="center" w:pos="5760"/>
      </w:tabs>
      <w:jc w:val="center"/>
    </w:pPr>
    <w:rPr>
      <w:b/>
      <w:snapToGrid w:val="0"/>
      <w:sz w:val="20"/>
      <w:szCs w:val="20"/>
    </w:rPr>
  </w:style>
  <w:style w:type="character" w:customStyle="1" w:styleId="TitleChar">
    <w:name w:val="Title Char"/>
    <w:basedOn w:val="DefaultParagraphFont"/>
    <w:link w:val="Title"/>
    <w:rsid w:val="008C2D66"/>
    <w:rPr>
      <w:rFonts w:eastAsia="Times New Roman" w:cs="Times New Roman"/>
      <w:b/>
      <w:snapToGrid w:val="0"/>
      <w:sz w:val="20"/>
    </w:rPr>
  </w:style>
  <w:style w:type="paragraph" w:styleId="BodyText3">
    <w:name w:val="Body Text 3"/>
    <w:basedOn w:val="Normal"/>
    <w:link w:val="BodyText3Char"/>
    <w:rsid w:val="008C2D66"/>
    <w:pPr>
      <w:widowControl w:val="0"/>
      <w:jc w:val="center"/>
    </w:pPr>
    <w:rPr>
      <w:b/>
      <w:snapToGrid w:val="0"/>
      <w:sz w:val="21"/>
      <w:szCs w:val="20"/>
    </w:rPr>
  </w:style>
  <w:style w:type="character" w:customStyle="1" w:styleId="BodyText3Char">
    <w:name w:val="Body Text 3 Char"/>
    <w:basedOn w:val="DefaultParagraphFont"/>
    <w:link w:val="BodyText3"/>
    <w:rsid w:val="008C2D66"/>
    <w:rPr>
      <w:rFonts w:eastAsia="Times New Roman" w:cs="Times New Roman"/>
      <w:b/>
      <w:snapToGrid w:val="0"/>
      <w:sz w:val="21"/>
    </w:rPr>
  </w:style>
  <w:style w:type="paragraph" w:styleId="Subtitle">
    <w:name w:val="Subtitle"/>
    <w:basedOn w:val="Normal"/>
    <w:link w:val="SubtitleChar"/>
    <w:qFormat/>
    <w:rsid w:val="008C2D66"/>
    <w:pPr>
      <w:tabs>
        <w:tab w:val="center" w:pos="5760"/>
      </w:tabs>
      <w:jc w:val="center"/>
    </w:pPr>
    <w:rPr>
      <w:b/>
    </w:rPr>
  </w:style>
  <w:style w:type="character" w:customStyle="1" w:styleId="SubtitleChar">
    <w:name w:val="Subtitle Char"/>
    <w:basedOn w:val="DefaultParagraphFont"/>
    <w:link w:val="Subtitle"/>
    <w:rsid w:val="008C2D66"/>
    <w:rPr>
      <w:rFonts w:eastAsia="Times New Roman" w:cs="Times New Roman"/>
      <w:b/>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Body Tex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6A9F"/>
    <w:pPr>
      <w:spacing w:after="0" w:line="240" w:lineRule="auto"/>
    </w:pPr>
    <w:rPr>
      <w:rFonts w:eastAsia="Times New Roman" w:cs="Times New Roman"/>
      <w:sz w:val="24"/>
      <w:szCs w:val="24"/>
    </w:rPr>
  </w:style>
  <w:style w:type="paragraph" w:styleId="Heading4">
    <w:name w:val="heading 4"/>
    <w:basedOn w:val="Normal"/>
    <w:next w:val="Normal"/>
    <w:link w:val="Heading4Char"/>
    <w:qFormat/>
    <w:rsid w:val="008C2D66"/>
    <w:pPr>
      <w:keepNext/>
      <w:jc w:val="center"/>
      <w:outlineLvl w:val="3"/>
    </w:pPr>
    <w:rPr>
      <w:b/>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366A9F"/>
    <w:rPr>
      <w:color w:val="0000FF"/>
      <w:u w:val="single"/>
    </w:rPr>
  </w:style>
  <w:style w:type="character" w:customStyle="1" w:styleId="Heading4Char">
    <w:name w:val="Heading 4 Char"/>
    <w:basedOn w:val="DefaultParagraphFont"/>
    <w:link w:val="Heading4"/>
    <w:rsid w:val="008C2D66"/>
    <w:rPr>
      <w:rFonts w:eastAsia="Times New Roman" w:cs="Times New Roman"/>
      <w:b/>
      <w:sz w:val="36"/>
      <w:szCs w:val="24"/>
    </w:rPr>
  </w:style>
  <w:style w:type="paragraph" w:styleId="Footer">
    <w:name w:val="footer"/>
    <w:basedOn w:val="Normal"/>
    <w:link w:val="FooterChar"/>
    <w:rsid w:val="008C2D66"/>
    <w:pPr>
      <w:widowControl w:val="0"/>
      <w:tabs>
        <w:tab w:val="center" w:pos="4320"/>
        <w:tab w:val="right" w:pos="8640"/>
      </w:tabs>
    </w:pPr>
    <w:rPr>
      <w:snapToGrid w:val="0"/>
      <w:szCs w:val="20"/>
    </w:rPr>
  </w:style>
  <w:style w:type="character" w:customStyle="1" w:styleId="FooterChar">
    <w:name w:val="Footer Char"/>
    <w:basedOn w:val="DefaultParagraphFont"/>
    <w:link w:val="Footer"/>
    <w:rsid w:val="008C2D66"/>
    <w:rPr>
      <w:rFonts w:eastAsia="Times New Roman" w:cs="Times New Roman"/>
      <w:snapToGrid w:val="0"/>
      <w:sz w:val="24"/>
    </w:rPr>
  </w:style>
  <w:style w:type="paragraph" w:styleId="Title">
    <w:name w:val="Title"/>
    <w:basedOn w:val="Normal"/>
    <w:link w:val="TitleChar"/>
    <w:qFormat/>
    <w:rsid w:val="008C2D66"/>
    <w:pPr>
      <w:widowControl w:val="0"/>
      <w:tabs>
        <w:tab w:val="center" w:pos="5760"/>
      </w:tabs>
      <w:jc w:val="center"/>
    </w:pPr>
    <w:rPr>
      <w:b/>
      <w:snapToGrid w:val="0"/>
      <w:sz w:val="20"/>
      <w:szCs w:val="20"/>
    </w:rPr>
  </w:style>
  <w:style w:type="character" w:customStyle="1" w:styleId="TitleChar">
    <w:name w:val="Title Char"/>
    <w:basedOn w:val="DefaultParagraphFont"/>
    <w:link w:val="Title"/>
    <w:rsid w:val="008C2D66"/>
    <w:rPr>
      <w:rFonts w:eastAsia="Times New Roman" w:cs="Times New Roman"/>
      <w:b/>
      <w:snapToGrid w:val="0"/>
      <w:sz w:val="20"/>
    </w:rPr>
  </w:style>
  <w:style w:type="paragraph" w:styleId="BodyText3">
    <w:name w:val="Body Text 3"/>
    <w:basedOn w:val="Normal"/>
    <w:link w:val="BodyText3Char"/>
    <w:rsid w:val="008C2D66"/>
    <w:pPr>
      <w:widowControl w:val="0"/>
      <w:jc w:val="center"/>
    </w:pPr>
    <w:rPr>
      <w:b/>
      <w:snapToGrid w:val="0"/>
      <w:sz w:val="21"/>
      <w:szCs w:val="20"/>
    </w:rPr>
  </w:style>
  <w:style w:type="character" w:customStyle="1" w:styleId="BodyText3Char">
    <w:name w:val="Body Text 3 Char"/>
    <w:basedOn w:val="DefaultParagraphFont"/>
    <w:link w:val="BodyText3"/>
    <w:rsid w:val="008C2D66"/>
    <w:rPr>
      <w:rFonts w:eastAsia="Times New Roman" w:cs="Times New Roman"/>
      <w:b/>
      <w:snapToGrid w:val="0"/>
      <w:sz w:val="21"/>
    </w:rPr>
  </w:style>
  <w:style w:type="paragraph" w:styleId="Subtitle">
    <w:name w:val="Subtitle"/>
    <w:basedOn w:val="Normal"/>
    <w:link w:val="SubtitleChar"/>
    <w:qFormat/>
    <w:rsid w:val="008C2D66"/>
    <w:pPr>
      <w:tabs>
        <w:tab w:val="center" w:pos="5760"/>
      </w:tabs>
      <w:jc w:val="center"/>
    </w:pPr>
    <w:rPr>
      <w:b/>
    </w:rPr>
  </w:style>
  <w:style w:type="character" w:customStyle="1" w:styleId="SubtitleChar">
    <w:name w:val="Subtitle Char"/>
    <w:basedOn w:val="DefaultParagraphFont"/>
    <w:link w:val="Subtitle"/>
    <w:rsid w:val="008C2D66"/>
    <w:rPr>
      <w:rFonts w:eastAsia="Times New Roman" w:cs="Times New Roman"/>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163</Words>
  <Characters>930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Office of State Administrative Hearings</Company>
  <LinksUpToDate>false</LinksUpToDate>
  <CharactersWithSpaces>1091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OSAH</dc:creator>
  <cp:lastModifiedBy>OSAH</cp:lastModifiedBy>
  <cp:revision>127</cp:revision>
  <dcterms:created xsi:type="dcterms:W3CDTF">2014-05-07T16:57:00Z</dcterms:created>
  <dcterms:modified xsi:type="dcterms:W3CDTF">2014-06-10T20:23:00Z</dcterms:modified>
</cp:coreProperties>
</file>