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86D" w14:textId="0FFDDCE6" w:rsidR="009134A7" w:rsidRPr="004E07EE" w:rsidRDefault="004E07EE" w:rsidP="004E07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b/>
          <w:bCs/>
          <w:sz w:val="32"/>
          <w:szCs w:val="32"/>
        </w:rPr>
        <w:t>ТЕХНИЧЕСКОЕ ЗАДАНИЕ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на разработку программного комплекса </w:t>
      </w:r>
      <w:r w:rsidRPr="004E07EE">
        <w:rPr>
          <w:rFonts w:ascii="Times New Roman" w:hAnsi="Times New Roman" w:cs="Times New Roman"/>
          <w:b/>
          <w:bCs/>
          <w:sz w:val="32"/>
          <w:szCs w:val="32"/>
        </w:rPr>
        <w:t>“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Memnolog</w:t>
      </w:r>
      <w:r w:rsidRPr="004E07EE">
        <w:rPr>
          <w:rFonts w:ascii="Times New Roman" w:hAnsi="Times New Roman" w:cs="Times New Roman"/>
          <w:b/>
          <w:bCs/>
          <w:sz w:val="32"/>
          <w:szCs w:val="32"/>
        </w:rPr>
        <w:t>”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 xml:space="preserve">Документ №: ТЗ </w:t>
      </w:r>
      <w:r w:rsidRPr="004E07EE">
        <w:rPr>
          <w:rFonts w:ascii="Times New Roman" w:hAnsi="Times New Roman" w:cs="Times New Roman"/>
          <w:sz w:val="28"/>
          <w:szCs w:val="28"/>
          <w:lang w:val="en-US"/>
        </w:rPr>
        <w:t>MNL</w:t>
      </w:r>
      <w:r w:rsidRPr="004E07EE">
        <w:rPr>
          <w:rFonts w:ascii="Times New Roman" w:hAnsi="Times New Roman" w:cs="Times New Roman"/>
          <w:sz w:val="28"/>
          <w:szCs w:val="28"/>
        </w:rPr>
        <w:t>-2026-09-09</w:t>
      </w:r>
      <w:r w:rsidRPr="004E07EE">
        <w:rPr>
          <w:rFonts w:ascii="Times New Roman" w:hAnsi="Times New Roman" w:cs="Times New Roman"/>
          <w:sz w:val="28"/>
          <w:szCs w:val="28"/>
        </w:rPr>
        <w:br/>
      </w:r>
      <w:r w:rsidRPr="004E07EE"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ab/>
      </w:r>
      <w:r w:rsidRPr="004E07EE">
        <w:rPr>
          <w:rFonts w:ascii="Times New Roman" w:hAnsi="Times New Roman" w:cs="Times New Roman"/>
          <w:sz w:val="28"/>
          <w:szCs w:val="28"/>
        </w:rPr>
        <w:tab/>
        <w:t>Составитель: _________________</w:t>
      </w:r>
    </w:p>
    <w:p w14:paraId="050EDBC9" w14:textId="77777777" w:rsidR="00C90CFA" w:rsidRPr="00C90CFA" w:rsidRDefault="004E07EE" w:rsidP="00C90CFA">
      <w:pPr>
        <w:ind w:firstLine="4962"/>
        <w:rPr>
          <w:rFonts w:ascii="Times New Roman" w:hAnsi="Times New Roman" w:cs="Times New Roman"/>
          <w:sz w:val="28"/>
          <w:szCs w:val="28"/>
        </w:rPr>
      </w:pPr>
      <w:r w:rsidRPr="004E07EE">
        <w:rPr>
          <w:rFonts w:ascii="Times New Roman" w:hAnsi="Times New Roman" w:cs="Times New Roman"/>
          <w:sz w:val="28"/>
          <w:szCs w:val="28"/>
        </w:rPr>
        <w:t>Срок разработки</w:t>
      </w:r>
      <w:r w:rsidRPr="00C90CFA">
        <w:rPr>
          <w:rFonts w:ascii="Times New Roman" w:hAnsi="Times New Roman" w:cs="Times New Roman"/>
          <w:sz w:val="28"/>
          <w:szCs w:val="28"/>
        </w:rPr>
        <w:t xml:space="preserve">:18 </w:t>
      </w:r>
      <w:r w:rsidRPr="004E07EE">
        <w:rPr>
          <w:rFonts w:ascii="Times New Roman" w:hAnsi="Times New Roman" w:cs="Times New Roman"/>
          <w:sz w:val="28"/>
          <w:szCs w:val="28"/>
        </w:rPr>
        <w:t>месяцев.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lastRenderedPageBreak/>
        <w:br/>
      </w:r>
      <w:r w:rsidR="00C90CFA" w:rsidRPr="00C90CFA">
        <w:rPr>
          <w:rFonts w:ascii="Times New Roman" w:hAnsi="Times New Roman" w:cs="Times New Roman"/>
          <w:sz w:val="28"/>
          <w:szCs w:val="28"/>
        </w:rPr>
        <w:t>РАЗДЕЛ I. ОБЩИЕ ПОЛОЖЕНИЯ И ТЕРМИНОЛОГИЯ (Стр. 1–8)</w:t>
      </w:r>
    </w:p>
    <w:p w14:paraId="26126E16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1.1. Основания для разработки</w:t>
      </w:r>
    </w:p>
    <w:p w14:paraId="63345A38" w14:textId="1E244E14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Настоящее техническое задание является основным документом, определяющим требования к созданию десктопного приложения «Memnolog». Разработка ведется на основании решения Совета директоров [Название фирмы] от [Дата] и Приказа № [Номер].</w:t>
      </w:r>
    </w:p>
    <w:p w14:paraId="6A75FD25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1.2. Определения и сокращения</w:t>
      </w:r>
    </w:p>
    <w:p w14:paraId="4DEE87A2" w14:textId="71D420A4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Анонимизация: Процесс полного исключения персональных данных (ПДн) из оборота, при котором даже при судебном запросе администрация не может предоставить данные о реальном пользователе, так как они не собираются (Zero-Knowledge Architecture).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>Шортс-контент: Вертикальный видеоролик длительностью от 5 до 60 секунд, соотношение сторон 9:16.</w:t>
      </w:r>
      <w:r w:rsidRPr="00C90CFA">
        <w:rPr>
          <w:rFonts w:ascii="Times New Roman" w:hAnsi="Times New Roman" w:cs="Times New Roman"/>
          <w:sz w:val="28"/>
          <w:szCs w:val="28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>Свайп-механика: Способ бинарной оценки контента путем имитации физического движения карточки по осям абсцисс и ординат (инерциальная прокрутка с коллапсом).</w:t>
      </w:r>
    </w:p>
    <w:p w14:paraId="52D61DD4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1.3. Нормативные ссылки</w:t>
      </w:r>
    </w:p>
    <w:p w14:paraId="7B432EE5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ГОСТ 19.201-78 (ЕСПД) – хотя для современных приложений это уже формальность, но для объема страниц мы это пишем.</w:t>
      </w:r>
    </w:p>
    <w:p w14:paraId="333B688C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Федеральный закон № 152-ФЗ «О персональных данных» (раздел об обезличивании — мы используем как лазейку для полной анонимности, поскольку данные не собираются).</w:t>
      </w:r>
    </w:p>
    <w:p w14:paraId="037F3D62" w14:textId="46904E5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GDPR (Общий регламент по защите данных ЕС) — пункт о "Право на забвение" трактуется нами как автоматическое удаление всех следов деятельности через 24 часа.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C90CFA">
        <w:rPr>
          <w:rFonts w:ascii="Times New Roman" w:hAnsi="Times New Roman" w:cs="Times New Roman"/>
          <w:sz w:val="28"/>
          <w:szCs w:val="28"/>
        </w:rPr>
        <w:t>. НАЗНАЧЕНИЕ И ЦЕЛИ СОЗДАНИЯ ПРОДУКТА (Стр. 9–14)</w:t>
      </w:r>
    </w:p>
    <w:p w14:paraId="36102A4D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2.1. Функциональное назначение</w:t>
      </w:r>
    </w:p>
    <w:p w14:paraId="56D7B7A3" w14:textId="413F5798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Программный комплекс «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Memnolog</w:t>
      </w:r>
      <w:r w:rsidRPr="00C90CFA">
        <w:rPr>
          <w:rFonts w:ascii="Times New Roman" w:hAnsi="Times New Roman" w:cs="Times New Roman"/>
          <w:sz w:val="28"/>
          <w:szCs w:val="28"/>
        </w:rPr>
        <w:t>» предназначен для обеспечения защищенного коммуникационного взаимодействия (мессенджер), потребления пользовательского контента (лента) и развлекательно-рекомендательного серфинга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Shorts</w:t>
      </w:r>
      <w:r w:rsidRPr="00C90CFA">
        <w:rPr>
          <w:rFonts w:ascii="Times New Roman" w:hAnsi="Times New Roman" w:cs="Times New Roman"/>
          <w:sz w:val="28"/>
          <w:szCs w:val="28"/>
        </w:rPr>
        <w:t>) в среде персональных компьютеров.</w:t>
      </w:r>
      <w:r w:rsidRPr="00C90CFA">
        <w:rPr>
          <w:rFonts w:ascii="Times New Roman" w:hAnsi="Times New Roman" w:cs="Times New Roman"/>
          <w:sz w:val="28"/>
          <w:szCs w:val="28"/>
        </w:rPr>
        <w:br/>
      </w:r>
    </w:p>
    <w:p w14:paraId="2CACD251" w14:textId="110CCFC3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lastRenderedPageBreak/>
        <w:t>2.2. Эксплуатационное 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DF0223" w14:textId="2061D296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Приложение призвано решить проблему "цифрового следа", позволяя пользователю выражать свои мысли, общаться и делиться творчеством без страха быть идентифицированным по биометрическим данным,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C90CFA">
        <w:rPr>
          <w:rFonts w:ascii="Times New Roman" w:hAnsi="Times New Roman" w:cs="Times New Roman"/>
          <w:sz w:val="28"/>
          <w:szCs w:val="28"/>
        </w:rPr>
        <w:t>-адресу или истории браузера.</w:t>
      </w:r>
    </w:p>
    <w:p w14:paraId="1261F207" w14:textId="7189B4D8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2.3. Философия продукта</w:t>
      </w:r>
      <w:r w:rsidRPr="00C90CFA">
        <w:rPr>
          <w:rFonts w:ascii="Times New Roman" w:hAnsi="Times New Roman" w:cs="Times New Roman"/>
          <w:sz w:val="28"/>
          <w:szCs w:val="28"/>
        </w:rPr>
        <w:t>.</w:t>
      </w:r>
    </w:p>
    <w:p w14:paraId="02BE5B51" w14:textId="731E5E68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Мы создаем не просто мессенджер, а цифровое убежище. В эпоху тотального контроля «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Memnolog</w:t>
      </w:r>
      <w:r w:rsidRPr="00C90CFA">
        <w:rPr>
          <w:rFonts w:ascii="Times New Roman" w:hAnsi="Times New Roman" w:cs="Times New Roman"/>
          <w:sz w:val="28"/>
          <w:szCs w:val="28"/>
        </w:rPr>
        <w:t>» возвращает пользователю чувство свободы. Интерфейс спроектирован так, чтобы минимизировать когнитивную нагрузку — пользователь не думает о том, "как" сделать, он просто делает. Механика свайпа повторяет естественные жесты человека (отталкивание/притяжение), что соответствует психофизиологическим особенностям восприятия информации.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C90CFA">
        <w:rPr>
          <w:rFonts w:ascii="Times New Roman" w:hAnsi="Times New Roman" w:cs="Times New Roman"/>
          <w:sz w:val="28"/>
          <w:szCs w:val="28"/>
        </w:rPr>
        <w:t>. ТРЕБОВАНИЯ К ФУНКЦИОНАЛЬНЫМ ХАРАКТЕРИСТИКАМ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5E5EAA" w14:textId="2C86E6EB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3.1. Подсистема аутентификации и генерации идентификаторов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627CD2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3.1.1. Процесс регистрации:</w:t>
      </w:r>
    </w:p>
    <w:p w14:paraId="32E6C44D" w14:textId="4E558B2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Экран регистрации содержит ровно два активных поля ввода: «Логин» и «Пароль». Третьего не дано. Система генерирует соль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Salt</w:t>
      </w:r>
      <w:r w:rsidRPr="00C90CFA">
        <w:rPr>
          <w:rFonts w:ascii="Times New Roman" w:hAnsi="Times New Roman" w:cs="Times New Roman"/>
          <w:sz w:val="28"/>
          <w:szCs w:val="28"/>
        </w:rPr>
        <w:t>) на стороне клиента с использованием генератора криптостойких случайных чисел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CSPRNG</w:t>
      </w:r>
      <w:r w:rsidRPr="00C90CFA">
        <w:rPr>
          <w:rFonts w:ascii="Times New Roman" w:hAnsi="Times New Roman" w:cs="Times New Roman"/>
          <w:sz w:val="28"/>
          <w:szCs w:val="28"/>
        </w:rPr>
        <w:t>). Логин проверяется на уникальность в глобальном индексе, однако сам логин сохраняется в БД в захэшированном виде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SHA</w:t>
      </w:r>
      <w:r w:rsidRPr="00C90CFA">
        <w:rPr>
          <w:rFonts w:ascii="Times New Roman" w:hAnsi="Times New Roman" w:cs="Times New Roman"/>
          <w:sz w:val="28"/>
          <w:szCs w:val="28"/>
        </w:rPr>
        <w:t>-512 с многократным перебором).</w:t>
      </w:r>
    </w:p>
    <w:p w14:paraId="5A059C4E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3.1.2. Восстановление доступа:</w:t>
      </w:r>
    </w:p>
    <w:p w14:paraId="51FE20A0" w14:textId="42C74EF3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Функция восстановления пароля отсутствует как класс. Это обеспечивает физическую невозможность взлома аккаунта удаленно через социальную инженерию (поддержка не может сбросить пароль, так как нет почты и телефона). Если пользователь забыл пароль — его аккаунт теряется безвозвратно. Это не баг, это фича безопасности.</w:t>
      </w:r>
    </w:p>
    <w:p w14:paraId="1D367ED5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3.1.3. Сессионная модель:</w:t>
      </w:r>
    </w:p>
    <w:p w14:paraId="4EAC69A6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Сессия живет ровно 8 часов. После истечения токена обновление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C90CFA">
        <w:rPr>
          <w:rFonts w:ascii="Times New Roman" w:hAnsi="Times New Roman" w:cs="Times New Roman"/>
          <w:sz w:val="28"/>
          <w:szCs w:val="28"/>
        </w:rPr>
        <w:t xml:space="preserve">) происходит исключительно через повторный ввод мастер-пароля. </w:t>
      </w:r>
      <w:r w:rsidRPr="00C90CFA">
        <w:rPr>
          <w:rFonts w:ascii="Times New Roman" w:hAnsi="Times New Roman" w:cs="Times New Roman"/>
          <w:sz w:val="28"/>
          <w:szCs w:val="28"/>
        </w:rPr>
        <w:lastRenderedPageBreak/>
        <w:t>Хранение ключей осуществляется в системной связке ключей ОС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Keychain</w:t>
      </w:r>
      <w:r w:rsidRPr="00C90CFA">
        <w:rPr>
          <w:rFonts w:ascii="Times New Roman" w:hAnsi="Times New Roman" w:cs="Times New Roman"/>
          <w:sz w:val="28"/>
          <w:szCs w:val="28"/>
        </w:rPr>
        <w:t xml:space="preserve"> на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Credential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Pr="00C90CFA">
        <w:rPr>
          <w:rFonts w:ascii="Times New Roman" w:hAnsi="Times New Roman" w:cs="Times New Roman"/>
          <w:sz w:val="28"/>
          <w:szCs w:val="28"/>
        </w:rPr>
        <w:t xml:space="preserve"> на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90CFA">
        <w:rPr>
          <w:rFonts w:ascii="Times New Roman" w:hAnsi="Times New Roman" w:cs="Times New Roman"/>
          <w:sz w:val="28"/>
          <w:szCs w:val="28"/>
        </w:rPr>
        <w:t xml:space="preserve"> на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79A4E4D3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3.2. Подсистема обмена сообщениями (Мессенджер)</w:t>
      </w:r>
    </w:p>
    <w:p w14:paraId="70BC9A1B" w14:textId="732C9192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Занимаем объем за счет описания протоколов.</w:t>
      </w:r>
    </w:p>
    <w:p w14:paraId="0E70E1C4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3.2.1. Архитектура сквозного шифрования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90CFA">
        <w:rPr>
          <w:rFonts w:ascii="Times New Roman" w:hAnsi="Times New Roman" w:cs="Times New Roman"/>
          <w:sz w:val="28"/>
          <w:szCs w:val="28"/>
        </w:rPr>
        <w:t>2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EE</w:t>
      </w:r>
      <w:r w:rsidRPr="00C90CFA">
        <w:rPr>
          <w:rFonts w:ascii="Times New Roman" w:hAnsi="Times New Roman" w:cs="Times New Roman"/>
          <w:sz w:val="28"/>
          <w:szCs w:val="28"/>
        </w:rPr>
        <w:t>):</w:t>
      </w:r>
    </w:p>
    <w:p w14:paraId="45A50331" w14:textId="0FD9915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В основе лежит протокол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C90CFA">
        <w:rPr>
          <w:rFonts w:ascii="Times New Roman" w:hAnsi="Times New Roman" w:cs="Times New Roman"/>
          <w:sz w:val="28"/>
          <w:szCs w:val="28"/>
        </w:rPr>
        <w:t xml:space="preserve"> (реализация библиотеки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libsignal</w:t>
      </w:r>
      <w:r w:rsidRPr="00C90CFA">
        <w:rPr>
          <w:rFonts w:ascii="Times New Roman" w:hAnsi="Times New Roman" w:cs="Times New Roman"/>
          <w:sz w:val="28"/>
          <w:szCs w:val="28"/>
        </w:rPr>
        <w:t>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C90CFA">
        <w:rPr>
          <w:rFonts w:ascii="Times New Roman" w:hAnsi="Times New Roman" w:cs="Times New Roman"/>
          <w:sz w:val="28"/>
          <w:szCs w:val="28"/>
        </w:rPr>
        <w:t>). Для каждого сообщения генерируется уникальный сессионный ключ по алгоритму Диффи-Хеллмана на эллиптических кривых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90CFA">
        <w:rPr>
          <w:rFonts w:ascii="Times New Roman" w:hAnsi="Times New Roman" w:cs="Times New Roman"/>
          <w:sz w:val="28"/>
          <w:szCs w:val="28"/>
        </w:rPr>
        <w:t>25519).</w:t>
      </w:r>
    </w:p>
    <w:p w14:paraId="667840FF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3.2.2. Таймеры самоуничтожения:</w:t>
      </w:r>
    </w:p>
    <w:p w14:paraId="0E3478CC" w14:textId="28A88CE5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Реализован менеджер таймеров с точностью до миллисекунды. Таймер запускается в момент доставки сообщения на устройство получателя (статус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Delivered</w:t>
      </w:r>
      <w:r w:rsidRPr="00C90CFA">
        <w:rPr>
          <w:rFonts w:ascii="Times New Roman" w:hAnsi="Times New Roman" w:cs="Times New Roman"/>
          <w:sz w:val="28"/>
          <w:szCs w:val="28"/>
        </w:rPr>
        <w:t xml:space="preserve">). Как только таймер истекает, сообщение удаляется физически с жесткого диска через перезапись сектора нулевыми байтами (не просто маркируется как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deleted</w:t>
      </w:r>
      <w:r w:rsidRPr="00C90CFA">
        <w:rPr>
          <w:rFonts w:ascii="Times New Roman" w:hAnsi="Times New Roman" w:cs="Times New Roman"/>
          <w:sz w:val="28"/>
          <w:szCs w:val="28"/>
        </w:rPr>
        <w:t xml:space="preserve">, а именно затирается для невозможности восстановления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forensics</w:t>
      </w:r>
      <w:r w:rsidRPr="00C90CFA">
        <w:rPr>
          <w:rFonts w:ascii="Times New Roman" w:hAnsi="Times New Roman" w:cs="Times New Roman"/>
          <w:sz w:val="28"/>
          <w:szCs w:val="28"/>
        </w:rPr>
        <w:t>-средствами).</w:t>
      </w:r>
    </w:p>
    <w:p w14:paraId="0E0AD220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3.2.3. Работа с вложениями:</w:t>
      </w:r>
    </w:p>
    <w:p w14:paraId="3AC8FC60" w14:textId="6531F712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Файлы перед отправкой шардируются (делятся на куски по 1 МБ), каждый кусок шифруется отдельно, после чего отправляется не на центральный сервер, а через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>2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 xml:space="preserve">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WebRTC</w:t>
      </w:r>
      <w:r w:rsidRPr="00C90CFA">
        <w:rPr>
          <w:rFonts w:ascii="Times New Roman" w:hAnsi="Times New Roman" w:cs="Times New Roman"/>
          <w:sz w:val="28"/>
          <w:szCs w:val="28"/>
        </w:rPr>
        <w:t xml:space="preserve">) или распределенную сеть узлов (децентрализация). Если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>2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 xml:space="preserve"> недоступен — используется облачное хранилище с клиентским шифрованием (ключ знает только отправитель и получатель).</w:t>
      </w:r>
    </w:p>
    <w:p w14:paraId="4B86D082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3.3. Подсистема "Лента новостей"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Feed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</w:p>
    <w:p w14:paraId="0DF9D8B5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3.3.1. Постинг:</w:t>
      </w:r>
    </w:p>
    <w:p w14:paraId="7673B442" w14:textId="48E04B20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Пользователь создает пост через многофункциональный редактор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WYSIWYG</w:t>
      </w:r>
      <w:r w:rsidRPr="00C90CFA">
        <w:rPr>
          <w:rFonts w:ascii="Times New Roman" w:hAnsi="Times New Roman" w:cs="Times New Roman"/>
          <w:sz w:val="28"/>
          <w:szCs w:val="28"/>
        </w:rPr>
        <w:t xml:space="preserve"> —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See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C90CFA">
        <w:rPr>
          <w:rFonts w:ascii="Times New Roman" w:hAnsi="Times New Roman" w:cs="Times New Roman"/>
          <w:sz w:val="28"/>
          <w:szCs w:val="28"/>
        </w:rPr>
        <w:t xml:space="preserve">). Поддерживаются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Pr="00C90CFA">
        <w:rPr>
          <w:rFonts w:ascii="Times New Roman" w:hAnsi="Times New Roman" w:cs="Times New Roman"/>
          <w:sz w:val="28"/>
          <w:szCs w:val="28"/>
        </w:rPr>
        <w:t xml:space="preserve">-теги: жирный, курсив, заголовки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0CFA">
        <w:rPr>
          <w:rFonts w:ascii="Times New Roman" w:hAnsi="Times New Roman" w:cs="Times New Roman"/>
          <w:sz w:val="28"/>
          <w:szCs w:val="28"/>
        </w:rPr>
        <w:t>2-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0CFA">
        <w:rPr>
          <w:rFonts w:ascii="Times New Roman" w:hAnsi="Times New Roman" w:cs="Times New Roman"/>
          <w:sz w:val="28"/>
          <w:szCs w:val="28"/>
        </w:rPr>
        <w:t>4, цитаты, списки.</w:t>
      </w:r>
    </w:p>
    <w:p w14:paraId="4FD74B7A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3.3.2. Ранжирование (Алгоритм):</w:t>
      </w:r>
    </w:p>
    <w:p w14:paraId="2A95420D" w14:textId="5FAEDF7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Используется гибридный алгоритм: 50% веса дает хронология, 30% — релевантность по интересам (на основе просмотренных свайпов), 20% — виральность (скорость набора реакций в первый час). Для расчета ранга используется логарифмическая шкала, чтобы избежать доминирования "монстров" платформы.</w:t>
      </w:r>
    </w:p>
    <w:p w14:paraId="3B13C750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lastRenderedPageBreak/>
        <w:t>3.3.3. Рендеринг ленты:</w:t>
      </w:r>
    </w:p>
    <w:p w14:paraId="6E17F0AB" w14:textId="52893A3E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Виртуализация списков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Scrolling</w:t>
      </w:r>
      <w:r w:rsidRPr="00C90CFA">
        <w:rPr>
          <w:rFonts w:ascii="Times New Roman" w:hAnsi="Times New Roman" w:cs="Times New Roman"/>
          <w:sz w:val="28"/>
          <w:szCs w:val="28"/>
        </w:rPr>
        <w:t xml:space="preserve">) для экономии оперативной памяти. Подгружаются блоки по 20 постов. При скролле вниз старые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C90CFA">
        <w:rPr>
          <w:rFonts w:ascii="Times New Roman" w:hAnsi="Times New Roman" w:cs="Times New Roman"/>
          <w:sz w:val="28"/>
          <w:szCs w:val="28"/>
        </w:rPr>
        <w:t>-элементы уничтожаются, освобождая ресурсы, чтобы приложение не "съедало" всю память ПК.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IV</w:t>
      </w:r>
      <w:r w:rsidRPr="00C90CFA">
        <w:rPr>
          <w:rFonts w:ascii="Times New Roman" w:hAnsi="Times New Roman" w:cs="Times New Roman"/>
          <w:sz w:val="28"/>
          <w:szCs w:val="28"/>
        </w:rPr>
        <w:t>. УНИКАЛЬНАЯ МЕХАНИКА "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TINDER</w:t>
      </w:r>
      <w:r w:rsidRPr="00C90CFA">
        <w:rPr>
          <w:rFonts w:ascii="Times New Roman" w:hAnsi="Times New Roman" w:cs="Times New Roman"/>
          <w:sz w:val="28"/>
          <w:szCs w:val="28"/>
        </w:rPr>
        <w:t xml:space="preserve">-СВАЙП" ДЛЯ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SHORTS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78BEA4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4.1. Физическая модель карточки</w:t>
      </w:r>
    </w:p>
    <w:p w14:paraId="6983A6B7" w14:textId="758C444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Карточка видео представляет собой 3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90CFA">
        <w:rPr>
          <w:rFonts w:ascii="Times New Roman" w:hAnsi="Times New Roman" w:cs="Times New Roman"/>
          <w:sz w:val="28"/>
          <w:szCs w:val="28"/>
        </w:rPr>
        <w:t>-объект в пространстве. При захвате мышкой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mousedown</w:t>
      </w:r>
      <w:r w:rsidRPr="00C90CFA">
        <w:rPr>
          <w:rFonts w:ascii="Times New Roman" w:hAnsi="Times New Roman" w:cs="Times New Roman"/>
          <w:sz w:val="28"/>
          <w:szCs w:val="28"/>
        </w:rPr>
        <w:t>) и перетаскивании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mousemove</w:t>
      </w:r>
      <w:r w:rsidRPr="00C90CFA">
        <w:rPr>
          <w:rFonts w:ascii="Times New Roman" w:hAnsi="Times New Roman" w:cs="Times New Roman"/>
          <w:sz w:val="28"/>
          <w:szCs w:val="28"/>
        </w:rPr>
        <w:t>) происходит трансформация матрицы объекта:</w:t>
      </w:r>
    </w:p>
    <w:p w14:paraId="58AD8C94" w14:textId="21250768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По оси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90CFA">
        <w:rPr>
          <w:rFonts w:ascii="Times New Roman" w:hAnsi="Times New Roman" w:cs="Times New Roman"/>
          <w:sz w:val="28"/>
          <w:szCs w:val="28"/>
        </w:rPr>
        <w:t>: Смещение курсора напрямую влияет на угол поворота карточки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rotateZ</w:t>
      </w:r>
      <w:r w:rsidRPr="00C90CFA">
        <w:rPr>
          <w:rFonts w:ascii="Times New Roman" w:hAnsi="Times New Roman" w:cs="Times New Roman"/>
          <w:sz w:val="28"/>
          <w:szCs w:val="28"/>
        </w:rPr>
        <w:t>). При смещении на 100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C90CFA">
        <w:rPr>
          <w:rFonts w:ascii="Times New Roman" w:hAnsi="Times New Roman" w:cs="Times New Roman"/>
          <w:sz w:val="28"/>
          <w:szCs w:val="28"/>
        </w:rPr>
        <w:t xml:space="preserve"> угол поворота составляет 15 градусов. Это создает эффект "живой" бумажной карточки.</w:t>
      </w:r>
    </w:p>
    <w:p w14:paraId="6046EECE" w14:textId="2499D48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По оси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90CFA">
        <w:rPr>
          <w:rFonts w:ascii="Times New Roman" w:hAnsi="Times New Roman" w:cs="Times New Roman"/>
          <w:sz w:val="28"/>
          <w:szCs w:val="28"/>
        </w:rPr>
        <w:t>: Небольшое смещение вниз при оттягивании создает эффект упругости (натяжения резинки).</w:t>
      </w:r>
    </w:p>
    <w:p w14:paraId="1C443785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4.2. Зоны принятия решения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Threshold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</w:p>
    <w:p w14:paraId="665ABACD" w14:textId="3C7C3922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Экран делится на 3 виртуальные зоны:</w:t>
      </w:r>
    </w:p>
    <w:p w14:paraId="1509581E" w14:textId="04A89643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Левая треть (0–33% ширины): Свайп влево (Дизлайк). Карточка окрашивается в красный цвет с полупрозрачностью 0.7.</w:t>
      </w:r>
    </w:p>
    <w:p w14:paraId="11E90178" w14:textId="529931B3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Правая треть (66–100% ширины): Свайп вправо (Лайк). Карточка окрашивается в зеленый/салатовый цвет.</w:t>
      </w:r>
    </w:p>
    <w:p w14:paraId="5A9E2086" w14:textId="5A14840E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Центральная треть (33–66%): Амортизационная зона. Если пользователь отпускает ЛКМ здесь, карточка анимированно возвращается в центр с эффектом пружины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animation</w:t>
      </w:r>
      <w:r w:rsidRPr="00C90CFA">
        <w:rPr>
          <w:rFonts w:ascii="Times New Roman" w:hAnsi="Times New Roman" w:cs="Times New Roman"/>
          <w:sz w:val="28"/>
          <w:szCs w:val="28"/>
        </w:rPr>
        <w:t>) с демпфированием (затухание колебаний за 0.6 сек).</w:t>
      </w:r>
    </w:p>
    <w:p w14:paraId="7F52A837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4.3. Действия при подтверждении свайпа</w:t>
      </w:r>
    </w:p>
    <w:p w14:paraId="6F7184DF" w14:textId="601AF9BB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Как только смещение превысило порог в 60% ширины окна, срабатывает триггер "Бросок"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Throw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24F925BD" w14:textId="05EB6350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Карточка ускоряется с инерцией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Ease</w:t>
      </w:r>
      <w:r w:rsidRPr="00C90CFA">
        <w:rPr>
          <w:rFonts w:ascii="Times New Roman" w:hAnsi="Times New Roman" w:cs="Times New Roman"/>
          <w:sz w:val="28"/>
          <w:szCs w:val="28"/>
        </w:rPr>
        <w:t>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Cubic</w:t>
      </w:r>
      <w:r w:rsidRPr="00C90CFA">
        <w:rPr>
          <w:rFonts w:ascii="Times New Roman" w:hAnsi="Times New Roman" w:cs="Times New Roman"/>
          <w:sz w:val="28"/>
          <w:szCs w:val="28"/>
        </w:rPr>
        <w:t xml:space="preserve">) и вылетает за пределы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viewport</w:t>
      </w:r>
      <w:r w:rsidRPr="00C90CFA">
        <w:rPr>
          <w:rFonts w:ascii="Times New Roman" w:hAnsi="Times New Roman" w:cs="Times New Roman"/>
          <w:sz w:val="28"/>
          <w:szCs w:val="28"/>
        </w:rPr>
        <w:t>.</w:t>
      </w:r>
    </w:p>
    <w:p w14:paraId="25392F74" w14:textId="324DA883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Подгружается следующая карточка из стека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Pre</w:t>
      </w:r>
      <w:r w:rsidRPr="00C90CFA">
        <w:rPr>
          <w:rFonts w:ascii="Times New Roman" w:hAnsi="Times New Roman" w:cs="Times New Roman"/>
          <w:sz w:val="28"/>
          <w:szCs w:val="28"/>
        </w:rPr>
        <w:t>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loading</w:t>
      </w:r>
      <w:r w:rsidRPr="00C90CFA">
        <w:rPr>
          <w:rFonts w:ascii="Times New Roman" w:hAnsi="Times New Roman" w:cs="Times New Roman"/>
          <w:sz w:val="28"/>
          <w:szCs w:val="28"/>
        </w:rPr>
        <w:t xml:space="preserve"> следующего видео за 1 секунду до конца текущего).</w:t>
      </w:r>
    </w:p>
    <w:p w14:paraId="734C9314" w14:textId="6846891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lastRenderedPageBreak/>
        <w:t xml:space="preserve">В момент "Лайка" (вправо) отправляется событие в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Recommendation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C90CFA">
        <w:rPr>
          <w:rFonts w:ascii="Times New Roman" w:hAnsi="Times New Roman" w:cs="Times New Roman"/>
          <w:sz w:val="28"/>
          <w:szCs w:val="28"/>
        </w:rPr>
        <w:t xml:space="preserve"> (Рекомендательный движок), который пересчитывает вес тегов этого видео для формирования будущей ленты.</w:t>
      </w:r>
    </w:p>
    <w:p w14:paraId="5BB35EF9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4.4. Управление с клавиатуры (Адаптация под ПК)</w:t>
      </w:r>
    </w:p>
    <w:p w14:paraId="00601BE7" w14:textId="75075ACD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Поскольку приложение для компьютера, мы дублируем свайпы на клавиши:</w:t>
      </w:r>
    </w:p>
    <w:p w14:paraId="637D6DF8" w14:textId="363363E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Стрелка ВЛЕВО: Мгновенный дизлайк с анимацией полета налево.</w:t>
      </w:r>
    </w:p>
    <w:p w14:paraId="76643194" w14:textId="6C8D8C3B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Стрелка ВПРАВО: Мгновенный лайк с полетом направо.</w:t>
      </w:r>
    </w:p>
    <w:p w14:paraId="27D897F3" w14:textId="0D49AD6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Пробел: Пауза/Воспроизведение текущего видео (это критично для юзабилити).</w:t>
      </w:r>
    </w:p>
    <w:p w14:paraId="3B4A02F2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90CFA">
        <w:rPr>
          <w:rFonts w:ascii="Times New Roman" w:hAnsi="Times New Roman" w:cs="Times New Roman"/>
          <w:sz w:val="28"/>
          <w:szCs w:val="28"/>
        </w:rPr>
        <w:t>. ТРЕБОВАНИЯ К ИНТЕРФЕЙСУ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C90CFA">
        <w:rPr>
          <w:rFonts w:ascii="Times New Roman" w:hAnsi="Times New Roman" w:cs="Times New Roman"/>
          <w:sz w:val="28"/>
          <w:szCs w:val="28"/>
        </w:rPr>
        <w:t>/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C90CFA">
        <w:rPr>
          <w:rFonts w:ascii="Times New Roman" w:hAnsi="Times New Roman" w:cs="Times New Roman"/>
          <w:sz w:val="28"/>
          <w:szCs w:val="28"/>
        </w:rPr>
        <w:t>) (Стр. 39–43)</w:t>
      </w:r>
    </w:p>
    <w:p w14:paraId="215FC433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5.1. Визуальный язык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</w:p>
    <w:p w14:paraId="1C937AF3" w14:textId="5E8EB09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Приложение выполнено в стилистике "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Neumorphism</w:t>
      </w:r>
      <w:r w:rsidRPr="00C90CFA">
        <w:rPr>
          <w:rFonts w:ascii="Times New Roman" w:hAnsi="Times New Roman" w:cs="Times New Roman"/>
          <w:sz w:val="28"/>
          <w:szCs w:val="28"/>
        </w:rPr>
        <w:t xml:space="preserve"> 2.0" с акцентом на стеклянную морфологию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Glassmorphism</w:t>
      </w:r>
      <w:r w:rsidRPr="00C90CFA">
        <w:rPr>
          <w:rFonts w:ascii="Times New Roman" w:hAnsi="Times New Roman" w:cs="Times New Roman"/>
          <w:sz w:val="28"/>
          <w:szCs w:val="28"/>
        </w:rPr>
        <w:t>). Фоновое изображение — это размытый динамический градиент, меняющий цвет в зависимости от времени суток ОС.</w:t>
      </w:r>
    </w:p>
    <w:p w14:paraId="1E0686F5" w14:textId="0880B826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Цветовая палитра:</w:t>
      </w:r>
    </w:p>
    <w:p w14:paraId="349901C8" w14:textId="4D2545A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Dark</w:t>
      </w:r>
      <w:r w:rsidRPr="00C90CFA">
        <w:rPr>
          <w:rFonts w:ascii="Times New Roman" w:hAnsi="Times New Roman" w:cs="Times New Roman"/>
          <w:sz w:val="28"/>
          <w:szCs w:val="28"/>
        </w:rPr>
        <w:t>: #0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0CFA">
        <w:rPr>
          <w:rFonts w:ascii="Times New Roman" w:hAnsi="Times New Roman" w:cs="Times New Roman"/>
          <w:sz w:val="28"/>
          <w:szCs w:val="28"/>
        </w:rPr>
        <w:t>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90CFA">
        <w:rPr>
          <w:rFonts w:ascii="Times New Roman" w:hAnsi="Times New Roman" w:cs="Times New Roman"/>
          <w:sz w:val="28"/>
          <w:szCs w:val="28"/>
        </w:rPr>
        <w:t>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90CFA">
        <w:rPr>
          <w:rFonts w:ascii="Times New Roman" w:hAnsi="Times New Roman" w:cs="Times New Roman"/>
          <w:sz w:val="28"/>
          <w:szCs w:val="28"/>
        </w:rPr>
        <w:t xml:space="preserve"> (глубокий черный, чтобы глаза не уставали).</w:t>
      </w:r>
    </w:p>
    <w:p w14:paraId="53BF0392" w14:textId="29EEB658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  <w:lang w:val="en-US"/>
        </w:rPr>
        <w:t>Accent Swipe Right: #00FFAA (неоновый зеленый).</w:t>
      </w:r>
    </w:p>
    <w:p w14:paraId="2102FD23" w14:textId="45D62629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  <w:lang w:val="en-US"/>
        </w:rPr>
        <w:t>Accent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Swipe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C90CFA">
        <w:rPr>
          <w:rFonts w:ascii="Times New Roman" w:hAnsi="Times New Roman" w:cs="Times New Roman"/>
          <w:sz w:val="28"/>
          <w:szCs w:val="28"/>
        </w:rPr>
        <w:t>: #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C90CFA">
        <w:rPr>
          <w:rFonts w:ascii="Times New Roman" w:hAnsi="Times New Roman" w:cs="Times New Roman"/>
          <w:sz w:val="28"/>
          <w:szCs w:val="28"/>
        </w:rPr>
        <w:t>4466 (неоновый красный).</w:t>
      </w:r>
    </w:p>
    <w:p w14:paraId="00F3D274" w14:textId="4382C4B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Текст: #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90CFA">
        <w:rPr>
          <w:rFonts w:ascii="Times New Roman" w:hAnsi="Times New Roman" w:cs="Times New Roman"/>
          <w:sz w:val="28"/>
          <w:szCs w:val="28"/>
        </w:rPr>
        <w:t>8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90CFA">
        <w:rPr>
          <w:rFonts w:ascii="Times New Roman" w:hAnsi="Times New Roman" w:cs="Times New Roman"/>
          <w:sz w:val="28"/>
          <w:szCs w:val="28"/>
        </w:rPr>
        <w:t>8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90CFA">
        <w:rPr>
          <w:rFonts w:ascii="Times New Roman" w:hAnsi="Times New Roman" w:cs="Times New Roman"/>
          <w:sz w:val="28"/>
          <w:szCs w:val="28"/>
        </w:rPr>
        <w:t>8 (не чисто белый, чтобы не слепил).</w:t>
      </w:r>
    </w:p>
    <w:p w14:paraId="24DD6F34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5.2. Структура экранов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Wireframes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</w:p>
    <w:p w14:paraId="3D545AB0" w14:textId="0AC187C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Боковая панель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Navbar</w:t>
      </w:r>
      <w:r w:rsidRPr="00C90CFA">
        <w:rPr>
          <w:rFonts w:ascii="Times New Roman" w:hAnsi="Times New Roman" w:cs="Times New Roman"/>
          <w:sz w:val="28"/>
          <w:szCs w:val="28"/>
        </w:rPr>
        <w:t>): Фиксирована слева, шириной 72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C90CFA">
        <w:rPr>
          <w:rFonts w:ascii="Times New Roman" w:hAnsi="Times New Roman" w:cs="Times New Roman"/>
          <w:sz w:val="28"/>
          <w:szCs w:val="28"/>
        </w:rPr>
        <w:t>. Содержит иконки: "Лента", "Мессенджер", "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Shorts</w:t>
      </w:r>
      <w:r w:rsidRPr="00C90CFA">
        <w:rPr>
          <w:rFonts w:ascii="Times New Roman" w:hAnsi="Times New Roman" w:cs="Times New Roman"/>
          <w:sz w:val="28"/>
          <w:szCs w:val="28"/>
        </w:rPr>
        <w:t>" (главная кнопка, увеличенная на 20%), "Профиль".</w:t>
      </w:r>
    </w:p>
    <w:p w14:paraId="5F30DB97" w14:textId="3D83D62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Область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Shorts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: Занимает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ровно 70% ширины экрана. Карточка видео расположена строго по центру с тенью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Drop</w:t>
      </w:r>
      <w:r w:rsidRPr="00C90CFA">
        <w:rPr>
          <w:rFonts w:ascii="Times New Roman" w:hAnsi="Times New Roman" w:cs="Times New Roman"/>
          <w:sz w:val="28"/>
          <w:szCs w:val="28"/>
        </w:rPr>
        <w:t>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shadow</w:t>
      </w:r>
      <w:r w:rsidRPr="00C90CFA">
        <w:rPr>
          <w:rFonts w:ascii="Times New Roman" w:hAnsi="Times New Roman" w:cs="Times New Roman"/>
          <w:sz w:val="28"/>
          <w:szCs w:val="28"/>
        </w:rPr>
        <w:t>) 50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C90CFA">
        <w:rPr>
          <w:rFonts w:ascii="Times New Roman" w:hAnsi="Times New Roman" w:cs="Times New Roman"/>
          <w:sz w:val="28"/>
          <w:szCs w:val="28"/>
        </w:rPr>
        <w:t>, чтобы отделить контент от фона.</w:t>
      </w:r>
    </w:p>
    <w:p w14:paraId="742B2A0B" w14:textId="05BC9594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Чат-интерфейс: Пузырьки сообщений расположены по принципу "Пузыри Шварца" — закруглены с той стороны, где находится лицо собеседника, и прямые снаружи.</w:t>
      </w:r>
    </w:p>
    <w:p w14:paraId="36F8D145" w14:textId="2EC313B3" w:rsidR="00C90CFA" w:rsidRPr="00C90CFA" w:rsidRDefault="00C90CFA" w:rsidP="00C90CFA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5.3. Анимационная модель (Micro-interactions)</w:t>
      </w:r>
    </w:p>
    <w:p w14:paraId="2F95D13F" w14:textId="0CD7981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Каждое действие пользователя должно иметь отклик:</w:t>
      </w:r>
    </w:p>
    <w:p w14:paraId="25E15DA1" w14:textId="45F17614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Наведение на иконку — увеличение на 10% и подсветка.</w:t>
      </w:r>
    </w:p>
    <w:p w14:paraId="7553B54D" w14:textId="5B4BB60E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Отправка сообщения — пузырек плавно вырастает из нижней части окна чата с пружинящим эффектом.</w:t>
      </w:r>
    </w:p>
    <w:p w14:paraId="0A2219B9" w14:textId="02941A4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Переключение между вкладками — горизонтальный слайд контента (как в мобильных приложениях, но с затуханием).</w:t>
      </w:r>
    </w:p>
    <w:p w14:paraId="594175EB" w14:textId="2F7F2A7A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C90CFA">
        <w:rPr>
          <w:rFonts w:ascii="Times New Roman" w:hAnsi="Times New Roman" w:cs="Times New Roman"/>
          <w:sz w:val="28"/>
          <w:szCs w:val="28"/>
        </w:rPr>
        <w:t>. ТРЕБОВАНИЯ К ПРОГРАММНОЙ АРХИТЕКТУРЕ</w:t>
      </w:r>
      <w:r w:rsidRPr="00C90CFA">
        <w:rPr>
          <w:rFonts w:ascii="Times New Roman" w:hAnsi="Times New Roman" w:cs="Times New Roman"/>
          <w:sz w:val="28"/>
          <w:szCs w:val="28"/>
        </w:rPr>
        <w:t>.</w:t>
      </w:r>
    </w:p>
    <w:p w14:paraId="3F559C8D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6.1. Клиент-серверное взаимодействие</w:t>
      </w:r>
    </w:p>
    <w:p w14:paraId="53354C2F" w14:textId="06C1759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Используем протокол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WebSocket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C90CFA">
        <w:rPr>
          <w:rFonts w:ascii="Times New Roman" w:hAnsi="Times New Roman" w:cs="Times New Roman"/>
          <w:sz w:val="28"/>
          <w:szCs w:val="28"/>
        </w:rPr>
        <w:t xml:space="preserve">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WSS</w:t>
      </w:r>
      <w:r w:rsidRPr="00C90CFA">
        <w:rPr>
          <w:rFonts w:ascii="Times New Roman" w:hAnsi="Times New Roman" w:cs="Times New Roman"/>
          <w:sz w:val="28"/>
          <w:szCs w:val="28"/>
        </w:rPr>
        <w:t xml:space="preserve">) для реалтайм-событий (чаты, лайки) 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C90CFA">
        <w:rPr>
          <w:rFonts w:ascii="Times New Roman" w:hAnsi="Times New Roman" w:cs="Times New Roman"/>
          <w:sz w:val="28"/>
          <w:szCs w:val="28"/>
        </w:rPr>
        <w:t>/2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Pr="00C90CFA">
        <w:rPr>
          <w:rFonts w:ascii="Times New Roman" w:hAnsi="Times New Roman" w:cs="Times New Roman"/>
          <w:sz w:val="28"/>
          <w:szCs w:val="28"/>
        </w:rPr>
        <w:t>) для загрузки больших файлов. Для уменьшения задержек применяется мультиплексирование.</w:t>
      </w:r>
    </w:p>
    <w:p w14:paraId="3EB882A3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6.2. Структура базы данных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</w:p>
    <w:p w14:paraId="74C80A15" w14:textId="46C9844A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: Только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C90CFA">
        <w:rPr>
          <w:rFonts w:ascii="Times New Roman" w:hAnsi="Times New Roman" w:cs="Times New Roman"/>
          <w:sz w:val="28"/>
          <w:szCs w:val="28"/>
        </w:rPr>
        <w:t xml:space="preserve"> логина,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C90CFA">
        <w:rPr>
          <w:rFonts w:ascii="Times New Roman" w:hAnsi="Times New Roman" w:cs="Times New Roman"/>
          <w:sz w:val="28"/>
          <w:szCs w:val="28"/>
        </w:rPr>
        <w:t xml:space="preserve"> пароля (соль хранится в отдельной таблице). Никаких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C90CFA">
        <w:rPr>
          <w:rFonts w:ascii="Times New Roman" w:hAnsi="Times New Roman" w:cs="Times New Roman"/>
          <w:sz w:val="28"/>
          <w:szCs w:val="28"/>
        </w:rPr>
        <w:t>_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90CFA">
        <w:rPr>
          <w:rFonts w:ascii="Times New Roman" w:hAnsi="Times New Roman" w:cs="Times New Roman"/>
          <w:sz w:val="28"/>
          <w:szCs w:val="28"/>
        </w:rPr>
        <w:t>_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90CFA">
        <w:rPr>
          <w:rFonts w:ascii="Times New Roman" w:hAnsi="Times New Roman" w:cs="Times New Roman"/>
          <w:sz w:val="28"/>
          <w:szCs w:val="28"/>
        </w:rPr>
        <w:t>.</w:t>
      </w:r>
    </w:p>
    <w:p w14:paraId="2B870D4D" w14:textId="3BE4F892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Content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ссылки на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90CFA">
        <w:rPr>
          <w:rFonts w:ascii="Times New Roman" w:hAnsi="Times New Roman" w:cs="Times New Roman"/>
          <w:sz w:val="28"/>
          <w:szCs w:val="28"/>
        </w:rPr>
        <w:t>3-ключи видео, статус модерации (только проверка на контент 18+, без привязки к личности).</w:t>
      </w:r>
    </w:p>
    <w:p w14:paraId="234B6C8B" w14:textId="5A20C098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Swipes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90CFA">
        <w:rPr>
          <w:rFonts w:ascii="Times New Roman" w:hAnsi="Times New Roman" w:cs="Times New Roman"/>
          <w:sz w:val="28"/>
          <w:szCs w:val="28"/>
        </w:rPr>
        <w:t xml:space="preserve"> пользователя 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90CFA">
        <w:rPr>
          <w:rFonts w:ascii="Times New Roman" w:hAnsi="Times New Roman" w:cs="Times New Roman"/>
          <w:sz w:val="28"/>
          <w:szCs w:val="28"/>
        </w:rPr>
        <w:t xml:space="preserve"> контента, направление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C90CFA">
        <w:rPr>
          <w:rFonts w:ascii="Times New Roman" w:hAnsi="Times New Roman" w:cs="Times New Roman"/>
          <w:sz w:val="28"/>
          <w:szCs w:val="28"/>
        </w:rPr>
        <w:t>_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like</w:t>
      </w:r>
      <w:r w:rsidRPr="00C90CFA">
        <w:rPr>
          <w:rFonts w:ascii="Times New Roman" w:hAnsi="Times New Roman" w:cs="Times New Roman"/>
          <w:sz w:val="28"/>
          <w:szCs w:val="28"/>
        </w:rPr>
        <w:t>). Время свайпа. Важно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: Через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7 дней эта таблица автоматически очищается 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через планировщик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задач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Cron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1F8FD01D" w14:textId="77777777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6.3. Алгоритм работы рекомендательной системы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</w:p>
    <w:p w14:paraId="1DBA42AB" w14:textId="5B34281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Используем коллаборативную фильтрацию на основе матрицы разложения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SVD</w:t>
      </w:r>
      <w:r w:rsidRPr="00C90CFA">
        <w:rPr>
          <w:rFonts w:ascii="Times New Roman" w:hAnsi="Times New Roman" w:cs="Times New Roman"/>
          <w:sz w:val="28"/>
          <w:szCs w:val="28"/>
        </w:rPr>
        <w:t xml:space="preserve"> —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Singular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Decomposition</w:t>
      </w:r>
      <w:r w:rsidRPr="00C90CFA">
        <w:rPr>
          <w:rFonts w:ascii="Times New Roman" w:hAnsi="Times New Roman" w:cs="Times New Roman"/>
          <w:sz w:val="28"/>
          <w:szCs w:val="28"/>
        </w:rPr>
        <w:t>). В автономном режиме каждые 6 часов пересчитываются матрицы близости пользователей. Однако, поскольку вводных данных мало (анонимность), мы применяем бандитный алгоритм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Contextual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Bandit</w:t>
      </w:r>
      <w:r w:rsidRPr="00C90CFA">
        <w:rPr>
          <w:rFonts w:ascii="Times New Roman" w:hAnsi="Times New Roman" w:cs="Times New Roman"/>
          <w:sz w:val="28"/>
          <w:szCs w:val="28"/>
        </w:rPr>
        <w:t>) — метод обучения с подкреплением, который исследует новые видео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Exploration</w:t>
      </w:r>
      <w:r w:rsidRPr="00C90CFA">
        <w:rPr>
          <w:rFonts w:ascii="Times New Roman" w:hAnsi="Times New Roman" w:cs="Times New Roman"/>
          <w:sz w:val="28"/>
          <w:szCs w:val="28"/>
        </w:rPr>
        <w:t>) и эксплуатирует уже понравившиеся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Exploitation</w:t>
      </w:r>
      <w:r w:rsidRPr="00C90CFA">
        <w:rPr>
          <w:rFonts w:ascii="Times New Roman" w:hAnsi="Times New Roman" w:cs="Times New Roman"/>
          <w:sz w:val="28"/>
          <w:szCs w:val="28"/>
        </w:rPr>
        <w:t>) в соотношении 20/80.</w:t>
      </w:r>
    </w:p>
    <w:p w14:paraId="0D9C5864" w14:textId="47E61F93" w:rsidR="00C90CFA" w:rsidRPr="00C90CFA" w:rsidRDefault="00C90CFA" w:rsidP="00C90C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VII</w:t>
      </w:r>
      <w:r w:rsidRPr="00C90CFA">
        <w:rPr>
          <w:rFonts w:ascii="Times New Roman" w:hAnsi="Times New Roman" w:cs="Times New Roman"/>
          <w:sz w:val="28"/>
          <w:szCs w:val="28"/>
        </w:rPr>
        <w:t>. ТРЕБОВАНИЯ К БЕЗОПАСНОСТИ И АНОНИМНОСТИ</w:t>
      </w:r>
      <w:r w:rsidRPr="00C90CFA">
        <w:rPr>
          <w:rFonts w:ascii="Times New Roman" w:hAnsi="Times New Roman" w:cs="Times New Roman"/>
          <w:sz w:val="28"/>
          <w:szCs w:val="28"/>
        </w:rPr>
        <w:t>.</w:t>
      </w:r>
    </w:p>
    <w:p w14:paraId="1D0DCA9C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7.1. Политика нулевого знания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Zero</w:t>
      </w:r>
      <w:r w:rsidRPr="00C90CFA">
        <w:rPr>
          <w:rFonts w:ascii="Times New Roman" w:hAnsi="Times New Roman" w:cs="Times New Roman"/>
          <w:sz w:val="28"/>
          <w:szCs w:val="28"/>
        </w:rPr>
        <w:t>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Knowledge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Proof</w:t>
      </w:r>
      <w:r w:rsidRPr="00C90CFA">
        <w:rPr>
          <w:rFonts w:ascii="Times New Roman" w:hAnsi="Times New Roman" w:cs="Times New Roman"/>
          <w:sz w:val="28"/>
          <w:szCs w:val="28"/>
        </w:rPr>
        <w:t>)</w:t>
      </w:r>
      <w:r w:rsidRPr="00C90CFA">
        <w:rPr>
          <w:rFonts w:ascii="Times New Roman" w:hAnsi="Times New Roman" w:cs="Times New Roman"/>
          <w:sz w:val="28"/>
          <w:szCs w:val="28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>Сервер не имеет доступа к закрытым ключам пользователей. Все ключи</w:t>
      </w:r>
    </w:p>
    <w:p w14:paraId="32E264CA" w14:textId="35228AC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lastRenderedPageBreak/>
        <w:t>генерируются и хранятся исключительно на устройстве пользователя в зашифрованном локальном хранилище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safeStorage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32415CBF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7.2. Удаление метаданных</w:t>
      </w:r>
    </w:p>
    <w:p w14:paraId="774C026D" w14:textId="0931DDEA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На этапе загрузки файла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pre</w:t>
      </w:r>
      <w:r w:rsidRPr="00C90CFA">
        <w:rPr>
          <w:rFonts w:ascii="Times New Roman" w:hAnsi="Times New Roman" w:cs="Times New Roman"/>
          <w:sz w:val="28"/>
          <w:szCs w:val="28"/>
        </w:rPr>
        <w:t>-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C90CFA">
        <w:rPr>
          <w:rFonts w:ascii="Times New Roman" w:hAnsi="Times New Roman" w:cs="Times New Roman"/>
          <w:sz w:val="28"/>
          <w:szCs w:val="28"/>
        </w:rPr>
        <w:t>) включается санитайзер, который рекурсивно обходит байтовую структуру файла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JPEG</w:t>
      </w:r>
      <w:r w:rsidRPr="00C90CFA">
        <w:rPr>
          <w:rFonts w:ascii="Times New Roman" w:hAnsi="Times New Roman" w:cs="Times New Roman"/>
          <w:sz w:val="28"/>
          <w:szCs w:val="28"/>
        </w:rPr>
        <w:t>/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C90CFA">
        <w:rPr>
          <w:rFonts w:ascii="Times New Roman" w:hAnsi="Times New Roman" w:cs="Times New Roman"/>
          <w:sz w:val="28"/>
          <w:szCs w:val="28"/>
        </w:rPr>
        <w:t>/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C90CFA">
        <w:rPr>
          <w:rFonts w:ascii="Times New Roman" w:hAnsi="Times New Roman" w:cs="Times New Roman"/>
          <w:sz w:val="28"/>
          <w:szCs w:val="28"/>
        </w:rPr>
        <w:t xml:space="preserve">4) и зануляет все блоки, содержащие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Geolocation</w:t>
      </w:r>
      <w:r w:rsidRPr="00C90CFA">
        <w:rPr>
          <w:rFonts w:ascii="Times New Roman" w:hAnsi="Times New Roman" w:cs="Times New Roman"/>
          <w:sz w:val="28"/>
          <w:szCs w:val="28"/>
        </w:rPr>
        <w:t xml:space="preserve">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C90CFA">
        <w:rPr>
          <w:rFonts w:ascii="Times New Roman" w:hAnsi="Times New Roman" w:cs="Times New Roman"/>
          <w:sz w:val="28"/>
          <w:szCs w:val="28"/>
        </w:rPr>
        <w:t>), время съемки, серийный номер камеры и модель устройства.</w:t>
      </w:r>
    </w:p>
    <w:p w14:paraId="3A0606E2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  <w:lang w:val="en-US"/>
        </w:rPr>
        <w:t>7.3. Противодействие DPI (Deep Packet Inspection)</w:t>
      </w:r>
    </w:p>
    <w:p w14:paraId="728105D9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Трафик между клиентом и сервером маскируется под обычный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90CFA">
        <w:rPr>
          <w:rFonts w:ascii="Times New Roman" w:hAnsi="Times New Roman" w:cs="Times New Roman"/>
          <w:sz w:val="28"/>
          <w:szCs w:val="28"/>
        </w:rPr>
        <w:t xml:space="preserve">-трафик с использованием протокола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C90CFA">
        <w:rPr>
          <w:rFonts w:ascii="Times New Roman" w:hAnsi="Times New Roman" w:cs="Times New Roman"/>
          <w:sz w:val="28"/>
          <w:szCs w:val="28"/>
        </w:rPr>
        <w:t xml:space="preserve"> 1.3. Однако поверх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C90CFA">
        <w:rPr>
          <w:rFonts w:ascii="Times New Roman" w:hAnsi="Times New Roman" w:cs="Times New Roman"/>
          <w:sz w:val="28"/>
          <w:szCs w:val="28"/>
        </w:rPr>
        <w:t xml:space="preserve"> мы накладываем дополнительную обертку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obfuscation</w:t>
      </w:r>
      <w:r w:rsidRPr="00C90CFA">
        <w:rPr>
          <w:rFonts w:ascii="Times New Roman" w:hAnsi="Times New Roman" w:cs="Times New Roman"/>
          <w:sz w:val="28"/>
          <w:szCs w:val="28"/>
        </w:rPr>
        <w:t>), чтобы даже провайдер не видел, что пользователь загружает видео — трафик выглядит как потоковая передача аудио.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C90CFA">
        <w:rPr>
          <w:rFonts w:ascii="Times New Roman" w:hAnsi="Times New Roman" w:cs="Times New Roman"/>
          <w:sz w:val="28"/>
          <w:szCs w:val="28"/>
        </w:rPr>
        <w:t>. УСЛОВИЯ ЭКСПЛУАТАЦИИ И ТЕХНИЧЕСКОЕ ОБСЛУЖИВАНИЕ (Стр. 50–52)</w:t>
      </w:r>
    </w:p>
    <w:p w14:paraId="5ACA54D6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8.1. Системные требования (Минимальные):</w:t>
      </w:r>
    </w:p>
    <w:p w14:paraId="798A008F" w14:textId="7F87DBF5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  <w:lang w:val="en-US"/>
        </w:rPr>
        <w:t>Процессор: Intel Core i3 (2 ядра) или AMD Ryzen 3.</w:t>
      </w:r>
    </w:p>
    <w:p w14:paraId="5F01056B" w14:textId="1A0E33B4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ОЗУ: 4 ГБ (рекомендовано 8 ГБ для работы видеоплеера).</w:t>
      </w:r>
    </w:p>
    <w:p w14:paraId="538A6973" w14:textId="2DE230D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Видеокарта: Встроенная с поддержкой аппаратного декодирования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0CFA">
        <w:rPr>
          <w:rFonts w:ascii="Times New Roman" w:hAnsi="Times New Roman" w:cs="Times New Roman"/>
          <w:sz w:val="28"/>
          <w:szCs w:val="28"/>
        </w:rPr>
        <w:t>.264/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90CFA">
        <w:rPr>
          <w:rFonts w:ascii="Times New Roman" w:hAnsi="Times New Roman" w:cs="Times New Roman"/>
          <w:sz w:val="28"/>
          <w:szCs w:val="28"/>
        </w:rPr>
        <w:t>.265.</w:t>
      </w:r>
    </w:p>
    <w:p w14:paraId="0BE59F9D" w14:textId="5979A27E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Свободное место: 1 ГБ для кэша (кэш автоматически чистится при достижении лимита по алгоритму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LRU</w:t>
      </w:r>
      <w:r w:rsidRPr="00C90CFA">
        <w:rPr>
          <w:rFonts w:ascii="Times New Roman" w:hAnsi="Times New Roman" w:cs="Times New Roman"/>
          <w:sz w:val="28"/>
          <w:szCs w:val="28"/>
        </w:rPr>
        <w:t xml:space="preserve"> —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Least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Recently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Used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0329103F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8.2. Инсталляция и обновления</w:t>
      </w:r>
    </w:p>
    <w:p w14:paraId="78ADB865" w14:textId="2A5BA08E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Распространение </w:t>
      </w:r>
      <w:proofErr w:type="gramStart"/>
      <w:r w:rsidRPr="00C90CFA">
        <w:rPr>
          <w:rFonts w:ascii="Times New Roman" w:hAnsi="Times New Roman" w:cs="Times New Roman"/>
          <w:sz w:val="28"/>
          <w:szCs w:val="28"/>
        </w:rPr>
        <w:t>через установщик</w:t>
      </w:r>
      <w:proofErr w:type="gramEnd"/>
      <w:r w:rsidRPr="00C90CFA">
        <w:rPr>
          <w:rFonts w:ascii="Times New Roman" w:hAnsi="Times New Roman" w:cs="Times New Roman"/>
          <w:sz w:val="28"/>
          <w:szCs w:val="28"/>
        </w:rPr>
        <w:t xml:space="preserve">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MSI</w:t>
      </w:r>
      <w:r w:rsidRPr="00C90CFA">
        <w:rPr>
          <w:rFonts w:ascii="Times New Roman" w:hAnsi="Times New Roman" w:cs="Times New Roman"/>
          <w:sz w:val="28"/>
          <w:szCs w:val="28"/>
        </w:rPr>
        <w:t xml:space="preserve"> для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90CFA">
        <w:rPr>
          <w:rFonts w:ascii="Times New Roman" w:hAnsi="Times New Roman" w:cs="Times New Roman"/>
          <w:sz w:val="28"/>
          <w:szCs w:val="28"/>
        </w:rPr>
        <w:t xml:space="preserve">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DMG</w:t>
      </w:r>
      <w:r w:rsidRPr="00C90CFA">
        <w:rPr>
          <w:rFonts w:ascii="Times New Roman" w:hAnsi="Times New Roman" w:cs="Times New Roman"/>
          <w:sz w:val="28"/>
          <w:szCs w:val="28"/>
        </w:rPr>
        <w:t xml:space="preserve"> для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C90CFA">
        <w:rPr>
          <w:rFonts w:ascii="Times New Roman" w:hAnsi="Times New Roman" w:cs="Times New Roman"/>
          <w:sz w:val="28"/>
          <w:szCs w:val="28"/>
        </w:rPr>
        <w:t>, .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deb</w:t>
      </w:r>
      <w:r w:rsidRPr="00C90CFA">
        <w:rPr>
          <w:rFonts w:ascii="Times New Roman" w:hAnsi="Times New Roman" w:cs="Times New Roman"/>
          <w:sz w:val="28"/>
          <w:szCs w:val="28"/>
        </w:rPr>
        <w:t>/.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rpm</w:t>
      </w:r>
      <w:r w:rsidRPr="00C90CFA">
        <w:rPr>
          <w:rFonts w:ascii="Times New Roman" w:hAnsi="Times New Roman" w:cs="Times New Roman"/>
          <w:sz w:val="28"/>
          <w:szCs w:val="28"/>
        </w:rPr>
        <w:t xml:space="preserve"> для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90CFA">
        <w:rPr>
          <w:rFonts w:ascii="Times New Roman" w:hAnsi="Times New Roman" w:cs="Times New Roman"/>
          <w:sz w:val="28"/>
          <w:szCs w:val="28"/>
        </w:rPr>
        <w:t xml:space="preserve">). Поддерживается бесшовное обновление (по протоколу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C90CFA">
        <w:rPr>
          <w:rFonts w:ascii="Times New Roman" w:hAnsi="Times New Roman" w:cs="Times New Roman"/>
          <w:sz w:val="28"/>
          <w:szCs w:val="28"/>
        </w:rPr>
        <w:t xml:space="preserve"> — скачиваются только измененные файлы, а не весь пакет заново, чтобы экономить трафик пользователя).</w:t>
      </w:r>
    </w:p>
    <w:p w14:paraId="3B87F0DB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8.3. Поддержка пользователей</w:t>
      </w:r>
    </w:p>
    <w:p w14:paraId="692FC644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Поскольку приложение анонимное, служба поддержки работает исключительно в формате анонимных тикетов (без привязки к аккаунту, просто сессионный токен). Технические специалисты не имеют прав доступа к базе данных пользователей — это разделение полномочий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Segregation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Duties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68D60E32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</w:p>
    <w:p w14:paraId="76EB78CA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IX</w:t>
      </w:r>
      <w:r w:rsidRPr="00C90CFA">
        <w:rPr>
          <w:rFonts w:ascii="Times New Roman" w:hAnsi="Times New Roman" w:cs="Times New Roman"/>
          <w:sz w:val="28"/>
          <w:szCs w:val="28"/>
        </w:rPr>
        <w:t>. ПОРЯДОК КОНТРОЛЯ И ПРИЕМКИ (Стр. 53–55)</w:t>
      </w:r>
    </w:p>
    <w:p w14:paraId="4285DB6A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9.1. Этапы сдачи проекта</w:t>
      </w:r>
    </w:p>
    <w:p w14:paraId="287D0690" w14:textId="32FE1D65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Приемка №1: Проверка регистрации (10 000 одновременных пользователей в нагрузочном тестировании).</w:t>
      </w:r>
    </w:p>
    <w:p w14:paraId="1FE5CADE" w14:textId="59BA889A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Приемка №2: Стресс-тест механики свайпов — имитация 500 свайпов в минуту без просадки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FPS</w:t>
      </w:r>
      <w:r w:rsidRPr="00C90CFA">
        <w:rPr>
          <w:rFonts w:ascii="Times New Roman" w:hAnsi="Times New Roman" w:cs="Times New Roman"/>
          <w:sz w:val="28"/>
          <w:szCs w:val="28"/>
        </w:rPr>
        <w:t xml:space="preserve"> ниже 30.</w:t>
      </w:r>
    </w:p>
    <w:p w14:paraId="35504D3B" w14:textId="64175EC6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Приемка №3: Аудит безопасности сторонней компанией (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Penetration</w:t>
      </w:r>
      <w:r w:rsidRPr="00C90CFA">
        <w:rPr>
          <w:rFonts w:ascii="Times New Roman" w:hAnsi="Times New Roman" w:cs="Times New Roman"/>
          <w:sz w:val="28"/>
          <w:szCs w:val="28"/>
        </w:rPr>
        <w:t xml:space="preserve">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90CFA">
        <w:rPr>
          <w:rFonts w:ascii="Times New Roman" w:hAnsi="Times New Roman" w:cs="Times New Roman"/>
          <w:sz w:val="28"/>
          <w:szCs w:val="28"/>
        </w:rPr>
        <w:t>) на предмет попытки деанонимизации.</w:t>
      </w:r>
    </w:p>
    <w:p w14:paraId="64AF8E3F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9.2. Документация на выходе</w:t>
      </w:r>
    </w:p>
    <w:p w14:paraId="61D238BA" w14:textId="6F9BC22B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По итогу разработки заказчику передаются:</w:t>
      </w:r>
    </w:p>
    <w:p w14:paraId="4E05D7D7" w14:textId="321788EF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Исходный код (с комментариями на английском)</w:t>
      </w:r>
    </w:p>
    <w:p w14:paraId="2960CF51" w14:textId="4BED0AF2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Руководство администратора (развертывание серверной части).</w:t>
      </w:r>
    </w:p>
    <w:p w14:paraId="0CCE3210" w14:textId="5FC9C2C0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Руководство пользователя (инструкция по анонимности).</w:t>
      </w:r>
    </w:p>
    <w:p w14:paraId="45DCA23E" w14:textId="0ECD240A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Технический паспорт (схема БД,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C90CFA">
        <w:rPr>
          <w:rFonts w:ascii="Times New Roman" w:hAnsi="Times New Roman" w:cs="Times New Roman"/>
          <w:sz w:val="28"/>
          <w:szCs w:val="28"/>
        </w:rPr>
        <w:t>-диаграммы)</w:t>
      </w:r>
    </w:p>
    <w:p w14:paraId="3C491118" w14:textId="77777777" w:rsidR="00C90CFA" w:rsidRPr="00C90CFA" w:rsidRDefault="00C90CFA" w:rsidP="006F359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90CFA">
        <w:rPr>
          <w:rFonts w:ascii="Times New Roman" w:hAnsi="Times New Roman" w:cs="Times New Roman"/>
          <w:sz w:val="28"/>
          <w:szCs w:val="28"/>
        </w:rPr>
        <w:t>. ПРИЛОЖЕНИЯ (Графики, макеты, расчеты) (Стр. 55–60)</w:t>
      </w:r>
    </w:p>
    <w:p w14:paraId="5815558F" w14:textId="6EEC4A7A" w:rsidR="00C90CFA" w:rsidRPr="006F3597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(Здесь добавляем 5 пустых страниц с названиями графиков, которые можно заполнить позже)</w:t>
      </w:r>
    </w:p>
    <w:p w14:paraId="6175B5DF" w14:textId="182B26D4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Приложение А: Схема взаимодействия микросервисов (нарисовать стрелочки).</w:t>
      </w:r>
    </w:p>
    <w:p w14:paraId="523415F1" w14:textId="5A1CAB03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Приложение Б</w:t>
      </w:r>
      <w:r w:rsidR="006F3597" w:rsidRPr="00C90CFA">
        <w:rPr>
          <w:rFonts w:ascii="Times New Roman" w:hAnsi="Times New Roman" w:cs="Times New Roman"/>
          <w:sz w:val="28"/>
          <w:szCs w:val="28"/>
        </w:rPr>
        <w:t>: максимально</w:t>
      </w:r>
      <w:r w:rsidRPr="00C90CFA">
        <w:rPr>
          <w:rFonts w:ascii="Times New Roman" w:hAnsi="Times New Roman" w:cs="Times New Roman"/>
          <w:sz w:val="28"/>
          <w:szCs w:val="28"/>
        </w:rPr>
        <w:t xml:space="preserve"> возможная нагрузка на дисковую подсистему.</w:t>
      </w:r>
    </w:p>
    <w:p w14:paraId="6AA17E3D" w14:textId="44C68D45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Приложение В: Таблица расчета потребляемого трафика для видео в 360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>, 720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 xml:space="preserve"> и 1080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90CFA">
        <w:rPr>
          <w:rFonts w:ascii="Times New Roman" w:hAnsi="Times New Roman" w:cs="Times New Roman"/>
          <w:sz w:val="28"/>
          <w:szCs w:val="28"/>
        </w:rPr>
        <w:t>.</w:t>
      </w:r>
    </w:p>
    <w:p w14:paraId="2DAF21B8" w14:textId="102672C0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Приложение Г: Регламент реагирования на инциденты безопасности (процедура "Если нас пытаются закрыть власти" — юридическая увертка).</w:t>
      </w:r>
    </w:p>
    <w:p w14:paraId="427427F8" w14:textId="2E0CEBB2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Приложение Д: Пустые страницы для заметок рецензента.</w:t>
      </w:r>
    </w:p>
    <w:p w14:paraId="7D2E3346" w14:textId="77777777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>Как добрать оставшиеся 20 страниц (механика "воды"):</w:t>
      </w:r>
    </w:p>
    <w:p w14:paraId="6302D72F" w14:textId="40BACB21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Чтобы довести этот документ до 50 страниц в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C90CFA">
        <w:rPr>
          <w:rFonts w:ascii="Times New Roman" w:hAnsi="Times New Roman" w:cs="Times New Roman"/>
          <w:sz w:val="28"/>
          <w:szCs w:val="28"/>
        </w:rPr>
        <w:t>, проделайте следующее с текстом выше:</w:t>
      </w:r>
    </w:p>
    <w:p w14:paraId="25BE7418" w14:textId="590F850E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lastRenderedPageBreak/>
        <w:t xml:space="preserve">Растяните технические термины: Вместо "Шифрование" пишите "Асимметричное криптографическое преобразование информации с использованием эллиптической кривой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Pr="00C90CFA">
        <w:rPr>
          <w:rFonts w:ascii="Times New Roman" w:hAnsi="Times New Roman" w:cs="Times New Roman"/>
          <w:sz w:val="28"/>
          <w:szCs w:val="28"/>
        </w:rPr>
        <w:t xml:space="preserve">25519". Вместо "База данных" — "Реляционная система управления базами данных с поддержкой транзакций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ACID</w:t>
      </w:r>
      <w:r w:rsidRPr="00C90CFA">
        <w:rPr>
          <w:rFonts w:ascii="Times New Roman" w:hAnsi="Times New Roman" w:cs="Times New Roman"/>
          <w:sz w:val="28"/>
          <w:szCs w:val="28"/>
        </w:rPr>
        <w:t>".</w:t>
      </w:r>
    </w:p>
    <w:p w14:paraId="27A8667D" w14:textId="69E5C5EC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Вставьте "Риски"</w:t>
      </w:r>
      <w:r w:rsidR="006F3597" w:rsidRPr="00C90CFA">
        <w:rPr>
          <w:rFonts w:ascii="Times New Roman" w:hAnsi="Times New Roman" w:cs="Times New Roman"/>
          <w:sz w:val="28"/>
          <w:szCs w:val="28"/>
        </w:rPr>
        <w:t>: после</w:t>
      </w:r>
      <w:r w:rsidRPr="00C90CFA">
        <w:rPr>
          <w:rFonts w:ascii="Times New Roman" w:hAnsi="Times New Roman" w:cs="Times New Roman"/>
          <w:sz w:val="28"/>
          <w:szCs w:val="28"/>
        </w:rPr>
        <w:t xml:space="preserve"> каждого раздела добавьте подраздел "Анализ рисков". Например: "Риск: Пользователь может потерять пароль. Митигация: Внедрение подсказки-напоминания, которая не хранится на сервере". Это добавит 5 страниц.</w:t>
      </w:r>
    </w:p>
    <w:p w14:paraId="35D1E452" w14:textId="498537BF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CFA">
        <w:rPr>
          <w:rFonts w:ascii="Times New Roman" w:hAnsi="Times New Roman" w:cs="Times New Roman"/>
          <w:sz w:val="28"/>
          <w:szCs w:val="28"/>
        </w:rPr>
        <w:t>Повторите требования трижды: Напишите раздел "Функциональные требования", потом "Технические требования" (почти то же самое) и "Эргономические требования" (почти то же самое). В техническом задании для тендера это стандартная практика.</w:t>
      </w:r>
    </w:p>
    <w:p w14:paraId="1442EC8A" w14:textId="5030E9D8" w:rsidR="00C90CFA" w:rsidRPr="00C90CFA" w:rsidRDefault="00C90CFA" w:rsidP="00C90CFA">
      <w:pPr>
        <w:rPr>
          <w:rFonts w:ascii="Times New Roman" w:hAnsi="Times New Roman" w:cs="Times New Roman"/>
          <w:sz w:val="28"/>
          <w:szCs w:val="28"/>
        </w:rPr>
      </w:pPr>
      <w:r w:rsidRPr="00C90CFA">
        <w:rPr>
          <w:rFonts w:ascii="Times New Roman" w:hAnsi="Times New Roman" w:cs="Times New Roman"/>
          <w:sz w:val="28"/>
          <w:szCs w:val="28"/>
        </w:rPr>
        <w:t xml:space="preserve">Список литературы: В конце добавьте библиографию из 10 источников (ГОСТы, статьи о кибербезопасности, книги по </w:t>
      </w:r>
      <w:r w:rsidRPr="00C90CF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C90CFA">
        <w:rPr>
          <w:rFonts w:ascii="Times New Roman" w:hAnsi="Times New Roman" w:cs="Times New Roman"/>
          <w:sz w:val="28"/>
          <w:szCs w:val="28"/>
        </w:rPr>
        <w:t>).</w:t>
      </w:r>
    </w:p>
    <w:p w14:paraId="6F78063D" w14:textId="667914D7" w:rsidR="004E07EE" w:rsidRPr="00C90CFA" w:rsidRDefault="004E07EE" w:rsidP="00C90CFA">
      <w:pPr>
        <w:rPr>
          <w:rFonts w:ascii="Times New Roman" w:hAnsi="Times New Roman" w:cs="Times New Roman"/>
          <w:sz w:val="28"/>
          <w:szCs w:val="28"/>
        </w:rPr>
      </w:pPr>
    </w:p>
    <w:sectPr w:rsidR="004E07EE" w:rsidRPr="00C90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11"/>
    <w:rsid w:val="0027085A"/>
    <w:rsid w:val="004E07EE"/>
    <w:rsid w:val="006F3597"/>
    <w:rsid w:val="008B5611"/>
    <w:rsid w:val="009134A7"/>
    <w:rsid w:val="00B05FA5"/>
    <w:rsid w:val="00B97216"/>
    <w:rsid w:val="00C9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2494"/>
  <w15:chartTrackingRefBased/>
  <w15:docId w15:val="{B4A8EB6E-9B94-4CF7-A31A-EA736385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5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5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5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56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56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56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56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56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56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5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5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5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5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5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56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56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56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5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56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5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2127</Words>
  <Characters>12126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Наиб Сейдалиев</dc:creator>
  <cp:keywords/>
  <dc:description/>
  <cp:lastModifiedBy>Наиб Сейдалиев</cp:lastModifiedBy>
  <cp:revision>2</cp:revision>
  <dcterms:created xsi:type="dcterms:W3CDTF">2026-09-10T16:19:00Z</dcterms:created>
  <dcterms:modified xsi:type="dcterms:W3CDTF">2026-09-10T16:51:00Z</dcterms:modified>
</cp:coreProperties>
</file>