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7B5A67" w14:textId="77777777" w:rsidR="009B2403" w:rsidRPr="009B2403" w:rsidRDefault="009B2403" w:rsidP="009B2403">
      <w:pPr>
        <w:bidi/>
        <w:spacing w:before="100" w:beforeAutospacing="1" w:after="100" w:afterAutospacing="1" w:line="240" w:lineRule="auto"/>
        <w:outlineLvl w:val="2"/>
        <w:rPr>
          <w:rFonts w:ascii="Times New Roman" w:eastAsia="Times New Roman" w:hAnsi="Times New Roman" w:cs="Times New Roman"/>
          <w:b/>
          <w:bCs/>
          <w:sz w:val="27"/>
          <w:szCs w:val="27"/>
        </w:rPr>
      </w:pPr>
      <w:r w:rsidRPr="009B2403">
        <w:rPr>
          <w:rFonts w:ascii="Times New Roman" w:eastAsia="Times New Roman" w:hAnsi="Times New Roman" w:cs="Times New Roman"/>
          <w:b/>
          <w:bCs/>
          <w:sz w:val="27"/>
          <w:szCs w:val="27"/>
          <w:rtl/>
        </w:rPr>
        <w:t>العنوان الرئيسي:</w:t>
      </w:r>
    </w:p>
    <w:p w14:paraId="7347E021" w14:textId="77777777" w:rsidR="009B2403" w:rsidRPr="009B2403" w:rsidRDefault="009B2403" w:rsidP="009B2403">
      <w:pPr>
        <w:bidi/>
        <w:spacing w:before="100" w:beforeAutospacing="1" w:after="100" w:afterAutospacing="1" w:line="240" w:lineRule="auto"/>
        <w:rPr>
          <w:rFonts w:ascii="Times New Roman" w:eastAsia="Times New Roman" w:hAnsi="Times New Roman" w:cs="Times New Roman"/>
          <w:sz w:val="24"/>
          <w:szCs w:val="24"/>
          <w:rtl/>
        </w:rPr>
      </w:pPr>
      <w:r w:rsidRPr="009B2403">
        <w:rPr>
          <w:rFonts w:ascii="Times New Roman" w:eastAsia="Times New Roman" w:hAnsi="Times New Roman" w:cs="Times New Roman"/>
          <w:b/>
          <w:bCs/>
          <w:sz w:val="24"/>
          <w:szCs w:val="24"/>
          <w:rtl/>
        </w:rPr>
        <w:t>إحلال وتجديد خط مياه الشرب الحيوي (12 بوصة) عبر التحليل الاستباقي للبلاغات المتكررة</w:t>
      </w:r>
    </w:p>
    <w:p w14:paraId="276E5377" w14:textId="77777777" w:rsidR="009B2403" w:rsidRPr="009B2403" w:rsidRDefault="009B2403" w:rsidP="009B2403">
      <w:pPr>
        <w:bidi/>
        <w:spacing w:before="100" w:beforeAutospacing="1" w:after="100" w:afterAutospacing="1" w:line="240" w:lineRule="auto"/>
        <w:outlineLvl w:val="2"/>
        <w:rPr>
          <w:rFonts w:ascii="Times New Roman" w:eastAsia="Times New Roman" w:hAnsi="Times New Roman" w:cs="Times New Roman"/>
          <w:b/>
          <w:bCs/>
          <w:sz w:val="27"/>
          <w:szCs w:val="27"/>
          <w:rtl/>
        </w:rPr>
      </w:pPr>
      <w:r w:rsidRPr="009B2403">
        <w:rPr>
          <w:rFonts w:ascii="Times New Roman" w:eastAsia="Times New Roman" w:hAnsi="Times New Roman" w:cs="Times New Roman"/>
          <w:b/>
          <w:bCs/>
          <w:sz w:val="27"/>
          <w:szCs w:val="27"/>
          <w:rtl/>
        </w:rPr>
        <w:t>الصياغة التنفيذية للموقع:</w:t>
      </w:r>
    </w:p>
    <w:p w14:paraId="4E84D146" w14:textId="77777777" w:rsidR="009B2403" w:rsidRPr="009B2403" w:rsidRDefault="009B2403" w:rsidP="009B2403">
      <w:pPr>
        <w:bidi/>
        <w:spacing w:beforeAutospacing="1" w:after="100" w:afterAutospacing="1" w:line="240" w:lineRule="auto"/>
        <w:rPr>
          <w:rFonts w:ascii="Times New Roman" w:eastAsia="Times New Roman" w:hAnsi="Times New Roman" w:cs="Times New Roman"/>
          <w:sz w:val="24"/>
          <w:szCs w:val="24"/>
          <w:rtl/>
        </w:rPr>
      </w:pPr>
      <w:r w:rsidRPr="009B2403">
        <w:rPr>
          <w:rFonts w:ascii="Times New Roman" w:eastAsia="Times New Roman" w:hAnsi="Times New Roman" w:cs="Times New Roman"/>
          <w:b/>
          <w:bCs/>
          <w:sz w:val="24"/>
          <w:szCs w:val="24"/>
          <w:rtl/>
        </w:rPr>
        <w:t>من الرصد والتحليل إلى المعالجة الجذرية المستدامة:</w:t>
      </w:r>
    </w:p>
    <w:p w14:paraId="585D4A7D" w14:textId="77777777" w:rsidR="009B2403" w:rsidRPr="009B2403" w:rsidRDefault="009B2403" w:rsidP="009B2403">
      <w:pPr>
        <w:bidi/>
        <w:spacing w:before="100" w:beforeAutospacing="1" w:after="100" w:afterAutospacing="1" w:line="240" w:lineRule="auto"/>
        <w:rPr>
          <w:rFonts w:ascii="Times New Roman" w:eastAsia="Times New Roman" w:hAnsi="Times New Roman" w:cs="Times New Roman"/>
          <w:sz w:val="24"/>
          <w:szCs w:val="24"/>
          <w:rtl/>
        </w:rPr>
      </w:pPr>
      <w:r w:rsidRPr="009B2403">
        <w:rPr>
          <w:rFonts w:ascii="Times New Roman" w:eastAsia="Times New Roman" w:hAnsi="Times New Roman" w:cs="Times New Roman"/>
          <w:sz w:val="24"/>
          <w:szCs w:val="24"/>
          <w:rtl/>
        </w:rPr>
        <w:t>قيادة وتوجيه خطة الإحلال والتجديد الشامل لخط مياه الشرب الرئيسي قطر 12 بوصة، وذلك بناءً على التحليل الرقمي لبيانات البلاغات المتكررة الواردة لمركز السيطرة، والتي كشفت عن تكرار الكسور والانسدادات وأوجه القصور في التغذية المائية بالمنطقة.</w:t>
      </w:r>
    </w:p>
    <w:p w14:paraId="0DFF7202" w14:textId="77777777" w:rsidR="009B2403" w:rsidRPr="009B2403" w:rsidRDefault="009B2403" w:rsidP="009B2403">
      <w:pPr>
        <w:bidi/>
        <w:spacing w:before="100" w:beforeAutospacing="1" w:after="100" w:afterAutospacing="1" w:line="240" w:lineRule="auto"/>
        <w:outlineLvl w:val="2"/>
        <w:rPr>
          <w:rFonts w:ascii="Times New Roman" w:eastAsia="Times New Roman" w:hAnsi="Times New Roman" w:cs="Times New Roman"/>
          <w:b/>
          <w:bCs/>
          <w:sz w:val="27"/>
          <w:szCs w:val="27"/>
          <w:rtl/>
        </w:rPr>
      </w:pPr>
      <w:r w:rsidRPr="009B2403">
        <w:rPr>
          <w:rFonts w:ascii="Times New Roman" w:eastAsia="Times New Roman" w:hAnsi="Times New Roman" w:cs="Times New Roman"/>
          <w:b/>
          <w:bCs/>
          <w:sz w:val="27"/>
          <w:szCs w:val="27"/>
          <w:rtl/>
        </w:rPr>
        <w:t>محاور الإنجاز والمسار التنفيذي:</w:t>
      </w:r>
    </w:p>
    <w:p w14:paraId="1BC56CFA" w14:textId="77777777" w:rsidR="009B2403" w:rsidRPr="009B2403" w:rsidRDefault="009B2403" w:rsidP="009B2403">
      <w:pPr>
        <w:numPr>
          <w:ilvl w:val="0"/>
          <w:numId w:val="1"/>
        </w:numPr>
        <w:bidi/>
        <w:spacing w:before="100" w:beforeAutospacing="1" w:after="100" w:afterAutospacing="1" w:line="240" w:lineRule="auto"/>
        <w:rPr>
          <w:rFonts w:ascii="Times New Roman" w:eastAsia="Times New Roman" w:hAnsi="Times New Roman" w:cs="Times New Roman"/>
          <w:sz w:val="24"/>
          <w:szCs w:val="24"/>
          <w:rtl/>
        </w:rPr>
      </w:pPr>
      <w:r w:rsidRPr="009B2403">
        <w:rPr>
          <w:rFonts w:ascii="Times New Roman" w:eastAsia="Times New Roman" w:hAnsi="Times New Roman" w:cs="Times New Roman"/>
          <w:b/>
          <w:bCs/>
          <w:sz w:val="24"/>
          <w:szCs w:val="24"/>
          <w:rtl/>
        </w:rPr>
        <w:t>التحليل الرقمي والاستباقي للبلاغات:</w:t>
      </w:r>
    </w:p>
    <w:p w14:paraId="7FF279C6" w14:textId="77777777" w:rsidR="009B2403" w:rsidRPr="009B2403" w:rsidRDefault="009B2403" w:rsidP="009B2403">
      <w:pPr>
        <w:bidi/>
        <w:spacing w:before="100" w:beforeAutospacing="1" w:after="100" w:afterAutospacing="1" w:line="240" w:lineRule="auto"/>
        <w:ind w:left="720"/>
        <w:rPr>
          <w:rFonts w:ascii="Times New Roman" w:eastAsia="Times New Roman" w:hAnsi="Times New Roman" w:cs="Times New Roman"/>
          <w:sz w:val="24"/>
          <w:szCs w:val="24"/>
          <w:rtl/>
        </w:rPr>
      </w:pPr>
      <w:r w:rsidRPr="009B2403">
        <w:rPr>
          <w:rFonts w:ascii="Times New Roman" w:eastAsia="Times New Roman" w:hAnsi="Times New Roman" w:cs="Times New Roman"/>
          <w:sz w:val="24"/>
          <w:szCs w:val="24"/>
          <w:rtl/>
        </w:rPr>
        <w:t>رصد وتتبع مؤشرات البلاغات المتكررة بمركز سيطرة الشبكة الوطنية لتحديد مواطن الهدر والكسور المزمنة بالشبكة، وتحويلها من مجرد "بلاغات طوارئ متفرقة" إلى "ملف هندسي متكامل" يستوجب الإحلال الشامل.</w:t>
      </w:r>
    </w:p>
    <w:p w14:paraId="1436A1A9" w14:textId="77777777" w:rsidR="009B2403" w:rsidRPr="009B2403" w:rsidRDefault="009B2403" w:rsidP="009B2403">
      <w:pPr>
        <w:numPr>
          <w:ilvl w:val="0"/>
          <w:numId w:val="1"/>
        </w:numPr>
        <w:bidi/>
        <w:spacing w:before="100" w:beforeAutospacing="1" w:after="100" w:afterAutospacing="1" w:line="240" w:lineRule="auto"/>
        <w:rPr>
          <w:rFonts w:ascii="Times New Roman" w:eastAsia="Times New Roman" w:hAnsi="Times New Roman" w:cs="Times New Roman"/>
          <w:sz w:val="24"/>
          <w:szCs w:val="24"/>
          <w:rtl/>
        </w:rPr>
      </w:pPr>
      <w:r w:rsidRPr="009B2403">
        <w:rPr>
          <w:rFonts w:ascii="Times New Roman" w:eastAsia="Times New Roman" w:hAnsi="Times New Roman" w:cs="Times New Roman"/>
          <w:b/>
          <w:bCs/>
          <w:sz w:val="24"/>
          <w:szCs w:val="24"/>
          <w:rtl/>
        </w:rPr>
        <w:t>إعداد مذكرات العرض ودعم اتخاذ القرار:</w:t>
      </w:r>
    </w:p>
    <w:p w14:paraId="0EE48645" w14:textId="77777777" w:rsidR="009B2403" w:rsidRPr="009B2403" w:rsidRDefault="009B2403" w:rsidP="009B2403">
      <w:pPr>
        <w:bidi/>
        <w:spacing w:before="100" w:beforeAutospacing="1" w:after="100" w:afterAutospacing="1" w:line="240" w:lineRule="auto"/>
        <w:ind w:left="720"/>
        <w:rPr>
          <w:rFonts w:ascii="Times New Roman" w:eastAsia="Times New Roman" w:hAnsi="Times New Roman" w:cs="Times New Roman"/>
          <w:sz w:val="24"/>
          <w:szCs w:val="24"/>
          <w:rtl/>
        </w:rPr>
      </w:pPr>
      <w:r w:rsidRPr="009B2403">
        <w:rPr>
          <w:rFonts w:ascii="Times New Roman" w:eastAsia="Times New Roman" w:hAnsi="Times New Roman" w:cs="Times New Roman"/>
          <w:sz w:val="24"/>
          <w:szCs w:val="24"/>
          <w:rtl/>
        </w:rPr>
        <w:t>صياغة مذكرة عرض تفصيلية ومحاضر التنسيق الفني، ورفعها للسلطة المختصة لتوضيح الجدوى الفنية والاقتصادية للتدخل الجذري، وتأمين الموافقات اللازمة والاعتمادات لتنفيذ المشروع فوراً.</w:t>
      </w:r>
    </w:p>
    <w:p w14:paraId="6FFFCF8B" w14:textId="77777777" w:rsidR="009B2403" w:rsidRPr="009B2403" w:rsidRDefault="009B2403" w:rsidP="009B2403">
      <w:pPr>
        <w:numPr>
          <w:ilvl w:val="0"/>
          <w:numId w:val="1"/>
        </w:numPr>
        <w:bidi/>
        <w:spacing w:before="100" w:beforeAutospacing="1" w:after="100" w:afterAutospacing="1" w:line="240" w:lineRule="auto"/>
        <w:rPr>
          <w:rFonts w:ascii="Times New Roman" w:eastAsia="Times New Roman" w:hAnsi="Times New Roman" w:cs="Times New Roman"/>
          <w:sz w:val="24"/>
          <w:szCs w:val="24"/>
          <w:rtl/>
        </w:rPr>
      </w:pPr>
      <w:r w:rsidRPr="009B2403">
        <w:rPr>
          <w:rFonts w:ascii="Times New Roman" w:eastAsia="Times New Roman" w:hAnsi="Times New Roman" w:cs="Times New Roman"/>
          <w:b/>
          <w:bCs/>
          <w:sz w:val="24"/>
          <w:szCs w:val="24"/>
          <w:rtl/>
        </w:rPr>
        <w:t>التنسيق المشترك والإشراف الميداني:</w:t>
      </w:r>
    </w:p>
    <w:p w14:paraId="43C9F677" w14:textId="77777777" w:rsidR="009B2403" w:rsidRPr="009B2403" w:rsidRDefault="009B2403" w:rsidP="009B2403">
      <w:pPr>
        <w:bidi/>
        <w:spacing w:before="100" w:beforeAutospacing="1" w:after="100" w:afterAutospacing="1" w:line="240" w:lineRule="auto"/>
        <w:ind w:left="720"/>
        <w:rPr>
          <w:rFonts w:ascii="Times New Roman" w:eastAsia="Times New Roman" w:hAnsi="Times New Roman" w:cs="Times New Roman"/>
          <w:sz w:val="24"/>
          <w:szCs w:val="24"/>
          <w:rtl/>
        </w:rPr>
      </w:pPr>
      <w:r w:rsidRPr="009B2403">
        <w:rPr>
          <w:rFonts w:ascii="Times New Roman" w:eastAsia="Times New Roman" w:hAnsi="Times New Roman" w:cs="Times New Roman"/>
          <w:sz w:val="24"/>
          <w:szCs w:val="24"/>
          <w:rtl/>
        </w:rPr>
        <w:t>إدارة التنسيق الميداني بين الحي وشركة مياه الشرب والأجهزة التنفيذية المعنية، ومتابعة محاضر الانضمام ومراحل الحفر والمد والتركيب لضمان سرعة التنفيذ وتقليص فترات قطع المياه إلى الحد الأدنى.</w:t>
      </w:r>
    </w:p>
    <w:p w14:paraId="36010D85" w14:textId="77777777" w:rsidR="009B2403" w:rsidRPr="009B2403" w:rsidRDefault="009B2403" w:rsidP="009B2403">
      <w:pPr>
        <w:numPr>
          <w:ilvl w:val="0"/>
          <w:numId w:val="1"/>
        </w:numPr>
        <w:bidi/>
        <w:spacing w:before="100" w:beforeAutospacing="1" w:after="100" w:afterAutospacing="1" w:line="240" w:lineRule="auto"/>
        <w:rPr>
          <w:rFonts w:ascii="Times New Roman" w:eastAsia="Times New Roman" w:hAnsi="Times New Roman" w:cs="Times New Roman"/>
          <w:sz w:val="24"/>
          <w:szCs w:val="24"/>
          <w:rtl/>
        </w:rPr>
      </w:pPr>
      <w:r w:rsidRPr="009B2403">
        <w:rPr>
          <w:rFonts w:ascii="Times New Roman" w:eastAsia="Times New Roman" w:hAnsi="Times New Roman" w:cs="Times New Roman"/>
          <w:b/>
          <w:bCs/>
          <w:sz w:val="24"/>
          <w:szCs w:val="24"/>
          <w:rtl/>
        </w:rPr>
        <w:t>القضاء التام على أسباب البلاغات وضمان الاستدامة:</w:t>
      </w:r>
    </w:p>
    <w:p w14:paraId="61707C6F" w14:textId="77777777" w:rsidR="009B2403" w:rsidRPr="009B2403" w:rsidRDefault="009B2403" w:rsidP="009B2403">
      <w:pPr>
        <w:bidi/>
        <w:spacing w:before="100" w:beforeAutospacing="1" w:after="100" w:afterAutospacing="1" w:line="240" w:lineRule="auto"/>
        <w:ind w:left="720"/>
        <w:rPr>
          <w:rFonts w:ascii="Times New Roman" w:eastAsia="Times New Roman" w:hAnsi="Times New Roman" w:cs="Times New Roman"/>
          <w:sz w:val="24"/>
          <w:szCs w:val="24"/>
          <w:rtl/>
        </w:rPr>
      </w:pPr>
      <w:r w:rsidRPr="009B2403">
        <w:rPr>
          <w:rFonts w:ascii="Times New Roman" w:eastAsia="Times New Roman" w:hAnsi="Times New Roman" w:cs="Times New Roman"/>
          <w:sz w:val="24"/>
          <w:szCs w:val="24"/>
          <w:rtl/>
        </w:rPr>
        <w:t xml:space="preserve">إنهاء مشكلة الكسور المتكررة بنسبة </w:t>
      </w:r>
      <w:r w:rsidRPr="009B2403">
        <w:rPr>
          <w:rFonts w:ascii="Times New Roman" w:eastAsia="Times New Roman" w:hAnsi="Times New Roman" w:cs="Times New Roman"/>
          <w:b/>
          <w:bCs/>
          <w:sz w:val="24"/>
          <w:szCs w:val="24"/>
          <w:rtl/>
        </w:rPr>
        <w:t>100%</w:t>
      </w:r>
      <w:r w:rsidRPr="009B2403">
        <w:rPr>
          <w:rFonts w:ascii="Times New Roman" w:eastAsia="Times New Roman" w:hAnsi="Times New Roman" w:cs="Times New Roman"/>
          <w:sz w:val="24"/>
          <w:szCs w:val="24"/>
          <w:rtl/>
        </w:rPr>
        <w:t xml:space="preserve"> في نطاق الخط، وتحسين ضغوط المياه وجودة الخدمة المقدمة للمواطنين، مع المتابعة الميدانية لإعادة الشيء لأصله وتأمين السيولة المرورية بالمنطقة.</w:t>
      </w:r>
    </w:p>
    <w:p w14:paraId="3362955A" w14:textId="62D13151" w:rsidR="009B2403" w:rsidRPr="009B2403" w:rsidRDefault="009B2403" w:rsidP="009B2403">
      <w:pPr>
        <w:bidi/>
        <w:spacing w:before="100" w:beforeAutospacing="1" w:after="100" w:afterAutospacing="1" w:line="240" w:lineRule="auto"/>
        <w:outlineLvl w:val="2"/>
        <w:rPr>
          <w:rFonts w:ascii="Times New Roman" w:eastAsia="Times New Roman" w:hAnsi="Times New Roman" w:cs="Times New Roman"/>
          <w:b/>
          <w:bCs/>
          <w:sz w:val="27"/>
          <w:szCs w:val="27"/>
          <w:rtl/>
        </w:rPr>
      </w:pPr>
      <w:r w:rsidRPr="009B2403">
        <w:rPr>
          <w:rFonts w:ascii="Times New Roman" w:eastAsia="Times New Roman" w:hAnsi="Times New Roman" w:cs="Times New Roman"/>
          <w:b/>
          <w:bCs/>
          <w:sz w:val="27"/>
          <w:szCs w:val="27"/>
          <w:rtl/>
        </w:rPr>
        <w:t xml:space="preserve">بطاقة أرقام ومؤشرات سريعة </w:t>
      </w:r>
      <w:r>
        <w:rPr>
          <w:rFonts w:ascii="Times New Roman" w:eastAsia="Times New Roman" w:hAnsi="Times New Roman" w:cs="Times New Roman" w:hint="cs"/>
          <w:b/>
          <w:bCs/>
          <w:sz w:val="27"/>
          <w:szCs w:val="27"/>
          <w:rtl/>
        </w:rPr>
        <w:t>:</w:t>
      </w:r>
      <w:bookmarkStart w:id="0" w:name="_GoBack"/>
      <w:bookmarkEnd w:id="0"/>
    </w:p>
    <w:p w14:paraId="68086E2B" w14:textId="77777777" w:rsidR="009B2403" w:rsidRPr="009B2403" w:rsidRDefault="009B2403" w:rsidP="009B2403">
      <w:pPr>
        <w:numPr>
          <w:ilvl w:val="0"/>
          <w:numId w:val="2"/>
        </w:numPr>
        <w:bidi/>
        <w:spacing w:before="100" w:beforeAutospacing="1" w:after="100" w:afterAutospacing="1" w:line="240" w:lineRule="auto"/>
        <w:rPr>
          <w:rFonts w:ascii="Times New Roman" w:eastAsia="Times New Roman" w:hAnsi="Times New Roman" w:cs="Times New Roman"/>
          <w:sz w:val="24"/>
          <w:szCs w:val="24"/>
          <w:rtl/>
        </w:rPr>
      </w:pPr>
      <w:r w:rsidRPr="009B2403">
        <w:rPr>
          <w:rFonts w:ascii="Times New Roman" w:eastAsia="Times New Roman" w:hAnsi="Times New Roman" w:cs="Times New Roman"/>
          <w:b/>
          <w:bCs/>
          <w:sz w:val="24"/>
          <w:szCs w:val="24"/>
          <w:rtl/>
        </w:rPr>
        <w:t>قطر 12 بوصة:</w:t>
      </w:r>
      <w:r w:rsidRPr="009B2403">
        <w:rPr>
          <w:rFonts w:ascii="Times New Roman" w:eastAsia="Times New Roman" w:hAnsi="Times New Roman" w:cs="Times New Roman"/>
          <w:sz w:val="24"/>
          <w:szCs w:val="24"/>
          <w:rtl/>
        </w:rPr>
        <w:t xml:space="preserve"> إحلال وتجديد خط مياه رئيسي بالكامل.</w:t>
      </w:r>
    </w:p>
    <w:p w14:paraId="2677449C" w14:textId="77777777" w:rsidR="009B2403" w:rsidRPr="009B2403" w:rsidRDefault="009B2403" w:rsidP="009B2403">
      <w:pPr>
        <w:numPr>
          <w:ilvl w:val="0"/>
          <w:numId w:val="2"/>
        </w:numPr>
        <w:bidi/>
        <w:spacing w:before="100" w:beforeAutospacing="1" w:after="100" w:afterAutospacing="1" w:line="240" w:lineRule="auto"/>
        <w:rPr>
          <w:rFonts w:ascii="Times New Roman" w:eastAsia="Times New Roman" w:hAnsi="Times New Roman" w:cs="Times New Roman"/>
          <w:sz w:val="24"/>
          <w:szCs w:val="24"/>
          <w:rtl/>
        </w:rPr>
      </w:pPr>
      <w:r w:rsidRPr="009B2403">
        <w:rPr>
          <w:rFonts w:ascii="Times New Roman" w:eastAsia="Times New Roman" w:hAnsi="Times New Roman" w:cs="Times New Roman"/>
          <w:b/>
          <w:bCs/>
          <w:sz w:val="24"/>
          <w:szCs w:val="24"/>
          <w:rtl/>
        </w:rPr>
        <w:t>100% معالجة جذرية:</w:t>
      </w:r>
      <w:r w:rsidRPr="009B2403">
        <w:rPr>
          <w:rFonts w:ascii="Times New Roman" w:eastAsia="Times New Roman" w:hAnsi="Times New Roman" w:cs="Times New Roman"/>
          <w:sz w:val="24"/>
          <w:szCs w:val="24"/>
          <w:rtl/>
        </w:rPr>
        <w:t xml:space="preserve"> القضاء النهائي على كسور المياه المتكررة في المنطقة.</w:t>
      </w:r>
    </w:p>
    <w:p w14:paraId="488FD81B" w14:textId="77777777" w:rsidR="009B2403" w:rsidRPr="009B2403" w:rsidRDefault="009B2403" w:rsidP="009B2403">
      <w:pPr>
        <w:numPr>
          <w:ilvl w:val="0"/>
          <w:numId w:val="2"/>
        </w:numPr>
        <w:bidi/>
        <w:spacing w:before="100" w:beforeAutospacing="1" w:after="100" w:afterAutospacing="1" w:line="240" w:lineRule="auto"/>
        <w:rPr>
          <w:rFonts w:ascii="Times New Roman" w:eastAsia="Times New Roman" w:hAnsi="Times New Roman" w:cs="Times New Roman"/>
          <w:sz w:val="24"/>
          <w:szCs w:val="24"/>
          <w:rtl/>
        </w:rPr>
      </w:pPr>
      <w:r w:rsidRPr="009B2403">
        <w:rPr>
          <w:rFonts w:ascii="Times New Roman" w:eastAsia="Times New Roman" w:hAnsi="Times New Roman" w:cs="Times New Roman"/>
          <w:b/>
          <w:bCs/>
          <w:sz w:val="24"/>
          <w:szCs w:val="24"/>
          <w:rtl/>
        </w:rPr>
        <w:t>تحليل استباقي:</w:t>
      </w:r>
      <w:r w:rsidRPr="009B2403">
        <w:rPr>
          <w:rFonts w:ascii="Times New Roman" w:eastAsia="Times New Roman" w:hAnsi="Times New Roman" w:cs="Times New Roman"/>
          <w:sz w:val="24"/>
          <w:szCs w:val="24"/>
          <w:rtl/>
        </w:rPr>
        <w:t xml:space="preserve"> استثمار منظومة البلاغات بمركز السيطرة لدعم وتوجيه خطط البنية التحتية.</w:t>
      </w:r>
    </w:p>
    <w:p w14:paraId="098B04E5" w14:textId="77777777" w:rsidR="00471093" w:rsidRDefault="00471093" w:rsidP="009B2403">
      <w:pPr>
        <w:bidi/>
      </w:pPr>
    </w:p>
    <w:sectPr w:rsidR="00471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F40A48"/>
    <w:multiLevelType w:val="multilevel"/>
    <w:tmpl w:val="5390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3E1500"/>
    <w:multiLevelType w:val="multilevel"/>
    <w:tmpl w:val="94DC5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093"/>
    <w:rsid w:val="00471093"/>
    <w:rsid w:val="009B24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CDB6C"/>
  <w15:chartTrackingRefBased/>
  <w15:docId w15:val="{125823F7-1403-428C-AF97-9CECC57EA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9B240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B240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B240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4129973">
      <w:bodyDiv w:val="1"/>
      <w:marLeft w:val="0"/>
      <w:marRight w:val="0"/>
      <w:marTop w:val="0"/>
      <w:marBottom w:val="0"/>
      <w:divBdr>
        <w:top w:val="none" w:sz="0" w:space="0" w:color="auto"/>
        <w:left w:val="none" w:sz="0" w:space="0" w:color="auto"/>
        <w:bottom w:val="none" w:sz="0" w:space="0" w:color="auto"/>
        <w:right w:val="none" w:sz="0" w:space="0" w:color="auto"/>
      </w:divBdr>
      <w:divsChild>
        <w:div w:id="1294025317">
          <w:marLeft w:val="0"/>
          <w:marRight w:val="0"/>
          <w:marTop w:val="0"/>
          <w:marBottom w:val="0"/>
          <w:divBdr>
            <w:top w:val="none" w:sz="0" w:space="0" w:color="auto"/>
            <w:left w:val="none" w:sz="0" w:space="0" w:color="auto"/>
            <w:bottom w:val="none" w:sz="0" w:space="0" w:color="auto"/>
            <w:right w:val="none" w:sz="0" w:space="0" w:color="auto"/>
          </w:divBdr>
          <w:divsChild>
            <w:div w:id="1476951534">
              <w:marLeft w:val="0"/>
              <w:marRight w:val="0"/>
              <w:marTop w:val="0"/>
              <w:marBottom w:val="0"/>
              <w:divBdr>
                <w:top w:val="none" w:sz="0" w:space="0" w:color="auto"/>
                <w:left w:val="none" w:sz="0" w:space="0" w:color="auto"/>
                <w:bottom w:val="none" w:sz="0" w:space="0" w:color="auto"/>
                <w:right w:val="none" w:sz="0" w:space="0" w:color="auto"/>
              </w:divBdr>
              <w:divsChild>
                <w:div w:id="2058622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234</Words>
  <Characters>1337</Characters>
  <Application>Microsoft Office Word</Application>
  <DocSecurity>0</DocSecurity>
  <Lines>11</Lines>
  <Paragraphs>3</Paragraphs>
  <ScaleCrop>false</ScaleCrop>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dc:creator>
  <cp:keywords/>
  <dc:description/>
  <cp:lastModifiedBy>Ahmed</cp:lastModifiedBy>
  <cp:revision>3</cp:revision>
  <dcterms:created xsi:type="dcterms:W3CDTF">2026-09-28T12:36:00Z</dcterms:created>
  <dcterms:modified xsi:type="dcterms:W3CDTF">2026-09-28T12:37:00Z</dcterms:modified>
</cp:coreProperties>
</file>