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widowControl/>
        <w:spacing w:before="0" w:after="2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Highlights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• Peer support could compensate for gaps in formal organisational support.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• Charge nurses described supporting colleagues while lacking support themselves.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• Language, fairness and professional status shaped access to team support.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• Photovoice dialogue generated four priorities for organisational evaluation.</w:t>
      </w:r>
    </w:p>
    <w:sectPr w:rsidR="005E76A9" w:rsidRPr="001C69A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542ED"/>
    <w:multiLevelType w:val="multilevel"/>
    <w:tmpl w:val="734C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24AC1"/>
    <w:multiLevelType w:val="hybridMultilevel"/>
    <w:tmpl w:val="0DBE8218"/>
    <w:lvl w:ilvl="0" w:tplc="23C238C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506" w:hanging="360"/>
      </w:pPr>
    </w:lvl>
    <w:lvl w:ilvl="2" w:tplc="0813001B" w:tentative="1">
      <w:start w:val="1"/>
      <w:numFmt w:val="lowerRoman"/>
      <w:lvlText w:val="%3."/>
      <w:lvlJc w:val="right"/>
      <w:pPr>
        <w:ind w:left="2226" w:hanging="180"/>
      </w:pPr>
    </w:lvl>
    <w:lvl w:ilvl="3" w:tplc="0813000F" w:tentative="1">
      <w:start w:val="1"/>
      <w:numFmt w:val="decimal"/>
      <w:lvlText w:val="%4."/>
      <w:lvlJc w:val="left"/>
      <w:pPr>
        <w:ind w:left="2946" w:hanging="360"/>
      </w:pPr>
    </w:lvl>
    <w:lvl w:ilvl="4" w:tplc="08130019" w:tentative="1">
      <w:start w:val="1"/>
      <w:numFmt w:val="lowerLetter"/>
      <w:lvlText w:val="%5."/>
      <w:lvlJc w:val="left"/>
      <w:pPr>
        <w:ind w:left="3666" w:hanging="360"/>
      </w:pPr>
    </w:lvl>
    <w:lvl w:ilvl="5" w:tplc="0813001B" w:tentative="1">
      <w:start w:val="1"/>
      <w:numFmt w:val="lowerRoman"/>
      <w:lvlText w:val="%6."/>
      <w:lvlJc w:val="right"/>
      <w:pPr>
        <w:ind w:left="4386" w:hanging="180"/>
      </w:pPr>
    </w:lvl>
    <w:lvl w:ilvl="6" w:tplc="0813000F" w:tentative="1">
      <w:start w:val="1"/>
      <w:numFmt w:val="decimal"/>
      <w:lvlText w:val="%7."/>
      <w:lvlJc w:val="left"/>
      <w:pPr>
        <w:ind w:left="5106" w:hanging="360"/>
      </w:pPr>
    </w:lvl>
    <w:lvl w:ilvl="7" w:tplc="08130019" w:tentative="1">
      <w:start w:val="1"/>
      <w:numFmt w:val="lowerLetter"/>
      <w:lvlText w:val="%8."/>
      <w:lvlJc w:val="left"/>
      <w:pPr>
        <w:ind w:left="5826" w:hanging="360"/>
      </w:pPr>
    </w:lvl>
    <w:lvl w:ilvl="8" w:tplc="0813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4D138D5"/>
    <w:multiLevelType w:val="hybridMultilevel"/>
    <w:tmpl w:val="E2B847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95516">
    <w:abstractNumId w:val="0"/>
  </w:num>
  <w:num w:numId="2" w16cid:durableId="258757054">
    <w:abstractNumId w:val="1"/>
  </w:num>
  <w:num w:numId="3" w16cid:durableId="1662848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99wa5szgs09stevfd1xf0tgfwwaetadvvwx&quot;&gt;My EndNote Library-Saved Copy-Saved&lt;record-ids&gt;&lt;item&gt;106&lt;/item&gt;&lt;item&gt;1664&lt;/item&gt;&lt;item&gt;4413&lt;/item&gt;&lt;item&gt;4721&lt;/item&gt;&lt;item&gt;5105&lt;/item&gt;&lt;item&gt;5761&lt;/item&gt;&lt;item&gt;6000&lt;/item&gt;&lt;item&gt;6008&lt;/item&gt;&lt;item&gt;6014&lt;/item&gt;&lt;item&gt;6024&lt;/item&gt;&lt;item&gt;6025&lt;/item&gt;&lt;item&gt;6043&lt;/item&gt;&lt;item&gt;6063&lt;/item&gt;&lt;item&gt;6066&lt;/item&gt;&lt;item&gt;6079&lt;/item&gt;&lt;/record-ids&gt;&lt;/item&gt;&lt;/Libraries&gt;"/>
  </w:docVars>
  <w:rsids>
    <w:rsidRoot w:val="001A2E22"/>
    <w:rsid w:val="00031229"/>
    <w:rsid w:val="000737E0"/>
    <w:rsid w:val="0008129C"/>
    <w:rsid w:val="000B1437"/>
    <w:rsid w:val="000C4A08"/>
    <w:rsid w:val="000C517C"/>
    <w:rsid w:val="000D0FBF"/>
    <w:rsid w:val="0011214B"/>
    <w:rsid w:val="001344F6"/>
    <w:rsid w:val="001357BB"/>
    <w:rsid w:val="00157EF7"/>
    <w:rsid w:val="00191B5A"/>
    <w:rsid w:val="00194D01"/>
    <w:rsid w:val="00195304"/>
    <w:rsid w:val="001A2E22"/>
    <w:rsid w:val="001B41C9"/>
    <w:rsid w:val="001B6FA0"/>
    <w:rsid w:val="001B7109"/>
    <w:rsid w:val="001C2B61"/>
    <w:rsid w:val="001C69AD"/>
    <w:rsid w:val="001D2250"/>
    <w:rsid w:val="001F4101"/>
    <w:rsid w:val="00235AF5"/>
    <w:rsid w:val="00237DD6"/>
    <w:rsid w:val="00244CD8"/>
    <w:rsid w:val="00251E1A"/>
    <w:rsid w:val="0026540B"/>
    <w:rsid w:val="0026688A"/>
    <w:rsid w:val="0028373C"/>
    <w:rsid w:val="00292312"/>
    <w:rsid w:val="002941CF"/>
    <w:rsid w:val="00297B4D"/>
    <w:rsid w:val="002A10D4"/>
    <w:rsid w:val="002E711F"/>
    <w:rsid w:val="0030454C"/>
    <w:rsid w:val="00326A57"/>
    <w:rsid w:val="00337827"/>
    <w:rsid w:val="00337927"/>
    <w:rsid w:val="00341189"/>
    <w:rsid w:val="0034429D"/>
    <w:rsid w:val="00380AC9"/>
    <w:rsid w:val="003A5C8C"/>
    <w:rsid w:val="003C4495"/>
    <w:rsid w:val="003D5A19"/>
    <w:rsid w:val="003D6C43"/>
    <w:rsid w:val="003D709C"/>
    <w:rsid w:val="003E3C8B"/>
    <w:rsid w:val="004254C2"/>
    <w:rsid w:val="004362FB"/>
    <w:rsid w:val="00436E55"/>
    <w:rsid w:val="00460FEA"/>
    <w:rsid w:val="00464CAA"/>
    <w:rsid w:val="00483017"/>
    <w:rsid w:val="00490279"/>
    <w:rsid w:val="004B00C8"/>
    <w:rsid w:val="004B0D93"/>
    <w:rsid w:val="004B4C71"/>
    <w:rsid w:val="004D0D26"/>
    <w:rsid w:val="004E1D29"/>
    <w:rsid w:val="00533B31"/>
    <w:rsid w:val="00557AA1"/>
    <w:rsid w:val="005720E4"/>
    <w:rsid w:val="00584713"/>
    <w:rsid w:val="005A1A59"/>
    <w:rsid w:val="005A46D7"/>
    <w:rsid w:val="005B2BAA"/>
    <w:rsid w:val="005B5753"/>
    <w:rsid w:val="005B5A4E"/>
    <w:rsid w:val="005B7F85"/>
    <w:rsid w:val="005D5EC4"/>
    <w:rsid w:val="005E3BF6"/>
    <w:rsid w:val="005E76A9"/>
    <w:rsid w:val="006125B4"/>
    <w:rsid w:val="006411F8"/>
    <w:rsid w:val="006510B8"/>
    <w:rsid w:val="00667CAF"/>
    <w:rsid w:val="00684F2A"/>
    <w:rsid w:val="00693AC4"/>
    <w:rsid w:val="006B5C1B"/>
    <w:rsid w:val="006C21D2"/>
    <w:rsid w:val="006C3B04"/>
    <w:rsid w:val="0071178E"/>
    <w:rsid w:val="00757042"/>
    <w:rsid w:val="00792805"/>
    <w:rsid w:val="007B12CF"/>
    <w:rsid w:val="007B4A77"/>
    <w:rsid w:val="007B589E"/>
    <w:rsid w:val="007C031C"/>
    <w:rsid w:val="007C4E9A"/>
    <w:rsid w:val="007C633F"/>
    <w:rsid w:val="007D0112"/>
    <w:rsid w:val="008027AD"/>
    <w:rsid w:val="008118A9"/>
    <w:rsid w:val="00816002"/>
    <w:rsid w:val="00831F44"/>
    <w:rsid w:val="00871E7D"/>
    <w:rsid w:val="00877899"/>
    <w:rsid w:val="00891157"/>
    <w:rsid w:val="008A2740"/>
    <w:rsid w:val="008D1985"/>
    <w:rsid w:val="0090644E"/>
    <w:rsid w:val="0095266F"/>
    <w:rsid w:val="009649C3"/>
    <w:rsid w:val="00982A0F"/>
    <w:rsid w:val="0099525E"/>
    <w:rsid w:val="009A164E"/>
    <w:rsid w:val="009A3B32"/>
    <w:rsid w:val="009C39F4"/>
    <w:rsid w:val="009E640C"/>
    <w:rsid w:val="00A32D50"/>
    <w:rsid w:val="00A4198A"/>
    <w:rsid w:val="00A5051A"/>
    <w:rsid w:val="00A5225B"/>
    <w:rsid w:val="00AA7721"/>
    <w:rsid w:val="00AB4C76"/>
    <w:rsid w:val="00AC0681"/>
    <w:rsid w:val="00AC2BD5"/>
    <w:rsid w:val="00AC5E1C"/>
    <w:rsid w:val="00B26F99"/>
    <w:rsid w:val="00B6166B"/>
    <w:rsid w:val="00B65B71"/>
    <w:rsid w:val="00B774CF"/>
    <w:rsid w:val="00B83B60"/>
    <w:rsid w:val="00BA7CE2"/>
    <w:rsid w:val="00BB082E"/>
    <w:rsid w:val="00BD493F"/>
    <w:rsid w:val="00BD6238"/>
    <w:rsid w:val="00C03D54"/>
    <w:rsid w:val="00C0769C"/>
    <w:rsid w:val="00C119ED"/>
    <w:rsid w:val="00C47028"/>
    <w:rsid w:val="00C776AB"/>
    <w:rsid w:val="00C81DB4"/>
    <w:rsid w:val="00C9386C"/>
    <w:rsid w:val="00CA7309"/>
    <w:rsid w:val="00CF35BB"/>
    <w:rsid w:val="00D310D1"/>
    <w:rsid w:val="00D34FF3"/>
    <w:rsid w:val="00D7797B"/>
    <w:rsid w:val="00D92FCD"/>
    <w:rsid w:val="00DD3483"/>
    <w:rsid w:val="00DD3878"/>
    <w:rsid w:val="00DF49A5"/>
    <w:rsid w:val="00E11683"/>
    <w:rsid w:val="00E5773F"/>
    <w:rsid w:val="00E605E4"/>
    <w:rsid w:val="00E81095"/>
    <w:rsid w:val="00E81C6D"/>
    <w:rsid w:val="00EA149E"/>
    <w:rsid w:val="00EA483D"/>
    <w:rsid w:val="00EB2145"/>
    <w:rsid w:val="00ED2275"/>
    <w:rsid w:val="00EE67E1"/>
    <w:rsid w:val="00F10591"/>
    <w:rsid w:val="00F52219"/>
    <w:rsid w:val="00FB526E"/>
    <w:rsid w:val="00FB63A0"/>
    <w:rsid w:val="00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1428"/>
  <w15:chartTrackingRefBased/>
  <w15:docId w15:val="{62E518C8-845A-4174-AE1F-442B2F47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Times New Roman" w:hAnsi="Times New Roman"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link w:val="NormaalwebChar"/>
    <w:uiPriority w:val="99"/>
    <w:unhideWhenUsed/>
    <w:rsid w:val="001A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nl-BE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1A2E22"/>
    <w:rPr>
      <w:color w:val="0000FF"/>
      <w:u w:val="single"/>
    </w:rPr>
  </w:style>
  <w:style w:type="paragraph" w:styleId="Revisie">
    <w:name w:val="Revision"/>
    <w:hidden/>
    <w:uiPriority w:val="99"/>
    <w:semiHidden/>
    <w:rsid w:val="00C119ED"/>
    <w:pPr>
      <w:spacing w:after="0" w:line="240" w:lineRule="auto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E3C8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E3C8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E3C8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E3C8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E3C8B"/>
    <w:rPr>
      <w:b/>
      <w:bCs/>
      <w:sz w:val="20"/>
      <w:szCs w:val="20"/>
    </w:rPr>
  </w:style>
  <w:style w:type="paragraph" w:customStyle="1" w:styleId="EndNoteBibliographyTitle">
    <w:name w:val="EndNote Bibliography Title"/>
    <w:basedOn w:val="Standaard"/>
    <w:link w:val="EndNoteBibliographyTitleChar"/>
    <w:rsid w:val="00BB082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NormaalwebChar">
    <w:name w:val="Normaal (web) Char"/>
    <w:basedOn w:val="Standaardalinea-lettertype"/>
    <w:link w:val="Normaalweb"/>
    <w:uiPriority w:val="99"/>
    <w:rsid w:val="00BB082E"/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EndNoteBibliographyTitleChar">
    <w:name w:val="EndNote Bibliography Title Char"/>
    <w:basedOn w:val="NormaalwebChar"/>
    <w:link w:val="EndNoteBibliographyTitle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paragraph" w:customStyle="1" w:styleId="EndNoteBibliography">
    <w:name w:val="EndNote Bibliography"/>
    <w:basedOn w:val="Standaard"/>
    <w:link w:val="EndNoteBibliographyChar"/>
    <w:rsid w:val="00BB082E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NormaalwebChar"/>
    <w:link w:val="EndNoteBibliography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5753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EB2145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C0769C"/>
    <w:rPr>
      <w:color w:val="954F72" w:themeColor="followedHyperlink"/>
      <w:u w:val="single"/>
    </w:rPr>
  </w:style>
  <w:style w:type="paragraph" w:customStyle="1" w:styleId="Title">
    <w:name w:val="Title"/>
    <w:rPr>
      <w:rFonts w:ascii="Times New Roman" w:hAnsi="Times New Roman"/>
      <w:color w:val="000000"/>
    </w:rPr>
  </w:style>
  <w:style w:type="paragraph" w:customStyle="1" w:styleId="Heading1">
    <w:name w:val="heading 1"/>
    <w:rPr>
      <w:rFonts w:ascii="Times New Roman" w:hAnsi="Times New Roman"/>
      <w:color w:val="000000"/>
    </w:rPr>
  </w:style>
  <w:style w:type="paragraph" w:customStyle="1" w:styleId="Heading2">
    <w:name w:val="heading 2"/>
    <w:rPr>
      <w:rFonts w:ascii="Times New Roman" w:hAnsi="Times New Roman"/>
      <w:color w:val="000000"/>
    </w:rPr>
  </w:style>
  <w:style w:type="paragraph" w:customStyle="1" w:styleId="Heading3">
    <w:name w:val="heading 3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xx@xxx.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3FEAE-AFF7-4EEC-BB44-9A419479F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393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Holds the Holders? Leadership and Collective Resilience Among Neonatal Intensive Care Nurses: A Participatory Photovoice Study</dc:title>
  <dc:subject/>
  <dc:creator>Osama Mohamed Elsayed Ramadan and coauthors</dc:creator>
  <cp:keywords/>
  <dc:description/>
  <cp:lastModifiedBy>Stijn Blot</cp:lastModifiedBy>
  <cp:revision>33</cp:revision>
  <dcterms:created xsi:type="dcterms:W3CDTF">2024-06-11T11:42:00Z</dcterms:created>
  <dcterms:modified xsi:type="dcterms:W3CDTF">2024-06-27T08:12:00Z</dcterms:modified>
</cp:coreProperties>
</file>