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b/>
          <w:i w:val="0"/>
          <w:sz w:val="28"/>
        </w:rPr>
        <w:t>Reporting Checklists</w:t>
      </w:r>
    </w:p>
    <w:p>
      <w:pPr>
        <w:spacing w:after="80" w:before="0"/>
      </w:pPr>
      <w:r>
        <w:rPr>
          <w:b/>
          <w:i w:val="0"/>
          <w:sz w:val="24"/>
        </w:rPr>
        <w:t>Assisted Performance or Unaided Learning? A Systematic Review of Speech and Braille Technologies for School-Age Learners with Disabilities</w:t>
      </w:r>
    </w:p>
    <w:p>
      <w:pPr>
        <w:spacing w:after="120" w:before="0"/>
      </w:pPr>
      <w:r>
        <w:rPr>
          <w:b w:val="0"/>
          <w:i w:val="0"/>
          <w:sz w:val="20"/>
        </w:rPr>
        <w:t>Ashit Kumar Dutta and Nasser Ali Aljarallah. Behavioral Sciences, Systematic Review.</w:t>
      </w:r>
    </w:p>
    <w:p>
      <w:pPr>
        <w:spacing w:after="160" w:before="0"/>
      </w:pPr>
      <w:r>
        <w:rPr>
          <w:b w:val="0"/>
          <w:i w:val="0"/>
          <w:sz w:val="18"/>
        </w:rPr>
        <w:t>Locations refer to the manuscript sections, Figure 1, Tables 1–2, and Supplementary Tables S1–S6. Notes identify items that are reported only in part. Checklist wording is abbreviated from PRISMA 2020 (Page et al., 2021), SWiM (Campbell et al., 2020), and PRISMA-S (Rethlefsen et al., 2021).</w:t>
      </w:r>
    </w:p>
    <w:p>
      <w:pPr>
        <w:keepNext/>
        <w:spacing w:after="120" w:before="200"/>
      </w:pPr>
      <w:r>
        <w:rPr>
          <w:b/>
          <w:i w:val="0"/>
          <w:sz w:val="22"/>
        </w:rPr>
        <w:t>1. PRISMA 2020 checklist</w:t>
      </w:r>
    </w:p>
    <w:tbl>
      <w:tblPr>
        <w:tblStyle w:val="TableGrid"/>
        <w:tblLayout w:type="fixed"/>
        <w:tblLook w:firstColumn="1" w:firstRow="1" w:lastColumn="0" w:lastRow="0" w:noHBand="0" w:noVBand="1" w:val="04A0"/>
        <w:tblW w:w="14798" w:type="dxa"/>
        <w:tblLayout w:type="fixed"/>
      </w:tblPr>
      <w:tblGrid>
        <w:gridCol w:w="2551"/>
        <w:gridCol w:w="737"/>
        <w:gridCol w:w="6237"/>
        <w:gridCol w:w="5273"/>
      </w:tblGrid>
      <w:tr>
        <w:trPr>
          <w:tblHeader w:val="true"/>
          <w:cantSplit/>
        </w:trPr>
        <w:tc>
          <w:tcPr>
            <w:tcW w:type="dxa" w:w="2551"/>
            <w:shd w:val="clear" w:color="auto" w:fill="DCE6F0"/>
          </w:tcPr>
          <w:p>
            <w:r/>
            <w:r>
              <w:rPr>
                <w:b/>
                <w:i w:val="0"/>
                <w:sz w:val="16"/>
              </w:rPr>
              <w:t>Section and topic</w:t>
            </w:r>
          </w:p>
        </w:tc>
        <w:tc>
          <w:tcPr>
            <w:tcW w:type="dxa" w:w="737"/>
            <w:shd w:val="clear" w:color="auto" w:fill="DCE6F0"/>
          </w:tcPr>
          <w:p>
            <w:r/>
            <w:r>
              <w:rPr>
                <w:b/>
                <w:i w:val="0"/>
                <w:sz w:val="16"/>
              </w:rPr>
              <w:t>Item</w:t>
            </w:r>
          </w:p>
        </w:tc>
        <w:tc>
          <w:tcPr>
            <w:tcW w:type="dxa" w:w="6236"/>
            <w:shd w:val="clear" w:color="auto" w:fill="DCE6F0"/>
          </w:tcPr>
          <w:p>
            <w:r/>
            <w:r>
              <w:rPr>
                <w:b/>
                <w:i w:val="0"/>
                <w:sz w:val="16"/>
              </w:rPr>
              <w:t>Checklist item</w:t>
            </w:r>
          </w:p>
        </w:tc>
        <w:tc>
          <w:tcPr>
            <w:tcW w:type="dxa" w:w="5272"/>
            <w:shd w:val="clear" w:color="auto" w:fill="DCE6F0"/>
          </w:tcPr>
          <w:p>
            <w:r/>
            <w:r>
              <w:rPr>
                <w:b/>
                <w:i w:val="0"/>
                <w:sz w:val="16"/>
              </w:rPr>
              <w:t>Location where reported</w:t>
            </w:r>
          </w:p>
        </w:tc>
      </w:tr>
      <w:tr>
        <w:trPr>
          <w:cantSplit/>
        </w:trPr>
        <w:tc>
          <w:tcPr>
            <w:tcW w:type="dxa" w:w="5272"/>
            <w:gridSpan w:val="4"/>
            <w:shd w:val="clear" w:color="auto" w:fill="EDEDED"/>
          </w:tcPr>
          <w:p>
            <w:r/>
            <w:r>
              <w:rPr>
                <w:b/>
                <w:i w:val="0"/>
                <w:sz w:val="16"/>
              </w:rPr>
              <w:t>TITLE</w:t>
            </w:r>
          </w:p>
        </w:tc>
      </w:tr>
      <w:tr>
        <w:trPr>
          <w:cantSplit/>
        </w:trPr>
        <w:tc>
          <w:tcPr>
            <w:tcW w:type="dxa" w:w="2551"/>
          </w:tcPr>
          <w:p>
            <w:pPr>
              <w:spacing w:after="20"/>
            </w:pPr>
            <w:r/>
            <w:r>
              <w:rPr>
                <w:b/>
                <w:i w:val="0"/>
                <w:sz w:val="16"/>
              </w:rPr>
              <w:t>Title</w:t>
            </w:r>
          </w:p>
        </w:tc>
        <w:tc>
          <w:tcPr>
            <w:tcW w:type="dxa" w:w="737"/>
          </w:tcPr>
          <w:p>
            <w:pPr>
              <w:spacing w:after="20"/>
            </w:pPr>
            <w:r/>
            <w:r>
              <w:rPr>
                <w:b w:val="0"/>
                <w:i w:val="0"/>
                <w:sz w:val="16"/>
              </w:rPr>
              <w:t>1</w:t>
            </w:r>
          </w:p>
        </w:tc>
        <w:tc>
          <w:tcPr>
            <w:tcW w:type="dxa" w:w="6236"/>
          </w:tcPr>
          <w:p>
            <w:pPr>
              <w:spacing w:after="20"/>
            </w:pPr>
            <w:r/>
            <w:r>
              <w:rPr>
                <w:b w:val="0"/>
                <w:i w:val="0"/>
                <w:sz w:val="16"/>
              </w:rPr>
              <w:t>Identify the report as a systematic review.</w:t>
            </w:r>
          </w:p>
        </w:tc>
        <w:tc>
          <w:tcPr>
            <w:tcW w:type="dxa" w:w="5272"/>
          </w:tcPr>
          <w:p>
            <w:pPr>
              <w:spacing w:after="20"/>
            </w:pPr>
            <w:r/>
            <w:r>
              <w:rPr>
                <w:b w:val="0"/>
                <w:i w:val="0"/>
                <w:sz w:val="16"/>
              </w:rPr>
              <w:t>Title</w:t>
            </w:r>
          </w:p>
        </w:tc>
      </w:tr>
      <w:tr>
        <w:trPr>
          <w:cantSplit/>
        </w:trPr>
        <w:tc>
          <w:tcPr>
            <w:tcW w:type="dxa" w:w="5272"/>
            <w:gridSpan w:val="4"/>
            <w:shd w:val="clear" w:color="auto" w:fill="EDEDED"/>
          </w:tcPr>
          <w:p>
            <w:r/>
            <w:r>
              <w:rPr>
                <w:b/>
                <w:i w:val="0"/>
                <w:sz w:val="16"/>
              </w:rPr>
              <w:t>ABSTRACT</w:t>
            </w:r>
          </w:p>
        </w:tc>
      </w:tr>
      <w:tr>
        <w:trPr>
          <w:cantSplit/>
        </w:trPr>
        <w:tc>
          <w:tcPr>
            <w:tcW w:type="dxa" w:w="2551"/>
          </w:tcPr>
          <w:p>
            <w:pPr>
              <w:spacing w:after="20"/>
            </w:pPr>
            <w:r/>
            <w:r>
              <w:rPr>
                <w:b/>
                <w:i w:val="0"/>
                <w:sz w:val="16"/>
              </w:rPr>
              <w:t>Abstract</w:t>
            </w:r>
          </w:p>
        </w:tc>
        <w:tc>
          <w:tcPr>
            <w:tcW w:type="dxa" w:w="737"/>
          </w:tcPr>
          <w:p>
            <w:pPr>
              <w:spacing w:after="20"/>
            </w:pPr>
            <w:r/>
            <w:r>
              <w:rPr>
                <w:b w:val="0"/>
                <w:i w:val="0"/>
                <w:sz w:val="16"/>
              </w:rPr>
              <w:t>2</w:t>
            </w:r>
          </w:p>
        </w:tc>
        <w:tc>
          <w:tcPr>
            <w:tcW w:type="dxa" w:w="6236"/>
          </w:tcPr>
          <w:p>
            <w:pPr>
              <w:spacing w:after="20"/>
            </w:pPr>
            <w:r/>
            <w:r>
              <w:rPr>
                <w:b w:val="0"/>
                <w:i w:val="0"/>
                <w:sz w:val="16"/>
              </w:rPr>
              <w:t>See the PRISMA 2020 for Abstracts checklist.</w:t>
            </w:r>
          </w:p>
        </w:tc>
        <w:tc>
          <w:tcPr>
            <w:tcW w:type="dxa" w:w="5272"/>
          </w:tcPr>
          <w:p>
            <w:pPr>
              <w:spacing w:after="20"/>
            </w:pPr>
            <w:r/>
            <w:r>
              <w:rPr>
                <w:b w:val="0"/>
                <w:i w:val="0"/>
                <w:sz w:val="16"/>
              </w:rPr>
              <w:t>Abstract; Section 2 of this document</w:t>
            </w:r>
          </w:p>
        </w:tc>
      </w:tr>
      <w:tr>
        <w:trPr>
          <w:cantSplit/>
        </w:trPr>
        <w:tc>
          <w:tcPr>
            <w:tcW w:type="dxa" w:w="5272"/>
            <w:gridSpan w:val="4"/>
            <w:shd w:val="clear" w:color="auto" w:fill="EDEDED"/>
          </w:tcPr>
          <w:p>
            <w:r/>
            <w:r>
              <w:rPr>
                <w:b/>
                <w:i w:val="0"/>
                <w:sz w:val="16"/>
              </w:rPr>
              <w:t>INTRODUCTION</w:t>
            </w:r>
          </w:p>
        </w:tc>
      </w:tr>
      <w:tr>
        <w:trPr>
          <w:cantSplit/>
        </w:trPr>
        <w:tc>
          <w:tcPr>
            <w:tcW w:type="dxa" w:w="2551"/>
          </w:tcPr>
          <w:p>
            <w:pPr>
              <w:spacing w:after="20"/>
            </w:pPr>
            <w:r/>
            <w:r>
              <w:rPr>
                <w:b/>
                <w:i w:val="0"/>
                <w:sz w:val="16"/>
              </w:rPr>
              <w:t>Rationale</w:t>
            </w:r>
          </w:p>
        </w:tc>
        <w:tc>
          <w:tcPr>
            <w:tcW w:type="dxa" w:w="737"/>
          </w:tcPr>
          <w:p>
            <w:pPr>
              <w:spacing w:after="20"/>
            </w:pPr>
            <w:r/>
            <w:r>
              <w:rPr>
                <w:b w:val="0"/>
                <w:i w:val="0"/>
                <w:sz w:val="16"/>
              </w:rPr>
              <w:t>3</w:t>
            </w:r>
          </w:p>
        </w:tc>
        <w:tc>
          <w:tcPr>
            <w:tcW w:type="dxa" w:w="6236"/>
          </w:tcPr>
          <w:p>
            <w:pPr>
              <w:spacing w:after="20"/>
            </w:pPr>
            <w:r/>
            <w:r>
              <w:rPr>
                <w:b w:val="0"/>
                <w:i w:val="0"/>
                <w:sz w:val="16"/>
              </w:rPr>
              <w:t>Describe the rationale for the review in the context of existing knowledge.</w:t>
            </w:r>
          </w:p>
        </w:tc>
        <w:tc>
          <w:tcPr>
            <w:tcW w:type="dxa" w:w="5272"/>
          </w:tcPr>
          <w:p>
            <w:pPr>
              <w:spacing w:after="20"/>
            </w:pPr>
            <w:r/>
            <w:r>
              <w:rPr>
                <w:b w:val="0"/>
                <w:i w:val="0"/>
                <w:sz w:val="16"/>
              </w:rPr>
              <w:t>Section 1, paragraphs 1–4</w:t>
            </w:r>
          </w:p>
        </w:tc>
      </w:tr>
      <w:tr>
        <w:trPr>
          <w:cantSplit/>
        </w:trPr>
        <w:tc>
          <w:tcPr>
            <w:tcW w:type="dxa" w:w="2551"/>
          </w:tcPr>
          <w:p>
            <w:pPr>
              <w:spacing w:after="20"/>
            </w:pPr>
            <w:r/>
            <w:r>
              <w:rPr>
                <w:b/>
                <w:i w:val="0"/>
                <w:sz w:val="16"/>
              </w:rPr>
              <w:t>Objectives</w:t>
            </w:r>
          </w:p>
        </w:tc>
        <w:tc>
          <w:tcPr>
            <w:tcW w:type="dxa" w:w="737"/>
          </w:tcPr>
          <w:p>
            <w:pPr>
              <w:spacing w:after="20"/>
            </w:pPr>
            <w:r/>
            <w:r>
              <w:rPr>
                <w:b w:val="0"/>
                <w:i w:val="0"/>
                <w:sz w:val="16"/>
              </w:rPr>
              <w:t>4</w:t>
            </w:r>
          </w:p>
        </w:tc>
        <w:tc>
          <w:tcPr>
            <w:tcW w:type="dxa" w:w="6236"/>
          </w:tcPr>
          <w:p>
            <w:pPr>
              <w:spacing w:after="20"/>
            </w:pPr>
            <w:r/>
            <w:r>
              <w:rPr>
                <w:b w:val="0"/>
                <w:i w:val="0"/>
                <w:sz w:val="16"/>
              </w:rPr>
              <w:t>Provide an explicit statement of the objective(s) or question(s).</w:t>
            </w:r>
          </w:p>
        </w:tc>
        <w:tc>
          <w:tcPr>
            <w:tcW w:type="dxa" w:w="5272"/>
          </w:tcPr>
          <w:p>
            <w:pPr>
              <w:spacing w:after="20"/>
            </w:pPr>
            <w:r/>
            <w:r>
              <w:rPr>
                <w:b w:val="0"/>
                <w:i w:val="0"/>
                <w:sz w:val="16"/>
              </w:rPr>
              <w:t>Section 1, final paragraph</w:t>
            </w:r>
          </w:p>
        </w:tc>
      </w:tr>
      <w:tr>
        <w:trPr>
          <w:cantSplit/>
        </w:trPr>
        <w:tc>
          <w:tcPr>
            <w:tcW w:type="dxa" w:w="5272"/>
            <w:gridSpan w:val="4"/>
            <w:shd w:val="clear" w:color="auto" w:fill="EDEDED"/>
          </w:tcPr>
          <w:p>
            <w:r/>
            <w:r>
              <w:rPr>
                <w:b/>
                <w:i w:val="0"/>
                <w:sz w:val="16"/>
              </w:rPr>
              <w:t>METHODS</w:t>
            </w:r>
          </w:p>
        </w:tc>
      </w:tr>
      <w:tr>
        <w:trPr>
          <w:cantSplit/>
        </w:trPr>
        <w:tc>
          <w:tcPr>
            <w:tcW w:type="dxa" w:w="2551"/>
          </w:tcPr>
          <w:p>
            <w:pPr>
              <w:spacing w:after="20"/>
            </w:pPr>
            <w:r/>
            <w:r>
              <w:rPr>
                <w:b/>
                <w:i w:val="0"/>
                <w:sz w:val="16"/>
              </w:rPr>
              <w:t>Eligibility criteria</w:t>
            </w:r>
          </w:p>
        </w:tc>
        <w:tc>
          <w:tcPr>
            <w:tcW w:type="dxa" w:w="737"/>
          </w:tcPr>
          <w:p>
            <w:pPr>
              <w:spacing w:after="20"/>
            </w:pPr>
            <w:r/>
            <w:r>
              <w:rPr>
                <w:b w:val="0"/>
                <w:i w:val="0"/>
                <w:sz w:val="16"/>
              </w:rPr>
              <w:t>5</w:t>
            </w:r>
          </w:p>
        </w:tc>
        <w:tc>
          <w:tcPr>
            <w:tcW w:type="dxa" w:w="6236"/>
          </w:tcPr>
          <w:p>
            <w:pPr>
              <w:spacing w:after="20"/>
            </w:pPr>
            <w:r/>
            <w:r>
              <w:rPr>
                <w:b w:val="0"/>
                <w:i w:val="0"/>
                <w:sz w:val="16"/>
              </w:rPr>
              <w:t>Specify inclusion and exclusion criteria and how studies were grouped for the syntheses.</w:t>
            </w:r>
          </w:p>
        </w:tc>
        <w:tc>
          <w:tcPr>
            <w:tcW w:type="dxa" w:w="5272"/>
          </w:tcPr>
          <w:p>
            <w:pPr>
              <w:spacing w:after="20"/>
            </w:pPr>
            <w:r/>
            <w:r>
              <w:rPr>
                <w:b w:val="0"/>
                <w:i w:val="0"/>
                <w:sz w:val="16"/>
              </w:rPr>
              <w:t>Sections 2.2 and 2.6; Table S4</w:t>
            </w:r>
          </w:p>
        </w:tc>
      </w:tr>
      <w:tr>
        <w:trPr>
          <w:cantSplit/>
        </w:trPr>
        <w:tc>
          <w:tcPr>
            <w:tcW w:type="dxa" w:w="2551"/>
          </w:tcPr>
          <w:p>
            <w:pPr>
              <w:spacing w:after="20"/>
            </w:pPr>
            <w:r/>
            <w:r>
              <w:rPr>
                <w:b/>
                <w:i w:val="0"/>
                <w:sz w:val="16"/>
              </w:rPr>
              <w:t>Information sources</w:t>
            </w:r>
          </w:p>
        </w:tc>
        <w:tc>
          <w:tcPr>
            <w:tcW w:type="dxa" w:w="737"/>
          </w:tcPr>
          <w:p>
            <w:pPr>
              <w:spacing w:after="20"/>
            </w:pPr>
            <w:r/>
            <w:r>
              <w:rPr>
                <w:b w:val="0"/>
                <w:i w:val="0"/>
                <w:sz w:val="16"/>
              </w:rPr>
              <w:t>6</w:t>
            </w:r>
          </w:p>
        </w:tc>
        <w:tc>
          <w:tcPr>
            <w:tcW w:type="dxa" w:w="6236"/>
          </w:tcPr>
          <w:p>
            <w:pPr>
              <w:spacing w:after="20"/>
            </w:pPr>
            <w:r/>
            <w:r>
              <w:rPr>
                <w:b w:val="0"/>
                <w:i w:val="0"/>
                <w:sz w:val="16"/>
              </w:rPr>
              <w:t>Specify all sources searched and the date each was last searched.</w:t>
            </w:r>
          </w:p>
        </w:tc>
        <w:tc>
          <w:tcPr>
            <w:tcW w:type="dxa" w:w="5272"/>
          </w:tcPr>
          <w:p>
            <w:pPr>
              <w:spacing w:after="20"/>
            </w:pPr>
            <w:r/>
            <w:r>
              <w:rPr>
                <w:b w:val="0"/>
                <w:i w:val="0"/>
                <w:sz w:val="16"/>
              </w:rPr>
              <w:t>Section 2.3; Table S1</w:t>
            </w:r>
          </w:p>
        </w:tc>
      </w:tr>
      <w:tr>
        <w:trPr>
          <w:cantSplit/>
        </w:trPr>
        <w:tc>
          <w:tcPr>
            <w:tcW w:type="dxa" w:w="2551"/>
          </w:tcPr>
          <w:p>
            <w:pPr>
              <w:spacing w:after="20"/>
            </w:pPr>
            <w:r/>
            <w:r>
              <w:rPr>
                <w:b/>
                <w:i w:val="0"/>
                <w:sz w:val="16"/>
              </w:rPr>
              <w:t>Search strategy</w:t>
            </w:r>
          </w:p>
        </w:tc>
        <w:tc>
          <w:tcPr>
            <w:tcW w:type="dxa" w:w="737"/>
          </w:tcPr>
          <w:p>
            <w:pPr>
              <w:spacing w:after="20"/>
            </w:pPr>
            <w:r/>
            <w:r>
              <w:rPr>
                <w:b w:val="0"/>
                <w:i w:val="0"/>
                <w:sz w:val="16"/>
              </w:rPr>
              <w:t>7</w:t>
            </w:r>
          </w:p>
        </w:tc>
        <w:tc>
          <w:tcPr>
            <w:tcW w:type="dxa" w:w="6236"/>
          </w:tcPr>
          <w:p>
            <w:pPr>
              <w:spacing w:after="20"/>
            </w:pPr>
            <w:r/>
            <w:r>
              <w:rPr>
                <w:b w:val="0"/>
                <w:i w:val="0"/>
                <w:sz w:val="16"/>
              </w:rPr>
              <w:t>Present the full search strategies, including filters and limits.</w:t>
            </w:r>
          </w:p>
        </w:tc>
        <w:tc>
          <w:tcPr>
            <w:tcW w:type="dxa" w:w="5272"/>
          </w:tcPr>
          <w:p>
            <w:pPr>
              <w:spacing w:after="20"/>
            </w:pPr>
            <w:r/>
            <w:r>
              <w:rPr>
                <w:b w:val="0"/>
                <w:i w:val="0"/>
                <w:sz w:val="16"/>
              </w:rPr>
              <w:t>Table S1. Note: PsycInfo host and Web of Science collections not recorded (Section 2.3)</w:t>
            </w:r>
          </w:p>
        </w:tc>
      </w:tr>
      <w:tr>
        <w:trPr>
          <w:cantSplit/>
        </w:trPr>
        <w:tc>
          <w:tcPr>
            <w:tcW w:type="dxa" w:w="2551"/>
          </w:tcPr>
          <w:p>
            <w:pPr>
              <w:spacing w:after="20"/>
            </w:pPr>
            <w:r/>
            <w:r>
              <w:rPr>
                <w:b/>
                <w:i w:val="0"/>
                <w:sz w:val="16"/>
              </w:rPr>
              <w:t>Selection process</w:t>
            </w:r>
          </w:p>
        </w:tc>
        <w:tc>
          <w:tcPr>
            <w:tcW w:type="dxa" w:w="737"/>
          </w:tcPr>
          <w:p>
            <w:pPr>
              <w:spacing w:after="20"/>
            </w:pPr>
            <w:r/>
            <w:r>
              <w:rPr>
                <w:b w:val="0"/>
                <w:i w:val="0"/>
                <w:sz w:val="16"/>
              </w:rPr>
              <w:t>8</w:t>
            </w:r>
          </w:p>
        </w:tc>
        <w:tc>
          <w:tcPr>
            <w:tcW w:type="dxa" w:w="6236"/>
          </w:tcPr>
          <w:p>
            <w:pPr>
              <w:spacing w:after="20"/>
            </w:pPr>
            <w:r/>
            <w:r>
              <w:rPr>
                <w:b w:val="0"/>
                <w:i w:val="0"/>
                <w:sz w:val="16"/>
              </w:rPr>
              <w:t>Methods used to decide eligibility, number of reviewers, independence, automation tools.</w:t>
            </w:r>
          </w:p>
        </w:tc>
        <w:tc>
          <w:tcPr>
            <w:tcW w:type="dxa" w:w="5272"/>
          </w:tcPr>
          <w:p>
            <w:pPr>
              <w:spacing w:after="20"/>
            </w:pPr>
            <w:r/>
            <w:r>
              <w:rPr>
                <w:b w:val="0"/>
                <w:i w:val="0"/>
                <w:sz w:val="16"/>
              </w:rPr>
              <w:t>Sections 2.4 and 2.9</w:t>
            </w:r>
          </w:p>
        </w:tc>
      </w:tr>
      <w:tr>
        <w:trPr>
          <w:cantSplit/>
        </w:trPr>
        <w:tc>
          <w:tcPr>
            <w:tcW w:type="dxa" w:w="2551"/>
          </w:tcPr>
          <w:p>
            <w:pPr>
              <w:spacing w:after="20"/>
            </w:pPr>
            <w:r/>
            <w:r>
              <w:rPr>
                <w:b/>
                <w:i w:val="0"/>
                <w:sz w:val="16"/>
              </w:rPr>
              <w:t>Data collection process</w:t>
            </w:r>
          </w:p>
        </w:tc>
        <w:tc>
          <w:tcPr>
            <w:tcW w:type="dxa" w:w="737"/>
          </w:tcPr>
          <w:p>
            <w:pPr>
              <w:spacing w:after="20"/>
            </w:pPr>
            <w:r/>
            <w:r>
              <w:rPr>
                <w:b w:val="0"/>
                <w:i w:val="0"/>
                <w:sz w:val="16"/>
              </w:rPr>
              <w:t>9</w:t>
            </w:r>
          </w:p>
        </w:tc>
        <w:tc>
          <w:tcPr>
            <w:tcW w:type="dxa" w:w="6236"/>
          </w:tcPr>
          <w:p>
            <w:pPr>
              <w:spacing w:after="20"/>
            </w:pPr>
            <w:r/>
            <w:r>
              <w:rPr>
                <w:b w:val="0"/>
                <w:i w:val="0"/>
                <w:sz w:val="16"/>
              </w:rPr>
              <w:t>Methods used to collect data, number of reviewers, independence, author contact, automation tools.</w:t>
            </w:r>
          </w:p>
        </w:tc>
        <w:tc>
          <w:tcPr>
            <w:tcW w:type="dxa" w:w="5272"/>
          </w:tcPr>
          <w:p>
            <w:pPr>
              <w:spacing w:after="20"/>
            </w:pPr>
            <w:r/>
            <w:r>
              <w:rPr>
                <w:b w:val="0"/>
                <w:i w:val="0"/>
                <w:sz w:val="16"/>
              </w:rPr>
              <w:t>Sections 2.5 and 2.9</w:t>
            </w:r>
          </w:p>
        </w:tc>
      </w:tr>
      <w:tr>
        <w:trPr>
          <w:cantSplit/>
        </w:trPr>
        <w:tc>
          <w:tcPr>
            <w:tcW w:type="dxa" w:w="2551"/>
          </w:tcPr>
          <w:p>
            <w:pPr>
              <w:spacing w:after="20"/>
            </w:pPr>
            <w:r/>
            <w:r>
              <w:rPr>
                <w:b/>
                <w:i w:val="0"/>
                <w:sz w:val="16"/>
              </w:rPr>
              <w:t>Data items</w:t>
            </w:r>
          </w:p>
        </w:tc>
        <w:tc>
          <w:tcPr>
            <w:tcW w:type="dxa" w:w="737"/>
          </w:tcPr>
          <w:p>
            <w:pPr>
              <w:spacing w:after="20"/>
            </w:pPr>
            <w:r/>
            <w:r>
              <w:rPr>
                <w:b w:val="0"/>
                <w:i w:val="0"/>
                <w:sz w:val="16"/>
              </w:rPr>
              <w:t>10a</w:t>
            </w:r>
          </w:p>
        </w:tc>
        <w:tc>
          <w:tcPr>
            <w:tcW w:type="dxa" w:w="6236"/>
          </w:tcPr>
          <w:p>
            <w:pPr>
              <w:spacing w:after="20"/>
            </w:pPr>
            <w:r/>
            <w:r>
              <w:rPr>
                <w:b w:val="0"/>
                <w:i w:val="0"/>
                <w:sz w:val="16"/>
              </w:rPr>
              <w:t>List and define all outcomes for which data were sought.</w:t>
            </w:r>
          </w:p>
        </w:tc>
        <w:tc>
          <w:tcPr>
            <w:tcW w:type="dxa" w:w="5272"/>
          </w:tcPr>
          <w:p>
            <w:pPr>
              <w:spacing w:after="20"/>
            </w:pPr>
            <w:r/>
            <w:r>
              <w:rPr>
                <w:b w:val="0"/>
                <w:i w:val="0"/>
                <w:sz w:val="16"/>
              </w:rPr>
              <w:t>Sections 2.2 and 2.6</w:t>
            </w:r>
          </w:p>
        </w:tc>
      </w:tr>
      <w:tr>
        <w:trPr>
          <w:cantSplit/>
        </w:trPr>
        <w:tc>
          <w:tcPr>
            <w:tcW w:type="dxa" w:w="2551"/>
          </w:tcPr>
          <w:p>
            <w:pPr>
              <w:spacing w:after="20"/>
            </w:pPr>
            <w:r/>
          </w:p>
        </w:tc>
        <w:tc>
          <w:tcPr>
            <w:tcW w:type="dxa" w:w="737"/>
          </w:tcPr>
          <w:p>
            <w:pPr>
              <w:spacing w:after="20"/>
            </w:pPr>
            <w:r/>
            <w:r>
              <w:rPr>
                <w:b w:val="0"/>
                <w:i w:val="0"/>
                <w:sz w:val="16"/>
              </w:rPr>
              <w:t>10b</w:t>
            </w:r>
          </w:p>
        </w:tc>
        <w:tc>
          <w:tcPr>
            <w:tcW w:type="dxa" w:w="6236"/>
          </w:tcPr>
          <w:p>
            <w:pPr>
              <w:spacing w:after="20"/>
            </w:pPr>
            <w:r/>
            <w:r>
              <w:rPr>
                <w:b w:val="0"/>
                <w:i w:val="0"/>
                <w:sz w:val="16"/>
              </w:rPr>
              <w:t>List and define all other variables; describe assumptions about missing or unclear information.</w:t>
            </w:r>
          </w:p>
        </w:tc>
        <w:tc>
          <w:tcPr>
            <w:tcW w:type="dxa" w:w="5272"/>
          </w:tcPr>
          <w:p>
            <w:pPr>
              <w:spacing w:after="20"/>
            </w:pPr>
            <w:r/>
            <w:r>
              <w:rPr>
                <w:b w:val="0"/>
                <w:i w:val="0"/>
                <w:sz w:val="16"/>
              </w:rPr>
              <w:t>Section 2.5</w:t>
            </w:r>
          </w:p>
        </w:tc>
      </w:tr>
      <w:tr>
        <w:trPr>
          <w:cantSplit/>
        </w:trPr>
        <w:tc>
          <w:tcPr>
            <w:tcW w:type="dxa" w:w="2551"/>
          </w:tcPr>
          <w:p>
            <w:pPr>
              <w:spacing w:after="20"/>
            </w:pPr>
            <w:r/>
            <w:r>
              <w:rPr>
                <w:b/>
                <w:i w:val="0"/>
                <w:sz w:val="16"/>
              </w:rPr>
              <w:t>Study risk of bias assessment</w:t>
            </w:r>
          </w:p>
        </w:tc>
        <w:tc>
          <w:tcPr>
            <w:tcW w:type="dxa" w:w="737"/>
          </w:tcPr>
          <w:p>
            <w:pPr>
              <w:spacing w:after="20"/>
            </w:pPr>
            <w:r/>
            <w:r>
              <w:rPr>
                <w:b w:val="0"/>
                <w:i w:val="0"/>
                <w:sz w:val="16"/>
              </w:rPr>
              <w:t>11</w:t>
            </w:r>
          </w:p>
        </w:tc>
        <w:tc>
          <w:tcPr>
            <w:tcW w:type="dxa" w:w="6236"/>
          </w:tcPr>
          <w:p>
            <w:pPr>
              <w:spacing w:after="20"/>
            </w:pPr>
            <w:r/>
            <w:r>
              <w:rPr>
                <w:b w:val="0"/>
                <w:i w:val="0"/>
                <w:sz w:val="16"/>
              </w:rPr>
              <w:t>Methods used to assess risk of bias, tools, number of reviewers.</w:t>
            </w:r>
          </w:p>
        </w:tc>
        <w:tc>
          <w:tcPr>
            <w:tcW w:type="dxa" w:w="5272"/>
          </w:tcPr>
          <w:p>
            <w:pPr>
              <w:spacing w:after="20"/>
            </w:pPr>
            <w:r/>
            <w:r>
              <w:rPr>
                <w:b w:val="0"/>
                <w:i w:val="0"/>
                <w:sz w:val="16"/>
              </w:rPr>
              <w:t>Section 2.7; Table S3. Note: structured critical appraisal replaced formal tool ratings (Table S4)</w:t>
            </w:r>
          </w:p>
        </w:tc>
      </w:tr>
      <w:tr>
        <w:trPr>
          <w:cantSplit/>
        </w:trPr>
        <w:tc>
          <w:tcPr>
            <w:tcW w:type="dxa" w:w="2551"/>
          </w:tcPr>
          <w:p>
            <w:pPr>
              <w:spacing w:after="20"/>
            </w:pPr>
            <w:r/>
            <w:r>
              <w:rPr>
                <w:b/>
                <w:i w:val="0"/>
                <w:sz w:val="16"/>
              </w:rPr>
              <w:t>Effect measures</w:t>
            </w:r>
          </w:p>
        </w:tc>
        <w:tc>
          <w:tcPr>
            <w:tcW w:type="dxa" w:w="737"/>
          </w:tcPr>
          <w:p>
            <w:pPr>
              <w:spacing w:after="20"/>
            </w:pPr>
            <w:r/>
            <w:r>
              <w:rPr>
                <w:b w:val="0"/>
                <w:i w:val="0"/>
                <w:sz w:val="16"/>
              </w:rPr>
              <w:t>12</w:t>
            </w:r>
          </w:p>
        </w:tc>
        <w:tc>
          <w:tcPr>
            <w:tcW w:type="dxa" w:w="6236"/>
          </w:tcPr>
          <w:p>
            <w:pPr>
              <w:spacing w:after="20"/>
            </w:pPr>
            <w:r/>
            <w:r>
              <w:rPr>
                <w:b w:val="0"/>
                <w:i w:val="0"/>
                <w:sz w:val="16"/>
              </w:rPr>
              <w:t>Specify the effect measure(s) used for each outcome.</w:t>
            </w:r>
          </w:p>
        </w:tc>
        <w:tc>
          <w:tcPr>
            <w:tcW w:type="dxa" w:w="5272"/>
          </w:tcPr>
          <w:p>
            <w:pPr>
              <w:spacing w:after="20"/>
            </w:pPr>
            <w:r/>
            <w:r>
              <w:rPr>
                <w:b w:val="0"/>
                <w:i w:val="0"/>
                <w:sz w:val="16"/>
              </w:rPr>
              <w:t>Section 2.6</w:t>
            </w:r>
          </w:p>
        </w:tc>
      </w:tr>
      <w:tr>
        <w:trPr>
          <w:cantSplit/>
        </w:trPr>
        <w:tc>
          <w:tcPr>
            <w:tcW w:type="dxa" w:w="2551"/>
          </w:tcPr>
          <w:p>
            <w:pPr>
              <w:spacing w:after="20"/>
            </w:pPr>
            <w:r/>
            <w:r>
              <w:rPr>
                <w:b/>
                <w:i w:val="0"/>
                <w:sz w:val="16"/>
              </w:rPr>
              <w:t>Synthesis methods</w:t>
            </w:r>
          </w:p>
        </w:tc>
        <w:tc>
          <w:tcPr>
            <w:tcW w:type="dxa" w:w="737"/>
          </w:tcPr>
          <w:p>
            <w:pPr>
              <w:spacing w:after="20"/>
            </w:pPr>
            <w:r/>
            <w:r>
              <w:rPr>
                <w:b w:val="0"/>
                <w:i w:val="0"/>
                <w:sz w:val="16"/>
              </w:rPr>
              <w:t>13a</w:t>
            </w:r>
          </w:p>
        </w:tc>
        <w:tc>
          <w:tcPr>
            <w:tcW w:type="dxa" w:w="6236"/>
          </w:tcPr>
          <w:p>
            <w:pPr>
              <w:spacing w:after="20"/>
            </w:pPr>
            <w:r/>
            <w:r>
              <w:rPr>
                <w:b w:val="0"/>
                <w:i w:val="0"/>
                <w:sz w:val="16"/>
              </w:rPr>
              <w:t>Processes used to decide which studies were eligible for each synthesis.</w:t>
            </w:r>
          </w:p>
        </w:tc>
        <w:tc>
          <w:tcPr>
            <w:tcW w:type="dxa" w:w="5272"/>
          </w:tcPr>
          <w:p>
            <w:pPr>
              <w:spacing w:after="20"/>
            </w:pPr>
            <w:r/>
            <w:r>
              <w:rPr>
                <w:b w:val="0"/>
                <w:i w:val="0"/>
                <w:sz w:val="16"/>
              </w:rPr>
              <w:t>Sections 2.2 and 2.6</w:t>
            </w:r>
          </w:p>
        </w:tc>
      </w:tr>
      <w:tr>
        <w:trPr>
          <w:cantSplit/>
        </w:trPr>
        <w:tc>
          <w:tcPr>
            <w:tcW w:type="dxa" w:w="2551"/>
          </w:tcPr>
          <w:p>
            <w:pPr>
              <w:spacing w:after="20"/>
            </w:pPr>
            <w:r/>
          </w:p>
        </w:tc>
        <w:tc>
          <w:tcPr>
            <w:tcW w:type="dxa" w:w="737"/>
          </w:tcPr>
          <w:p>
            <w:pPr>
              <w:spacing w:after="20"/>
            </w:pPr>
            <w:r/>
            <w:r>
              <w:rPr>
                <w:b w:val="0"/>
                <w:i w:val="0"/>
                <w:sz w:val="16"/>
              </w:rPr>
              <w:t>13b</w:t>
            </w:r>
          </w:p>
        </w:tc>
        <w:tc>
          <w:tcPr>
            <w:tcW w:type="dxa" w:w="6236"/>
          </w:tcPr>
          <w:p>
            <w:pPr>
              <w:spacing w:after="20"/>
            </w:pPr>
            <w:r/>
            <w:r>
              <w:rPr>
                <w:b w:val="0"/>
                <w:i w:val="0"/>
                <w:sz w:val="16"/>
              </w:rPr>
              <w:t>Methods required to prepare data for presentation or synthesis.</w:t>
            </w:r>
          </w:p>
        </w:tc>
        <w:tc>
          <w:tcPr>
            <w:tcW w:type="dxa" w:w="5272"/>
          </w:tcPr>
          <w:p>
            <w:pPr>
              <w:spacing w:after="20"/>
            </w:pPr>
            <w:r/>
            <w:r>
              <w:rPr>
                <w:b w:val="0"/>
                <w:i w:val="0"/>
                <w:sz w:val="16"/>
              </w:rPr>
              <w:t>Sections 2.5 and 2.6</w:t>
            </w:r>
          </w:p>
        </w:tc>
      </w:tr>
      <w:tr>
        <w:trPr>
          <w:cantSplit/>
        </w:trPr>
        <w:tc>
          <w:tcPr>
            <w:tcW w:type="dxa" w:w="2551"/>
          </w:tcPr>
          <w:p>
            <w:pPr>
              <w:spacing w:after="20"/>
            </w:pPr>
            <w:r/>
          </w:p>
        </w:tc>
        <w:tc>
          <w:tcPr>
            <w:tcW w:type="dxa" w:w="737"/>
          </w:tcPr>
          <w:p>
            <w:pPr>
              <w:spacing w:after="20"/>
            </w:pPr>
            <w:r/>
            <w:r>
              <w:rPr>
                <w:b w:val="0"/>
                <w:i w:val="0"/>
                <w:sz w:val="16"/>
              </w:rPr>
              <w:t>13c</w:t>
            </w:r>
          </w:p>
        </w:tc>
        <w:tc>
          <w:tcPr>
            <w:tcW w:type="dxa" w:w="6236"/>
          </w:tcPr>
          <w:p>
            <w:pPr>
              <w:spacing w:after="20"/>
            </w:pPr>
            <w:r/>
            <w:r>
              <w:rPr>
                <w:b w:val="0"/>
                <w:i w:val="0"/>
                <w:sz w:val="16"/>
              </w:rPr>
              <w:t>Methods used to tabulate or visually display results.</w:t>
            </w:r>
          </w:p>
        </w:tc>
        <w:tc>
          <w:tcPr>
            <w:tcW w:type="dxa" w:w="5272"/>
          </w:tcPr>
          <w:p>
            <w:pPr>
              <w:spacing w:after="20"/>
            </w:pPr>
            <w:r/>
            <w:r>
              <w:rPr>
                <w:b w:val="0"/>
                <w:i w:val="0"/>
                <w:sz w:val="16"/>
              </w:rPr>
              <w:t>Section 2.6; Tables 1–2; Tables S2–S3</w:t>
            </w:r>
          </w:p>
        </w:tc>
      </w:tr>
      <w:tr>
        <w:trPr>
          <w:cantSplit/>
        </w:trPr>
        <w:tc>
          <w:tcPr>
            <w:tcW w:type="dxa" w:w="2551"/>
          </w:tcPr>
          <w:p>
            <w:pPr>
              <w:spacing w:after="20"/>
            </w:pPr>
            <w:r/>
          </w:p>
        </w:tc>
        <w:tc>
          <w:tcPr>
            <w:tcW w:type="dxa" w:w="737"/>
          </w:tcPr>
          <w:p>
            <w:pPr>
              <w:spacing w:after="20"/>
            </w:pPr>
            <w:r/>
            <w:r>
              <w:rPr>
                <w:b w:val="0"/>
                <w:i w:val="0"/>
                <w:sz w:val="16"/>
              </w:rPr>
              <w:t>13d</w:t>
            </w:r>
          </w:p>
        </w:tc>
        <w:tc>
          <w:tcPr>
            <w:tcW w:type="dxa" w:w="6236"/>
          </w:tcPr>
          <w:p>
            <w:pPr>
              <w:spacing w:after="20"/>
            </w:pPr>
            <w:r/>
            <w:r>
              <w:rPr>
                <w:b w:val="0"/>
                <w:i w:val="0"/>
                <w:sz w:val="16"/>
              </w:rPr>
              <w:t>Methods used to synthesize results and rationale.</w:t>
            </w:r>
          </w:p>
        </w:tc>
        <w:tc>
          <w:tcPr>
            <w:tcW w:type="dxa" w:w="5272"/>
          </w:tcPr>
          <w:p>
            <w:pPr>
              <w:spacing w:after="20"/>
            </w:pPr>
            <w:r/>
            <w:r>
              <w:rPr>
                <w:b w:val="0"/>
                <w:i w:val="0"/>
                <w:sz w:val="16"/>
              </w:rPr>
              <w:t>Section 2.6 (narrative synthesis; reasons meta-analysis was not undertaken)</w:t>
            </w:r>
          </w:p>
        </w:tc>
      </w:tr>
      <w:tr>
        <w:trPr>
          <w:cantSplit/>
        </w:trPr>
        <w:tc>
          <w:tcPr>
            <w:tcW w:type="dxa" w:w="2551"/>
          </w:tcPr>
          <w:p>
            <w:pPr>
              <w:spacing w:after="20"/>
            </w:pPr>
            <w:r/>
          </w:p>
        </w:tc>
        <w:tc>
          <w:tcPr>
            <w:tcW w:type="dxa" w:w="737"/>
          </w:tcPr>
          <w:p>
            <w:pPr>
              <w:spacing w:after="20"/>
            </w:pPr>
            <w:r/>
            <w:r>
              <w:rPr>
                <w:b w:val="0"/>
                <w:i w:val="0"/>
                <w:sz w:val="16"/>
              </w:rPr>
              <w:t>13e</w:t>
            </w:r>
          </w:p>
        </w:tc>
        <w:tc>
          <w:tcPr>
            <w:tcW w:type="dxa" w:w="6236"/>
          </w:tcPr>
          <w:p>
            <w:pPr>
              <w:spacing w:after="20"/>
            </w:pPr>
            <w:r/>
            <w:r>
              <w:rPr>
                <w:b w:val="0"/>
                <w:i w:val="0"/>
                <w:sz w:val="16"/>
              </w:rPr>
              <w:t>Methods used to explore causes of heterogeneity.</w:t>
            </w:r>
          </w:p>
        </w:tc>
        <w:tc>
          <w:tcPr>
            <w:tcW w:type="dxa" w:w="5272"/>
          </w:tcPr>
          <w:p>
            <w:pPr>
              <w:spacing w:after="20"/>
            </w:pPr>
            <w:r/>
            <w:r>
              <w:rPr>
                <w:b w:val="0"/>
                <w:i w:val="0"/>
                <w:sz w:val="16"/>
              </w:rPr>
              <w:t>Section 2.6 (descriptive comparison by technology, outcome category, and design; no formal moderator analysis)</w:t>
            </w:r>
          </w:p>
        </w:tc>
      </w:tr>
      <w:tr>
        <w:trPr>
          <w:cantSplit/>
        </w:trPr>
        <w:tc>
          <w:tcPr>
            <w:tcW w:type="dxa" w:w="2551"/>
          </w:tcPr>
          <w:p>
            <w:pPr>
              <w:spacing w:after="20"/>
            </w:pPr>
            <w:r/>
          </w:p>
        </w:tc>
        <w:tc>
          <w:tcPr>
            <w:tcW w:type="dxa" w:w="737"/>
          </w:tcPr>
          <w:p>
            <w:pPr>
              <w:spacing w:after="20"/>
            </w:pPr>
            <w:r/>
            <w:r>
              <w:rPr>
                <w:b w:val="0"/>
                <w:i w:val="0"/>
                <w:sz w:val="16"/>
              </w:rPr>
              <w:t>13f</w:t>
            </w:r>
          </w:p>
        </w:tc>
        <w:tc>
          <w:tcPr>
            <w:tcW w:type="dxa" w:w="6236"/>
          </w:tcPr>
          <w:p>
            <w:pPr>
              <w:spacing w:after="20"/>
            </w:pPr>
            <w:r/>
            <w:r>
              <w:rPr>
                <w:b w:val="0"/>
                <w:i w:val="0"/>
                <w:sz w:val="16"/>
              </w:rPr>
              <w:t>Sensitivity analyses.</w:t>
            </w:r>
          </w:p>
        </w:tc>
        <w:tc>
          <w:tcPr>
            <w:tcW w:type="dxa" w:w="5272"/>
          </w:tcPr>
          <w:p>
            <w:pPr>
              <w:spacing w:after="20"/>
            </w:pPr>
            <w:r/>
            <w:r>
              <w:rPr>
                <w:b w:val="0"/>
                <w:i w:val="0"/>
                <w:sz w:val="16"/>
              </w:rPr>
              <w:t>Not performed (Table S4)</w:t>
            </w:r>
          </w:p>
        </w:tc>
      </w:tr>
      <w:tr>
        <w:trPr>
          <w:cantSplit/>
        </w:trPr>
        <w:tc>
          <w:tcPr>
            <w:tcW w:type="dxa" w:w="2551"/>
          </w:tcPr>
          <w:p>
            <w:pPr>
              <w:spacing w:after="20"/>
            </w:pPr>
            <w:r/>
            <w:r>
              <w:rPr>
                <w:b/>
                <w:i w:val="0"/>
                <w:sz w:val="16"/>
              </w:rPr>
              <w:t>Reporting bias assessment</w:t>
            </w:r>
          </w:p>
        </w:tc>
        <w:tc>
          <w:tcPr>
            <w:tcW w:type="dxa" w:w="737"/>
          </w:tcPr>
          <w:p>
            <w:pPr>
              <w:spacing w:after="20"/>
            </w:pPr>
            <w:r/>
            <w:r>
              <w:rPr>
                <w:b w:val="0"/>
                <w:i w:val="0"/>
                <w:sz w:val="16"/>
              </w:rPr>
              <w:t>14</w:t>
            </w:r>
          </w:p>
        </w:tc>
        <w:tc>
          <w:tcPr>
            <w:tcW w:type="dxa" w:w="6236"/>
          </w:tcPr>
          <w:p>
            <w:pPr>
              <w:spacing w:after="20"/>
            </w:pPr>
            <w:r/>
            <w:r>
              <w:rPr>
                <w:b w:val="0"/>
                <w:i w:val="0"/>
                <w:sz w:val="16"/>
              </w:rPr>
              <w:t>Methods used to assess risk of bias due to missing results.</w:t>
            </w:r>
          </w:p>
        </w:tc>
        <w:tc>
          <w:tcPr>
            <w:tcW w:type="dxa" w:w="5272"/>
          </w:tcPr>
          <w:p>
            <w:pPr>
              <w:spacing w:after="20"/>
            </w:pPr>
            <w:r/>
            <w:r>
              <w:rPr>
                <w:b w:val="0"/>
                <w:i w:val="0"/>
                <w:sz w:val="16"/>
              </w:rPr>
              <w:t>Section 2.8 (qualitative; no quantitative assessment)</w:t>
            </w:r>
          </w:p>
        </w:tc>
      </w:tr>
      <w:tr>
        <w:trPr>
          <w:cantSplit/>
        </w:trPr>
        <w:tc>
          <w:tcPr>
            <w:tcW w:type="dxa" w:w="2551"/>
          </w:tcPr>
          <w:p>
            <w:pPr>
              <w:spacing w:after="20"/>
            </w:pPr>
            <w:r/>
            <w:r>
              <w:rPr>
                <w:b/>
                <w:i w:val="0"/>
                <w:sz w:val="16"/>
              </w:rPr>
              <w:t>Certainty assessment</w:t>
            </w:r>
          </w:p>
        </w:tc>
        <w:tc>
          <w:tcPr>
            <w:tcW w:type="dxa" w:w="737"/>
          </w:tcPr>
          <w:p>
            <w:pPr>
              <w:spacing w:after="20"/>
            </w:pPr>
            <w:r/>
            <w:r>
              <w:rPr>
                <w:b w:val="0"/>
                <w:i w:val="0"/>
                <w:sz w:val="16"/>
              </w:rPr>
              <w:t>15</w:t>
            </w:r>
          </w:p>
        </w:tc>
        <w:tc>
          <w:tcPr>
            <w:tcW w:type="dxa" w:w="6236"/>
          </w:tcPr>
          <w:p>
            <w:pPr>
              <w:spacing w:after="20"/>
            </w:pPr>
            <w:r/>
            <w:r>
              <w:rPr>
                <w:b w:val="0"/>
                <w:i w:val="0"/>
                <w:sz w:val="16"/>
              </w:rPr>
              <w:t>Methods used to assess certainty in the body of evidence.</w:t>
            </w:r>
          </w:p>
        </w:tc>
        <w:tc>
          <w:tcPr>
            <w:tcW w:type="dxa" w:w="5272"/>
          </w:tcPr>
          <w:p>
            <w:pPr>
              <w:spacing w:after="20"/>
            </w:pPr>
            <w:r/>
            <w:r>
              <w:rPr>
                <w:b w:val="0"/>
                <w:i w:val="0"/>
                <w:sz w:val="16"/>
              </w:rPr>
              <w:t>Section 2.8 (qualitative; no formal GRADE ratings)</w:t>
            </w:r>
          </w:p>
        </w:tc>
      </w:tr>
      <w:tr>
        <w:trPr>
          <w:cantSplit/>
        </w:trPr>
        <w:tc>
          <w:tcPr>
            <w:tcW w:type="dxa" w:w="5272"/>
            <w:gridSpan w:val="4"/>
            <w:shd w:val="clear" w:color="auto" w:fill="EDEDED"/>
          </w:tcPr>
          <w:p>
            <w:r/>
            <w:r>
              <w:rPr>
                <w:b/>
                <w:i w:val="0"/>
                <w:sz w:val="16"/>
              </w:rPr>
              <w:t>RESULTS</w:t>
            </w:r>
          </w:p>
        </w:tc>
      </w:tr>
      <w:tr>
        <w:trPr>
          <w:cantSplit/>
        </w:trPr>
        <w:tc>
          <w:tcPr>
            <w:tcW w:type="dxa" w:w="2551"/>
          </w:tcPr>
          <w:p>
            <w:pPr>
              <w:spacing w:after="20"/>
            </w:pPr>
            <w:r/>
            <w:r>
              <w:rPr>
                <w:b/>
                <w:i w:val="0"/>
                <w:sz w:val="16"/>
              </w:rPr>
              <w:t>Study selection</w:t>
            </w:r>
          </w:p>
        </w:tc>
        <w:tc>
          <w:tcPr>
            <w:tcW w:type="dxa" w:w="737"/>
          </w:tcPr>
          <w:p>
            <w:pPr>
              <w:spacing w:after="20"/>
            </w:pPr>
            <w:r/>
            <w:r>
              <w:rPr>
                <w:b w:val="0"/>
                <w:i w:val="0"/>
                <w:sz w:val="16"/>
              </w:rPr>
              <w:t>16a</w:t>
            </w:r>
          </w:p>
        </w:tc>
        <w:tc>
          <w:tcPr>
            <w:tcW w:type="dxa" w:w="6236"/>
          </w:tcPr>
          <w:p>
            <w:pPr>
              <w:spacing w:after="20"/>
            </w:pPr>
            <w:r/>
            <w:r>
              <w:rPr>
                <w:b w:val="0"/>
                <w:i w:val="0"/>
                <w:sz w:val="16"/>
              </w:rPr>
              <w:t>Results of the search and selection process, ideally with a flow diagram.</w:t>
            </w:r>
          </w:p>
        </w:tc>
        <w:tc>
          <w:tcPr>
            <w:tcW w:type="dxa" w:w="5272"/>
          </w:tcPr>
          <w:p>
            <w:pPr>
              <w:spacing w:after="20"/>
            </w:pPr>
            <w:r/>
            <w:r>
              <w:rPr>
                <w:b w:val="0"/>
                <w:i w:val="0"/>
                <w:sz w:val="16"/>
              </w:rPr>
              <w:t>Section 3.1; Figure 1</w:t>
            </w:r>
          </w:p>
        </w:tc>
      </w:tr>
      <w:tr>
        <w:trPr>
          <w:cantSplit/>
        </w:trPr>
        <w:tc>
          <w:tcPr>
            <w:tcW w:type="dxa" w:w="2551"/>
          </w:tcPr>
          <w:p>
            <w:pPr>
              <w:spacing w:after="20"/>
            </w:pPr>
            <w:r/>
          </w:p>
        </w:tc>
        <w:tc>
          <w:tcPr>
            <w:tcW w:type="dxa" w:w="737"/>
          </w:tcPr>
          <w:p>
            <w:pPr>
              <w:spacing w:after="20"/>
            </w:pPr>
            <w:r/>
            <w:r>
              <w:rPr>
                <w:b w:val="0"/>
                <w:i w:val="0"/>
                <w:sz w:val="16"/>
              </w:rPr>
              <w:t>16b</w:t>
            </w:r>
          </w:p>
        </w:tc>
        <w:tc>
          <w:tcPr>
            <w:tcW w:type="dxa" w:w="6236"/>
          </w:tcPr>
          <w:p>
            <w:pPr>
              <w:spacing w:after="20"/>
            </w:pPr>
            <w:r/>
            <w:r>
              <w:rPr>
                <w:b w:val="0"/>
                <w:i w:val="0"/>
                <w:sz w:val="16"/>
              </w:rPr>
              <w:t>Cite studies that might appear to meet the criteria but were excluded, and explain why.</w:t>
            </w:r>
          </w:p>
        </w:tc>
        <w:tc>
          <w:tcPr>
            <w:tcW w:type="dxa" w:w="5272"/>
          </w:tcPr>
          <w:p>
            <w:pPr>
              <w:spacing w:after="20"/>
            </w:pPr>
            <w:r/>
            <w:r>
              <w:rPr>
                <w:b w:val="0"/>
                <w:i w:val="0"/>
                <w:sz w:val="16"/>
              </w:rPr>
              <w:t>Section 3.1; Table S6. Note: Phase 1 citation-level exclusion list not retained</w:t>
            </w:r>
          </w:p>
        </w:tc>
      </w:tr>
      <w:tr>
        <w:trPr>
          <w:cantSplit/>
        </w:trPr>
        <w:tc>
          <w:tcPr>
            <w:tcW w:type="dxa" w:w="2551"/>
          </w:tcPr>
          <w:p>
            <w:pPr>
              <w:spacing w:after="20"/>
            </w:pPr>
            <w:r/>
            <w:r>
              <w:rPr>
                <w:b/>
                <w:i w:val="0"/>
                <w:sz w:val="16"/>
              </w:rPr>
              <w:t>Study characteristics</w:t>
            </w:r>
          </w:p>
        </w:tc>
        <w:tc>
          <w:tcPr>
            <w:tcW w:type="dxa" w:w="737"/>
          </w:tcPr>
          <w:p>
            <w:pPr>
              <w:spacing w:after="20"/>
            </w:pPr>
            <w:r/>
            <w:r>
              <w:rPr>
                <w:b w:val="0"/>
                <w:i w:val="0"/>
                <w:sz w:val="16"/>
              </w:rPr>
              <w:t>17</w:t>
            </w:r>
          </w:p>
        </w:tc>
        <w:tc>
          <w:tcPr>
            <w:tcW w:type="dxa" w:w="6236"/>
          </w:tcPr>
          <w:p>
            <w:pPr>
              <w:spacing w:after="20"/>
            </w:pPr>
            <w:r/>
            <w:r>
              <w:rPr>
                <w:b w:val="0"/>
                <w:i w:val="0"/>
                <w:sz w:val="16"/>
              </w:rPr>
              <w:t>Cite each included study and present its characteristics.</w:t>
            </w:r>
          </w:p>
        </w:tc>
        <w:tc>
          <w:tcPr>
            <w:tcW w:type="dxa" w:w="5272"/>
          </w:tcPr>
          <w:p>
            <w:pPr>
              <w:spacing w:after="20"/>
            </w:pPr>
            <w:r/>
            <w:r>
              <w:rPr>
                <w:b w:val="0"/>
                <w:i w:val="0"/>
                <w:sz w:val="16"/>
              </w:rPr>
              <w:t>Section 3.2; Table 1; Table S2</w:t>
            </w:r>
          </w:p>
        </w:tc>
      </w:tr>
      <w:tr>
        <w:trPr>
          <w:cantSplit/>
        </w:trPr>
        <w:tc>
          <w:tcPr>
            <w:tcW w:type="dxa" w:w="2551"/>
          </w:tcPr>
          <w:p>
            <w:pPr>
              <w:spacing w:after="20"/>
            </w:pPr>
            <w:r/>
            <w:r>
              <w:rPr>
                <w:b/>
                <w:i w:val="0"/>
                <w:sz w:val="16"/>
              </w:rPr>
              <w:t>Risk of bias in studies</w:t>
            </w:r>
          </w:p>
        </w:tc>
        <w:tc>
          <w:tcPr>
            <w:tcW w:type="dxa" w:w="737"/>
          </w:tcPr>
          <w:p>
            <w:pPr>
              <w:spacing w:after="20"/>
            </w:pPr>
            <w:r/>
            <w:r>
              <w:rPr>
                <w:b w:val="0"/>
                <w:i w:val="0"/>
                <w:sz w:val="16"/>
              </w:rPr>
              <w:t>18</w:t>
            </w:r>
          </w:p>
        </w:tc>
        <w:tc>
          <w:tcPr>
            <w:tcW w:type="dxa" w:w="6236"/>
          </w:tcPr>
          <w:p>
            <w:pPr>
              <w:spacing w:after="20"/>
            </w:pPr>
            <w:r/>
            <w:r>
              <w:rPr>
                <w:b w:val="0"/>
                <w:i w:val="0"/>
                <w:sz w:val="16"/>
              </w:rPr>
              <w:t>Present assessments of risk of bias for each included study.</w:t>
            </w:r>
          </w:p>
        </w:tc>
        <w:tc>
          <w:tcPr>
            <w:tcW w:type="dxa" w:w="5272"/>
          </w:tcPr>
          <w:p>
            <w:pPr>
              <w:spacing w:after="20"/>
            </w:pPr>
            <w:r/>
            <w:r>
              <w:rPr>
                <w:b w:val="0"/>
                <w:i w:val="0"/>
                <w:sz w:val="16"/>
              </w:rPr>
              <w:t>Section 3.3; Table S3</w:t>
            </w:r>
          </w:p>
        </w:tc>
      </w:tr>
      <w:tr>
        <w:trPr>
          <w:cantSplit/>
        </w:trPr>
        <w:tc>
          <w:tcPr>
            <w:tcW w:type="dxa" w:w="2551"/>
          </w:tcPr>
          <w:p>
            <w:pPr>
              <w:spacing w:after="20"/>
            </w:pPr>
            <w:r/>
            <w:r>
              <w:rPr>
                <w:b/>
                <w:i w:val="0"/>
                <w:sz w:val="16"/>
              </w:rPr>
              <w:t>Results of individual studies</w:t>
            </w:r>
          </w:p>
        </w:tc>
        <w:tc>
          <w:tcPr>
            <w:tcW w:type="dxa" w:w="737"/>
          </w:tcPr>
          <w:p>
            <w:pPr>
              <w:spacing w:after="20"/>
            </w:pPr>
            <w:r/>
            <w:r>
              <w:rPr>
                <w:b w:val="0"/>
                <w:i w:val="0"/>
                <w:sz w:val="16"/>
              </w:rPr>
              <w:t>19</w:t>
            </w:r>
          </w:p>
        </w:tc>
        <w:tc>
          <w:tcPr>
            <w:tcW w:type="dxa" w:w="6236"/>
          </w:tcPr>
          <w:p>
            <w:pPr>
              <w:spacing w:after="20"/>
            </w:pPr>
            <w:r/>
            <w:r>
              <w:rPr>
                <w:b w:val="0"/>
                <w:i w:val="0"/>
                <w:sz w:val="16"/>
              </w:rPr>
              <w:t>For all outcomes, present summary statistics for each group and an effect estimate with precision.</w:t>
            </w:r>
          </w:p>
        </w:tc>
        <w:tc>
          <w:tcPr>
            <w:tcW w:type="dxa" w:w="5272"/>
          </w:tcPr>
          <w:p>
            <w:pPr>
              <w:spacing w:after="20"/>
            </w:pPr>
            <w:r/>
            <w:r>
              <w:rPr>
                <w:b w:val="0"/>
                <w:i w:val="0"/>
                <w:sz w:val="16"/>
              </w:rPr>
              <w:t>Sections 3.4–3.8; Table S2 (where reported in the sources)</w:t>
            </w:r>
          </w:p>
        </w:tc>
      </w:tr>
      <w:tr>
        <w:trPr>
          <w:cantSplit/>
        </w:trPr>
        <w:tc>
          <w:tcPr>
            <w:tcW w:type="dxa" w:w="2551"/>
          </w:tcPr>
          <w:p>
            <w:pPr>
              <w:spacing w:after="20"/>
            </w:pPr>
            <w:r/>
            <w:r>
              <w:rPr>
                <w:b/>
                <w:i w:val="0"/>
                <w:sz w:val="16"/>
              </w:rPr>
              <w:t>Results of syntheses</w:t>
            </w:r>
          </w:p>
        </w:tc>
        <w:tc>
          <w:tcPr>
            <w:tcW w:type="dxa" w:w="737"/>
          </w:tcPr>
          <w:p>
            <w:pPr>
              <w:spacing w:after="20"/>
            </w:pPr>
            <w:r/>
            <w:r>
              <w:rPr>
                <w:b w:val="0"/>
                <w:i w:val="0"/>
                <w:sz w:val="16"/>
              </w:rPr>
              <w:t>20a</w:t>
            </w:r>
          </w:p>
        </w:tc>
        <w:tc>
          <w:tcPr>
            <w:tcW w:type="dxa" w:w="6236"/>
          </w:tcPr>
          <w:p>
            <w:pPr>
              <w:spacing w:after="20"/>
            </w:pPr>
            <w:r/>
            <w:r>
              <w:rPr>
                <w:b w:val="0"/>
                <w:i w:val="0"/>
                <w:sz w:val="16"/>
              </w:rPr>
              <w:t>Summarize characteristics and risk of bias among contributing studies.</w:t>
            </w:r>
          </w:p>
        </w:tc>
        <w:tc>
          <w:tcPr>
            <w:tcW w:type="dxa" w:w="5272"/>
          </w:tcPr>
          <w:p>
            <w:pPr>
              <w:spacing w:after="20"/>
            </w:pPr>
            <w:r/>
            <w:r>
              <w:rPr>
                <w:b w:val="0"/>
                <w:i w:val="0"/>
                <w:sz w:val="16"/>
              </w:rPr>
              <w:t>Sections 3.3–3.8; Table 2</w:t>
            </w:r>
          </w:p>
        </w:tc>
      </w:tr>
      <w:tr>
        <w:trPr>
          <w:cantSplit/>
        </w:trPr>
        <w:tc>
          <w:tcPr>
            <w:tcW w:type="dxa" w:w="2551"/>
          </w:tcPr>
          <w:p>
            <w:pPr>
              <w:spacing w:after="20"/>
            </w:pPr>
            <w:r/>
          </w:p>
        </w:tc>
        <w:tc>
          <w:tcPr>
            <w:tcW w:type="dxa" w:w="737"/>
          </w:tcPr>
          <w:p>
            <w:pPr>
              <w:spacing w:after="20"/>
            </w:pPr>
            <w:r/>
            <w:r>
              <w:rPr>
                <w:b w:val="0"/>
                <w:i w:val="0"/>
                <w:sz w:val="16"/>
              </w:rPr>
              <w:t>20b</w:t>
            </w:r>
          </w:p>
        </w:tc>
        <w:tc>
          <w:tcPr>
            <w:tcW w:type="dxa" w:w="6236"/>
          </w:tcPr>
          <w:p>
            <w:pPr>
              <w:spacing w:after="20"/>
            </w:pPr>
            <w:r/>
            <w:r>
              <w:rPr>
                <w:b w:val="0"/>
                <w:i w:val="0"/>
                <w:sz w:val="16"/>
              </w:rPr>
              <w:t>Present results of all statistical syntheses; if none, state this.</w:t>
            </w:r>
          </w:p>
        </w:tc>
        <w:tc>
          <w:tcPr>
            <w:tcW w:type="dxa" w:w="5272"/>
          </w:tcPr>
          <w:p>
            <w:pPr>
              <w:spacing w:after="20"/>
            </w:pPr>
            <w:r/>
            <w:r>
              <w:rPr>
                <w:b w:val="0"/>
                <w:i w:val="0"/>
                <w:sz w:val="16"/>
              </w:rPr>
              <w:t>Section 2.6 (no statistical synthesis); Sections 3.4–3.8</w:t>
            </w:r>
          </w:p>
        </w:tc>
      </w:tr>
      <w:tr>
        <w:trPr>
          <w:cantSplit/>
        </w:trPr>
        <w:tc>
          <w:tcPr>
            <w:tcW w:type="dxa" w:w="2551"/>
          </w:tcPr>
          <w:p>
            <w:pPr>
              <w:spacing w:after="20"/>
            </w:pPr>
            <w:r/>
          </w:p>
        </w:tc>
        <w:tc>
          <w:tcPr>
            <w:tcW w:type="dxa" w:w="737"/>
          </w:tcPr>
          <w:p>
            <w:pPr>
              <w:spacing w:after="20"/>
            </w:pPr>
            <w:r/>
            <w:r>
              <w:rPr>
                <w:b w:val="0"/>
                <w:i w:val="0"/>
                <w:sz w:val="16"/>
              </w:rPr>
              <w:t>20c</w:t>
            </w:r>
          </w:p>
        </w:tc>
        <w:tc>
          <w:tcPr>
            <w:tcW w:type="dxa" w:w="6236"/>
          </w:tcPr>
          <w:p>
            <w:pPr>
              <w:spacing w:after="20"/>
            </w:pPr>
            <w:r/>
            <w:r>
              <w:rPr>
                <w:b w:val="0"/>
                <w:i w:val="0"/>
                <w:sz w:val="16"/>
              </w:rPr>
              <w:t>Present results of investigations of heterogeneity.</w:t>
            </w:r>
          </w:p>
        </w:tc>
        <w:tc>
          <w:tcPr>
            <w:tcW w:type="dxa" w:w="5272"/>
          </w:tcPr>
          <w:p>
            <w:pPr>
              <w:spacing w:after="20"/>
            </w:pPr>
            <w:r/>
            <w:r>
              <w:rPr>
                <w:b w:val="0"/>
                <w:i w:val="0"/>
                <w:sz w:val="16"/>
              </w:rPr>
              <w:t>Sections 3.4–3.7 and 4.2 (descriptive)</w:t>
            </w:r>
          </w:p>
        </w:tc>
      </w:tr>
      <w:tr>
        <w:trPr>
          <w:cantSplit/>
        </w:trPr>
        <w:tc>
          <w:tcPr>
            <w:tcW w:type="dxa" w:w="2551"/>
          </w:tcPr>
          <w:p>
            <w:pPr>
              <w:spacing w:after="20"/>
            </w:pPr>
            <w:r/>
          </w:p>
        </w:tc>
        <w:tc>
          <w:tcPr>
            <w:tcW w:type="dxa" w:w="737"/>
          </w:tcPr>
          <w:p>
            <w:pPr>
              <w:spacing w:after="20"/>
            </w:pPr>
            <w:r/>
            <w:r>
              <w:rPr>
                <w:b w:val="0"/>
                <w:i w:val="0"/>
                <w:sz w:val="16"/>
              </w:rPr>
              <w:t>20d</w:t>
            </w:r>
          </w:p>
        </w:tc>
        <w:tc>
          <w:tcPr>
            <w:tcW w:type="dxa" w:w="6236"/>
          </w:tcPr>
          <w:p>
            <w:pPr>
              <w:spacing w:after="20"/>
            </w:pPr>
            <w:r/>
            <w:r>
              <w:rPr>
                <w:b w:val="0"/>
                <w:i w:val="0"/>
                <w:sz w:val="16"/>
              </w:rPr>
              <w:t>Present results of sensitivity analyses.</w:t>
            </w:r>
          </w:p>
        </w:tc>
        <w:tc>
          <w:tcPr>
            <w:tcW w:type="dxa" w:w="5272"/>
          </w:tcPr>
          <w:p>
            <w:pPr>
              <w:spacing w:after="20"/>
            </w:pPr>
            <w:r/>
            <w:r>
              <w:rPr>
                <w:b w:val="0"/>
                <w:i w:val="0"/>
                <w:sz w:val="16"/>
              </w:rPr>
              <w:t>Not applicable (none performed)</w:t>
            </w:r>
          </w:p>
        </w:tc>
      </w:tr>
      <w:tr>
        <w:trPr>
          <w:cantSplit/>
        </w:trPr>
        <w:tc>
          <w:tcPr>
            <w:tcW w:type="dxa" w:w="2551"/>
          </w:tcPr>
          <w:p>
            <w:pPr>
              <w:spacing w:after="20"/>
            </w:pPr>
            <w:r/>
            <w:r>
              <w:rPr>
                <w:b/>
                <w:i w:val="0"/>
                <w:sz w:val="16"/>
              </w:rPr>
              <w:t>Reporting biases</w:t>
            </w:r>
          </w:p>
        </w:tc>
        <w:tc>
          <w:tcPr>
            <w:tcW w:type="dxa" w:w="737"/>
          </w:tcPr>
          <w:p>
            <w:pPr>
              <w:spacing w:after="20"/>
            </w:pPr>
            <w:r/>
            <w:r>
              <w:rPr>
                <w:b w:val="0"/>
                <w:i w:val="0"/>
                <w:sz w:val="16"/>
              </w:rPr>
              <w:t>21</w:t>
            </w:r>
          </w:p>
        </w:tc>
        <w:tc>
          <w:tcPr>
            <w:tcW w:type="dxa" w:w="6236"/>
          </w:tcPr>
          <w:p>
            <w:pPr>
              <w:spacing w:after="20"/>
            </w:pPr>
            <w:r/>
            <w:r>
              <w:rPr>
                <w:b w:val="0"/>
                <w:i w:val="0"/>
                <w:sz w:val="16"/>
              </w:rPr>
              <w:t>Present assessments of risk of bias due to missing results.</w:t>
            </w:r>
          </w:p>
        </w:tc>
        <w:tc>
          <w:tcPr>
            <w:tcW w:type="dxa" w:w="5272"/>
          </w:tcPr>
          <w:p>
            <w:pPr>
              <w:spacing w:after="20"/>
            </w:pPr>
            <w:r/>
            <w:r>
              <w:rPr>
                <w:b w:val="0"/>
                <w:i w:val="0"/>
                <w:sz w:val="16"/>
              </w:rPr>
              <w:t>Sections 3.8 and 4.5</w:t>
            </w:r>
          </w:p>
        </w:tc>
      </w:tr>
      <w:tr>
        <w:trPr>
          <w:cantSplit/>
        </w:trPr>
        <w:tc>
          <w:tcPr>
            <w:tcW w:type="dxa" w:w="2551"/>
          </w:tcPr>
          <w:p>
            <w:pPr>
              <w:spacing w:after="20"/>
            </w:pPr>
            <w:r/>
            <w:r>
              <w:rPr>
                <w:b/>
                <w:i w:val="0"/>
                <w:sz w:val="16"/>
              </w:rPr>
              <w:t>Certainty of evidence</w:t>
            </w:r>
          </w:p>
        </w:tc>
        <w:tc>
          <w:tcPr>
            <w:tcW w:type="dxa" w:w="737"/>
          </w:tcPr>
          <w:p>
            <w:pPr>
              <w:spacing w:after="20"/>
            </w:pPr>
            <w:r/>
            <w:r>
              <w:rPr>
                <w:b w:val="0"/>
                <w:i w:val="0"/>
                <w:sz w:val="16"/>
              </w:rPr>
              <w:t>22</w:t>
            </w:r>
          </w:p>
        </w:tc>
        <w:tc>
          <w:tcPr>
            <w:tcW w:type="dxa" w:w="6236"/>
          </w:tcPr>
          <w:p>
            <w:pPr>
              <w:spacing w:after="20"/>
            </w:pPr>
            <w:r/>
            <w:r>
              <w:rPr>
                <w:b w:val="0"/>
                <w:i w:val="0"/>
                <w:sz w:val="16"/>
              </w:rPr>
              <w:t>Present assessments of certainty for each outcome.</w:t>
            </w:r>
          </w:p>
        </w:tc>
        <w:tc>
          <w:tcPr>
            <w:tcW w:type="dxa" w:w="5272"/>
          </w:tcPr>
          <w:p>
            <w:pPr>
              <w:spacing w:after="20"/>
            </w:pPr>
            <w:r/>
            <w:r>
              <w:rPr>
                <w:b w:val="0"/>
                <w:i w:val="0"/>
                <w:sz w:val="16"/>
              </w:rPr>
              <w:t>Table 2; Sections 4.1 and 4.5</w:t>
            </w:r>
          </w:p>
        </w:tc>
      </w:tr>
      <w:tr>
        <w:trPr>
          <w:cantSplit/>
        </w:trPr>
        <w:tc>
          <w:tcPr>
            <w:tcW w:type="dxa" w:w="5272"/>
            <w:gridSpan w:val="4"/>
            <w:shd w:val="clear" w:color="auto" w:fill="EDEDED"/>
          </w:tcPr>
          <w:p>
            <w:r/>
            <w:r>
              <w:rPr>
                <w:b/>
                <w:i w:val="0"/>
                <w:sz w:val="16"/>
              </w:rPr>
              <w:t>DISCUSSION</w:t>
            </w:r>
          </w:p>
        </w:tc>
      </w:tr>
      <w:tr>
        <w:trPr>
          <w:cantSplit/>
        </w:trPr>
        <w:tc>
          <w:tcPr>
            <w:tcW w:type="dxa" w:w="2551"/>
          </w:tcPr>
          <w:p>
            <w:pPr>
              <w:spacing w:after="20"/>
            </w:pPr>
            <w:r/>
            <w:r>
              <w:rPr>
                <w:b/>
                <w:i w:val="0"/>
                <w:sz w:val="16"/>
              </w:rPr>
              <w:t>Discussion</w:t>
            </w:r>
          </w:p>
        </w:tc>
        <w:tc>
          <w:tcPr>
            <w:tcW w:type="dxa" w:w="737"/>
          </w:tcPr>
          <w:p>
            <w:pPr>
              <w:spacing w:after="20"/>
            </w:pPr>
            <w:r/>
            <w:r>
              <w:rPr>
                <w:b w:val="0"/>
                <w:i w:val="0"/>
                <w:sz w:val="16"/>
              </w:rPr>
              <w:t>23a</w:t>
            </w:r>
          </w:p>
        </w:tc>
        <w:tc>
          <w:tcPr>
            <w:tcW w:type="dxa" w:w="6236"/>
          </w:tcPr>
          <w:p>
            <w:pPr>
              <w:spacing w:after="20"/>
            </w:pPr>
            <w:r/>
            <w:r>
              <w:rPr>
                <w:b w:val="0"/>
                <w:i w:val="0"/>
                <w:sz w:val="16"/>
              </w:rPr>
              <w:t>General interpretation of the results in the context of other evidence.</w:t>
            </w:r>
          </w:p>
        </w:tc>
        <w:tc>
          <w:tcPr>
            <w:tcW w:type="dxa" w:w="5272"/>
          </w:tcPr>
          <w:p>
            <w:pPr>
              <w:spacing w:after="20"/>
            </w:pPr>
            <w:r/>
            <w:r>
              <w:rPr>
                <w:b w:val="0"/>
                <w:i w:val="0"/>
                <w:sz w:val="16"/>
              </w:rPr>
              <w:t>Sections 4.1–4.2</w:t>
            </w:r>
          </w:p>
        </w:tc>
      </w:tr>
      <w:tr>
        <w:trPr>
          <w:cantSplit/>
        </w:trPr>
        <w:tc>
          <w:tcPr>
            <w:tcW w:type="dxa" w:w="2551"/>
          </w:tcPr>
          <w:p>
            <w:pPr>
              <w:spacing w:after="20"/>
            </w:pPr>
            <w:r/>
          </w:p>
        </w:tc>
        <w:tc>
          <w:tcPr>
            <w:tcW w:type="dxa" w:w="737"/>
          </w:tcPr>
          <w:p>
            <w:pPr>
              <w:spacing w:after="20"/>
            </w:pPr>
            <w:r/>
            <w:r>
              <w:rPr>
                <w:b w:val="0"/>
                <w:i w:val="0"/>
                <w:sz w:val="16"/>
              </w:rPr>
              <w:t>23b</w:t>
            </w:r>
          </w:p>
        </w:tc>
        <w:tc>
          <w:tcPr>
            <w:tcW w:type="dxa" w:w="6236"/>
          </w:tcPr>
          <w:p>
            <w:pPr>
              <w:spacing w:after="20"/>
            </w:pPr>
            <w:r/>
            <w:r>
              <w:rPr>
                <w:b w:val="0"/>
                <w:i w:val="0"/>
                <w:sz w:val="16"/>
              </w:rPr>
              <w:t>Limitations of the evidence included in the review.</w:t>
            </w:r>
          </w:p>
        </w:tc>
        <w:tc>
          <w:tcPr>
            <w:tcW w:type="dxa" w:w="5272"/>
          </w:tcPr>
          <w:p>
            <w:pPr>
              <w:spacing w:after="20"/>
            </w:pPr>
            <w:r/>
            <w:r>
              <w:rPr>
                <w:b w:val="0"/>
                <w:i w:val="0"/>
                <w:sz w:val="16"/>
              </w:rPr>
              <w:t>Sections 3.3 and 4.5</w:t>
            </w:r>
          </w:p>
        </w:tc>
      </w:tr>
      <w:tr>
        <w:trPr>
          <w:cantSplit/>
        </w:trPr>
        <w:tc>
          <w:tcPr>
            <w:tcW w:type="dxa" w:w="2551"/>
          </w:tcPr>
          <w:p>
            <w:pPr>
              <w:spacing w:after="20"/>
            </w:pPr>
            <w:r/>
          </w:p>
        </w:tc>
        <w:tc>
          <w:tcPr>
            <w:tcW w:type="dxa" w:w="737"/>
          </w:tcPr>
          <w:p>
            <w:pPr>
              <w:spacing w:after="20"/>
            </w:pPr>
            <w:r/>
            <w:r>
              <w:rPr>
                <w:b w:val="0"/>
                <w:i w:val="0"/>
                <w:sz w:val="16"/>
              </w:rPr>
              <w:t>23c</w:t>
            </w:r>
          </w:p>
        </w:tc>
        <w:tc>
          <w:tcPr>
            <w:tcW w:type="dxa" w:w="6236"/>
          </w:tcPr>
          <w:p>
            <w:pPr>
              <w:spacing w:after="20"/>
            </w:pPr>
            <w:r/>
            <w:r>
              <w:rPr>
                <w:b w:val="0"/>
                <w:i w:val="0"/>
                <w:sz w:val="16"/>
              </w:rPr>
              <w:t>Limitations of the review processes used.</w:t>
            </w:r>
          </w:p>
        </w:tc>
        <w:tc>
          <w:tcPr>
            <w:tcW w:type="dxa" w:w="5272"/>
          </w:tcPr>
          <w:p>
            <w:pPr>
              <w:spacing w:after="20"/>
            </w:pPr>
            <w:r/>
            <w:r>
              <w:rPr>
                <w:b w:val="0"/>
                <w:i w:val="0"/>
                <w:sz w:val="16"/>
              </w:rPr>
              <w:t>Section 4.5</w:t>
            </w:r>
          </w:p>
        </w:tc>
      </w:tr>
      <w:tr>
        <w:trPr>
          <w:cantSplit/>
        </w:trPr>
        <w:tc>
          <w:tcPr>
            <w:tcW w:type="dxa" w:w="2551"/>
          </w:tcPr>
          <w:p>
            <w:pPr>
              <w:spacing w:after="20"/>
            </w:pPr>
            <w:r/>
          </w:p>
        </w:tc>
        <w:tc>
          <w:tcPr>
            <w:tcW w:type="dxa" w:w="737"/>
          </w:tcPr>
          <w:p>
            <w:pPr>
              <w:spacing w:after="20"/>
            </w:pPr>
            <w:r/>
            <w:r>
              <w:rPr>
                <w:b w:val="0"/>
                <w:i w:val="0"/>
                <w:sz w:val="16"/>
              </w:rPr>
              <w:t>23d</w:t>
            </w:r>
          </w:p>
        </w:tc>
        <w:tc>
          <w:tcPr>
            <w:tcW w:type="dxa" w:w="6236"/>
          </w:tcPr>
          <w:p>
            <w:pPr>
              <w:spacing w:after="20"/>
            </w:pPr>
            <w:r/>
            <w:r>
              <w:rPr>
                <w:b w:val="0"/>
                <w:i w:val="0"/>
                <w:sz w:val="16"/>
              </w:rPr>
              <w:t>Implications for practice, policy, and future research.</w:t>
            </w:r>
          </w:p>
        </w:tc>
        <w:tc>
          <w:tcPr>
            <w:tcW w:type="dxa" w:w="5272"/>
          </w:tcPr>
          <w:p>
            <w:pPr>
              <w:spacing w:after="20"/>
            </w:pPr>
            <w:r/>
            <w:r>
              <w:rPr>
                <w:b w:val="0"/>
                <w:i w:val="0"/>
                <w:sz w:val="16"/>
              </w:rPr>
              <w:t>Sections 4.3–4.4 and 5</w:t>
            </w:r>
          </w:p>
        </w:tc>
      </w:tr>
      <w:tr>
        <w:trPr>
          <w:cantSplit/>
        </w:trPr>
        <w:tc>
          <w:tcPr>
            <w:tcW w:type="dxa" w:w="5272"/>
            <w:gridSpan w:val="4"/>
            <w:shd w:val="clear" w:color="auto" w:fill="EDEDED"/>
          </w:tcPr>
          <w:p>
            <w:r/>
            <w:r>
              <w:rPr>
                <w:b/>
                <w:i w:val="0"/>
                <w:sz w:val="16"/>
              </w:rPr>
              <w:t>OTHER INFORMATION</w:t>
            </w:r>
          </w:p>
        </w:tc>
      </w:tr>
      <w:tr>
        <w:trPr>
          <w:cantSplit/>
        </w:trPr>
        <w:tc>
          <w:tcPr>
            <w:tcW w:type="dxa" w:w="2551"/>
          </w:tcPr>
          <w:p>
            <w:pPr>
              <w:spacing w:after="20"/>
            </w:pPr>
            <w:r/>
            <w:r>
              <w:rPr>
                <w:b/>
                <w:i w:val="0"/>
                <w:sz w:val="16"/>
              </w:rPr>
              <w:t>Registration and protocol</w:t>
            </w:r>
          </w:p>
        </w:tc>
        <w:tc>
          <w:tcPr>
            <w:tcW w:type="dxa" w:w="737"/>
          </w:tcPr>
          <w:p>
            <w:pPr>
              <w:spacing w:after="20"/>
            </w:pPr>
            <w:r/>
            <w:r>
              <w:rPr>
                <w:b w:val="0"/>
                <w:i w:val="0"/>
                <w:sz w:val="16"/>
              </w:rPr>
              <w:t>24a</w:t>
            </w:r>
          </w:p>
        </w:tc>
        <w:tc>
          <w:tcPr>
            <w:tcW w:type="dxa" w:w="6236"/>
          </w:tcPr>
          <w:p>
            <w:pPr>
              <w:spacing w:after="20"/>
            </w:pPr>
            <w:r/>
            <w:r>
              <w:rPr>
                <w:b w:val="0"/>
                <w:i w:val="0"/>
                <w:sz w:val="16"/>
              </w:rPr>
              <w:t>Registration information (register name and number).</w:t>
            </w:r>
          </w:p>
        </w:tc>
        <w:tc>
          <w:tcPr>
            <w:tcW w:type="dxa" w:w="5272"/>
          </w:tcPr>
          <w:p>
            <w:pPr>
              <w:spacing w:after="20"/>
            </w:pPr>
            <w:r/>
            <w:r>
              <w:rPr>
                <w:b w:val="0"/>
                <w:i w:val="0"/>
                <w:sz w:val="16"/>
              </w:rPr>
              <w:t>Section 2.1; Abstract (PROSPERO CRD420261513927)</w:t>
            </w:r>
          </w:p>
        </w:tc>
      </w:tr>
      <w:tr>
        <w:trPr>
          <w:cantSplit/>
        </w:trPr>
        <w:tc>
          <w:tcPr>
            <w:tcW w:type="dxa" w:w="2551"/>
          </w:tcPr>
          <w:p>
            <w:pPr>
              <w:spacing w:after="20"/>
            </w:pPr>
            <w:r/>
          </w:p>
        </w:tc>
        <w:tc>
          <w:tcPr>
            <w:tcW w:type="dxa" w:w="737"/>
          </w:tcPr>
          <w:p>
            <w:pPr>
              <w:spacing w:after="20"/>
            </w:pPr>
            <w:r/>
            <w:r>
              <w:rPr>
                <w:b w:val="0"/>
                <w:i w:val="0"/>
                <w:sz w:val="16"/>
              </w:rPr>
              <w:t>24b</w:t>
            </w:r>
          </w:p>
        </w:tc>
        <w:tc>
          <w:tcPr>
            <w:tcW w:type="dxa" w:w="6236"/>
          </w:tcPr>
          <w:p>
            <w:pPr>
              <w:spacing w:after="20"/>
            </w:pPr>
            <w:r/>
            <w:r>
              <w:rPr>
                <w:b w:val="0"/>
                <w:i w:val="0"/>
                <w:sz w:val="16"/>
              </w:rPr>
              <w:t>Where the protocol can be accessed, or state that a protocol was not prepared.</w:t>
            </w:r>
          </w:p>
        </w:tc>
        <w:tc>
          <w:tcPr>
            <w:tcW w:type="dxa" w:w="5272"/>
          </w:tcPr>
          <w:p>
            <w:pPr>
              <w:spacing w:after="20"/>
            </w:pPr>
            <w:r/>
            <w:r>
              <w:rPr>
                <w:b w:val="0"/>
                <w:i w:val="0"/>
                <w:sz w:val="16"/>
              </w:rPr>
              <w:t>Section 2.1 (PROSPERO record)</w:t>
            </w:r>
          </w:p>
        </w:tc>
      </w:tr>
      <w:tr>
        <w:trPr>
          <w:cantSplit/>
        </w:trPr>
        <w:tc>
          <w:tcPr>
            <w:tcW w:type="dxa" w:w="2551"/>
          </w:tcPr>
          <w:p>
            <w:pPr>
              <w:spacing w:after="20"/>
            </w:pPr>
            <w:r/>
          </w:p>
        </w:tc>
        <w:tc>
          <w:tcPr>
            <w:tcW w:type="dxa" w:w="737"/>
          </w:tcPr>
          <w:p>
            <w:pPr>
              <w:spacing w:after="20"/>
            </w:pPr>
            <w:r/>
            <w:r>
              <w:rPr>
                <w:b w:val="0"/>
                <w:i w:val="0"/>
                <w:sz w:val="16"/>
              </w:rPr>
              <w:t>24c</w:t>
            </w:r>
          </w:p>
        </w:tc>
        <w:tc>
          <w:tcPr>
            <w:tcW w:type="dxa" w:w="6236"/>
          </w:tcPr>
          <w:p>
            <w:pPr>
              <w:spacing w:after="20"/>
            </w:pPr>
            <w:r/>
            <w:r>
              <w:rPr>
                <w:b w:val="0"/>
                <w:i w:val="0"/>
                <w:sz w:val="16"/>
              </w:rPr>
              <w:t>Describe and explain amendments to the registered information or protocol.</w:t>
            </w:r>
          </w:p>
        </w:tc>
        <w:tc>
          <w:tcPr>
            <w:tcW w:type="dxa" w:w="5272"/>
          </w:tcPr>
          <w:p>
            <w:pPr>
              <w:spacing w:after="20"/>
            </w:pPr>
            <w:r/>
            <w:r>
              <w:rPr>
                <w:b w:val="0"/>
                <w:i w:val="0"/>
                <w:sz w:val="16"/>
              </w:rPr>
              <w:t>Section 2.1; Table S4</w:t>
            </w:r>
          </w:p>
        </w:tc>
      </w:tr>
      <w:tr>
        <w:trPr>
          <w:cantSplit/>
        </w:trPr>
        <w:tc>
          <w:tcPr>
            <w:tcW w:type="dxa" w:w="2551"/>
          </w:tcPr>
          <w:p>
            <w:pPr>
              <w:spacing w:after="20"/>
            </w:pPr>
            <w:r/>
            <w:r>
              <w:rPr>
                <w:b/>
                <w:i w:val="0"/>
                <w:sz w:val="16"/>
              </w:rPr>
              <w:t>Support</w:t>
            </w:r>
          </w:p>
        </w:tc>
        <w:tc>
          <w:tcPr>
            <w:tcW w:type="dxa" w:w="737"/>
          </w:tcPr>
          <w:p>
            <w:pPr>
              <w:spacing w:after="20"/>
            </w:pPr>
            <w:r/>
            <w:r>
              <w:rPr>
                <w:b w:val="0"/>
                <w:i w:val="0"/>
                <w:sz w:val="16"/>
              </w:rPr>
              <w:t>25</w:t>
            </w:r>
          </w:p>
        </w:tc>
        <w:tc>
          <w:tcPr>
            <w:tcW w:type="dxa" w:w="6236"/>
          </w:tcPr>
          <w:p>
            <w:pPr>
              <w:spacing w:after="20"/>
            </w:pPr>
            <w:r/>
            <w:r>
              <w:rPr>
                <w:b w:val="0"/>
                <w:i w:val="0"/>
                <w:sz w:val="16"/>
              </w:rPr>
              <w:t>Sources of financial or non-financial support and role of funders.</w:t>
            </w:r>
          </w:p>
        </w:tc>
        <w:tc>
          <w:tcPr>
            <w:tcW w:type="dxa" w:w="5272"/>
          </w:tcPr>
          <w:p>
            <w:pPr>
              <w:spacing w:after="20"/>
            </w:pPr>
            <w:r/>
            <w:r>
              <w:rPr>
                <w:b w:val="0"/>
                <w:i w:val="0"/>
                <w:sz w:val="16"/>
              </w:rPr>
              <w:t>Funding; Conflicts of Interest</w:t>
            </w:r>
          </w:p>
        </w:tc>
      </w:tr>
      <w:tr>
        <w:trPr>
          <w:cantSplit/>
        </w:trPr>
        <w:tc>
          <w:tcPr>
            <w:tcW w:type="dxa" w:w="2551"/>
          </w:tcPr>
          <w:p>
            <w:pPr>
              <w:spacing w:after="20"/>
            </w:pPr>
            <w:r/>
            <w:r>
              <w:rPr>
                <w:b/>
                <w:i w:val="0"/>
                <w:sz w:val="16"/>
              </w:rPr>
              <w:t>Competing interests</w:t>
            </w:r>
          </w:p>
        </w:tc>
        <w:tc>
          <w:tcPr>
            <w:tcW w:type="dxa" w:w="737"/>
          </w:tcPr>
          <w:p>
            <w:pPr>
              <w:spacing w:after="20"/>
            </w:pPr>
            <w:r/>
            <w:r>
              <w:rPr>
                <w:b w:val="0"/>
                <w:i w:val="0"/>
                <w:sz w:val="16"/>
              </w:rPr>
              <w:t>26</w:t>
            </w:r>
          </w:p>
        </w:tc>
        <w:tc>
          <w:tcPr>
            <w:tcW w:type="dxa" w:w="6236"/>
          </w:tcPr>
          <w:p>
            <w:pPr>
              <w:spacing w:after="20"/>
            </w:pPr>
            <w:r/>
            <w:r>
              <w:rPr>
                <w:b w:val="0"/>
                <w:i w:val="0"/>
                <w:sz w:val="16"/>
              </w:rPr>
              <w:t>Declare competing interests.</w:t>
            </w:r>
          </w:p>
        </w:tc>
        <w:tc>
          <w:tcPr>
            <w:tcW w:type="dxa" w:w="5272"/>
          </w:tcPr>
          <w:p>
            <w:pPr>
              <w:spacing w:after="20"/>
            </w:pPr>
            <w:r/>
            <w:r>
              <w:rPr>
                <w:b w:val="0"/>
                <w:i w:val="0"/>
                <w:sz w:val="16"/>
              </w:rPr>
              <w:t>Conflicts of Interest</w:t>
            </w:r>
          </w:p>
        </w:tc>
      </w:tr>
      <w:tr>
        <w:trPr>
          <w:cantSplit/>
        </w:trPr>
        <w:tc>
          <w:tcPr>
            <w:tcW w:type="dxa" w:w="2551"/>
          </w:tcPr>
          <w:p>
            <w:pPr>
              <w:spacing w:after="20"/>
            </w:pPr>
            <w:r/>
            <w:r>
              <w:rPr>
                <w:b/>
                <w:i w:val="0"/>
                <w:sz w:val="16"/>
              </w:rPr>
              <w:t>Availability of data, code, and other materials</w:t>
            </w:r>
          </w:p>
        </w:tc>
        <w:tc>
          <w:tcPr>
            <w:tcW w:type="dxa" w:w="737"/>
          </w:tcPr>
          <w:p>
            <w:pPr>
              <w:spacing w:after="20"/>
            </w:pPr>
            <w:r/>
            <w:r>
              <w:rPr>
                <w:b w:val="0"/>
                <w:i w:val="0"/>
                <w:sz w:val="16"/>
              </w:rPr>
              <w:t>27</w:t>
            </w:r>
          </w:p>
        </w:tc>
        <w:tc>
          <w:tcPr>
            <w:tcW w:type="dxa" w:w="6236"/>
          </w:tcPr>
          <w:p>
            <w:pPr>
              <w:spacing w:after="20"/>
            </w:pPr>
            <w:r/>
            <w:r>
              <w:rPr>
                <w:b w:val="0"/>
                <w:i w:val="0"/>
                <w:sz w:val="16"/>
              </w:rPr>
              <w:t>Report which materials are publicly available and where.</w:t>
            </w:r>
          </w:p>
        </w:tc>
        <w:tc>
          <w:tcPr>
            <w:tcW w:type="dxa" w:w="5272"/>
          </w:tcPr>
          <w:p>
            <w:pPr>
              <w:spacing w:after="20"/>
            </w:pPr>
            <w:r/>
            <w:r>
              <w:rPr>
                <w:b w:val="0"/>
                <w:i w:val="0"/>
                <w:sz w:val="16"/>
              </w:rPr>
              <w:t>Data Availability Statement; Supplementary Materials</w:t>
            </w:r>
          </w:p>
        </w:tc>
      </w:tr>
    </w:tbl>
    <w:p>
      <w:pPr>
        <w:keepNext/>
        <w:spacing w:after="120" w:before="200"/>
      </w:pPr>
      <w:r>
        <w:rPr>
          <w:b/>
          <w:i w:val="0"/>
          <w:sz w:val="22"/>
        </w:rPr>
        <w:t>2. PRISMA 2020 for Abstracts checklist</w:t>
      </w:r>
    </w:p>
    <w:tbl>
      <w:tblPr>
        <w:tblStyle w:val="TableGrid"/>
        <w:tblLayout w:type="fixed"/>
        <w:tblLook w:firstColumn="1" w:firstRow="1" w:lastColumn="0" w:lastRow="0" w:noHBand="0" w:noVBand="1" w:val="04A0"/>
        <w:tblW w:w="14798" w:type="dxa"/>
        <w:tblLayout w:type="fixed"/>
      </w:tblPr>
      <w:tblGrid>
        <w:gridCol w:w="2551"/>
        <w:gridCol w:w="737"/>
        <w:gridCol w:w="6237"/>
        <w:gridCol w:w="5273"/>
      </w:tblGrid>
      <w:tr>
        <w:trPr>
          <w:tblHeader w:val="true"/>
          <w:cantSplit/>
        </w:trPr>
        <w:tc>
          <w:tcPr>
            <w:tcW w:type="dxa" w:w="2551"/>
            <w:shd w:val="clear" w:color="auto" w:fill="DCE6F0"/>
          </w:tcPr>
          <w:p>
            <w:r/>
            <w:r>
              <w:rPr>
                <w:b/>
                <w:i w:val="0"/>
                <w:sz w:val="16"/>
              </w:rPr>
              <w:t>Topic</w:t>
            </w:r>
          </w:p>
        </w:tc>
        <w:tc>
          <w:tcPr>
            <w:tcW w:type="dxa" w:w="737"/>
            <w:shd w:val="clear" w:color="auto" w:fill="DCE6F0"/>
          </w:tcPr>
          <w:p>
            <w:r/>
            <w:r>
              <w:rPr>
                <w:b/>
                <w:i w:val="0"/>
                <w:sz w:val="16"/>
              </w:rPr>
              <w:t>Item</w:t>
            </w:r>
          </w:p>
        </w:tc>
        <w:tc>
          <w:tcPr>
            <w:tcW w:type="dxa" w:w="6236"/>
            <w:shd w:val="clear" w:color="auto" w:fill="DCE6F0"/>
          </w:tcPr>
          <w:p>
            <w:r/>
            <w:r>
              <w:rPr>
                <w:b/>
                <w:i w:val="0"/>
                <w:sz w:val="16"/>
              </w:rPr>
              <w:t>Checklist item</w:t>
            </w:r>
          </w:p>
        </w:tc>
        <w:tc>
          <w:tcPr>
            <w:tcW w:type="dxa" w:w="5272"/>
            <w:shd w:val="clear" w:color="auto" w:fill="DCE6F0"/>
          </w:tcPr>
          <w:p>
            <w:r/>
            <w:r>
              <w:rPr>
                <w:b/>
                <w:i w:val="0"/>
                <w:sz w:val="16"/>
              </w:rPr>
              <w:t>Reported in abstract</w:t>
            </w:r>
          </w:p>
        </w:tc>
      </w:tr>
      <w:tr>
        <w:trPr>
          <w:cantSplit/>
        </w:trPr>
        <w:tc>
          <w:tcPr>
            <w:tcW w:type="dxa" w:w="2551"/>
          </w:tcPr>
          <w:p>
            <w:pPr>
              <w:spacing w:after="20"/>
            </w:pPr>
            <w:r/>
            <w:r>
              <w:rPr>
                <w:b/>
                <w:i w:val="0"/>
                <w:sz w:val="16"/>
              </w:rPr>
              <w:t>Title</w:t>
            </w:r>
          </w:p>
        </w:tc>
        <w:tc>
          <w:tcPr>
            <w:tcW w:type="dxa" w:w="737"/>
          </w:tcPr>
          <w:p>
            <w:pPr>
              <w:spacing w:after="20"/>
            </w:pPr>
            <w:r/>
            <w:r>
              <w:rPr>
                <w:b w:val="0"/>
                <w:i w:val="0"/>
                <w:sz w:val="16"/>
              </w:rPr>
              <w:t>1</w:t>
            </w:r>
          </w:p>
        </w:tc>
        <w:tc>
          <w:tcPr>
            <w:tcW w:type="dxa" w:w="6236"/>
          </w:tcPr>
          <w:p>
            <w:pPr>
              <w:spacing w:after="20"/>
            </w:pPr>
            <w:r/>
            <w:r>
              <w:rPr>
                <w:b w:val="0"/>
                <w:i w:val="0"/>
                <w:sz w:val="16"/>
              </w:rPr>
              <w:t>Identify the report as a systematic review.</w:t>
            </w:r>
          </w:p>
        </w:tc>
        <w:tc>
          <w:tcPr>
            <w:tcW w:type="dxa" w:w="5272"/>
          </w:tcPr>
          <w:p>
            <w:pPr>
              <w:spacing w:after="20"/>
            </w:pPr>
            <w:r/>
            <w:r>
              <w:rPr>
                <w:b w:val="0"/>
                <w:i w:val="0"/>
                <w:sz w:val="16"/>
              </w:rPr>
              <w:t>Yes</w:t>
            </w:r>
          </w:p>
        </w:tc>
      </w:tr>
      <w:tr>
        <w:trPr>
          <w:cantSplit/>
        </w:trPr>
        <w:tc>
          <w:tcPr>
            <w:tcW w:type="dxa" w:w="2551"/>
          </w:tcPr>
          <w:p>
            <w:pPr>
              <w:spacing w:after="20"/>
            </w:pPr>
            <w:r/>
            <w:r>
              <w:rPr>
                <w:b/>
                <w:i w:val="0"/>
                <w:sz w:val="16"/>
              </w:rPr>
              <w:t>Objectives</w:t>
            </w:r>
          </w:p>
        </w:tc>
        <w:tc>
          <w:tcPr>
            <w:tcW w:type="dxa" w:w="737"/>
          </w:tcPr>
          <w:p>
            <w:pPr>
              <w:spacing w:after="20"/>
            </w:pPr>
            <w:r/>
            <w:r>
              <w:rPr>
                <w:b w:val="0"/>
                <w:i w:val="0"/>
                <w:sz w:val="16"/>
              </w:rPr>
              <w:t>2</w:t>
            </w:r>
          </w:p>
        </w:tc>
        <w:tc>
          <w:tcPr>
            <w:tcW w:type="dxa" w:w="6236"/>
          </w:tcPr>
          <w:p>
            <w:pPr>
              <w:spacing w:after="20"/>
            </w:pPr>
            <w:r/>
            <w:r>
              <w:rPr>
                <w:b w:val="0"/>
                <w:i w:val="0"/>
                <w:sz w:val="16"/>
              </w:rPr>
              <w:t>Explicit statement of the main objective(s).</w:t>
            </w:r>
          </w:p>
        </w:tc>
        <w:tc>
          <w:tcPr>
            <w:tcW w:type="dxa" w:w="5272"/>
          </w:tcPr>
          <w:p>
            <w:pPr>
              <w:spacing w:after="20"/>
            </w:pPr>
            <w:r/>
            <w:r>
              <w:rPr>
                <w:b w:val="0"/>
                <w:i w:val="0"/>
                <w:sz w:val="16"/>
              </w:rPr>
              <w:t>Yes</w:t>
            </w:r>
          </w:p>
        </w:tc>
      </w:tr>
      <w:tr>
        <w:trPr>
          <w:cantSplit/>
        </w:trPr>
        <w:tc>
          <w:tcPr>
            <w:tcW w:type="dxa" w:w="2551"/>
          </w:tcPr>
          <w:p>
            <w:pPr>
              <w:spacing w:after="20"/>
            </w:pPr>
            <w:r/>
            <w:r>
              <w:rPr>
                <w:b/>
                <w:i w:val="0"/>
                <w:sz w:val="16"/>
              </w:rPr>
              <w:t>Eligibility criteria</w:t>
            </w:r>
          </w:p>
        </w:tc>
        <w:tc>
          <w:tcPr>
            <w:tcW w:type="dxa" w:w="737"/>
          </w:tcPr>
          <w:p>
            <w:pPr>
              <w:spacing w:after="20"/>
            </w:pPr>
            <w:r/>
            <w:r>
              <w:rPr>
                <w:b w:val="0"/>
                <w:i w:val="0"/>
                <w:sz w:val="16"/>
              </w:rPr>
              <w:t>3</w:t>
            </w:r>
          </w:p>
        </w:tc>
        <w:tc>
          <w:tcPr>
            <w:tcW w:type="dxa" w:w="6236"/>
          </w:tcPr>
          <w:p>
            <w:pPr>
              <w:spacing w:after="20"/>
            </w:pPr>
            <w:r/>
            <w:r>
              <w:rPr>
                <w:b w:val="0"/>
                <w:i w:val="0"/>
                <w:sz w:val="16"/>
              </w:rPr>
              <w:t>Inclusion and exclusion criteria.</w:t>
            </w:r>
          </w:p>
        </w:tc>
        <w:tc>
          <w:tcPr>
            <w:tcW w:type="dxa" w:w="5272"/>
          </w:tcPr>
          <w:p>
            <w:pPr>
              <w:spacing w:after="20"/>
            </w:pPr>
            <w:r/>
            <w:r>
              <w:rPr>
                <w:b w:val="0"/>
                <w:i w:val="0"/>
                <w:sz w:val="16"/>
              </w:rPr>
              <w:t>Yes (population, technologies, comparators); details in Section 2.2</w:t>
            </w:r>
          </w:p>
        </w:tc>
      </w:tr>
      <w:tr>
        <w:trPr>
          <w:cantSplit/>
        </w:trPr>
        <w:tc>
          <w:tcPr>
            <w:tcW w:type="dxa" w:w="2551"/>
          </w:tcPr>
          <w:p>
            <w:pPr>
              <w:spacing w:after="20"/>
            </w:pPr>
            <w:r/>
            <w:r>
              <w:rPr>
                <w:b/>
                <w:i w:val="0"/>
                <w:sz w:val="16"/>
              </w:rPr>
              <w:t>Information sources</w:t>
            </w:r>
          </w:p>
        </w:tc>
        <w:tc>
          <w:tcPr>
            <w:tcW w:type="dxa" w:w="737"/>
          </w:tcPr>
          <w:p>
            <w:pPr>
              <w:spacing w:after="20"/>
            </w:pPr>
            <w:r/>
            <w:r>
              <w:rPr>
                <w:b w:val="0"/>
                <w:i w:val="0"/>
                <w:sz w:val="16"/>
              </w:rPr>
              <w:t>4</w:t>
            </w:r>
          </w:p>
        </w:tc>
        <w:tc>
          <w:tcPr>
            <w:tcW w:type="dxa" w:w="6236"/>
          </w:tcPr>
          <w:p>
            <w:pPr>
              <w:spacing w:after="20"/>
            </w:pPr>
            <w:r/>
            <w:r>
              <w:rPr>
                <w:b w:val="0"/>
                <w:i w:val="0"/>
                <w:sz w:val="16"/>
              </w:rPr>
              <w:t>Information sources and date each was last searched.</w:t>
            </w:r>
          </w:p>
        </w:tc>
        <w:tc>
          <w:tcPr>
            <w:tcW w:type="dxa" w:w="5272"/>
          </w:tcPr>
          <w:p>
            <w:pPr>
              <w:spacing w:after="20"/>
            </w:pPr>
            <w:r/>
            <w:r>
              <w:rPr>
                <w:b w:val="0"/>
                <w:i w:val="0"/>
                <w:sz w:val="16"/>
              </w:rPr>
              <w:t>Yes (databases and months; exact dates in Section 2.3)</w:t>
            </w:r>
          </w:p>
        </w:tc>
      </w:tr>
      <w:tr>
        <w:trPr>
          <w:cantSplit/>
        </w:trPr>
        <w:tc>
          <w:tcPr>
            <w:tcW w:type="dxa" w:w="2551"/>
          </w:tcPr>
          <w:p>
            <w:pPr>
              <w:spacing w:after="20"/>
            </w:pPr>
            <w:r/>
            <w:r>
              <w:rPr>
                <w:b/>
                <w:i w:val="0"/>
                <w:sz w:val="16"/>
              </w:rPr>
              <w:t>Risk of bias</w:t>
            </w:r>
          </w:p>
        </w:tc>
        <w:tc>
          <w:tcPr>
            <w:tcW w:type="dxa" w:w="737"/>
          </w:tcPr>
          <w:p>
            <w:pPr>
              <w:spacing w:after="20"/>
            </w:pPr>
            <w:r/>
            <w:r>
              <w:rPr>
                <w:b w:val="0"/>
                <w:i w:val="0"/>
                <w:sz w:val="16"/>
              </w:rPr>
              <w:t>5</w:t>
            </w:r>
          </w:p>
        </w:tc>
        <w:tc>
          <w:tcPr>
            <w:tcW w:type="dxa" w:w="6236"/>
          </w:tcPr>
          <w:p>
            <w:pPr>
              <w:spacing w:after="20"/>
            </w:pPr>
            <w:r/>
            <w:r>
              <w:rPr>
                <w:b w:val="0"/>
                <w:i w:val="0"/>
                <w:sz w:val="16"/>
              </w:rPr>
              <w:t>Methods used to assess risk of bias.</w:t>
            </w:r>
          </w:p>
        </w:tc>
        <w:tc>
          <w:tcPr>
            <w:tcW w:type="dxa" w:w="5272"/>
          </w:tcPr>
          <w:p>
            <w:pPr>
              <w:spacing w:after="20"/>
            </w:pPr>
            <w:r/>
            <w:r>
              <w:rPr>
                <w:b w:val="0"/>
                <w:i w:val="0"/>
                <w:sz w:val="16"/>
              </w:rPr>
              <w:t>Not stated owing to the 200-word limit; Section 2.7</w:t>
            </w:r>
          </w:p>
        </w:tc>
      </w:tr>
      <w:tr>
        <w:trPr>
          <w:cantSplit/>
        </w:trPr>
        <w:tc>
          <w:tcPr>
            <w:tcW w:type="dxa" w:w="2551"/>
          </w:tcPr>
          <w:p>
            <w:pPr>
              <w:spacing w:after="20"/>
            </w:pPr>
            <w:r/>
            <w:r>
              <w:rPr>
                <w:b/>
                <w:i w:val="0"/>
                <w:sz w:val="16"/>
              </w:rPr>
              <w:t>Synthesis of results</w:t>
            </w:r>
          </w:p>
        </w:tc>
        <w:tc>
          <w:tcPr>
            <w:tcW w:type="dxa" w:w="737"/>
          </w:tcPr>
          <w:p>
            <w:pPr>
              <w:spacing w:after="20"/>
            </w:pPr>
            <w:r/>
            <w:r>
              <w:rPr>
                <w:b w:val="0"/>
                <w:i w:val="0"/>
                <w:sz w:val="16"/>
              </w:rPr>
              <w:t>6</w:t>
            </w:r>
          </w:p>
        </w:tc>
        <w:tc>
          <w:tcPr>
            <w:tcW w:type="dxa" w:w="6236"/>
          </w:tcPr>
          <w:p>
            <w:pPr>
              <w:spacing w:after="20"/>
            </w:pPr>
            <w:r/>
            <w:r>
              <w:rPr>
                <w:b w:val="0"/>
                <w:i w:val="0"/>
                <w:sz w:val="16"/>
              </w:rPr>
              <w:t>Methods used to present and synthesize results.</w:t>
            </w:r>
          </w:p>
        </w:tc>
        <w:tc>
          <w:tcPr>
            <w:tcW w:type="dxa" w:w="5272"/>
          </w:tcPr>
          <w:p>
            <w:pPr>
              <w:spacing w:after="20"/>
            </w:pPr>
            <w:r/>
            <w:r>
              <w:rPr>
                <w:b w:val="0"/>
                <w:i w:val="0"/>
                <w:sz w:val="16"/>
              </w:rPr>
              <w:t>Yes (narrative synthesis following SWiM)</w:t>
            </w:r>
          </w:p>
        </w:tc>
      </w:tr>
      <w:tr>
        <w:trPr>
          <w:cantSplit/>
        </w:trPr>
        <w:tc>
          <w:tcPr>
            <w:tcW w:type="dxa" w:w="2551"/>
          </w:tcPr>
          <w:p>
            <w:pPr>
              <w:spacing w:after="20"/>
            </w:pPr>
            <w:r/>
            <w:r>
              <w:rPr>
                <w:b/>
                <w:i w:val="0"/>
                <w:sz w:val="16"/>
              </w:rPr>
              <w:t>Included studies</w:t>
            </w:r>
          </w:p>
        </w:tc>
        <w:tc>
          <w:tcPr>
            <w:tcW w:type="dxa" w:w="737"/>
          </w:tcPr>
          <w:p>
            <w:pPr>
              <w:spacing w:after="20"/>
            </w:pPr>
            <w:r/>
            <w:r>
              <w:rPr>
                <w:b w:val="0"/>
                <w:i w:val="0"/>
                <w:sz w:val="16"/>
              </w:rPr>
              <w:t>7</w:t>
            </w:r>
          </w:p>
        </w:tc>
        <w:tc>
          <w:tcPr>
            <w:tcW w:type="dxa" w:w="6236"/>
          </w:tcPr>
          <w:p>
            <w:pPr>
              <w:spacing w:after="20"/>
            </w:pPr>
            <w:r/>
            <w:r>
              <w:rPr>
                <w:b w:val="0"/>
                <w:i w:val="0"/>
                <w:sz w:val="16"/>
              </w:rPr>
              <w:t>Total number of included studies and participants; relevant characteristics.</w:t>
            </w:r>
          </w:p>
        </w:tc>
        <w:tc>
          <w:tcPr>
            <w:tcW w:type="dxa" w:w="5272"/>
          </w:tcPr>
          <w:p>
            <w:pPr>
              <w:spacing w:after="20"/>
            </w:pPr>
            <w:r/>
            <w:r>
              <w:rPr>
                <w:b w:val="0"/>
                <w:i w:val="0"/>
                <w:sz w:val="16"/>
              </w:rPr>
              <w:t>Yes (47 reports, technologies, designs); participants not totaled because cohorts overlap (Section 2.4)</w:t>
            </w:r>
          </w:p>
        </w:tc>
      </w:tr>
      <w:tr>
        <w:trPr>
          <w:cantSplit/>
        </w:trPr>
        <w:tc>
          <w:tcPr>
            <w:tcW w:type="dxa" w:w="2551"/>
          </w:tcPr>
          <w:p>
            <w:pPr>
              <w:spacing w:after="20"/>
            </w:pPr>
            <w:r/>
            <w:r>
              <w:rPr>
                <w:b/>
                <w:i w:val="0"/>
                <w:sz w:val="16"/>
              </w:rPr>
              <w:t>Synthesis of results</w:t>
            </w:r>
          </w:p>
        </w:tc>
        <w:tc>
          <w:tcPr>
            <w:tcW w:type="dxa" w:w="737"/>
          </w:tcPr>
          <w:p>
            <w:pPr>
              <w:spacing w:after="20"/>
            </w:pPr>
            <w:r/>
            <w:r>
              <w:rPr>
                <w:b w:val="0"/>
                <w:i w:val="0"/>
                <w:sz w:val="16"/>
              </w:rPr>
              <w:t>8</w:t>
            </w:r>
          </w:p>
        </w:tc>
        <w:tc>
          <w:tcPr>
            <w:tcW w:type="dxa" w:w="6236"/>
          </w:tcPr>
          <w:p>
            <w:pPr>
              <w:spacing w:after="20"/>
            </w:pPr>
            <w:r/>
            <w:r>
              <w:rPr>
                <w:b w:val="0"/>
                <w:i w:val="0"/>
                <w:sz w:val="16"/>
              </w:rPr>
              <w:t>Results for main outcomes, ideally with number of studies and participants.</w:t>
            </w:r>
          </w:p>
        </w:tc>
        <w:tc>
          <w:tcPr>
            <w:tcW w:type="dxa" w:w="5272"/>
          </w:tcPr>
          <w:p>
            <w:pPr>
              <w:spacing w:after="20"/>
            </w:pPr>
            <w:r/>
            <w:r>
              <w:rPr>
                <w:b w:val="0"/>
                <w:i w:val="0"/>
                <w:sz w:val="16"/>
              </w:rPr>
              <w:t>Yes (direction of findings by outcome); counts in Table 1 and Sections 3.4–3.7</w:t>
            </w:r>
          </w:p>
        </w:tc>
      </w:tr>
      <w:tr>
        <w:trPr>
          <w:cantSplit/>
        </w:trPr>
        <w:tc>
          <w:tcPr>
            <w:tcW w:type="dxa" w:w="2551"/>
          </w:tcPr>
          <w:p>
            <w:pPr>
              <w:spacing w:after="20"/>
            </w:pPr>
            <w:r/>
            <w:r>
              <w:rPr>
                <w:b/>
                <w:i w:val="0"/>
                <w:sz w:val="16"/>
              </w:rPr>
              <w:t>Limitations of evidence</w:t>
            </w:r>
          </w:p>
        </w:tc>
        <w:tc>
          <w:tcPr>
            <w:tcW w:type="dxa" w:w="737"/>
          </w:tcPr>
          <w:p>
            <w:pPr>
              <w:spacing w:after="20"/>
            </w:pPr>
            <w:r/>
            <w:r>
              <w:rPr>
                <w:b w:val="0"/>
                <w:i w:val="0"/>
                <w:sz w:val="16"/>
              </w:rPr>
              <w:t>9</w:t>
            </w:r>
          </w:p>
        </w:tc>
        <w:tc>
          <w:tcPr>
            <w:tcW w:type="dxa" w:w="6236"/>
          </w:tcPr>
          <w:p>
            <w:pPr>
              <w:spacing w:after="20"/>
            </w:pPr>
            <w:r/>
            <w:r>
              <w:rPr>
                <w:b w:val="0"/>
                <w:i w:val="0"/>
                <w:sz w:val="16"/>
              </w:rPr>
              <w:t>Brief summary of limitations of the evidence.</w:t>
            </w:r>
          </w:p>
        </w:tc>
        <w:tc>
          <w:tcPr>
            <w:tcW w:type="dxa" w:w="5272"/>
          </w:tcPr>
          <w:p>
            <w:pPr>
              <w:spacing w:after="20"/>
            </w:pPr>
            <w:r/>
            <w:r>
              <w:rPr>
                <w:b w:val="0"/>
                <w:i w:val="0"/>
                <w:sz w:val="16"/>
              </w:rPr>
              <w:t>Yes</w:t>
            </w:r>
          </w:p>
        </w:tc>
      </w:tr>
      <w:tr>
        <w:trPr>
          <w:cantSplit/>
        </w:trPr>
        <w:tc>
          <w:tcPr>
            <w:tcW w:type="dxa" w:w="2551"/>
          </w:tcPr>
          <w:p>
            <w:pPr>
              <w:spacing w:after="20"/>
            </w:pPr>
            <w:r/>
            <w:r>
              <w:rPr>
                <w:b/>
                <w:i w:val="0"/>
                <w:sz w:val="16"/>
              </w:rPr>
              <w:t>Interpretation</w:t>
            </w:r>
          </w:p>
        </w:tc>
        <w:tc>
          <w:tcPr>
            <w:tcW w:type="dxa" w:w="737"/>
          </w:tcPr>
          <w:p>
            <w:pPr>
              <w:spacing w:after="20"/>
            </w:pPr>
            <w:r/>
            <w:r>
              <w:rPr>
                <w:b w:val="0"/>
                <w:i w:val="0"/>
                <w:sz w:val="16"/>
              </w:rPr>
              <w:t>10</w:t>
            </w:r>
          </w:p>
        </w:tc>
        <w:tc>
          <w:tcPr>
            <w:tcW w:type="dxa" w:w="6236"/>
          </w:tcPr>
          <w:p>
            <w:pPr>
              <w:spacing w:after="20"/>
            </w:pPr>
            <w:r/>
            <w:r>
              <w:rPr>
                <w:b w:val="0"/>
                <w:i w:val="0"/>
                <w:sz w:val="16"/>
              </w:rPr>
              <w:t>General interpretation and important implications.</w:t>
            </w:r>
          </w:p>
        </w:tc>
        <w:tc>
          <w:tcPr>
            <w:tcW w:type="dxa" w:w="5272"/>
          </w:tcPr>
          <w:p>
            <w:pPr>
              <w:spacing w:after="20"/>
            </w:pPr>
            <w:r/>
            <w:r>
              <w:rPr>
                <w:b w:val="0"/>
                <w:i w:val="0"/>
                <w:sz w:val="16"/>
              </w:rPr>
              <w:t>Yes</w:t>
            </w:r>
          </w:p>
        </w:tc>
      </w:tr>
      <w:tr>
        <w:trPr>
          <w:cantSplit/>
        </w:trPr>
        <w:tc>
          <w:tcPr>
            <w:tcW w:type="dxa" w:w="2551"/>
          </w:tcPr>
          <w:p>
            <w:pPr>
              <w:spacing w:after="20"/>
            </w:pPr>
            <w:r/>
            <w:r>
              <w:rPr>
                <w:b/>
                <w:i w:val="0"/>
                <w:sz w:val="16"/>
              </w:rPr>
              <w:t>Funding</w:t>
            </w:r>
          </w:p>
        </w:tc>
        <w:tc>
          <w:tcPr>
            <w:tcW w:type="dxa" w:w="737"/>
          </w:tcPr>
          <w:p>
            <w:pPr>
              <w:spacing w:after="20"/>
            </w:pPr>
            <w:r/>
            <w:r>
              <w:rPr>
                <w:b w:val="0"/>
                <w:i w:val="0"/>
                <w:sz w:val="16"/>
              </w:rPr>
              <w:t>11</w:t>
            </w:r>
          </w:p>
        </w:tc>
        <w:tc>
          <w:tcPr>
            <w:tcW w:type="dxa" w:w="6236"/>
          </w:tcPr>
          <w:p>
            <w:pPr>
              <w:spacing w:after="20"/>
            </w:pPr>
            <w:r/>
            <w:r>
              <w:rPr>
                <w:b w:val="0"/>
                <w:i w:val="0"/>
                <w:sz w:val="16"/>
              </w:rPr>
              <w:t>Primary source of funding.</w:t>
            </w:r>
          </w:p>
        </w:tc>
        <w:tc>
          <w:tcPr>
            <w:tcW w:type="dxa" w:w="5272"/>
          </w:tcPr>
          <w:p>
            <w:pPr>
              <w:spacing w:after="20"/>
            </w:pPr>
            <w:r/>
            <w:r>
              <w:rPr>
                <w:b w:val="0"/>
                <w:i w:val="0"/>
                <w:sz w:val="16"/>
              </w:rPr>
              <w:t>Not stated owing to the 200-word limit; Funding statement</w:t>
            </w:r>
          </w:p>
        </w:tc>
      </w:tr>
      <w:tr>
        <w:trPr>
          <w:cantSplit/>
        </w:trPr>
        <w:tc>
          <w:tcPr>
            <w:tcW w:type="dxa" w:w="2551"/>
          </w:tcPr>
          <w:p>
            <w:pPr>
              <w:spacing w:after="20"/>
            </w:pPr>
            <w:r/>
            <w:r>
              <w:rPr>
                <w:b/>
                <w:i w:val="0"/>
                <w:sz w:val="16"/>
              </w:rPr>
              <w:t>Registration</w:t>
            </w:r>
          </w:p>
        </w:tc>
        <w:tc>
          <w:tcPr>
            <w:tcW w:type="dxa" w:w="737"/>
          </w:tcPr>
          <w:p>
            <w:pPr>
              <w:spacing w:after="20"/>
            </w:pPr>
            <w:r/>
            <w:r>
              <w:rPr>
                <w:b w:val="0"/>
                <w:i w:val="0"/>
                <w:sz w:val="16"/>
              </w:rPr>
              <w:t>12</w:t>
            </w:r>
          </w:p>
        </w:tc>
        <w:tc>
          <w:tcPr>
            <w:tcW w:type="dxa" w:w="6236"/>
          </w:tcPr>
          <w:p>
            <w:pPr>
              <w:spacing w:after="20"/>
            </w:pPr>
            <w:r/>
            <w:r>
              <w:rPr>
                <w:b w:val="0"/>
                <w:i w:val="0"/>
                <w:sz w:val="16"/>
              </w:rPr>
              <w:t>Register name and registration number.</w:t>
            </w:r>
          </w:p>
        </w:tc>
        <w:tc>
          <w:tcPr>
            <w:tcW w:type="dxa" w:w="5272"/>
          </w:tcPr>
          <w:p>
            <w:pPr>
              <w:spacing w:after="20"/>
            </w:pPr>
            <w:r/>
            <w:r>
              <w:rPr>
                <w:b w:val="0"/>
                <w:i w:val="0"/>
                <w:sz w:val="16"/>
              </w:rPr>
              <w:t>Yes</w:t>
            </w:r>
          </w:p>
        </w:tc>
      </w:tr>
    </w:tbl>
    <w:p>
      <w:pPr>
        <w:keepNext/>
        <w:spacing w:after="120" w:before="200"/>
      </w:pPr>
      <w:r>
        <w:rPr>
          <w:b/>
          <w:i w:val="0"/>
          <w:sz w:val="22"/>
        </w:rPr>
        <w:t>3. Synthesis Without Meta-analysis (SWiM) checklist</w:t>
      </w:r>
    </w:p>
    <w:tbl>
      <w:tblPr>
        <w:tblStyle w:val="TableGrid"/>
        <w:tblLayout w:type="fixed"/>
        <w:tblLook w:firstColumn="1" w:firstRow="1" w:lastColumn="0" w:lastRow="0" w:noHBand="0" w:noVBand="1" w:val="04A0"/>
        <w:tblW w:w="14798" w:type="dxa"/>
        <w:tblLayout w:type="fixed"/>
      </w:tblPr>
      <w:tblGrid>
        <w:gridCol w:w="2551"/>
        <w:gridCol w:w="737"/>
        <w:gridCol w:w="6237"/>
        <w:gridCol w:w="5273"/>
      </w:tblGrid>
      <w:tr>
        <w:trPr>
          <w:tblHeader w:val="true"/>
          <w:cantSplit/>
        </w:trPr>
        <w:tc>
          <w:tcPr>
            <w:tcW w:type="dxa" w:w="2551"/>
            <w:shd w:val="clear" w:color="auto" w:fill="DCE6F0"/>
          </w:tcPr>
          <w:p>
            <w:r/>
            <w:r>
              <w:rPr>
                <w:b/>
                <w:i w:val="0"/>
                <w:sz w:val="16"/>
              </w:rPr>
              <w:t>Topic</w:t>
            </w:r>
          </w:p>
        </w:tc>
        <w:tc>
          <w:tcPr>
            <w:tcW w:type="dxa" w:w="737"/>
            <w:shd w:val="clear" w:color="auto" w:fill="DCE6F0"/>
          </w:tcPr>
          <w:p>
            <w:r/>
            <w:r>
              <w:rPr>
                <w:b/>
                <w:i w:val="0"/>
                <w:sz w:val="16"/>
              </w:rPr>
              <w:t>Item</w:t>
            </w:r>
          </w:p>
        </w:tc>
        <w:tc>
          <w:tcPr>
            <w:tcW w:type="dxa" w:w="6236"/>
            <w:shd w:val="clear" w:color="auto" w:fill="DCE6F0"/>
          </w:tcPr>
          <w:p>
            <w:r/>
            <w:r>
              <w:rPr>
                <w:b/>
                <w:i w:val="0"/>
                <w:sz w:val="16"/>
              </w:rPr>
              <w:t>Checklist item</w:t>
            </w:r>
          </w:p>
        </w:tc>
        <w:tc>
          <w:tcPr>
            <w:tcW w:type="dxa" w:w="5272"/>
            <w:shd w:val="clear" w:color="auto" w:fill="DCE6F0"/>
          </w:tcPr>
          <w:p>
            <w:r/>
            <w:r>
              <w:rPr>
                <w:b/>
                <w:i w:val="0"/>
                <w:sz w:val="16"/>
              </w:rPr>
              <w:t>Location where reported</w:t>
            </w:r>
          </w:p>
        </w:tc>
      </w:tr>
      <w:tr>
        <w:trPr>
          <w:cantSplit/>
        </w:trPr>
        <w:tc>
          <w:tcPr>
            <w:tcW w:type="dxa" w:w="2551"/>
          </w:tcPr>
          <w:p>
            <w:pPr>
              <w:spacing w:after="20"/>
            </w:pPr>
            <w:r/>
            <w:r>
              <w:rPr>
                <w:b/>
                <w:i w:val="0"/>
                <w:sz w:val="16"/>
              </w:rPr>
              <w:t>Grouping studies for synthesis</w:t>
            </w:r>
          </w:p>
        </w:tc>
        <w:tc>
          <w:tcPr>
            <w:tcW w:type="dxa" w:w="737"/>
          </w:tcPr>
          <w:p>
            <w:pPr>
              <w:spacing w:after="20"/>
            </w:pPr>
            <w:r/>
            <w:r>
              <w:rPr>
                <w:b w:val="0"/>
                <w:i w:val="0"/>
                <w:sz w:val="16"/>
              </w:rPr>
              <w:t>1a</w:t>
            </w:r>
          </w:p>
        </w:tc>
        <w:tc>
          <w:tcPr>
            <w:tcW w:type="dxa" w:w="6236"/>
          </w:tcPr>
          <w:p>
            <w:pPr>
              <w:spacing w:after="20"/>
            </w:pPr>
            <w:r/>
            <w:r>
              <w:rPr>
                <w:b w:val="0"/>
                <w:i w:val="0"/>
                <w:sz w:val="16"/>
              </w:rPr>
              <w:t>Describe how studies were grouped (population, intervention, outcome, design).</w:t>
            </w:r>
          </w:p>
        </w:tc>
        <w:tc>
          <w:tcPr>
            <w:tcW w:type="dxa" w:w="5272"/>
          </w:tcPr>
          <w:p>
            <w:pPr>
              <w:spacing w:after="20"/>
            </w:pPr>
            <w:r/>
            <w:r>
              <w:rPr>
                <w:b w:val="0"/>
                <w:i w:val="0"/>
                <w:sz w:val="16"/>
              </w:rPr>
              <w:t>Section 2.6; Table 1</w:t>
            </w:r>
          </w:p>
        </w:tc>
      </w:tr>
      <w:tr>
        <w:trPr>
          <w:cantSplit/>
        </w:trPr>
        <w:tc>
          <w:tcPr>
            <w:tcW w:type="dxa" w:w="2551"/>
          </w:tcPr>
          <w:p>
            <w:pPr>
              <w:spacing w:after="20"/>
            </w:pPr>
            <w:r/>
          </w:p>
        </w:tc>
        <w:tc>
          <w:tcPr>
            <w:tcW w:type="dxa" w:w="737"/>
          </w:tcPr>
          <w:p>
            <w:pPr>
              <w:spacing w:after="20"/>
            </w:pPr>
            <w:r/>
            <w:r>
              <w:rPr>
                <w:b w:val="0"/>
                <w:i w:val="0"/>
                <w:sz w:val="16"/>
              </w:rPr>
              <w:t>1b</w:t>
            </w:r>
          </w:p>
        </w:tc>
        <w:tc>
          <w:tcPr>
            <w:tcW w:type="dxa" w:w="6236"/>
          </w:tcPr>
          <w:p>
            <w:pPr>
              <w:spacing w:after="20"/>
            </w:pPr>
            <w:r/>
            <w:r>
              <w:rPr>
                <w:b w:val="0"/>
                <w:i w:val="0"/>
                <w:sz w:val="16"/>
              </w:rPr>
              <w:t>Detail and justify changes to the groups made after the protocol.</w:t>
            </w:r>
          </w:p>
        </w:tc>
        <w:tc>
          <w:tcPr>
            <w:tcW w:type="dxa" w:w="5272"/>
          </w:tcPr>
          <w:p>
            <w:pPr>
              <w:spacing w:after="20"/>
            </w:pPr>
            <w:r/>
            <w:r>
              <w:rPr>
                <w:b w:val="0"/>
                <w:i w:val="0"/>
                <w:sz w:val="16"/>
              </w:rPr>
              <w:t>Section 2.1; Table S4</w:t>
            </w:r>
          </w:p>
        </w:tc>
      </w:tr>
      <w:tr>
        <w:trPr>
          <w:cantSplit/>
        </w:trPr>
        <w:tc>
          <w:tcPr>
            <w:tcW w:type="dxa" w:w="2551"/>
          </w:tcPr>
          <w:p>
            <w:pPr>
              <w:spacing w:after="20"/>
            </w:pPr>
            <w:r/>
            <w:r>
              <w:rPr>
                <w:b/>
                <w:i w:val="0"/>
                <w:sz w:val="16"/>
              </w:rPr>
              <w:t>Standardized metric and transformation methods</w:t>
            </w:r>
          </w:p>
        </w:tc>
        <w:tc>
          <w:tcPr>
            <w:tcW w:type="dxa" w:w="737"/>
          </w:tcPr>
          <w:p>
            <w:pPr>
              <w:spacing w:after="20"/>
            </w:pPr>
            <w:r/>
            <w:r>
              <w:rPr>
                <w:b w:val="0"/>
                <w:i w:val="0"/>
                <w:sz w:val="16"/>
              </w:rPr>
              <w:t>2</w:t>
            </w:r>
          </w:p>
        </w:tc>
        <w:tc>
          <w:tcPr>
            <w:tcW w:type="dxa" w:w="6236"/>
          </w:tcPr>
          <w:p>
            <w:pPr>
              <w:spacing w:after="20"/>
            </w:pPr>
            <w:r/>
            <w:r>
              <w:rPr>
                <w:b w:val="0"/>
                <w:i w:val="0"/>
                <w:sz w:val="16"/>
              </w:rPr>
              <w:t>Describe the metric used for each outcome and any transformation.</w:t>
            </w:r>
          </w:p>
        </w:tc>
        <w:tc>
          <w:tcPr>
            <w:tcW w:type="dxa" w:w="5272"/>
          </w:tcPr>
          <w:p>
            <w:pPr>
              <w:spacing w:after="20"/>
            </w:pPr>
            <w:r/>
            <w:r>
              <w:rPr>
                <w:b w:val="0"/>
                <w:i w:val="0"/>
                <w:sz w:val="16"/>
              </w:rPr>
              <w:t>Section 2.6 (source-reported metrics retained; no transformation)</w:t>
            </w:r>
          </w:p>
        </w:tc>
      </w:tr>
      <w:tr>
        <w:trPr>
          <w:cantSplit/>
        </w:trPr>
        <w:tc>
          <w:tcPr>
            <w:tcW w:type="dxa" w:w="2551"/>
          </w:tcPr>
          <w:p>
            <w:pPr>
              <w:spacing w:after="20"/>
            </w:pPr>
            <w:r/>
            <w:r>
              <w:rPr>
                <w:b/>
                <w:i w:val="0"/>
                <w:sz w:val="16"/>
              </w:rPr>
              <w:t>Synthesis methods</w:t>
            </w:r>
          </w:p>
        </w:tc>
        <w:tc>
          <w:tcPr>
            <w:tcW w:type="dxa" w:w="737"/>
          </w:tcPr>
          <w:p>
            <w:pPr>
              <w:spacing w:after="20"/>
            </w:pPr>
            <w:r/>
            <w:r>
              <w:rPr>
                <w:b w:val="0"/>
                <w:i w:val="0"/>
                <w:sz w:val="16"/>
              </w:rPr>
              <w:t>3</w:t>
            </w:r>
          </w:p>
        </w:tc>
        <w:tc>
          <w:tcPr>
            <w:tcW w:type="dxa" w:w="6236"/>
          </w:tcPr>
          <w:p>
            <w:pPr>
              <w:spacing w:after="20"/>
            </w:pPr>
            <w:r/>
            <w:r>
              <w:rPr>
                <w:b w:val="0"/>
                <w:i w:val="0"/>
                <w:sz w:val="16"/>
              </w:rPr>
              <w:t>Describe and justify the synthesis methods.</w:t>
            </w:r>
          </w:p>
        </w:tc>
        <w:tc>
          <w:tcPr>
            <w:tcW w:type="dxa" w:w="5272"/>
          </w:tcPr>
          <w:p>
            <w:pPr>
              <w:spacing w:after="20"/>
            </w:pPr>
            <w:r/>
            <w:r>
              <w:rPr>
                <w:b w:val="0"/>
                <w:i w:val="0"/>
                <w:sz w:val="16"/>
              </w:rPr>
              <w:t>Section 2.6</w:t>
            </w:r>
          </w:p>
        </w:tc>
      </w:tr>
      <w:tr>
        <w:trPr>
          <w:cantSplit/>
        </w:trPr>
        <w:tc>
          <w:tcPr>
            <w:tcW w:type="dxa" w:w="2551"/>
          </w:tcPr>
          <w:p>
            <w:pPr>
              <w:spacing w:after="20"/>
            </w:pPr>
            <w:r/>
            <w:r>
              <w:rPr>
                <w:b/>
                <w:i w:val="0"/>
                <w:sz w:val="16"/>
              </w:rPr>
              <w:t>Criteria used to prioritize results</w:t>
            </w:r>
          </w:p>
        </w:tc>
        <w:tc>
          <w:tcPr>
            <w:tcW w:type="dxa" w:w="737"/>
          </w:tcPr>
          <w:p>
            <w:pPr>
              <w:spacing w:after="20"/>
            </w:pPr>
            <w:r/>
            <w:r>
              <w:rPr>
                <w:b w:val="0"/>
                <w:i w:val="0"/>
                <w:sz w:val="16"/>
              </w:rPr>
              <w:t>4</w:t>
            </w:r>
          </w:p>
        </w:tc>
        <w:tc>
          <w:tcPr>
            <w:tcW w:type="dxa" w:w="6236"/>
          </w:tcPr>
          <w:p>
            <w:pPr>
              <w:spacing w:after="20"/>
            </w:pPr>
            <w:r/>
            <w:r>
              <w:rPr>
                <w:b w:val="0"/>
                <w:i w:val="0"/>
                <w:sz w:val="16"/>
              </w:rPr>
              <w:t>Criteria used to prioritize results for the synthesis.</w:t>
            </w:r>
          </w:p>
        </w:tc>
        <w:tc>
          <w:tcPr>
            <w:tcW w:type="dxa" w:w="5272"/>
          </w:tcPr>
          <w:p>
            <w:pPr>
              <w:spacing w:after="20"/>
            </w:pPr>
            <w:r/>
            <w:r>
              <w:rPr>
                <w:b w:val="0"/>
                <w:i w:val="0"/>
                <w:sz w:val="16"/>
              </w:rPr>
              <w:t>Sections 2.6–2.8 (measurement condition, design, verification depth, cohort dependence)</w:t>
            </w:r>
          </w:p>
        </w:tc>
      </w:tr>
      <w:tr>
        <w:trPr>
          <w:cantSplit/>
        </w:trPr>
        <w:tc>
          <w:tcPr>
            <w:tcW w:type="dxa" w:w="2551"/>
          </w:tcPr>
          <w:p>
            <w:pPr>
              <w:spacing w:after="20"/>
            </w:pPr>
            <w:r/>
            <w:r>
              <w:rPr>
                <w:b/>
                <w:i w:val="0"/>
                <w:sz w:val="16"/>
              </w:rPr>
              <w:t>Investigation of heterogeneity</w:t>
            </w:r>
          </w:p>
        </w:tc>
        <w:tc>
          <w:tcPr>
            <w:tcW w:type="dxa" w:w="737"/>
          </w:tcPr>
          <w:p>
            <w:pPr>
              <w:spacing w:after="20"/>
            </w:pPr>
            <w:r/>
            <w:r>
              <w:rPr>
                <w:b w:val="0"/>
                <w:i w:val="0"/>
                <w:sz w:val="16"/>
              </w:rPr>
              <w:t>5</w:t>
            </w:r>
          </w:p>
        </w:tc>
        <w:tc>
          <w:tcPr>
            <w:tcW w:type="dxa" w:w="6236"/>
          </w:tcPr>
          <w:p>
            <w:pPr>
              <w:spacing w:after="20"/>
            </w:pPr>
            <w:r/>
            <w:r>
              <w:rPr>
                <w:b w:val="0"/>
                <w:i w:val="0"/>
                <w:sz w:val="16"/>
              </w:rPr>
              <w:t>Methods used to examine heterogeneity in reported effects.</w:t>
            </w:r>
          </w:p>
        </w:tc>
        <w:tc>
          <w:tcPr>
            <w:tcW w:type="dxa" w:w="5272"/>
          </w:tcPr>
          <w:p>
            <w:pPr>
              <w:spacing w:after="20"/>
            </w:pPr>
            <w:r/>
            <w:r>
              <w:rPr>
                <w:b w:val="0"/>
                <w:i w:val="0"/>
                <w:sz w:val="16"/>
              </w:rPr>
              <w:t>Section 2.6; Sections 3.4–3.7 and 4.2</w:t>
            </w:r>
          </w:p>
        </w:tc>
      </w:tr>
      <w:tr>
        <w:trPr>
          <w:cantSplit/>
        </w:trPr>
        <w:tc>
          <w:tcPr>
            <w:tcW w:type="dxa" w:w="2551"/>
          </w:tcPr>
          <w:p>
            <w:pPr>
              <w:spacing w:after="20"/>
            </w:pPr>
            <w:r/>
            <w:r>
              <w:rPr>
                <w:b/>
                <w:i w:val="0"/>
                <w:sz w:val="16"/>
              </w:rPr>
              <w:t>Certainty of evidence</w:t>
            </w:r>
          </w:p>
        </w:tc>
        <w:tc>
          <w:tcPr>
            <w:tcW w:type="dxa" w:w="737"/>
          </w:tcPr>
          <w:p>
            <w:pPr>
              <w:spacing w:after="20"/>
            </w:pPr>
            <w:r/>
            <w:r>
              <w:rPr>
                <w:b w:val="0"/>
                <w:i w:val="0"/>
                <w:sz w:val="16"/>
              </w:rPr>
              <w:t>6</w:t>
            </w:r>
          </w:p>
        </w:tc>
        <w:tc>
          <w:tcPr>
            <w:tcW w:type="dxa" w:w="6236"/>
          </w:tcPr>
          <w:p>
            <w:pPr>
              <w:spacing w:after="20"/>
            </w:pPr>
            <w:r/>
            <w:r>
              <w:rPr>
                <w:b w:val="0"/>
                <w:i w:val="0"/>
                <w:sz w:val="16"/>
              </w:rPr>
              <w:t>Methods used to assess certainty of the synthesis findings.</w:t>
            </w:r>
          </w:p>
        </w:tc>
        <w:tc>
          <w:tcPr>
            <w:tcW w:type="dxa" w:w="5272"/>
          </w:tcPr>
          <w:p>
            <w:pPr>
              <w:spacing w:after="20"/>
            </w:pPr>
            <w:r/>
            <w:r>
              <w:rPr>
                <w:b w:val="0"/>
                <w:i w:val="0"/>
                <w:sz w:val="16"/>
              </w:rPr>
              <w:t>Section 2.8; Table 2</w:t>
            </w:r>
          </w:p>
        </w:tc>
      </w:tr>
      <w:tr>
        <w:trPr>
          <w:cantSplit/>
        </w:trPr>
        <w:tc>
          <w:tcPr>
            <w:tcW w:type="dxa" w:w="2551"/>
          </w:tcPr>
          <w:p>
            <w:pPr>
              <w:spacing w:after="20"/>
            </w:pPr>
            <w:r/>
            <w:r>
              <w:rPr>
                <w:b/>
                <w:i w:val="0"/>
                <w:sz w:val="16"/>
              </w:rPr>
              <w:t>Data presentation methods</w:t>
            </w:r>
          </w:p>
        </w:tc>
        <w:tc>
          <w:tcPr>
            <w:tcW w:type="dxa" w:w="737"/>
          </w:tcPr>
          <w:p>
            <w:pPr>
              <w:spacing w:after="20"/>
            </w:pPr>
            <w:r/>
            <w:r>
              <w:rPr>
                <w:b w:val="0"/>
                <w:i w:val="0"/>
                <w:sz w:val="16"/>
              </w:rPr>
              <w:t>7</w:t>
            </w:r>
          </w:p>
        </w:tc>
        <w:tc>
          <w:tcPr>
            <w:tcW w:type="dxa" w:w="6236"/>
          </w:tcPr>
          <w:p>
            <w:pPr>
              <w:spacing w:after="20"/>
            </w:pPr>
            <w:r/>
            <w:r>
              <w:rPr>
                <w:b w:val="0"/>
                <w:i w:val="0"/>
                <w:sz w:val="16"/>
              </w:rPr>
              <w:t>Tabular and graphical methods and how studies are ordered.</w:t>
            </w:r>
          </w:p>
        </w:tc>
        <w:tc>
          <w:tcPr>
            <w:tcW w:type="dxa" w:w="5272"/>
          </w:tcPr>
          <w:p>
            <w:pPr>
              <w:spacing w:after="20"/>
            </w:pPr>
            <w:r/>
            <w:r>
              <w:rPr>
                <w:b w:val="0"/>
                <w:i w:val="0"/>
                <w:sz w:val="16"/>
              </w:rPr>
              <w:t>Tables 1–2 (by design and outcome); Tables S2–S3 (alphabetical)</w:t>
            </w:r>
          </w:p>
        </w:tc>
      </w:tr>
      <w:tr>
        <w:trPr>
          <w:cantSplit/>
        </w:trPr>
        <w:tc>
          <w:tcPr>
            <w:tcW w:type="dxa" w:w="2551"/>
          </w:tcPr>
          <w:p>
            <w:pPr>
              <w:spacing w:after="20"/>
            </w:pPr>
            <w:r/>
            <w:r>
              <w:rPr>
                <w:b/>
                <w:i w:val="0"/>
                <w:sz w:val="16"/>
              </w:rPr>
              <w:t>Reporting results</w:t>
            </w:r>
          </w:p>
        </w:tc>
        <w:tc>
          <w:tcPr>
            <w:tcW w:type="dxa" w:w="737"/>
          </w:tcPr>
          <w:p>
            <w:pPr>
              <w:spacing w:after="20"/>
            </w:pPr>
            <w:r/>
            <w:r>
              <w:rPr>
                <w:b w:val="0"/>
                <w:i w:val="0"/>
                <w:sz w:val="16"/>
              </w:rPr>
              <w:t>8</w:t>
            </w:r>
          </w:p>
        </w:tc>
        <w:tc>
          <w:tcPr>
            <w:tcW w:type="dxa" w:w="6236"/>
          </w:tcPr>
          <w:p>
            <w:pPr>
              <w:spacing w:after="20"/>
            </w:pPr>
            <w:r/>
            <w:r>
              <w:rPr>
                <w:b w:val="0"/>
                <w:i w:val="0"/>
                <w:sz w:val="16"/>
              </w:rPr>
              <w:t>For each comparison and outcome, describe findings and certainty and indicate contributing studies.</w:t>
            </w:r>
          </w:p>
        </w:tc>
        <w:tc>
          <w:tcPr>
            <w:tcW w:type="dxa" w:w="5272"/>
          </w:tcPr>
          <w:p>
            <w:pPr>
              <w:spacing w:after="20"/>
            </w:pPr>
            <w:r/>
            <w:r>
              <w:rPr>
                <w:b w:val="0"/>
                <w:i w:val="0"/>
                <w:sz w:val="16"/>
              </w:rPr>
              <w:t>Sections 3.4–3.8; Table 2</w:t>
            </w:r>
          </w:p>
        </w:tc>
      </w:tr>
      <w:tr>
        <w:trPr>
          <w:cantSplit/>
        </w:trPr>
        <w:tc>
          <w:tcPr>
            <w:tcW w:type="dxa" w:w="2551"/>
          </w:tcPr>
          <w:p>
            <w:pPr>
              <w:spacing w:after="20"/>
            </w:pPr>
            <w:r/>
            <w:r>
              <w:rPr>
                <w:b/>
                <w:i w:val="0"/>
                <w:sz w:val="16"/>
              </w:rPr>
              <w:t>Limitations of the synthesis</w:t>
            </w:r>
          </w:p>
        </w:tc>
        <w:tc>
          <w:tcPr>
            <w:tcW w:type="dxa" w:w="737"/>
          </w:tcPr>
          <w:p>
            <w:pPr>
              <w:spacing w:after="20"/>
            </w:pPr>
            <w:r/>
            <w:r>
              <w:rPr>
                <w:b w:val="0"/>
                <w:i w:val="0"/>
                <w:sz w:val="16"/>
              </w:rPr>
              <w:t>9</w:t>
            </w:r>
          </w:p>
        </w:tc>
        <w:tc>
          <w:tcPr>
            <w:tcW w:type="dxa" w:w="6236"/>
          </w:tcPr>
          <w:p>
            <w:pPr>
              <w:spacing w:after="20"/>
            </w:pPr>
            <w:r/>
            <w:r>
              <w:rPr>
                <w:b w:val="0"/>
                <w:i w:val="0"/>
                <w:sz w:val="16"/>
              </w:rPr>
              <w:t>Report limitations of the synthesis methods and groupings.</w:t>
            </w:r>
          </w:p>
        </w:tc>
        <w:tc>
          <w:tcPr>
            <w:tcW w:type="dxa" w:w="5272"/>
          </w:tcPr>
          <w:p>
            <w:pPr>
              <w:spacing w:after="20"/>
            </w:pPr>
            <w:r/>
            <w:r>
              <w:rPr>
                <w:b w:val="0"/>
                <w:i w:val="0"/>
                <w:sz w:val="16"/>
              </w:rPr>
              <w:t>Sections 2.6 and 4.5</w:t>
            </w:r>
          </w:p>
        </w:tc>
      </w:tr>
    </w:tbl>
    <w:p>
      <w:pPr>
        <w:keepNext/>
        <w:spacing w:after="120" w:before="200"/>
      </w:pPr>
      <w:r>
        <w:rPr>
          <w:b/>
          <w:i w:val="0"/>
          <w:sz w:val="22"/>
        </w:rPr>
        <w:t>4. PRISMA-S checklist</w:t>
      </w:r>
    </w:p>
    <w:tbl>
      <w:tblPr>
        <w:tblStyle w:val="TableGrid"/>
        <w:tblLayout w:type="fixed"/>
        <w:tblLook w:firstColumn="1" w:firstRow="1" w:lastColumn="0" w:lastRow="0" w:noHBand="0" w:noVBand="1" w:val="04A0"/>
        <w:tblW w:w="14798" w:type="dxa"/>
        <w:tblLayout w:type="fixed"/>
      </w:tblPr>
      <w:tblGrid>
        <w:gridCol w:w="2551"/>
        <w:gridCol w:w="737"/>
        <w:gridCol w:w="6237"/>
        <w:gridCol w:w="5273"/>
      </w:tblGrid>
      <w:tr>
        <w:trPr>
          <w:tblHeader w:val="true"/>
          <w:cantSplit/>
        </w:trPr>
        <w:tc>
          <w:tcPr>
            <w:tcW w:type="dxa" w:w="2551"/>
            <w:shd w:val="clear" w:color="auto" w:fill="DCE6F0"/>
          </w:tcPr>
          <w:p>
            <w:r/>
            <w:r>
              <w:rPr>
                <w:b/>
                <w:i w:val="0"/>
                <w:sz w:val="16"/>
              </w:rPr>
              <w:t>Topic</w:t>
            </w:r>
          </w:p>
        </w:tc>
        <w:tc>
          <w:tcPr>
            <w:tcW w:type="dxa" w:w="737"/>
            <w:shd w:val="clear" w:color="auto" w:fill="DCE6F0"/>
          </w:tcPr>
          <w:p>
            <w:r/>
            <w:r>
              <w:rPr>
                <w:b/>
                <w:i w:val="0"/>
                <w:sz w:val="16"/>
              </w:rPr>
              <w:t>Item</w:t>
            </w:r>
          </w:p>
        </w:tc>
        <w:tc>
          <w:tcPr>
            <w:tcW w:type="dxa" w:w="6236"/>
            <w:shd w:val="clear" w:color="auto" w:fill="DCE6F0"/>
          </w:tcPr>
          <w:p>
            <w:r/>
            <w:r>
              <w:rPr>
                <w:b/>
                <w:i w:val="0"/>
                <w:sz w:val="16"/>
              </w:rPr>
              <w:t>Checklist item</w:t>
            </w:r>
          </w:p>
        </w:tc>
        <w:tc>
          <w:tcPr>
            <w:tcW w:type="dxa" w:w="5272"/>
            <w:shd w:val="clear" w:color="auto" w:fill="DCE6F0"/>
          </w:tcPr>
          <w:p>
            <w:r/>
            <w:r>
              <w:rPr>
                <w:b/>
                <w:i w:val="0"/>
                <w:sz w:val="16"/>
              </w:rPr>
              <w:t>Location where reported</w:t>
            </w:r>
          </w:p>
        </w:tc>
      </w:tr>
      <w:tr>
        <w:trPr>
          <w:cantSplit/>
        </w:trPr>
        <w:tc>
          <w:tcPr>
            <w:tcW w:type="dxa" w:w="2551"/>
          </w:tcPr>
          <w:p>
            <w:pPr>
              <w:spacing w:after="20"/>
            </w:pPr>
            <w:r/>
            <w:r>
              <w:rPr>
                <w:b/>
                <w:i w:val="0"/>
                <w:sz w:val="16"/>
              </w:rPr>
              <w:t>Database name</w:t>
            </w:r>
          </w:p>
        </w:tc>
        <w:tc>
          <w:tcPr>
            <w:tcW w:type="dxa" w:w="737"/>
          </w:tcPr>
          <w:p>
            <w:pPr>
              <w:spacing w:after="20"/>
            </w:pPr>
            <w:r/>
            <w:r>
              <w:rPr>
                <w:b w:val="0"/>
                <w:i w:val="0"/>
                <w:sz w:val="16"/>
              </w:rPr>
              <w:t>1</w:t>
            </w:r>
          </w:p>
        </w:tc>
        <w:tc>
          <w:tcPr>
            <w:tcW w:type="dxa" w:w="6236"/>
          </w:tcPr>
          <w:p>
            <w:pPr>
              <w:spacing w:after="20"/>
            </w:pPr>
            <w:r/>
            <w:r>
              <w:rPr>
                <w:b w:val="0"/>
                <w:i w:val="0"/>
                <w:sz w:val="16"/>
              </w:rPr>
              <w:t>Name each database searched, stating the platform.</w:t>
            </w:r>
          </w:p>
        </w:tc>
        <w:tc>
          <w:tcPr>
            <w:tcW w:type="dxa" w:w="5272"/>
          </w:tcPr>
          <w:p>
            <w:pPr>
              <w:spacing w:after="20"/>
            </w:pPr>
            <w:r/>
            <w:r>
              <w:rPr>
                <w:b w:val="0"/>
                <w:i w:val="0"/>
                <w:sz w:val="16"/>
              </w:rPr>
              <w:t>Section 2.3; Table S1. Note: PsycInfo platform not recorded</w:t>
            </w:r>
          </w:p>
        </w:tc>
      </w:tr>
      <w:tr>
        <w:trPr>
          <w:cantSplit/>
        </w:trPr>
        <w:tc>
          <w:tcPr>
            <w:tcW w:type="dxa" w:w="2551"/>
          </w:tcPr>
          <w:p>
            <w:pPr>
              <w:spacing w:after="20"/>
            </w:pPr>
            <w:r/>
            <w:r>
              <w:rPr>
                <w:b/>
                <w:i w:val="0"/>
                <w:sz w:val="16"/>
              </w:rPr>
              <w:t>Multi-database searching</w:t>
            </w:r>
          </w:p>
        </w:tc>
        <w:tc>
          <w:tcPr>
            <w:tcW w:type="dxa" w:w="737"/>
          </w:tcPr>
          <w:p>
            <w:pPr>
              <w:spacing w:after="20"/>
            </w:pPr>
            <w:r/>
            <w:r>
              <w:rPr>
                <w:b w:val="0"/>
                <w:i w:val="0"/>
                <w:sz w:val="16"/>
              </w:rPr>
              <w:t>2</w:t>
            </w:r>
          </w:p>
        </w:tc>
        <w:tc>
          <w:tcPr>
            <w:tcW w:type="dxa" w:w="6236"/>
          </w:tcPr>
          <w:p>
            <w:pPr>
              <w:spacing w:after="20"/>
            </w:pPr>
            <w:r/>
            <w:r>
              <w:rPr>
                <w:b w:val="0"/>
                <w:i w:val="0"/>
                <w:sz w:val="16"/>
              </w:rPr>
              <w:t>If databases were searched simultaneously on one platform, state this.</w:t>
            </w:r>
          </w:p>
        </w:tc>
        <w:tc>
          <w:tcPr>
            <w:tcW w:type="dxa" w:w="5272"/>
          </w:tcPr>
          <w:p>
            <w:pPr>
              <w:spacing w:after="20"/>
            </w:pPr>
            <w:r/>
            <w:r>
              <w:rPr>
                <w:b w:val="0"/>
                <w:i w:val="0"/>
                <w:sz w:val="16"/>
              </w:rPr>
              <w:t>Not applicable (searched separately)</w:t>
            </w:r>
          </w:p>
        </w:tc>
      </w:tr>
      <w:tr>
        <w:trPr>
          <w:cantSplit/>
        </w:trPr>
        <w:tc>
          <w:tcPr>
            <w:tcW w:type="dxa" w:w="2551"/>
          </w:tcPr>
          <w:p>
            <w:pPr>
              <w:spacing w:after="20"/>
            </w:pPr>
            <w:r/>
            <w:r>
              <w:rPr>
                <w:b/>
                <w:i w:val="0"/>
                <w:sz w:val="16"/>
              </w:rPr>
              <w:t>Study registries</w:t>
            </w:r>
          </w:p>
        </w:tc>
        <w:tc>
          <w:tcPr>
            <w:tcW w:type="dxa" w:w="737"/>
          </w:tcPr>
          <w:p>
            <w:pPr>
              <w:spacing w:after="20"/>
            </w:pPr>
            <w:r/>
            <w:r>
              <w:rPr>
                <w:b w:val="0"/>
                <w:i w:val="0"/>
                <w:sz w:val="16"/>
              </w:rPr>
              <w:t>3</w:t>
            </w:r>
          </w:p>
        </w:tc>
        <w:tc>
          <w:tcPr>
            <w:tcW w:type="dxa" w:w="6236"/>
          </w:tcPr>
          <w:p>
            <w:pPr>
              <w:spacing w:after="20"/>
            </w:pPr>
            <w:r/>
            <w:r>
              <w:rPr>
                <w:b w:val="0"/>
                <w:i w:val="0"/>
                <w:sz w:val="16"/>
              </w:rPr>
              <w:t>List registries searched.</w:t>
            </w:r>
          </w:p>
        </w:tc>
        <w:tc>
          <w:tcPr>
            <w:tcW w:type="dxa" w:w="5272"/>
          </w:tcPr>
          <w:p>
            <w:pPr>
              <w:spacing w:after="20"/>
            </w:pPr>
            <w:r/>
            <w:r>
              <w:rPr>
                <w:b w:val="0"/>
                <w:i w:val="0"/>
                <w:sz w:val="16"/>
              </w:rPr>
              <w:t>Not searched (Section 2.3)</w:t>
            </w:r>
          </w:p>
        </w:tc>
      </w:tr>
      <w:tr>
        <w:trPr>
          <w:cantSplit/>
        </w:trPr>
        <w:tc>
          <w:tcPr>
            <w:tcW w:type="dxa" w:w="2551"/>
          </w:tcPr>
          <w:p>
            <w:pPr>
              <w:spacing w:after="20"/>
            </w:pPr>
            <w:r/>
            <w:r>
              <w:rPr>
                <w:b/>
                <w:i w:val="0"/>
                <w:sz w:val="16"/>
              </w:rPr>
              <w:t>Online resources and browsing</w:t>
            </w:r>
          </w:p>
        </w:tc>
        <w:tc>
          <w:tcPr>
            <w:tcW w:type="dxa" w:w="737"/>
          </w:tcPr>
          <w:p>
            <w:pPr>
              <w:spacing w:after="20"/>
            </w:pPr>
            <w:r/>
            <w:r>
              <w:rPr>
                <w:b w:val="0"/>
                <w:i w:val="0"/>
                <w:sz w:val="16"/>
              </w:rPr>
              <w:t>4</w:t>
            </w:r>
          </w:p>
        </w:tc>
        <w:tc>
          <w:tcPr>
            <w:tcW w:type="dxa" w:w="6236"/>
          </w:tcPr>
          <w:p>
            <w:pPr>
              <w:spacing w:after="20"/>
            </w:pPr>
            <w:r/>
            <w:r>
              <w:rPr>
                <w:b w:val="0"/>
                <w:i w:val="0"/>
                <w:sz w:val="16"/>
              </w:rPr>
              <w:t>Describe online resources searched or browsed.</w:t>
            </w:r>
          </w:p>
        </w:tc>
        <w:tc>
          <w:tcPr>
            <w:tcW w:type="dxa" w:w="5272"/>
          </w:tcPr>
          <w:p>
            <w:pPr>
              <w:spacing w:after="20"/>
            </w:pPr>
            <w:r/>
            <w:r>
              <w:rPr>
                <w:b w:val="0"/>
                <w:i w:val="0"/>
                <w:sz w:val="16"/>
              </w:rPr>
              <w:t>Section 2.3; Table S1 (Google Scholar, publisher websites)</w:t>
            </w:r>
          </w:p>
        </w:tc>
      </w:tr>
      <w:tr>
        <w:trPr>
          <w:cantSplit/>
        </w:trPr>
        <w:tc>
          <w:tcPr>
            <w:tcW w:type="dxa" w:w="2551"/>
          </w:tcPr>
          <w:p>
            <w:pPr>
              <w:spacing w:after="20"/>
            </w:pPr>
            <w:r/>
            <w:r>
              <w:rPr>
                <w:b/>
                <w:i w:val="0"/>
                <w:sz w:val="16"/>
              </w:rPr>
              <w:t>Citation searching</w:t>
            </w:r>
          </w:p>
        </w:tc>
        <w:tc>
          <w:tcPr>
            <w:tcW w:type="dxa" w:w="737"/>
          </w:tcPr>
          <w:p>
            <w:pPr>
              <w:spacing w:after="20"/>
            </w:pPr>
            <w:r/>
            <w:r>
              <w:rPr>
                <w:b w:val="0"/>
                <w:i w:val="0"/>
                <w:sz w:val="16"/>
              </w:rPr>
              <w:t>5</w:t>
            </w:r>
          </w:p>
        </w:tc>
        <w:tc>
          <w:tcPr>
            <w:tcW w:type="dxa" w:w="6236"/>
          </w:tcPr>
          <w:p>
            <w:pPr>
              <w:spacing w:after="20"/>
            </w:pPr>
            <w:r/>
            <w:r>
              <w:rPr>
                <w:b w:val="0"/>
                <w:i w:val="0"/>
                <w:sz w:val="16"/>
              </w:rPr>
              <w:t>Indicate whether cited and citing references were examined.</w:t>
            </w:r>
          </w:p>
        </w:tc>
        <w:tc>
          <w:tcPr>
            <w:tcW w:type="dxa" w:w="5272"/>
          </w:tcPr>
          <w:p>
            <w:pPr>
              <w:spacing w:after="20"/>
            </w:pPr>
            <w:r/>
            <w:r>
              <w:rPr>
                <w:b w:val="0"/>
                <w:i w:val="0"/>
                <w:sz w:val="16"/>
              </w:rPr>
              <w:t>Section 2.3; Table S1</w:t>
            </w:r>
          </w:p>
        </w:tc>
      </w:tr>
      <w:tr>
        <w:trPr>
          <w:cantSplit/>
        </w:trPr>
        <w:tc>
          <w:tcPr>
            <w:tcW w:type="dxa" w:w="2551"/>
          </w:tcPr>
          <w:p>
            <w:pPr>
              <w:spacing w:after="20"/>
            </w:pPr>
            <w:r/>
            <w:r>
              <w:rPr>
                <w:b/>
                <w:i w:val="0"/>
                <w:sz w:val="16"/>
              </w:rPr>
              <w:t>Contacts</w:t>
            </w:r>
          </w:p>
        </w:tc>
        <w:tc>
          <w:tcPr>
            <w:tcW w:type="dxa" w:w="737"/>
          </w:tcPr>
          <w:p>
            <w:pPr>
              <w:spacing w:after="20"/>
            </w:pPr>
            <w:r/>
            <w:r>
              <w:rPr>
                <w:b w:val="0"/>
                <w:i w:val="0"/>
                <w:sz w:val="16"/>
              </w:rPr>
              <w:t>6</w:t>
            </w:r>
          </w:p>
        </w:tc>
        <w:tc>
          <w:tcPr>
            <w:tcW w:type="dxa" w:w="6236"/>
          </w:tcPr>
          <w:p>
            <w:pPr>
              <w:spacing w:after="20"/>
            </w:pPr>
            <w:r/>
            <w:r>
              <w:rPr>
                <w:b w:val="0"/>
                <w:i w:val="0"/>
                <w:sz w:val="16"/>
              </w:rPr>
              <w:t>Indicate whether additional studies were sought by contacting authors or experts.</w:t>
            </w:r>
          </w:p>
        </w:tc>
        <w:tc>
          <w:tcPr>
            <w:tcW w:type="dxa" w:w="5272"/>
          </w:tcPr>
          <w:p>
            <w:pPr>
              <w:spacing w:after="20"/>
            </w:pPr>
            <w:r/>
            <w:r>
              <w:rPr>
                <w:b w:val="0"/>
                <w:i w:val="0"/>
                <w:sz w:val="16"/>
              </w:rPr>
              <w:t>Not performed (Section 2.5)</w:t>
            </w:r>
          </w:p>
        </w:tc>
      </w:tr>
      <w:tr>
        <w:trPr>
          <w:cantSplit/>
        </w:trPr>
        <w:tc>
          <w:tcPr>
            <w:tcW w:type="dxa" w:w="2551"/>
          </w:tcPr>
          <w:p>
            <w:pPr>
              <w:spacing w:after="20"/>
            </w:pPr>
            <w:r/>
            <w:r>
              <w:rPr>
                <w:b/>
                <w:i w:val="0"/>
                <w:sz w:val="16"/>
              </w:rPr>
              <w:t>Other methods</w:t>
            </w:r>
          </w:p>
        </w:tc>
        <w:tc>
          <w:tcPr>
            <w:tcW w:type="dxa" w:w="737"/>
          </w:tcPr>
          <w:p>
            <w:pPr>
              <w:spacing w:after="20"/>
            </w:pPr>
            <w:r/>
            <w:r>
              <w:rPr>
                <w:b w:val="0"/>
                <w:i w:val="0"/>
                <w:sz w:val="16"/>
              </w:rPr>
              <w:t>7</w:t>
            </w:r>
          </w:p>
        </w:tc>
        <w:tc>
          <w:tcPr>
            <w:tcW w:type="dxa" w:w="6236"/>
          </w:tcPr>
          <w:p>
            <w:pPr>
              <w:spacing w:after="20"/>
            </w:pPr>
            <w:r/>
            <w:r>
              <w:rPr>
                <w:b w:val="0"/>
                <w:i w:val="0"/>
                <w:sz w:val="16"/>
              </w:rPr>
              <w:t>Describe any additional information sources or methods.</w:t>
            </w:r>
          </w:p>
        </w:tc>
        <w:tc>
          <w:tcPr>
            <w:tcW w:type="dxa" w:w="5272"/>
          </w:tcPr>
          <w:p>
            <w:pPr>
              <w:spacing w:after="20"/>
            </w:pPr>
            <w:r/>
            <w:r>
              <w:rPr>
                <w:b w:val="0"/>
                <w:i w:val="0"/>
                <w:sz w:val="16"/>
              </w:rPr>
              <w:t>Section 2.3; Table S1 (verification and targeted searches)</w:t>
            </w:r>
          </w:p>
        </w:tc>
      </w:tr>
      <w:tr>
        <w:trPr>
          <w:cantSplit/>
        </w:trPr>
        <w:tc>
          <w:tcPr>
            <w:tcW w:type="dxa" w:w="2551"/>
          </w:tcPr>
          <w:p>
            <w:pPr>
              <w:spacing w:after="20"/>
            </w:pPr>
            <w:r/>
            <w:r>
              <w:rPr>
                <w:b/>
                <w:i w:val="0"/>
                <w:sz w:val="16"/>
              </w:rPr>
              <w:t>Full search strategies</w:t>
            </w:r>
          </w:p>
        </w:tc>
        <w:tc>
          <w:tcPr>
            <w:tcW w:type="dxa" w:w="737"/>
          </w:tcPr>
          <w:p>
            <w:pPr>
              <w:spacing w:after="20"/>
            </w:pPr>
            <w:r/>
            <w:r>
              <w:rPr>
                <w:b w:val="0"/>
                <w:i w:val="0"/>
                <w:sz w:val="16"/>
              </w:rPr>
              <w:t>8</w:t>
            </w:r>
          </w:p>
        </w:tc>
        <w:tc>
          <w:tcPr>
            <w:tcW w:type="dxa" w:w="6236"/>
          </w:tcPr>
          <w:p>
            <w:pPr>
              <w:spacing w:after="20"/>
            </w:pPr>
            <w:r/>
            <w:r>
              <w:rPr>
                <w:b w:val="0"/>
                <w:i w:val="0"/>
                <w:sz w:val="16"/>
              </w:rPr>
              <w:t>Include the search strategies for each source, copied exactly as run.</w:t>
            </w:r>
          </w:p>
        </w:tc>
        <w:tc>
          <w:tcPr>
            <w:tcW w:type="dxa" w:w="5272"/>
          </w:tcPr>
          <w:p>
            <w:pPr>
              <w:spacing w:after="20"/>
            </w:pPr>
            <w:r/>
            <w:r>
              <w:rPr>
                <w:b w:val="0"/>
                <w:i w:val="0"/>
                <w:sz w:val="16"/>
              </w:rPr>
              <w:t>Table S1</w:t>
            </w:r>
          </w:p>
        </w:tc>
      </w:tr>
      <w:tr>
        <w:trPr>
          <w:cantSplit/>
        </w:trPr>
        <w:tc>
          <w:tcPr>
            <w:tcW w:type="dxa" w:w="2551"/>
          </w:tcPr>
          <w:p>
            <w:pPr>
              <w:spacing w:after="20"/>
            </w:pPr>
            <w:r/>
            <w:r>
              <w:rPr>
                <w:b/>
                <w:i w:val="0"/>
                <w:sz w:val="16"/>
              </w:rPr>
              <w:t>Limits and restrictions</w:t>
            </w:r>
          </w:p>
        </w:tc>
        <w:tc>
          <w:tcPr>
            <w:tcW w:type="dxa" w:w="737"/>
          </w:tcPr>
          <w:p>
            <w:pPr>
              <w:spacing w:after="20"/>
            </w:pPr>
            <w:r/>
            <w:r>
              <w:rPr>
                <w:b w:val="0"/>
                <w:i w:val="0"/>
                <w:sz w:val="16"/>
              </w:rPr>
              <w:t>9</w:t>
            </w:r>
          </w:p>
        </w:tc>
        <w:tc>
          <w:tcPr>
            <w:tcW w:type="dxa" w:w="6236"/>
          </w:tcPr>
          <w:p>
            <w:pPr>
              <w:spacing w:after="20"/>
            </w:pPr>
            <w:r/>
            <w:r>
              <w:rPr>
                <w:b w:val="0"/>
                <w:i w:val="0"/>
                <w:sz w:val="16"/>
              </w:rPr>
              <w:t>Specify limits applied and justification.</w:t>
            </w:r>
          </w:p>
        </w:tc>
        <w:tc>
          <w:tcPr>
            <w:tcW w:type="dxa" w:w="5272"/>
          </w:tcPr>
          <w:p>
            <w:pPr>
              <w:spacing w:after="20"/>
            </w:pPr>
            <w:r/>
            <w:r>
              <w:rPr>
                <w:b w:val="0"/>
                <w:i w:val="0"/>
                <w:sz w:val="16"/>
              </w:rPr>
              <w:t>Sections 2.2–2.3; Table S1</w:t>
            </w:r>
          </w:p>
        </w:tc>
      </w:tr>
      <w:tr>
        <w:trPr>
          <w:cantSplit/>
        </w:trPr>
        <w:tc>
          <w:tcPr>
            <w:tcW w:type="dxa" w:w="2551"/>
          </w:tcPr>
          <w:p>
            <w:pPr>
              <w:spacing w:after="20"/>
            </w:pPr>
            <w:r/>
            <w:r>
              <w:rPr>
                <w:b/>
                <w:i w:val="0"/>
                <w:sz w:val="16"/>
              </w:rPr>
              <w:t>Search filters</w:t>
            </w:r>
          </w:p>
        </w:tc>
        <w:tc>
          <w:tcPr>
            <w:tcW w:type="dxa" w:w="737"/>
          </w:tcPr>
          <w:p>
            <w:pPr>
              <w:spacing w:after="20"/>
            </w:pPr>
            <w:r/>
            <w:r>
              <w:rPr>
                <w:b w:val="0"/>
                <w:i w:val="0"/>
                <w:sz w:val="16"/>
              </w:rPr>
              <w:t>10</w:t>
            </w:r>
          </w:p>
        </w:tc>
        <w:tc>
          <w:tcPr>
            <w:tcW w:type="dxa" w:w="6236"/>
          </w:tcPr>
          <w:p>
            <w:pPr>
              <w:spacing w:after="20"/>
            </w:pPr>
            <w:r/>
            <w:r>
              <w:rPr>
                <w:b w:val="0"/>
                <w:i w:val="0"/>
                <w:sz w:val="16"/>
              </w:rPr>
              <w:t>Indicate whether published search filters were used.</w:t>
            </w:r>
          </w:p>
        </w:tc>
        <w:tc>
          <w:tcPr>
            <w:tcW w:type="dxa" w:w="5272"/>
          </w:tcPr>
          <w:p>
            <w:pPr>
              <w:spacing w:after="20"/>
            </w:pPr>
            <w:r/>
            <w:r>
              <w:rPr>
                <w:b w:val="0"/>
                <w:i w:val="0"/>
                <w:sz w:val="16"/>
              </w:rPr>
              <w:t>No validated filter; design terms reported in Table S1</w:t>
            </w:r>
          </w:p>
        </w:tc>
      </w:tr>
      <w:tr>
        <w:trPr>
          <w:cantSplit/>
        </w:trPr>
        <w:tc>
          <w:tcPr>
            <w:tcW w:type="dxa" w:w="2551"/>
          </w:tcPr>
          <w:p>
            <w:pPr>
              <w:spacing w:after="20"/>
            </w:pPr>
            <w:r/>
            <w:r>
              <w:rPr>
                <w:b/>
                <w:i w:val="0"/>
                <w:sz w:val="16"/>
              </w:rPr>
              <w:t>Prior work</w:t>
            </w:r>
          </w:p>
        </w:tc>
        <w:tc>
          <w:tcPr>
            <w:tcW w:type="dxa" w:w="737"/>
          </w:tcPr>
          <w:p>
            <w:pPr>
              <w:spacing w:after="20"/>
            </w:pPr>
            <w:r/>
            <w:r>
              <w:rPr>
                <w:b w:val="0"/>
                <w:i w:val="0"/>
                <w:sz w:val="16"/>
              </w:rPr>
              <w:t>11</w:t>
            </w:r>
          </w:p>
        </w:tc>
        <w:tc>
          <w:tcPr>
            <w:tcW w:type="dxa" w:w="6236"/>
          </w:tcPr>
          <w:p>
            <w:pPr>
              <w:spacing w:after="20"/>
            </w:pPr>
            <w:r/>
            <w:r>
              <w:rPr>
                <w:b w:val="0"/>
                <w:i w:val="0"/>
                <w:sz w:val="16"/>
              </w:rPr>
              <w:t>Indicate when strategies were adapted from prior work.</w:t>
            </w:r>
          </w:p>
        </w:tc>
        <w:tc>
          <w:tcPr>
            <w:tcW w:type="dxa" w:w="5272"/>
          </w:tcPr>
          <w:p>
            <w:pPr>
              <w:spacing w:after="20"/>
            </w:pPr>
            <w:r/>
            <w:r>
              <w:rPr>
                <w:b w:val="0"/>
                <w:i w:val="0"/>
                <w:sz w:val="16"/>
              </w:rPr>
              <w:t>Not applicable</w:t>
            </w:r>
          </w:p>
        </w:tc>
      </w:tr>
      <w:tr>
        <w:trPr>
          <w:cantSplit/>
        </w:trPr>
        <w:tc>
          <w:tcPr>
            <w:tcW w:type="dxa" w:w="2551"/>
          </w:tcPr>
          <w:p>
            <w:pPr>
              <w:spacing w:after="20"/>
            </w:pPr>
            <w:r/>
            <w:r>
              <w:rPr>
                <w:b/>
                <w:i w:val="0"/>
                <w:sz w:val="16"/>
              </w:rPr>
              <w:t>Updates</w:t>
            </w:r>
          </w:p>
        </w:tc>
        <w:tc>
          <w:tcPr>
            <w:tcW w:type="dxa" w:w="737"/>
          </w:tcPr>
          <w:p>
            <w:pPr>
              <w:spacing w:after="20"/>
            </w:pPr>
            <w:r/>
            <w:r>
              <w:rPr>
                <w:b w:val="0"/>
                <w:i w:val="0"/>
                <w:sz w:val="16"/>
              </w:rPr>
              <w:t>12</w:t>
            </w:r>
          </w:p>
        </w:tc>
        <w:tc>
          <w:tcPr>
            <w:tcW w:type="dxa" w:w="6236"/>
          </w:tcPr>
          <w:p>
            <w:pPr>
              <w:spacing w:after="20"/>
            </w:pPr>
            <w:r/>
            <w:r>
              <w:rPr>
                <w:b w:val="0"/>
                <w:i w:val="0"/>
                <w:sz w:val="16"/>
              </w:rPr>
              <w:t>Report the methods used to update the search.</w:t>
            </w:r>
          </w:p>
        </w:tc>
        <w:tc>
          <w:tcPr>
            <w:tcW w:type="dxa" w:w="5272"/>
          </w:tcPr>
          <w:p>
            <w:pPr>
              <w:spacing w:after="20"/>
            </w:pPr>
            <w:r/>
            <w:r>
              <w:rPr>
                <w:b w:val="0"/>
                <w:i w:val="0"/>
                <w:sz w:val="16"/>
              </w:rPr>
              <w:t>Section 2.3 (Phase 2 supplementary search; cutoff retained)</w:t>
            </w:r>
          </w:p>
        </w:tc>
      </w:tr>
      <w:tr>
        <w:trPr>
          <w:cantSplit/>
        </w:trPr>
        <w:tc>
          <w:tcPr>
            <w:tcW w:type="dxa" w:w="2551"/>
          </w:tcPr>
          <w:p>
            <w:pPr>
              <w:spacing w:after="20"/>
            </w:pPr>
            <w:r/>
            <w:r>
              <w:rPr>
                <w:b/>
                <w:i w:val="0"/>
                <w:sz w:val="16"/>
              </w:rPr>
              <w:t>Dates of searches</w:t>
            </w:r>
          </w:p>
        </w:tc>
        <w:tc>
          <w:tcPr>
            <w:tcW w:type="dxa" w:w="737"/>
          </w:tcPr>
          <w:p>
            <w:pPr>
              <w:spacing w:after="20"/>
            </w:pPr>
            <w:r/>
            <w:r>
              <w:rPr>
                <w:b w:val="0"/>
                <w:i w:val="0"/>
                <w:sz w:val="16"/>
              </w:rPr>
              <w:t>13</w:t>
            </w:r>
          </w:p>
        </w:tc>
        <w:tc>
          <w:tcPr>
            <w:tcW w:type="dxa" w:w="6236"/>
          </w:tcPr>
          <w:p>
            <w:pPr>
              <w:spacing w:after="20"/>
            </w:pPr>
            <w:r/>
            <w:r>
              <w:rPr>
                <w:b w:val="0"/>
                <w:i w:val="0"/>
                <w:sz w:val="16"/>
              </w:rPr>
              <w:t>For each source, report the date of the last search.</w:t>
            </w:r>
          </w:p>
        </w:tc>
        <w:tc>
          <w:tcPr>
            <w:tcW w:type="dxa" w:w="5272"/>
          </w:tcPr>
          <w:p>
            <w:pPr>
              <w:spacing w:after="20"/>
            </w:pPr>
            <w:r/>
            <w:r>
              <w:rPr>
                <w:b w:val="0"/>
                <w:i w:val="0"/>
                <w:sz w:val="16"/>
              </w:rPr>
              <w:t>Section 2.3; Table S1</w:t>
            </w:r>
          </w:p>
        </w:tc>
      </w:tr>
      <w:tr>
        <w:trPr>
          <w:cantSplit/>
        </w:trPr>
        <w:tc>
          <w:tcPr>
            <w:tcW w:type="dxa" w:w="2551"/>
          </w:tcPr>
          <w:p>
            <w:pPr>
              <w:spacing w:after="20"/>
            </w:pPr>
            <w:r/>
            <w:r>
              <w:rPr>
                <w:b/>
                <w:i w:val="0"/>
                <w:sz w:val="16"/>
              </w:rPr>
              <w:t>Peer review</w:t>
            </w:r>
          </w:p>
        </w:tc>
        <w:tc>
          <w:tcPr>
            <w:tcW w:type="dxa" w:w="737"/>
          </w:tcPr>
          <w:p>
            <w:pPr>
              <w:spacing w:after="20"/>
            </w:pPr>
            <w:r/>
            <w:r>
              <w:rPr>
                <w:b w:val="0"/>
                <w:i w:val="0"/>
                <w:sz w:val="16"/>
              </w:rPr>
              <w:t>14</w:t>
            </w:r>
          </w:p>
        </w:tc>
        <w:tc>
          <w:tcPr>
            <w:tcW w:type="dxa" w:w="6236"/>
          </w:tcPr>
          <w:p>
            <w:pPr>
              <w:spacing w:after="20"/>
            </w:pPr>
            <w:r/>
            <w:r>
              <w:rPr>
                <w:b w:val="0"/>
                <w:i w:val="0"/>
                <w:sz w:val="16"/>
              </w:rPr>
              <w:t>Describe any search peer review process.</w:t>
            </w:r>
          </w:p>
        </w:tc>
        <w:tc>
          <w:tcPr>
            <w:tcW w:type="dxa" w:w="5272"/>
          </w:tcPr>
          <w:p>
            <w:pPr>
              <w:spacing w:after="20"/>
            </w:pPr>
            <w:r/>
            <w:r>
              <w:rPr>
                <w:b w:val="0"/>
                <w:i w:val="0"/>
                <w:sz w:val="16"/>
              </w:rPr>
              <w:t>Not performed (Section 2.3)</w:t>
            </w:r>
          </w:p>
        </w:tc>
      </w:tr>
      <w:tr>
        <w:trPr>
          <w:cantSplit/>
        </w:trPr>
        <w:tc>
          <w:tcPr>
            <w:tcW w:type="dxa" w:w="2551"/>
          </w:tcPr>
          <w:p>
            <w:pPr>
              <w:spacing w:after="20"/>
            </w:pPr>
            <w:r/>
            <w:r>
              <w:rPr>
                <w:b/>
                <w:i w:val="0"/>
                <w:sz w:val="16"/>
              </w:rPr>
              <w:t>Total records</w:t>
            </w:r>
          </w:p>
        </w:tc>
        <w:tc>
          <w:tcPr>
            <w:tcW w:type="dxa" w:w="737"/>
          </w:tcPr>
          <w:p>
            <w:pPr>
              <w:spacing w:after="20"/>
            </w:pPr>
            <w:r/>
            <w:r>
              <w:rPr>
                <w:b w:val="0"/>
                <w:i w:val="0"/>
                <w:sz w:val="16"/>
              </w:rPr>
              <w:t>15</w:t>
            </w:r>
          </w:p>
        </w:tc>
        <w:tc>
          <w:tcPr>
            <w:tcW w:type="dxa" w:w="6236"/>
          </w:tcPr>
          <w:p>
            <w:pPr>
              <w:spacing w:after="20"/>
            </w:pPr>
            <w:r/>
            <w:r>
              <w:rPr>
                <w:b w:val="0"/>
                <w:i w:val="0"/>
                <w:sz w:val="16"/>
              </w:rPr>
              <w:t>Document the total number of records identified from each source.</w:t>
            </w:r>
          </w:p>
        </w:tc>
        <w:tc>
          <w:tcPr>
            <w:tcW w:type="dxa" w:w="5272"/>
          </w:tcPr>
          <w:p>
            <w:pPr>
              <w:spacing w:after="20"/>
            </w:pPr>
            <w:r/>
            <w:r>
              <w:rPr>
                <w:b w:val="0"/>
                <w:i w:val="0"/>
                <w:sz w:val="16"/>
              </w:rPr>
              <w:t>Figure 1; Table S1</w:t>
            </w:r>
          </w:p>
        </w:tc>
      </w:tr>
      <w:tr>
        <w:trPr>
          <w:cantSplit/>
        </w:trPr>
        <w:tc>
          <w:tcPr>
            <w:tcW w:type="dxa" w:w="2551"/>
          </w:tcPr>
          <w:p>
            <w:pPr>
              <w:spacing w:after="20"/>
            </w:pPr>
            <w:r/>
            <w:r>
              <w:rPr>
                <w:b/>
                <w:i w:val="0"/>
                <w:sz w:val="16"/>
              </w:rPr>
              <w:t>Deduplication</w:t>
            </w:r>
          </w:p>
        </w:tc>
        <w:tc>
          <w:tcPr>
            <w:tcW w:type="dxa" w:w="737"/>
          </w:tcPr>
          <w:p>
            <w:pPr>
              <w:spacing w:after="20"/>
            </w:pPr>
            <w:r/>
            <w:r>
              <w:rPr>
                <w:b w:val="0"/>
                <w:i w:val="0"/>
                <w:sz w:val="16"/>
              </w:rPr>
              <w:t>16</w:t>
            </w:r>
          </w:p>
        </w:tc>
        <w:tc>
          <w:tcPr>
            <w:tcW w:type="dxa" w:w="6236"/>
          </w:tcPr>
          <w:p>
            <w:pPr>
              <w:spacing w:after="20"/>
            </w:pPr>
            <w:r/>
            <w:r>
              <w:rPr>
                <w:b w:val="0"/>
                <w:i w:val="0"/>
                <w:sz w:val="16"/>
              </w:rPr>
              <w:t>Describe the deduplication processes used.</w:t>
            </w:r>
          </w:p>
        </w:tc>
        <w:tc>
          <w:tcPr>
            <w:tcW w:type="dxa" w:w="5272"/>
          </w:tcPr>
          <w:p>
            <w:pPr>
              <w:spacing w:after="20"/>
            </w:pPr>
            <w:r/>
            <w:r>
              <w:rPr>
                <w:b w:val="0"/>
                <w:i w:val="0"/>
                <w:sz w:val="16"/>
              </w:rPr>
              <w:t>Sections 2.4 and 3.1; Figure 1</w:t>
            </w:r>
          </w:p>
        </w:tc>
      </w:tr>
    </w:tbl>
    <w:sectPr w:rsidR="00FC693F" w:rsidRPr="0006063C" w:rsidSect="00034616">
      <w:footerReference w:type="default" r:id="rId9"/>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