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pPr>
      <w:r>
        <w:rPr>
          <w:rFonts w:ascii="Arial" w:cs="Arial" w:eastAsia="Arial" w:hAnsi="Arial"/>
          <w:b/>
          <w:bCs/>
          <w:color w:val="1F3864"/>
          <w:sz w:val="30"/>
          <w:szCs w:val="30"/>
        </w:rPr>
        <w:t xml:space="preserve">Supplementary File 1</w:t>
      </w:r>
    </w:p>
    <w:p>
      <w:pPr>
        <w:spacing w:after="160" w:before="0" w:line="276"/>
      </w:pPr>
      <w:r>
        <w:rPr>
          <w:rFonts w:ascii="Arial" w:cs="Arial" w:eastAsia="Arial" w:hAnsi="Arial"/>
          <w:b/>
          <w:bCs/>
          <w:sz w:val="26"/>
          <w:szCs w:val="26"/>
        </w:rPr>
        <w:t xml:space="preserve">Interview Guide and Participant Characteristics Form</w:t>
      </w:r>
    </w:p>
    <w:p>
      <w:pPr>
        <w:spacing w:after="200" w:before="0" w:line="276"/>
      </w:pPr>
      <w:r>
        <w:rPr>
          <w:rFonts w:ascii="Arial" w:cs="Arial" w:eastAsia="Arial" w:hAnsi="Arial"/>
          <w:i/>
          <w:iCs/>
          <w:sz w:val="21"/>
          <w:szCs w:val="21"/>
        </w:rPr>
        <w:t xml:space="preserve">Confidential Needs, Visible Assignments: Nurse Managers’ Judgements About Privacy and Fairness in Health-Related Workplace Adjustments—An Interpretive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Item</w:t>
            </w:r>
          </w:p>
        </w:tc>
        <w:tc>
          <w:tcPr>
            <w:tcW w:type="dxa" w:w="6426"/>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Detail</w:t>
            </w:r>
          </w:p>
        </w:tc>
      </w:tr>
      <w:tr>
        <w:trPr>
          <w:cantSplit/>
          <w:tblHeader w:val="false"/>
        </w:trPr>
        <w:tc>
          <w:tcPr>
            <w:tcW w:type="dxa" w:w="2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Contents</w:t>
            </w:r>
          </w:p>
        </w:tc>
        <w:tc>
          <w:tcPr>
            <w:tcW w:type="dxa" w:w="6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A. About this guide</w:t>
            </w:r>
          </w:p>
          <w:p>
            <w:pPr>
              <w:spacing w:after="40" w:line="260"/>
            </w:pPr>
            <w:r>
              <w:rPr>
                <w:rFonts w:ascii="Arial" w:cs="Arial" w:eastAsia="Arial" w:hAnsi="Arial"/>
                <w:b w:val="false"/>
                <w:bCs w:val="false"/>
                <w:sz w:val="19"/>
                <w:szCs w:val="19"/>
              </w:rPr>
              <w:t xml:space="preserve">B. Pre-interview script</w:t>
            </w:r>
          </w:p>
          <w:p>
            <w:pPr>
              <w:spacing w:after="40" w:line="260"/>
            </w:pPr>
            <w:r>
              <w:rPr>
                <w:rFonts w:ascii="Arial" w:cs="Arial" w:eastAsia="Arial" w:hAnsi="Arial"/>
                <w:b w:val="false"/>
                <w:bCs w:val="false"/>
                <w:sz w:val="19"/>
                <w:szCs w:val="19"/>
              </w:rPr>
              <w:t xml:space="preserve">C. Interview questions and probes</w:t>
            </w:r>
          </w:p>
          <w:p>
            <w:pPr>
              <w:spacing w:after="40" w:line="260"/>
            </w:pPr>
            <w:r>
              <w:rPr>
                <w:rFonts w:ascii="Arial" w:cs="Arial" w:eastAsia="Arial" w:hAnsi="Arial"/>
                <w:b w:val="false"/>
                <w:bCs w:val="false"/>
                <w:sz w:val="19"/>
                <w:szCs w:val="19"/>
              </w:rPr>
              <w:t xml:space="preserve">D. Interviewer protocol for protecting third-party information</w:t>
            </w:r>
          </w:p>
          <w:p>
            <w:pPr>
              <w:spacing w:after="40" w:line="260"/>
            </w:pPr>
            <w:r>
              <w:rPr>
                <w:rFonts w:ascii="Arial" w:cs="Arial" w:eastAsia="Arial" w:hAnsi="Arial"/>
                <w:b w:val="false"/>
                <w:bCs w:val="false"/>
                <w:sz w:val="19"/>
                <w:szCs w:val="19"/>
              </w:rPr>
              <w:t xml:space="preserve">E. Development and revision log</w:t>
            </w:r>
          </w:p>
          <w:p>
            <w:pPr>
              <w:spacing w:after="40" w:line="260"/>
            </w:pPr>
            <w:r>
              <w:rPr>
                <w:rFonts w:ascii="Arial" w:cs="Arial" w:eastAsia="Arial" w:hAnsi="Arial"/>
                <w:b w:val="false"/>
                <w:bCs w:val="false"/>
                <w:sz w:val="19"/>
                <w:szCs w:val="19"/>
              </w:rPr>
              <w:t xml:space="preserve">F. Participant characteristics form</w:t>
            </w:r>
          </w:p>
          <w:p>
            <w:pPr>
              <w:spacing w:after="40" w:line="260"/>
            </w:pPr>
            <w:r>
              <w:rPr>
                <w:rFonts w:ascii="Arial" w:cs="Arial" w:eastAsia="Arial" w:hAnsi="Arial"/>
                <w:b w:val="false"/>
                <w:bCs w:val="false"/>
                <w:sz w:val="19"/>
                <w:szCs w:val="19"/>
              </w:rPr>
              <w:t xml:space="preserve">G. Arabic version of Sections B, C, D and F</w:t>
            </w:r>
          </w:p>
        </w:tc>
      </w:tr>
      <w:tr>
        <w:trPr>
          <w:cantSplit/>
          <w:tblHeader w:val="false"/>
        </w:trPr>
        <w:tc>
          <w:tcPr>
            <w:tcW w:type="dxa" w:w="2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Interview format</w:t>
            </w:r>
          </w:p>
        </w:tc>
        <w:tc>
          <w:tcPr>
            <w:tcW w:type="dxa" w:w="6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Individual, semi-structured, in-depth; face to face or by secure video call</w:t>
            </w:r>
          </w:p>
        </w:tc>
      </w:tr>
      <w:tr>
        <w:trPr>
          <w:cantSplit/>
          <w:tblHeader w:val="false"/>
        </w:trPr>
        <w:tc>
          <w:tcPr>
            <w:tcW w:type="dxa" w:w="2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Languages</w:t>
            </w:r>
          </w:p>
        </w:tc>
        <w:tc>
          <w:tcPr>
            <w:tcW w:type="dxa" w:w="6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Arabic and English (participant preference)</w:t>
            </w:r>
          </w:p>
        </w:tc>
      </w:tr>
      <w:tr>
        <w:trPr>
          <w:cantSplit/>
          <w:tblHeader w:val="false"/>
        </w:trPr>
        <w:tc>
          <w:tcPr>
            <w:tcW w:type="dxa" w:w="2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Reported in</w:t>
            </w:r>
          </w:p>
        </w:tc>
        <w:tc>
          <w:tcPr>
            <w:tcW w:type="dxa" w:w="6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Manuscript Section 4.5</w:t>
            </w:r>
          </w:p>
        </w:tc>
      </w:tr>
    </w:tbl>
    <w:p>
      <w:pPr>
        <w:pStyle w:val="Heading1"/>
        <w:spacing w:after="160" w:before="240"/>
      </w:pPr>
      <w:r>
        <w:rPr>
          <w:rFonts w:ascii="Arial" w:cs="Arial" w:eastAsia="Arial" w:hAnsi="Arial"/>
          <w:b/>
          <w:bCs/>
          <w:sz w:val="28"/>
          <w:szCs w:val="28"/>
        </w:rPr>
        <w:t xml:space="preserve">A. About this guide</w:t>
      </w:r>
    </w:p>
    <w:p>
      <w:pPr>
        <w:spacing w:after="120" w:before="0" w:line="276"/>
      </w:pPr>
      <w:r>
        <w:rPr>
          <w:rFonts w:ascii="Arial" w:cs="Arial" w:eastAsia="Arial" w:hAnsi="Arial"/>
          <w:sz w:val="21"/>
          <w:szCs w:val="21"/>
        </w:rPr>
        <w:t xml:space="preserve">This guide supported individual semi-structured interviews with nurse managers in five public hospitals in the Jouf region of Saudi Arabia (March–August 2026). Consistent with Interpretive Description, it was used flexibly. Questions were adapted to each participant’s account, and the order could change to follow the conversation.</w:t>
      </w:r>
    </w:p>
    <w:p>
      <w:pPr>
        <w:spacing w:after="120" w:before="0" w:line="276"/>
      </w:pPr>
      <w:r>
        <w:rPr>
          <w:rFonts w:ascii="Arial" w:cs="Arial" w:eastAsia="Arial" w:hAnsi="Arial"/>
          <w:sz w:val="21"/>
          <w:szCs w:val="21"/>
        </w:rPr>
        <w:t xml:space="preserve">The guide is anchored in concrete situations. Participants describe specific adjustments they have managed, so that the interview elicits practical reasoning rather than general opinion. Sensitising concepts from organisational justice (allocations, decision procedures, interpersonal treatment and explanations) and the distinction between privacy and confidentiality informed the questions. They did not determine the codes or themes.</w:t>
      </w:r>
    </w:p>
    <w:p>
      <w:pPr>
        <w:spacing w:after="120" w:before="0" w:line="276"/>
      </w:pPr>
      <w:r>
        <w:rPr>
          <w:rFonts w:ascii="Arial" w:cs="Arial" w:eastAsia="Arial" w:hAnsi="Arial"/>
          <w:sz w:val="21"/>
          <w:szCs w:val="21"/>
        </w:rPr>
        <w:t xml:space="preserve">Three versions were used (Section E):</w:t>
      </w:r>
    </w:p>
    <w:p>
      <w:pPr>
        <w:pStyle w:val="ListParagraph"/>
        <w:numPr>
          <w:ilvl w:val="0"/>
          <w:numId w:val="2"/>
        </w:numPr>
        <w:spacing w:after="60" w:line="276"/>
      </w:pPr>
      <w:r>
        <w:rPr>
          <w:rFonts w:ascii="Arial" w:cs="Arial" w:eastAsia="Arial" w:hAnsi="Arial"/>
          <w:b/>
          <w:bCs/>
          <w:sz w:val="21"/>
          <w:szCs w:val="21"/>
        </w:rPr>
        <w:t xml:space="preserve">Version 1 </w:t>
      </w:r>
      <w:r>
        <w:rPr>
          <w:rFonts w:ascii="Arial" w:cs="Arial" w:eastAsia="Arial" w:hAnsi="Arial"/>
          <w:sz w:val="21"/>
          <w:szCs w:val="21"/>
        </w:rPr>
        <w:t xml:space="preserve">(interviews 1–8): post-pilot guide.</w:t>
      </w:r>
    </w:p>
    <w:p>
      <w:pPr>
        <w:pStyle w:val="ListParagraph"/>
        <w:numPr>
          <w:ilvl w:val="0"/>
          <w:numId w:val="2"/>
        </w:numPr>
        <w:spacing w:after="60" w:line="276"/>
      </w:pPr>
      <w:r>
        <w:rPr>
          <w:rFonts w:ascii="Arial" w:cs="Arial" w:eastAsia="Arial" w:hAnsi="Arial"/>
          <w:b/>
          <w:bCs/>
          <w:sz w:val="21"/>
          <w:szCs w:val="21"/>
        </w:rPr>
        <w:t xml:space="preserve">Version 2 </w:t>
      </w:r>
      <w:r>
        <w:rPr>
          <w:rFonts w:ascii="Arial" w:cs="Arial" w:eastAsia="Arial" w:hAnsi="Arial"/>
          <w:sz w:val="21"/>
          <w:szCs w:val="21"/>
        </w:rPr>
        <w:t xml:space="preserve">(interviews 9–16): added Question 7a on informal arrangements.</w:t>
      </w:r>
    </w:p>
    <w:p>
      <w:pPr>
        <w:pStyle w:val="ListParagraph"/>
        <w:numPr>
          <w:ilvl w:val="0"/>
          <w:numId w:val="2"/>
        </w:numPr>
        <w:spacing w:after="60" w:line="276"/>
      </w:pPr>
      <w:r>
        <w:rPr>
          <w:rFonts w:ascii="Arial" w:cs="Arial" w:eastAsia="Arial" w:hAnsi="Arial"/>
          <w:b/>
          <w:bCs/>
          <w:sz w:val="21"/>
          <w:szCs w:val="21"/>
        </w:rPr>
        <w:t xml:space="preserve">Version 3 </w:t>
      </w:r>
      <w:r>
        <w:rPr>
          <w:rFonts w:ascii="Arial" w:cs="Arial" w:eastAsia="Arial" w:hAnsi="Arial"/>
          <w:sz w:val="21"/>
          <w:szCs w:val="21"/>
        </w:rPr>
        <w:t xml:space="preserve">(interviews 17–27): added Question 6a on explanations to colleagues with differing expectations of disclosure.</w:t>
      </w:r>
    </w:p>
    <w:p>
      <w:pPr>
        <w:spacing w:after="120" w:before="60" w:line="276"/>
      </w:pPr>
      <w:r>
        <w:rPr>
          <w:rFonts w:ascii="Arial" w:cs="Arial" w:eastAsia="Arial" w:hAnsi="Arial"/>
          <w:sz w:val="21"/>
          <w:szCs w:val="21"/>
        </w:rPr>
        <w:t xml:space="preserve">Questions added in later versions are marked in the text.</w:t>
      </w:r>
    </w:p>
    <w:p>
      <w:pPr>
        <w:pStyle w:val="Heading1"/>
        <w:spacing w:after="160" w:before="240"/>
      </w:pPr>
      <w:r>
        <w:rPr>
          <w:rFonts w:ascii="Arial" w:cs="Arial" w:eastAsia="Arial" w:hAnsi="Arial"/>
          <w:b/>
          <w:bCs/>
          <w:sz w:val="28"/>
          <w:szCs w:val="28"/>
        </w:rPr>
        <w:t xml:space="preserve">B. Pre-interview script</w:t>
      </w:r>
    </w:p>
    <w:p>
      <w:pPr>
        <w:spacing w:after="120" w:before="0" w:line="276"/>
      </w:pPr>
      <w:r>
        <w:rPr>
          <w:rFonts w:ascii="Arial" w:cs="Arial" w:eastAsia="Arial" w:hAnsi="Arial"/>
          <w:i/>
          <w:iCs/>
          <w:sz w:val="21"/>
          <w:szCs w:val="21"/>
        </w:rPr>
        <w:t xml:space="preserve">Read or paraphrased before recording begins.</w:t>
      </w:r>
    </w:p>
    <w:p>
      <w:pPr>
        <w:pStyle w:val="ListParagraph"/>
        <w:numPr>
          <w:ilvl w:val="0"/>
          <w:numId w:val="2"/>
        </w:numPr>
        <w:spacing w:after="60" w:line="276"/>
      </w:pPr>
      <w:r>
        <w:rPr>
          <w:rFonts w:ascii="Arial" w:cs="Arial" w:eastAsia="Arial" w:hAnsi="Arial"/>
          <w:sz w:val="21"/>
          <w:szCs w:val="21"/>
        </w:rPr>
        <w:t xml:space="preserve">Thank you for agreeing to take part. Before we begin, I would like to confirm that you have read the participant information sheet and have had the chance to ask any questions.</w:t>
      </w:r>
    </w:p>
    <w:p>
      <w:pPr>
        <w:pStyle w:val="ListParagraph"/>
        <w:numPr>
          <w:ilvl w:val="0"/>
          <w:numId w:val="2"/>
        </w:numPr>
        <w:spacing w:after="60" w:line="276"/>
      </w:pPr>
      <w:r>
        <w:rPr>
          <w:rFonts w:ascii="Arial" w:cs="Arial" w:eastAsia="Arial" w:hAnsi="Arial"/>
          <w:sz w:val="21"/>
          <w:szCs w:val="21"/>
        </w:rPr>
        <w:t xml:space="preserve">With your consent, the interview will be audio-recorded. You may decline any question, or pause or stop the interview at any time, without giving a reason and without any effect on your employment.</w:t>
      </w:r>
    </w:p>
    <w:p>
      <w:pPr>
        <w:pStyle w:val="ListParagraph"/>
        <w:numPr>
          <w:ilvl w:val="0"/>
          <w:numId w:val="2"/>
        </w:numPr>
        <w:spacing w:after="60" w:line="276"/>
      </w:pPr>
      <w:r>
        <w:rPr>
          <w:rFonts w:ascii="Arial" w:cs="Arial" w:eastAsia="Arial" w:hAnsi="Arial"/>
          <w:sz w:val="21"/>
          <w:szCs w:val="21"/>
        </w:rPr>
        <w:t xml:space="preserve">You may ask for your interview data to be removed up to 14 days after today.</w:t>
      </w:r>
    </w:p>
    <w:p>
      <w:pPr>
        <w:pStyle w:val="ListParagraph"/>
        <w:numPr>
          <w:ilvl w:val="0"/>
          <w:numId w:val="2"/>
        </w:numPr>
        <w:spacing w:after="60" w:line="276"/>
      </w:pPr>
      <w:r>
        <w:rPr>
          <w:rFonts w:ascii="Arial" w:cs="Arial" w:eastAsia="Arial" w:hAnsi="Arial"/>
          <w:sz w:val="21"/>
          <w:szCs w:val="21"/>
        </w:rPr>
        <w:t xml:space="preserve">To protect your colleagues’ privacy, please do not mention names, diagnoses or other details that could identify the nurse you are describing. If such details come up, I will gently redirect our conversation, and they will be removed when the interview is transcribed.</w:t>
      </w:r>
    </w:p>
    <w:p>
      <w:pPr>
        <w:pStyle w:val="ListParagraph"/>
        <w:numPr>
          <w:ilvl w:val="0"/>
          <w:numId w:val="2"/>
        </w:numPr>
        <w:spacing w:after="60" w:line="276"/>
      </w:pPr>
      <w:r>
        <w:rPr>
          <w:rFonts w:ascii="Arial" w:cs="Arial" w:eastAsia="Arial" w:hAnsi="Arial"/>
          <w:sz w:val="21"/>
          <w:szCs w:val="21"/>
        </w:rPr>
        <w:t xml:space="preserve">This is a research conversation, not an assessment of your work as a manager. There are no right or wrong answers. We are interested in your experience and in how you think through these situations.</w:t>
      </w:r>
    </w:p>
    <w:p>
      <w:pPr>
        <w:pStyle w:val="ListParagraph"/>
        <w:numPr>
          <w:ilvl w:val="0"/>
          <w:numId w:val="2"/>
        </w:numPr>
        <w:spacing w:after="60" w:line="276"/>
      </w:pPr>
      <w:r>
        <w:rPr>
          <w:rFonts w:ascii="Arial" w:cs="Arial" w:eastAsia="Arial" w:hAnsi="Arial"/>
          <w:sz w:val="21"/>
          <w:szCs w:val="21"/>
        </w:rPr>
        <w:t xml:space="preserve">The interview usually takes about an hour. Do you have any questions? Do you agree to begin recording?</w:t>
      </w:r>
    </w:p>
    <w:p>
      <w:pPr>
        <w:spacing w:after="120" w:before="80" w:line="276"/>
      </w:pPr>
      <w:r>
        <w:rPr>
          <w:rFonts w:ascii="Arial" w:cs="Arial" w:eastAsia="Arial" w:hAnsi="Arial"/>
          <w:b/>
          <w:bCs/>
          <w:sz w:val="21"/>
          <w:szCs w:val="21"/>
        </w:rPr>
        <w:t xml:space="preserve">After recording starts: </w:t>
      </w:r>
      <w:r>
        <w:rPr>
          <w:rFonts w:ascii="Arial" w:cs="Arial" w:eastAsia="Arial" w:hAnsi="Arial"/>
          <w:sz w:val="21"/>
          <w:szCs w:val="21"/>
        </w:rPr>
        <w:t xml:space="preserve">the interviewer verbally reconfirms consent and states the participant code (not the participant’s name).</w:t>
      </w:r>
    </w:p>
    <w:p>
      <w:pPr>
        <w:pStyle w:val="Heading1"/>
        <w:spacing w:after="160" w:before="240"/>
      </w:pPr>
      <w:r>
        <w:rPr>
          <w:rFonts w:ascii="Arial" w:cs="Arial" w:eastAsia="Arial" w:hAnsi="Arial"/>
          <w:b/>
          <w:bCs/>
          <w:sz w:val="28"/>
          <w:szCs w:val="28"/>
        </w:rPr>
        <w:t xml:space="preserve">C. Interview questions and probes</w:t>
      </w:r>
    </w:p>
    <w:p>
      <w:pPr>
        <w:spacing w:after="120" w:before="0" w:line="276"/>
      </w:pPr>
      <w:r>
        <w:rPr>
          <w:rFonts w:ascii="Arial" w:cs="Arial" w:eastAsia="Arial" w:hAnsi="Arial"/>
          <w:i/>
          <w:iCs/>
          <w:sz w:val="21"/>
          <w:szCs w:val="21"/>
        </w:rPr>
        <w:t xml:space="preserve">Interviewers may use additional neutral prompts, such as “Can you tell me more about that?”, “What happened next?” or “How did you decide?”.</w:t>
      </w:r>
    </w:p>
    <w:p>
      <w:pPr>
        <w:pStyle w:val="Heading3"/>
        <w:keepNext/>
        <w:bidi w:val="false"/>
        <w:spacing w:after="80" w:before="160"/>
      </w:pPr>
      <w:r>
        <w:rPr>
          <w:rFonts w:ascii="Arial" w:cs="Arial" w:eastAsia="Arial" w:hAnsi="Arial"/>
          <w:b/>
          <w:bCs/>
          <w:sz w:val="22"/>
          <w:szCs w:val="22"/>
          <w:rtl w:val="false"/>
        </w:rPr>
        <w:t xml:space="preserve">Part 1. Opening: role and allocation responsibilities</w:t>
      </w:r>
    </w:p>
    <w:p>
      <w:pPr>
        <w:keepNext/>
        <w:bidi w:val="false"/>
        <w:spacing w:after="80" w:before="0" w:line="276"/>
      </w:pPr>
      <w:r>
        <w:rPr>
          <w:rFonts w:ascii="Arial" w:cs="Arial" w:eastAsia="Arial" w:hAnsi="Arial"/>
          <w:b/>
          <w:bCs/>
          <w:sz w:val="21"/>
          <w:szCs w:val="21"/>
          <w:rtl w:val="false"/>
        </w:rPr>
        <w:t xml:space="preserve">Q1. </w:t>
      </w:r>
      <w:r>
        <w:rPr>
          <w:rFonts w:ascii="Arial" w:cs="Arial" w:eastAsia="Arial" w:hAnsi="Arial"/>
          <w:b/>
          <w:bCs/>
          <w:sz w:val="21"/>
          <w:szCs w:val="21"/>
          <w:rtl w:val="false"/>
        </w:rPr>
        <w:t xml:space="preserve">Could you tell me about your current role and how you organise staff allocation and patient assignments in your area?</w:t>
      </w:r>
      <w:r>
        <w:rPr>
          <w:rFonts w:ascii="Arial" w:cs="Arial" w:eastAsia="Arial" w:hAnsi="Arial"/>
          <w:b w:val="false"/>
          <w:bCs w:val="false"/>
          <w:i/>
          <w:iCs/>
          <w:color w:val="2F5496"/>
          <w:sz w:val="21"/>
          <w:szCs w:val="21"/>
          <w:rtl w:val="false"/>
        </w:rPr>
        <w:t xml:space="preserve"/>
      </w:r>
    </w:p>
    <w:p>
      <w:pPr>
        <w:keepNext/>
        <w:bidi w:val="false"/>
        <w:spacing w:after="40" w:before="0" w:line="276"/>
      </w:pPr>
      <w:r>
        <w:rPr>
          <w:rFonts w:ascii="Arial" w:cs="Arial" w:eastAsia="Arial" w:hAnsi="Arial"/>
          <w:i/>
          <w:iCs/>
          <w:sz w:val="21"/>
          <w:szCs w:val="21"/>
          <w:rtl w:val="false"/>
        </w:rPr>
        <w:t xml:space="preserve">Probes:</w:t>
      </w:r>
    </w:p>
    <w:p>
      <w:pPr>
        <w:pStyle w:val="ListParagraph"/>
        <w:numPr>
          <w:ilvl w:val="0"/>
          <w:numId w:val="2"/>
        </w:numPr>
        <w:bidi w:val="false"/>
        <w:spacing w:after="60" w:line="276"/>
      </w:pPr>
      <w:r>
        <w:rPr>
          <w:rFonts w:ascii="Arial" w:cs="Arial" w:eastAsia="Arial" w:hAnsi="Arial"/>
          <w:sz w:val="21"/>
          <w:szCs w:val="21"/>
          <w:rtl w:val="false"/>
        </w:rPr>
        <w:t xml:space="preserve">What are your responsibilities for rosters, shifts and daily assignments?</w:t>
      </w:r>
    </w:p>
    <w:p>
      <w:pPr>
        <w:pStyle w:val="ListParagraph"/>
        <w:numPr>
          <w:ilvl w:val="0"/>
          <w:numId w:val="2"/>
        </w:numPr>
        <w:bidi w:val="false"/>
        <w:spacing w:after="60" w:line="276"/>
      </w:pPr>
      <w:r>
        <w:rPr>
          <w:rFonts w:ascii="Arial" w:cs="Arial" w:eastAsia="Arial" w:hAnsi="Arial"/>
          <w:sz w:val="21"/>
          <w:szCs w:val="21"/>
          <w:rtl w:val="false"/>
        </w:rPr>
        <w:t xml:space="preserve">Who else is involved in allocation decisions on your unit?</w:t>
      </w:r>
    </w:p>
    <w:p>
      <w:pPr>
        <w:spacing w:after="120"/>
      </w:pPr>
    </w:p>
    <w:p>
      <w:pPr>
        <w:pStyle w:val="Heading3"/>
        <w:keepNext/>
        <w:bidi w:val="false"/>
        <w:spacing w:after="80" w:before="160"/>
      </w:pPr>
      <w:r>
        <w:rPr>
          <w:rFonts w:ascii="Arial" w:cs="Arial" w:eastAsia="Arial" w:hAnsi="Arial"/>
          <w:b/>
          <w:bCs/>
          <w:sz w:val="22"/>
          <w:szCs w:val="22"/>
          <w:rtl w:val="false"/>
        </w:rPr>
        <w:t xml:space="preserve">Part 2. Adjustment situations: implementation and review</w:t>
      </w:r>
    </w:p>
    <w:p>
      <w:pPr>
        <w:keepNext/>
        <w:bidi w:val="false"/>
        <w:spacing w:after="80" w:before="0" w:line="276"/>
      </w:pPr>
      <w:r>
        <w:rPr>
          <w:rFonts w:ascii="Arial" w:cs="Arial" w:eastAsia="Arial" w:hAnsi="Arial"/>
          <w:b/>
          <w:bCs/>
          <w:sz w:val="21"/>
          <w:szCs w:val="21"/>
          <w:rtl w:val="false"/>
        </w:rPr>
        <w:t xml:space="preserve">Q2. </w:t>
      </w:r>
      <w:r>
        <w:rPr>
          <w:rFonts w:ascii="Arial" w:cs="Arial" w:eastAsia="Arial" w:hAnsi="Arial"/>
          <w:b/>
          <w:bCs/>
          <w:sz w:val="21"/>
          <w:szCs w:val="21"/>
          <w:rtl w:val="false"/>
        </w:rPr>
        <w:t xml:space="preserve">Please think of a health-related adjustment you have managed that, in your view, worked well. Without names or diagnoses, could you take me through it from the beginning?</w:t>
      </w:r>
      <w:r>
        <w:rPr>
          <w:rFonts w:ascii="Arial" w:cs="Arial" w:eastAsia="Arial" w:hAnsi="Arial"/>
          <w:b w:val="false"/>
          <w:bCs w:val="false"/>
          <w:i/>
          <w:iCs/>
          <w:color w:val="2F5496"/>
          <w:sz w:val="21"/>
          <w:szCs w:val="21"/>
          <w:rtl w:val="false"/>
        </w:rPr>
        <w:t xml:space="preserve"/>
      </w:r>
    </w:p>
    <w:p>
      <w:pPr>
        <w:keepNext/>
        <w:bidi w:val="false"/>
        <w:spacing w:after="40" w:before="0" w:line="276"/>
      </w:pPr>
      <w:r>
        <w:rPr>
          <w:rFonts w:ascii="Arial" w:cs="Arial" w:eastAsia="Arial" w:hAnsi="Arial"/>
          <w:i/>
          <w:iCs/>
          <w:sz w:val="21"/>
          <w:szCs w:val="21"/>
          <w:rtl w:val="false"/>
        </w:rPr>
        <w:t xml:space="preserve">Probes:</w:t>
      </w:r>
    </w:p>
    <w:p>
      <w:pPr>
        <w:pStyle w:val="ListParagraph"/>
        <w:numPr>
          <w:ilvl w:val="0"/>
          <w:numId w:val="2"/>
        </w:numPr>
        <w:bidi w:val="false"/>
        <w:spacing w:after="60" w:line="276"/>
      </w:pPr>
      <w:r>
        <w:rPr>
          <w:rFonts w:ascii="Arial" w:cs="Arial" w:eastAsia="Arial" w:hAnsi="Arial"/>
          <w:sz w:val="21"/>
          <w:szCs w:val="21"/>
          <w:rtl w:val="false"/>
        </w:rPr>
        <w:t xml:space="preserve">How did the need for an adjustment come to your attention?</w:t>
      </w:r>
    </w:p>
    <w:p>
      <w:pPr>
        <w:pStyle w:val="ListParagraph"/>
        <w:numPr>
          <w:ilvl w:val="0"/>
          <w:numId w:val="2"/>
        </w:numPr>
        <w:bidi w:val="false"/>
        <w:spacing w:after="60" w:line="276"/>
      </w:pPr>
      <w:r>
        <w:rPr>
          <w:rFonts w:ascii="Arial" w:cs="Arial" w:eastAsia="Arial" w:hAnsi="Arial"/>
          <w:sz w:val="21"/>
          <w:szCs w:val="21"/>
          <w:rtl w:val="false"/>
        </w:rPr>
        <w:t xml:space="preserve">Was the arrangement authorised formally through occupational health, or agreed directly with you?</w:t>
      </w:r>
    </w:p>
    <w:p>
      <w:pPr>
        <w:pStyle w:val="ListParagraph"/>
        <w:numPr>
          <w:ilvl w:val="0"/>
          <w:numId w:val="2"/>
        </w:numPr>
        <w:bidi w:val="false"/>
        <w:spacing w:after="60" w:line="276"/>
      </w:pPr>
      <w:r>
        <w:rPr>
          <w:rFonts w:ascii="Arial" w:cs="Arial" w:eastAsia="Arial" w:hAnsi="Arial"/>
          <w:sz w:val="21"/>
          <w:szCs w:val="21"/>
          <w:rtl w:val="false"/>
        </w:rPr>
        <w:t xml:space="preserve">What changed in duties, schedules, breaks, equipment or assignments?</w:t>
      </w:r>
    </w:p>
    <w:p>
      <w:pPr>
        <w:pStyle w:val="ListParagraph"/>
        <w:numPr>
          <w:ilvl w:val="0"/>
          <w:numId w:val="2"/>
        </w:numPr>
        <w:bidi w:val="false"/>
        <w:spacing w:after="60" w:line="276"/>
      </w:pPr>
      <w:r>
        <w:rPr>
          <w:rFonts w:ascii="Arial" w:cs="Arial" w:eastAsia="Arial" w:hAnsi="Arial"/>
          <w:sz w:val="21"/>
          <w:szCs w:val="21"/>
          <w:rtl w:val="false"/>
        </w:rPr>
        <w:t xml:space="preserve">What, in your view, made the arrangement work?</w:t>
      </w:r>
    </w:p>
    <w:p>
      <w:pPr>
        <w:spacing w:after="120"/>
      </w:pPr>
    </w:p>
    <w:p>
      <w:pPr>
        <w:keepNext/>
        <w:bidi w:val="false"/>
        <w:spacing w:after="80" w:before="0" w:line="276"/>
      </w:pPr>
      <w:r>
        <w:rPr>
          <w:rFonts w:ascii="Arial" w:cs="Arial" w:eastAsia="Arial" w:hAnsi="Arial"/>
          <w:b/>
          <w:bCs/>
          <w:sz w:val="21"/>
          <w:szCs w:val="21"/>
          <w:rtl w:val="false"/>
        </w:rPr>
        <w:t xml:space="preserve">Q3. </w:t>
      </w:r>
      <w:r>
        <w:rPr>
          <w:rFonts w:ascii="Arial" w:cs="Arial" w:eastAsia="Arial" w:hAnsi="Arial"/>
          <w:b/>
          <w:bCs/>
          <w:sz w:val="21"/>
          <w:szCs w:val="21"/>
          <w:rtl w:val="false"/>
        </w:rPr>
        <w:t xml:space="preserve">How was this arrangement reviewed over time, as the nurse’s needs, patient requirements or staffing changed?</w:t>
      </w:r>
      <w:r>
        <w:rPr>
          <w:rFonts w:ascii="Arial" w:cs="Arial" w:eastAsia="Arial" w:hAnsi="Arial"/>
          <w:b w:val="false"/>
          <w:bCs w:val="false"/>
          <w:i/>
          <w:iCs/>
          <w:color w:val="2F5496"/>
          <w:sz w:val="21"/>
          <w:szCs w:val="21"/>
          <w:rtl w:val="false"/>
        </w:rPr>
        <w:t xml:space="preserve"/>
      </w:r>
    </w:p>
    <w:p>
      <w:pPr>
        <w:bidi w:val="false"/>
        <w:spacing w:after="60" w:before="0" w:line="276"/>
      </w:pPr>
      <w:r>
        <w:rPr>
          <w:rFonts w:ascii="Arial" w:cs="Arial" w:eastAsia="Arial" w:hAnsi="Arial"/>
          <w:i/>
          <w:iCs/>
          <w:color w:val="555555"/>
          <w:sz w:val="19"/>
          <w:szCs w:val="19"/>
          <w:rtl w:val="false"/>
        </w:rPr>
        <w:t xml:space="preserve">Moved earlier after piloting (see Section E).</w:t>
      </w:r>
    </w:p>
    <w:p>
      <w:pPr>
        <w:keepNext/>
        <w:bidi w:val="false"/>
        <w:spacing w:after="40" w:before="0" w:line="276"/>
      </w:pPr>
      <w:r>
        <w:rPr>
          <w:rFonts w:ascii="Arial" w:cs="Arial" w:eastAsia="Arial" w:hAnsi="Arial"/>
          <w:i/>
          <w:iCs/>
          <w:sz w:val="21"/>
          <w:szCs w:val="21"/>
          <w:rtl w:val="false"/>
        </w:rPr>
        <w:t xml:space="preserve">Probes:</w:t>
      </w:r>
    </w:p>
    <w:p>
      <w:pPr>
        <w:pStyle w:val="ListParagraph"/>
        <w:numPr>
          <w:ilvl w:val="0"/>
          <w:numId w:val="2"/>
        </w:numPr>
        <w:bidi w:val="false"/>
        <w:spacing w:after="60" w:line="276"/>
      </w:pPr>
      <w:r>
        <w:rPr>
          <w:rFonts w:ascii="Arial" w:cs="Arial" w:eastAsia="Arial" w:hAnsi="Arial"/>
          <w:sz w:val="21"/>
          <w:szCs w:val="21"/>
          <w:rtl w:val="false"/>
        </w:rPr>
        <w:t xml:space="preserve">What prompted a review?</w:t>
      </w:r>
    </w:p>
    <w:p>
      <w:pPr>
        <w:pStyle w:val="ListParagraph"/>
        <w:numPr>
          <w:ilvl w:val="0"/>
          <w:numId w:val="2"/>
        </w:numPr>
        <w:bidi w:val="false"/>
        <w:spacing w:after="60" w:line="276"/>
      </w:pPr>
      <w:r>
        <w:rPr>
          <w:rFonts w:ascii="Arial" w:cs="Arial" w:eastAsia="Arial" w:hAnsi="Arial"/>
          <w:sz w:val="21"/>
          <w:szCs w:val="21"/>
          <w:rtl w:val="false"/>
        </w:rPr>
        <w:t xml:space="preserve">How did the nurse take part in the review?</w:t>
      </w:r>
    </w:p>
    <w:p>
      <w:pPr>
        <w:pStyle w:val="ListParagraph"/>
        <w:numPr>
          <w:ilvl w:val="0"/>
          <w:numId w:val="2"/>
        </w:numPr>
        <w:bidi w:val="false"/>
        <w:spacing w:after="60" w:line="276"/>
      </w:pPr>
      <w:r>
        <w:rPr>
          <w:rFonts w:ascii="Arial" w:cs="Arial" w:eastAsia="Arial" w:hAnsi="Arial"/>
          <w:sz w:val="21"/>
          <w:szCs w:val="21"/>
          <w:rtl w:val="false"/>
        </w:rPr>
        <w:t xml:space="preserve">How did you communicate any change to the team?</w:t>
      </w:r>
    </w:p>
    <w:p>
      <w:pPr>
        <w:pStyle w:val="ListParagraph"/>
        <w:numPr>
          <w:ilvl w:val="0"/>
          <w:numId w:val="2"/>
        </w:numPr>
        <w:bidi w:val="false"/>
        <w:spacing w:after="60" w:line="276"/>
      </w:pPr>
      <w:r>
        <w:rPr>
          <w:rFonts w:ascii="Arial" w:cs="Arial" w:eastAsia="Arial" w:hAnsi="Arial"/>
          <w:sz w:val="21"/>
          <w:szCs w:val="21"/>
          <w:rtl w:val="false"/>
        </w:rPr>
        <w:t xml:space="preserve">How did you respond when needs fluctuated?</w:t>
      </w:r>
    </w:p>
    <w:p>
      <w:pPr>
        <w:spacing w:after="120"/>
      </w:pPr>
    </w:p>
    <w:p>
      <w:pPr>
        <w:keepNext/>
        <w:bidi w:val="false"/>
        <w:spacing w:after="80" w:before="0" w:line="276"/>
      </w:pPr>
      <w:r>
        <w:rPr>
          <w:rFonts w:ascii="Arial" w:cs="Arial" w:eastAsia="Arial" w:hAnsi="Arial"/>
          <w:b/>
          <w:bCs/>
          <w:sz w:val="21"/>
          <w:szCs w:val="21"/>
          <w:rtl w:val="false"/>
        </w:rPr>
        <w:t xml:space="preserve">Q4. </w:t>
      </w:r>
      <w:r>
        <w:rPr>
          <w:rFonts w:ascii="Arial" w:cs="Arial" w:eastAsia="Arial" w:hAnsi="Arial"/>
          <w:b/>
          <w:bCs/>
          <w:sz w:val="21"/>
          <w:szCs w:val="21"/>
          <w:rtl w:val="false"/>
        </w:rPr>
        <w:t xml:space="preserve">Now please think of an arrangement that needed to be changed, or where you needed support from others. Could you take me through what happened?</w:t>
      </w:r>
      <w:r>
        <w:rPr>
          <w:rFonts w:ascii="Arial" w:cs="Arial" w:eastAsia="Arial" w:hAnsi="Arial"/>
          <w:b w:val="false"/>
          <w:bCs w:val="false"/>
          <w:i/>
          <w:iCs/>
          <w:color w:val="2F5496"/>
          <w:sz w:val="21"/>
          <w:szCs w:val="21"/>
          <w:rtl w:val="false"/>
        </w:rPr>
        <w:t xml:space="preserve"/>
      </w:r>
    </w:p>
    <w:p>
      <w:pPr>
        <w:keepNext/>
        <w:bidi w:val="false"/>
        <w:spacing w:after="40" w:before="0" w:line="276"/>
      </w:pPr>
      <w:r>
        <w:rPr>
          <w:rFonts w:ascii="Arial" w:cs="Arial" w:eastAsia="Arial" w:hAnsi="Arial"/>
          <w:i/>
          <w:iCs/>
          <w:sz w:val="21"/>
          <w:szCs w:val="21"/>
          <w:rtl w:val="false"/>
        </w:rPr>
        <w:t xml:space="preserve">Probes:</w:t>
      </w:r>
    </w:p>
    <w:p>
      <w:pPr>
        <w:pStyle w:val="ListParagraph"/>
        <w:numPr>
          <w:ilvl w:val="0"/>
          <w:numId w:val="2"/>
        </w:numPr>
        <w:bidi w:val="false"/>
        <w:spacing w:after="60" w:line="276"/>
      </w:pPr>
      <w:r>
        <w:rPr>
          <w:rFonts w:ascii="Arial" w:cs="Arial" w:eastAsia="Arial" w:hAnsi="Arial"/>
          <w:sz w:val="21"/>
          <w:szCs w:val="21"/>
          <w:rtl w:val="false"/>
        </w:rPr>
        <w:t xml:space="preserve">What showed you that the arrangement needed to change?</w:t>
      </w:r>
    </w:p>
    <w:p>
      <w:pPr>
        <w:pStyle w:val="ListParagraph"/>
        <w:numPr>
          <w:ilvl w:val="0"/>
          <w:numId w:val="2"/>
        </w:numPr>
        <w:bidi w:val="false"/>
        <w:spacing w:after="60" w:line="276"/>
      </w:pPr>
      <w:r>
        <w:rPr>
          <w:rFonts w:ascii="Arial" w:cs="Arial" w:eastAsia="Arial" w:hAnsi="Arial"/>
          <w:sz w:val="21"/>
          <w:szCs w:val="21"/>
          <w:rtl w:val="false"/>
        </w:rPr>
        <w:t xml:space="preserve">What options did you consider?</w:t>
      </w:r>
    </w:p>
    <w:p>
      <w:pPr>
        <w:pStyle w:val="ListParagraph"/>
        <w:numPr>
          <w:ilvl w:val="0"/>
          <w:numId w:val="2"/>
        </w:numPr>
        <w:bidi w:val="false"/>
        <w:spacing w:after="60" w:line="276"/>
      </w:pPr>
      <w:r>
        <w:rPr>
          <w:rFonts w:ascii="Arial" w:cs="Arial" w:eastAsia="Arial" w:hAnsi="Arial"/>
          <w:sz w:val="21"/>
          <w:szCs w:val="21"/>
          <w:rtl w:val="false"/>
        </w:rPr>
        <w:t xml:space="preserve">How did this situation differ from the one that worked well?</w:t>
      </w:r>
    </w:p>
    <w:p>
      <w:pPr>
        <w:spacing w:after="120"/>
      </w:pPr>
    </w:p>
    <w:p>
      <w:pPr>
        <w:pStyle w:val="Heading3"/>
        <w:keepNext/>
        <w:bidi w:val="false"/>
        <w:spacing w:after="80" w:before="160"/>
      </w:pPr>
      <w:r>
        <w:rPr>
          <w:rFonts w:ascii="Arial" w:cs="Arial" w:eastAsia="Arial" w:hAnsi="Arial"/>
          <w:b/>
          <w:bCs/>
          <w:sz w:val="22"/>
          <w:szCs w:val="22"/>
          <w:rtl w:val="false"/>
        </w:rPr>
        <w:t xml:space="preserve">Part 3. Information and disclosure</w:t>
      </w:r>
    </w:p>
    <w:p>
      <w:pPr>
        <w:keepNext/>
        <w:bidi w:val="false"/>
        <w:spacing w:after="80" w:before="0" w:line="276"/>
      </w:pPr>
      <w:r>
        <w:rPr>
          <w:rFonts w:ascii="Arial" w:cs="Arial" w:eastAsia="Arial" w:hAnsi="Arial"/>
          <w:b/>
          <w:bCs/>
          <w:sz w:val="21"/>
          <w:szCs w:val="21"/>
          <w:rtl w:val="false"/>
        </w:rPr>
        <w:t xml:space="preserve">Q5. </w:t>
      </w:r>
      <w:r>
        <w:rPr>
          <w:rFonts w:ascii="Arial" w:cs="Arial" w:eastAsia="Arial" w:hAnsi="Arial"/>
          <w:b/>
          <w:bCs/>
          <w:sz w:val="21"/>
          <w:szCs w:val="21"/>
          <w:rtl w:val="false"/>
        </w:rPr>
        <w:t xml:space="preserve">How did you decide what information about the arrangement could be shared, and with whom?</w:t>
      </w:r>
      <w:r>
        <w:rPr>
          <w:rFonts w:ascii="Arial" w:cs="Arial" w:eastAsia="Arial" w:hAnsi="Arial"/>
          <w:b w:val="false"/>
          <w:bCs w:val="false"/>
          <w:i/>
          <w:iCs/>
          <w:color w:val="2F5496"/>
          <w:sz w:val="21"/>
          <w:szCs w:val="21"/>
          <w:rtl w:val="false"/>
        </w:rPr>
        <w:t xml:space="preserve"/>
      </w:r>
    </w:p>
    <w:p>
      <w:pPr>
        <w:keepNext/>
        <w:bidi w:val="false"/>
        <w:spacing w:after="40" w:before="0" w:line="276"/>
      </w:pPr>
      <w:r>
        <w:rPr>
          <w:rFonts w:ascii="Arial" w:cs="Arial" w:eastAsia="Arial" w:hAnsi="Arial"/>
          <w:i/>
          <w:iCs/>
          <w:sz w:val="21"/>
          <w:szCs w:val="21"/>
          <w:rtl w:val="false"/>
        </w:rPr>
        <w:t xml:space="preserve">Probes:</w:t>
      </w:r>
    </w:p>
    <w:p>
      <w:pPr>
        <w:pStyle w:val="ListParagraph"/>
        <w:numPr>
          <w:ilvl w:val="0"/>
          <w:numId w:val="2"/>
        </w:numPr>
        <w:bidi w:val="false"/>
        <w:spacing w:after="60" w:line="276"/>
      </w:pPr>
      <w:r>
        <w:rPr>
          <w:rFonts w:ascii="Arial" w:cs="Arial" w:eastAsia="Arial" w:hAnsi="Arial"/>
          <w:sz w:val="21"/>
          <w:szCs w:val="21"/>
          <w:rtl w:val="false"/>
        </w:rPr>
        <w:t xml:space="preserve">What part did the nurse play in deciding what was said?</w:t>
      </w:r>
    </w:p>
    <w:p>
      <w:pPr>
        <w:pStyle w:val="ListParagraph"/>
        <w:numPr>
          <w:ilvl w:val="0"/>
          <w:numId w:val="2"/>
        </w:numPr>
        <w:bidi w:val="false"/>
        <w:spacing w:after="60" w:line="276"/>
      </w:pPr>
      <w:r>
        <w:rPr>
          <w:rFonts w:ascii="Arial" w:cs="Arial" w:eastAsia="Arial" w:hAnsi="Arial"/>
          <w:sz w:val="21"/>
          <w:szCs w:val="21"/>
          <w:rtl w:val="false"/>
        </w:rPr>
        <w:t xml:space="preserve">What did you tell shift leaders or the wider team?</w:t>
      </w:r>
    </w:p>
    <w:p>
      <w:pPr>
        <w:pStyle w:val="ListParagraph"/>
        <w:numPr>
          <w:ilvl w:val="0"/>
          <w:numId w:val="2"/>
        </w:numPr>
        <w:bidi w:val="false"/>
        <w:spacing w:after="60" w:line="276"/>
      </w:pPr>
      <w:r>
        <w:rPr>
          <w:rFonts w:ascii="Arial" w:cs="Arial" w:eastAsia="Arial" w:hAnsi="Arial"/>
          <w:sz w:val="21"/>
          <w:szCs w:val="21"/>
          <w:rtl w:val="false"/>
        </w:rPr>
        <w:t xml:space="preserve">What did you do if information had already spread?</w:t>
      </w:r>
    </w:p>
    <w:p>
      <w:pPr>
        <w:pStyle w:val="ListParagraph"/>
        <w:numPr>
          <w:ilvl w:val="0"/>
          <w:numId w:val="2"/>
        </w:numPr>
        <w:bidi w:val="false"/>
        <w:spacing w:after="60" w:line="276"/>
      </w:pPr>
      <w:r>
        <w:rPr>
          <w:rFonts w:ascii="Arial" w:cs="Arial" w:eastAsia="Arial" w:hAnsi="Arial"/>
          <w:sz w:val="21"/>
          <w:szCs w:val="21"/>
          <w:rtl w:val="false"/>
        </w:rPr>
        <w:t xml:space="preserve">How did you work with the information you received from occupational health?</w:t>
      </w:r>
    </w:p>
    <w:p>
      <w:pPr>
        <w:spacing w:after="120"/>
      </w:pPr>
    </w:p>
    <w:p>
      <w:pPr>
        <w:pStyle w:val="Heading3"/>
        <w:keepNext/>
        <w:bidi w:val="false"/>
        <w:spacing w:after="80" w:before="160"/>
      </w:pPr>
      <w:r>
        <w:rPr>
          <w:rFonts w:ascii="Arial" w:cs="Arial" w:eastAsia="Arial" w:hAnsi="Arial"/>
          <w:b/>
          <w:bCs/>
          <w:sz w:val="22"/>
          <w:szCs w:val="22"/>
          <w:rtl w:val="false"/>
        </w:rPr>
        <w:t xml:space="preserve">Part 4. Fairness and the team</w:t>
      </w:r>
    </w:p>
    <w:p>
      <w:pPr>
        <w:keepNext/>
        <w:bidi w:val="false"/>
        <w:spacing w:after="80" w:before="0" w:line="276"/>
      </w:pPr>
      <w:r>
        <w:rPr>
          <w:rFonts w:ascii="Arial" w:cs="Arial" w:eastAsia="Arial" w:hAnsi="Arial"/>
          <w:b/>
          <w:bCs/>
          <w:sz w:val="21"/>
          <w:szCs w:val="21"/>
          <w:rtl w:val="false"/>
        </w:rPr>
        <w:t xml:space="preserve">Q6. </w:t>
      </w:r>
      <w:r>
        <w:rPr>
          <w:rFonts w:ascii="Arial" w:cs="Arial" w:eastAsia="Arial" w:hAnsi="Arial"/>
          <w:b/>
          <w:bCs/>
          <w:sz w:val="21"/>
          <w:szCs w:val="21"/>
          <w:rtl w:val="false"/>
        </w:rPr>
        <w:t xml:space="preserve">How did colleagues respond to differences in assignments?</w:t>
      </w:r>
      <w:r>
        <w:rPr>
          <w:rFonts w:ascii="Arial" w:cs="Arial" w:eastAsia="Arial" w:hAnsi="Arial"/>
          <w:b w:val="false"/>
          <w:bCs w:val="false"/>
          <w:i/>
          <w:iCs/>
          <w:color w:val="2F5496"/>
          <w:sz w:val="21"/>
          <w:szCs w:val="21"/>
          <w:rtl w:val="false"/>
        </w:rPr>
        <w:t xml:space="preserve"/>
      </w:r>
    </w:p>
    <w:p>
      <w:pPr>
        <w:keepNext/>
        <w:bidi w:val="false"/>
        <w:spacing w:after="40" w:before="0" w:line="276"/>
      </w:pPr>
      <w:r>
        <w:rPr>
          <w:rFonts w:ascii="Arial" w:cs="Arial" w:eastAsia="Arial" w:hAnsi="Arial"/>
          <w:i/>
          <w:iCs/>
          <w:sz w:val="21"/>
          <w:szCs w:val="21"/>
          <w:rtl w:val="false"/>
        </w:rPr>
        <w:t xml:space="preserve">Probes:</w:t>
      </w:r>
    </w:p>
    <w:p>
      <w:pPr>
        <w:pStyle w:val="ListParagraph"/>
        <w:numPr>
          <w:ilvl w:val="0"/>
          <w:numId w:val="2"/>
        </w:numPr>
        <w:bidi w:val="false"/>
        <w:spacing w:after="60" w:line="276"/>
      </w:pPr>
      <w:r>
        <w:rPr>
          <w:rFonts w:ascii="Arial" w:cs="Arial" w:eastAsia="Arial" w:hAnsi="Arial"/>
          <w:sz w:val="21"/>
          <w:szCs w:val="21"/>
          <w:rtl w:val="false"/>
        </w:rPr>
        <w:t xml:space="preserve">What questions or concerns were raised, and how did you respond?</w:t>
      </w:r>
    </w:p>
    <w:p>
      <w:pPr>
        <w:pStyle w:val="ListParagraph"/>
        <w:numPr>
          <w:ilvl w:val="0"/>
          <w:numId w:val="2"/>
        </w:numPr>
        <w:bidi w:val="false"/>
        <w:spacing w:after="60" w:line="276"/>
      </w:pPr>
      <w:r>
        <w:rPr>
          <w:rFonts w:ascii="Arial" w:cs="Arial" w:eastAsia="Arial" w:hAnsi="Arial"/>
          <w:sz w:val="21"/>
          <w:szCs w:val="21"/>
          <w:rtl w:val="false"/>
        </w:rPr>
        <w:t xml:space="preserve">How did you explain the arrangement without revealing its basis?</w:t>
      </w:r>
    </w:p>
    <w:p>
      <w:pPr>
        <w:pStyle w:val="ListParagraph"/>
        <w:numPr>
          <w:ilvl w:val="0"/>
          <w:numId w:val="2"/>
        </w:numPr>
        <w:bidi w:val="false"/>
        <w:spacing w:after="60" w:line="276"/>
      </w:pPr>
      <w:r>
        <w:rPr>
          <w:rFonts w:ascii="Arial" w:cs="Arial" w:eastAsia="Arial" w:hAnsi="Arial"/>
          <w:sz w:val="21"/>
          <w:szCs w:val="21"/>
          <w:rtl w:val="false"/>
        </w:rPr>
        <w:t xml:space="preserve">What do you consider fair in situations like this, and why?</w:t>
      </w:r>
    </w:p>
    <w:p>
      <w:pPr>
        <w:pStyle w:val="ListParagraph"/>
        <w:numPr>
          <w:ilvl w:val="0"/>
          <w:numId w:val="2"/>
        </w:numPr>
        <w:bidi w:val="false"/>
        <w:spacing w:after="60" w:line="276"/>
      </w:pPr>
      <w:r>
        <w:rPr>
          <w:rFonts w:ascii="Arial" w:cs="Arial" w:eastAsia="Arial" w:hAnsi="Arial"/>
          <w:sz w:val="21"/>
          <w:szCs w:val="21"/>
          <w:rtl w:val="false"/>
        </w:rPr>
        <w:t xml:space="preserve">Did you rebalance any workload? How?</w:t>
      </w:r>
    </w:p>
    <w:p>
      <w:pPr>
        <w:spacing w:after="120"/>
      </w:pPr>
    </w:p>
    <w:p>
      <w:pPr>
        <w:keepNext/>
        <w:bidi w:val="false"/>
        <w:spacing w:after="80" w:before="0" w:line="276"/>
      </w:pPr>
      <w:r>
        <w:rPr>
          <w:rFonts w:ascii="Arial" w:cs="Arial" w:eastAsia="Arial" w:hAnsi="Arial"/>
          <w:b/>
          <w:bCs/>
          <w:sz w:val="21"/>
          <w:szCs w:val="21"/>
          <w:rtl w:val="false"/>
        </w:rPr>
        <w:t xml:space="preserve">Q6a. </w:t>
      </w:r>
      <w:r>
        <w:rPr>
          <w:rFonts w:ascii="Arial" w:cs="Arial" w:eastAsia="Arial" w:hAnsi="Arial"/>
          <w:b/>
          <w:bCs/>
          <w:sz w:val="21"/>
          <w:szCs w:val="21"/>
          <w:rtl w:val="false"/>
        </w:rPr>
        <w:t xml:space="preserve">Have you needed to explain arrangements to colleagues with different expectations about disclosure or explanation, for example from different professional or cultural backgrounds? How did you approach this?</w:t>
      </w:r>
      <w:r>
        <w:rPr>
          <w:rFonts w:ascii="Arial" w:cs="Arial" w:eastAsia="Arial" w:hAnsi="Arial"/>
          <w:b w:val="false"/>
          <w:bCs w:val="false"/>
          <w:i/>
          <w:iCs/>
          <w:color w:val="2F5496"/>
          <w:sz w:val="21"/>
          <w:szCs w:val="21"/>
          <w:rtl w:val="false"/>
        </w:rPr>
        <w:t xml:space="preserve"> [Added in Version 3]</w:t>
      </w:r>
    </w:p>
    <w:p>
      <w:pPr>
        <w:keepNext/>
        <w:bidi w:val="false"/>
        <w:spacing w:after="40" w:before="0" w:line="276"/>
      </w:pPr>
      <w:r>
        <w:rPr>
          <w:rFonts w:ascii="Arial" w:cs="Arial" w:eastAsia="Arial" w:hAnsi="Arial"/>
          <w:i/>
          <w:iCs/>
          <w:sz w:val="21"/>
          <w:szCs w:val="21"/>
          <w:rtl w:val="false"/>
        </w:rPr>
        <w:t xml:space="preserve">Probes:</w:t>
      </w:r>
    </w:p>
    <w:p>
      <w:pPr>
        <w:pStyle w:val="ListParagraph"/>
        <w:numPr>
          <w:ilvl w:val="0"/>
          <w:numId w:val="2"/>
        </w:numPr>
        <w:bidi w:val="false"/>
        <w:spacing w:after="60" w:line="276"/>
      </w:pPr>
      <w:r>
        <w:rPr>
          <w:rFonts w:ascii="Arial" w:cs="Arial" w:eastAsia="Arial" w:hAnsi="Arial"/>
          <w:sz w:val="21"/>
          <w:szCs w:val="21"/>
          <w:rtl w:val="false"/>
        </w:rPr>
        <w:t xml:space="preserve">Did language affect how the arrangement was explained?</w:t>
      </w:r>
    </w:p>
    <w:p>
      <w:pPr>
        <w:spacing w:after="120"/>
      </w:pPr>
    </w:p>
    <w:p>
      <w:pPr>
        <w:pStyle w:val="Heading3"/>
        <w:keepNext/>
        <w:bidi w:val="false"/>
        <w:spacing w:after="80" w:before="160"/>
      </w:pPr>
      <w:r>
        <w:rPr>
          <w:rFonts w:ascii="Arial" w:cs="Arial" w:eastAsia="Arial" w:hAnsi="Arial"/>
          <w:b/>
          <w:bCs/>
          <w:sz w:val="22"/>
          <w:szCs w:val="22"/>
          <w:rtl w:val="false"/>
        </w:rPr>
        <w:t xml:space="preserve">Part 5. Organisational involvement</w:t>
      </w:r>
    </w:p>
    <w:p>
      <w:pPr>
        <w:keepNext/>
        <w:bidi w:val="false"/>
        <w:spacing w:after="80" w:before="0" w:line="276"/>
      </w:pPr>
      <w:r>
        <w:rPr>
          <w:rFonts w:ascii="Arial" w:cs="Arial" w:eastAsia="Arial" w:hAnsi="Arial"/>
          <w:b/>
          <w:bCs/>
          <w:sz w:val="21"/>
          <w:szCs w:val="21"/>
          <w:rtl w:val="false"/>
        </w:rPr>
        <w:t xml:space="preserve">Q7. </w:t>
      </w:r>
      <w:r>
        <w:rPr>
          <w:rFonts w:ascii="Arial" w:cs="Arial" w:eastAsia="Arial" w:hAnsi="Arial"/>
          <w:b/>
          <w:bCs/>
          <w:sz w:val="21"/>
          <w:szCs w:val="21"/>
          <w:rtl w:val="false"/>
        </w:rPr>
        <w:t xml:space="preserve">Who else was involved in these arrangements, such as occupational health, human resources or senior nursing management?</w:t>
      </w:r>
      <w:r>
        <w:rPr>
          <w:rFonts w:ascii="Arial" w:cs="Arial" w:eastAsia="Arial" w:hAnsi="Arial"/>
          <w:b w:val="false"/>
          <w:bCs w:val="false"/>
          <w:i/>
          <w:iCs/>
          <w:color w:val="2F5496"/>
          <w:sz w:val="21"/>
          <w:szCs w:val="21"/>
          <w:rtl w:val="false"/>
        </w:rPr>
        <w:t xml:space="preserve"/>
      </w:r>
    </w:p>
    <w:p>
      <w:pPr>
        <w:keepNext/>
        <w:bidi w:val="false"/>
        <w:spacing w:after="40" w:before="0" w:line="276"/>
      </w:pPr>
      <w:r>
        <w:rPr>
          <w:rFonts w:ascii="Arial" w:cs="Arial" w:eastAsia="Arial" w:hAnsi="Arial"/>
          <w:i/>
          <w:iCs/>
          <w:sz w:val="21"/>
          <w:szCs w:val="21"/>
          <w:rtl w:val="false"/>
        </w:rPr>
        <w:t xml:space="preserve">Probes:</w:t>
      </w:r>
    </w:p>
    <w:p>
      <w:pPr>
        <w:pStyle w:val="ListParagraph"/>
        <w:numPr>
          <w:ilvl w:val="0"/>
          <w:numId w:val="2"/>
        </w:numPr>
        <w:bidi w:val="false"/>
        <w:spacing w:after="60" w:line="276"/>
      </w:pPr>
      <w:r>
        <w:rPr>
          <w:rFonts w:ascii="Arial" w:cs="Arial" w:eastAsia="Arial" w:hAnsi="Arial"/>
          <w:sz w:val="21"/>
          <w:szCs w:val="21"/>
          <w:rtl w:val="false"/>
        </w:rPr>
        <w:t xml:space="preserve">When did you need support beyond your own role?</w:t>
      </w:r>
    </w:p>
    <w:p>
      <w:pPr>
        <w:pStyle w:val="ListParagraph"/>
        <w:numPr>
          <w:ilvl w:val="0"/>
          <w:numId w:val="2"/>
        </w:numPr>
        <w:bidi w:val="false"/>
        <w:spacing w:after="60" w:line="276"/>
      </w:pPr>
      <w:r>
        <w:rPr>
          <w:rFonts w:ascii="Arial" w:cs="Arial" w:eastAsia="Arial" w:hAnsi="Arial"/>
          <w:sz w:val="21"/>
          <w:szCs w:val="21"/>
          <w:rtl w:val="false"/>
        </w:rPr>
        <w:t xml:space="preserve">How did you communicate with them while protecting confidentiality?</w:t>
      </w:r>
    </w:p>
    <w:p>
      <w:pPr>
        <w:pStyle w:val="ListParagraph"/>
        <w:numPr>
          <w:ilvl w:val="0"/>
          <w:numId w:val="2"/>
        </w:numPr>
        <w:bidi w:val="false"/>
        <w:spacing w:after="60" w:line="276"/>
      </w:pPr>
      <w:r>
        <w:rPr>
          <w:rFonts w:ascii="Arial" w:cs="Arial" w:eastAsia="Arial" w:hAnsi="Arial"/>
          <w:sz w:val="21"/>
          <w:szCs w:val="21"/>
          <w:rtl w:val="false"/>
        </w:rPr>
        <w:t xml:space="preserve">What helped or hindered you?</w:t>
      </w:r>
    </w:p>
    <w:p>
      <w:pPr>
        <w:spacing w:after="120"/>
      </w:pPr>
    </w:p>
    <w:p>
      <w:pPr>
        <w:keepNext/>
        <w:bidi w:val="false"/>
        <w:spacing w:after="80" w:before="0" w:line="276"/>
      </w:pPr>
      <w:r>
        <w:rPr>
          <w:rFonts w:ascii="Arial" w:cs="Arial" w:eastAsia="Arial" w:hAnsi="Arial"/>
          <w:b/>
          <w:bCs/>
          <w:sz w:val="21"/>
          <w:szCs w:val="21"/>
          <w:rtl w:val="false"/>
        </w:rPr>
        <w:t xml:space="preserve">Q7a. </w:t>
      </w:r>
      <w:r>
        <w:rPr>
          <w:rFonts w:ascii="Arial" w:cs="Arial" w:eastAsia="Arial" w:hAnsi="Arial"/>
          <w:b/>
          <w:bCs/>
          <w:sz w:val="21"/>
          <w:szCs w:val="21"/>
          <w:rtl w:val="false"/>
        </w:rPr>
        <w:t xml:space="preserve">Some arrangements are agreed informally between a manager and a nurse. Could you tell me about an arrangement of this kind? How did you decide whether it needed formal approval?</w:t>
      </w:r>
      <w:r>
        <w:rPr>
          <w:rFonts w:ascii="Arial" w:cs="Arial" w:eastAsia="Arial" w:hAnsi="Arial"/>
          <w:b w:val="false"/>
          <w:bCs w:val="false"/>
          <w:i/>
          <w:iCs/>
          <w:color w:val="2F5496"/>
          <w:sz w:val="21"/>
          <w:szCs w:val="21"/>
          <w:rtl w:val="false"/>
        </w:rPr>
        <w:t xml:space="preserve"> [Added in Version 2]</w:t>
      </w:r>
    </w:p>
    <w:p>
      <w:pPr>
        <w:keepNext/>
        <w:bidi w:val="false"/>
        <w:spacing w:after="40" w:before="0" w:line="276"/>
      </w:pPr>
      <w:r>
        <w:rPr>
          <w:rFonts w:ascii="Arial" w:cs="Arial" w:eastAsia="Arial" w:hAnsi="Arial"/>
          <w:i/>
          <w:iCs/>
          <w:sz w:val="21"/>
          <w:szCs w:val="21"/>
          <w:rtl w:val="false"/>
        </w:rPr>
        <w:t xml:space="preserve">Probes:</w:t>
      </w:r>
    </w:p>
    <w:p>
      <w:pPr>
        <w:pStyle w:val="ListParagraph"/>
        <w:numPr>
          <w:ilvl w:val="0"/>
          <w:numId w:val="2"/>
        </w:numPr>
        <w:bidi w:val="false"/>
        <w:spacing w:after="60" w:line="276"/>
      </w:pPr>
      <w:r>
        <w:rPr>
          <w:rFonts w:ascii="Arial" w:cs="Arial" w:eastAsia="Arial" w:hAnsi="Arial"/>
          <w:sz w:val="21"/>
          <w:szCs w:val="21"/>
          <w:rtl w:val="false"/>
        </w:rPr>
        <w:t xml:space="preserve">How did the team understand the arrangement?</w:t>
      </w:r>
    </w:p>
    <w:p>
      <w:pPr>
        <w:pStyle w:val="ListParagraph"/>
        <w:numPr>
          <w:ilvl w:val="0"/>
          <w:numId w:val="2"/>
        </w:numPr>
        <w:bidi w:val="false"/>
        <w:spacing w:after="60" w:line="276"/>
      </w:pPr>
      <w:r>
        <w:rPr>
          <w:rFonts w:ascii="Arial" w:cs="Arial" w:eastAsia="Arial" w:hAnsi="Arial"/>
          <w:sz w:val="21"/>
          <w:szCs w:val="21"/>
          <w:rtl w:val="false"/>
        </w:rPr>
        <w:t xml:space="preserve">What happened if the arrangement continued for a long time?</w:t>
      </w:r>
    </w:p>
    <w:p>
      <w:pPr>
        <w:spacing w:after="120"/>
      </w:pPr>
    </w:p>
    <w:p>
      <w:pPr>
        <w:pStyle w:val="Heading3"/>
        <w:keepNext/>
        <w:bidi w:val="false"/>
        <w:spacing w:after="80" w:before="160"/>
      </w:pPr>
      <w:r>
        <w:rPr>
          <w:rFonts w:ascii="Arial" w:cs="Arial" w:eastAsia="Arial" w:hAnsi="Arial"/>
          <w:b/>
          <w:bCs/>
          <w:sz w:val="22"/>
          <w:szCs w:val="22"/>
          <w:rtl w:val="false"/>
        </w:rPr>
        <w:t xml:space="preserve">Part 6. Closing</w:t>
      </w:r>
    </w:p>
    <w:p>
      <w:pPr>
        <w:keepNext/>
        <w:bidi w:val="false"/>
        <w:spacing w:after="80" w:before="0" w:line="276"/>
      </w:pPr>
      <w:r>
        <w:rPr>
          <w:rFonts w:ascii="Arial" w:cs="Arial" w:eastAsia="Arial" w:hAnsi="Arial"/>
          <w:b/>
          <w:bCs/>
          <w:sz w:val="21"/>
          <w:szCs w:val="21"/>
          <w:rtl w:val="false"/>
        </w:rPr>
        <w:t xml:space="preserve">Q8. </w:t>
      </w:r>
      <w:r>
        <w:rPr>
          <w:rFonts w:ascii="Arial" w:cs="Arial" w:eastAsia="Arial" w:hAnsi="Arial"/>
          <w:b/>
          <w:bCs/>
          <w:sz w:val="21"/>
          <w:szCs w:val="21"/>
          <w:rtl w:val="false"/>
        </w:rPr>
        <w:t xml:space="preserve">Looking back, what helps managers handle privacy and fairness well in these situations? What would you want organisations or new managers to know?</w:t>
      </w:r>
      <w:r>
        <w:rPr>
          <w:rFonts w:ascii="Arial" w:cs="Arial" w:eastAsia="Arial" w:hAnsi="Arial"/>
          <w:b w:val="false"/>
          <w:bCs w:val="false"/>
          <w:i/>
          <w:iCs/>
          <w:color w:val="2F5496"/>
          <w:sz w:val="21"/>
          <w:szCs w:val="21"/>
          <w:rtl w:val="false"/>
        </w:rPr>
        <w:t xml:space="preserve"/>
      </w:r>
    </w:p>
    <w:p>
      <w:pPr>
        <w:spacing w:after="120"/>
      </w:pPr>
    </w:p>
    <w:p>
      <w:pPr>
        <w:keepNext/>
        <w:bidi w:val="false"/>
        <w:spacing w:after="80" w:before="0" w:line="276"/>
      </w:pPr>
      <w:r>
        <w:rPr>
          <w:rFonts w:ascii="Arial" w:cs="Arial" w:eastAsia="Arial" w:hAnsi="Arial"/>
          <w:b/>
          <w:bCs/>
          <w:sz w:val="21"/>
          <w:szCs w:val="21"/>
          <w:rtl w:val="false"/>
        </w:rPr>
        <w:t xml:space="preserve">Q9. </w:t>
      </w:r>
      <w:r>
        <w:rPr>
          <w:rFonts w:ascii="Arial" w:cs="Arial" w:eastAsia="Arial" w:hAnsi="Arial"/>
          <w:b/>
          <w:bCs/>
          <w:sz w:val="21"/>
          <w:szCs w:val="21"/>
          <w:rtl w:val="false"/>
        </w:rPr>
        <w:t xml:space="preserve">Is there anything else you would like to add that we have not discussed?</w:t>
      </w:r>
      <w:r>
        <w:rPr>
          <w:rFonts w:ascii="Arial" w:cs="Arial" w:eastAsia="Arial" w:hAnsi="Arial"/>
          <w:b w:val="false"/>
          <w:bCs w:val="false"/>
          <w:i/>
          <w:iCs/>
          <w:color w:val="2F5496"/>
          <w:sz w:val="21"/>
          <w:szCs w:val="21"/>
          <w:rtl w:val="false"/>
        </w:rPr>
        <w:t xml:space="preserve"/>
      </w:r>
    </w:p>
    <w:p>
      <w:pPr>
        <w:spacing w:after="120"/>
      </w:pPr>
    </w:p>
    <w:p>
      <w:pPr>
        <w:pStyle w:val="Heading3"/>
        <w:keepNext/>
        <w:spacing w:after="80" w:before="160"/>
      </w:pPr>
      <w:r>
        <w:rPr>
          <w:rFonts w:ascii="Arial" w:cs="Arial" w:eastAsia="Arial" w:hAnsi="Arial"/>
          <w:b/>
          <w:bCs/>
          <w:sz w:val="22"/>
          <w:szCs w:val="22"/>
        </w:rPr>
        <w:t xml:space="preserve">Closing script</w:t>
      </w:r>
    </w:p>
    <w:p>
      <w:pPr>
        <w:spacing w:after="120" w:before="0" w:line="276"/>
      </w:pPr>
      <w:r>
        <w:rPr>
          <w:rFonts w:ascii="Arial" w:cs="Arial" w:eastAsia="Arial" w:hAnsi="Arial"/>
          <w:sz w:val="21"/>
          <w:szCs w:val="21"/>
        </w:rPr>
        <w:t xml:space="preserve">Thank you very much for your time. As mentioned in the consent form, if you agreed, we may contact you later to share a short summary of the preliminary findings and ask for your reflections. If anything in this interview has raised concerns for you, you can contact your hospital’s employee support services or the research team.</w:t>
      </w:r>
    </w:p>
    <w:p>
      <w:pPr>
        <w:spacing w:after="120" w:before="0" w:line="276"/>
      </w:pPr>
      <w:r>
        <w:rPr>
          <w:rFonts w:ascii="Arial" w:cs="Arial" w:eastAsia="Arial" w:hAnsi="Arial"/>
          <w:i/>
          <w:iCs/>
          <w:sz w:val="21"/>
          <w:szCs w:val="21"/>
        </w:rPr>
        <w:t xml:space="preserve">After the interview: the interviewer writes field notes within one hour (interview context, relevant non-verbal observations and initial analytic impressions).</w:t>
      </w:r>
    </w:p>
    <w:p>
      <w:pPr>
        <w:pStyle w:val="Heading1"/>
        <w:spacing w:after="160" w:before="240"/>
      </w:pPr>
      <w:r>
        <w:rPr>
          <w:rFonts w:ascii="Arial" w:cs="Arial" w:eastAsia="Arial" w:hAnsi="Arial"/>
          <w:b/>
          <w:bCs/>
          <w:sz w:val="28"/>
          <w:szCs w:val="28"/>
        </w:rPr>
        <w:t xml:space="preserve">D. Interviewer protocol for protecting third-party information</w:t>
      </w:r>
    </w:p>
    <w:p>
      <w:pPr>
        <w:spacing w:after="120" w:before="0" w:line="276"/>
      </w:pPr>
      <w:r>
        <w:rPr>
          <w:rFonts w:ascii="Arial" w:cs="Arial" w:eastAsia="Arial" w:hAnsi="Arial"/>
          <w:sz w:val="21"/>
          <w:szCs w:val="21"/>
        </w:rPr>
        <w:t xml:space="preserve">Participants describe colleagues who have not consented to the study. Interviewers follow this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Situation</w:t>
            </w:r>
          </w:p>
        </w:tc>
        <w:tc>
          <w:tcPr>
            <w:tcW w:type="dxa" w:w="6026"/>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Interviewer response</w:t>
            </w:r>
          </w:p>
        </w:tc>
      </w:tr>
      <w:tr>
        <w:trPr>
          <w:cantSplit/>
          <w:tblHeader w:val="false"/>
        </w:trPr>
        <w:tc>
          <w:tcPr>
            <w:tcW w:type="dxa" w:w="3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A name, diagnosis or identifying detail is mentioned</w:t>
            </w:r>
          </w:p>
        </w:tc>
        <w:tc>
          <w:tcPr>
            <w:tcW w:type="dxa" w:w="60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“Thank you. To protect your colleague’s privacy, could you describe the situation without details that could identify them?” The detail is flagged in field notes for removal at transcription.</w:t>
            </w:r>
          </w:p>
        </w:tc>
      </w:tr>
      <w:tr>
        <w:trPr>
          <w:cantSplit/>
          <w:tblHeader w:val="false"/>
        </w:trPr>
        <w:tc>
          <w:tcPr>
            <w:tcW w:type="dxa" w:w="3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The participant asks whether a detail is acceptable</w:t>
            </w:r>
          </w:p>
        </w:tc>
        <w:tc>
          <w:tcPr>
            <w:tcW w:type="dxa" w:w="60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Describe the arrangement, not the condition: what changed, why it mattered for allocation and how it was handled.</w:t>
            </w:r>
          </w:p>
        </w:tc>
      </w:tr>
      <w:tr>
        <w:trPr>
          <w:cantSplit/>
          <w:tblHeader w:val="false"/>
        </w:trPr>
        <w:tc>
          <w:tcPr>
            <w:tcW w:type="dxa" w:w="3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The participant becomes distressed</w:t>
            </w:r>
          </w:p>
        </w:tc>
        <w:tc>
          <w:tcPr>
            <w:tcW w:type="dxa" w:w="60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Offer to pause or stop. Resume only with the participant’s agreement. Provide information on employee support services.</w:t>
            </w:r>
          </w:p>
        </w:tc>
      </w:tr>
      <w:tr>
        <w:trPr>
          <w:cantSplit/>
          <w:tblHeader w:val="false"/>
        </w:trPr>
        <w:tc>
          <w:tcPr>
            <w:tcW w:type="dxa" w:w="3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Information about patient care or safety arises</w:t>
            </w:r>
          </w:p>
        </w:tc>
        <w:tc>
          <w:tcPr>
            <w:tcW w:type="dxa" w:w="60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Do not pursue clinical details beyond what is needed to understand the allocation judgement.</w:t>
            </w:r>
          </w:p>
        </w:tc>
      </w:tr>
    </w:tbl>
    <w:p>
      <w:pPr>
        <w:pStyle w:val="Heading1"/>
        <w:spacing w:after="160" w:before="240"/>
      </w:pPr>
      <w:r>
        <w:rPr>
          <w:rFonts w:ascii="Arial" w:cs="Arial" w:eastAsia="Arial" w:hAnsi="Arial"/>
          <w:b/>
          <w:bCs/>
          <w:sz w:val="28"/>
          <w:szCs w:val="28"/>
        </w:rPr>
        <w:t xml:space="preserve">E. Development and revision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500"/>
        <w:gridCol w:w="4326"/>
      </w:tblGrid>
      <w:tr>
        <w:trPr>
          <w:cantSplit/>
          <w:tblHeader/>
        </w:trPr>
        <w:tc>
          <w:tcPr>
            <w:tcW w:type="dxa" w:w="1500"/>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Version</w:t>
            </w:r>
          </w:p>
        </w:tc>
        <w:tc>
          <w:tcPr>
            <w:tcW w:type="dxa" w:w="1700"/>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Date</w:t>
            </w:r>
          </w:p>
        </w:tc>
        <w:tc>
          <w:tcPr>
            <w:tcW w:type="dxa" w:w="1500"/>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Interviews</w:t>
            </w:r>
          </w:p>
        </w:tc>
        <w:tc>
          <w:tcPr>
            <w:tcW w:type="dxa" w:w="4326"/>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Development or change</w:t>
            </w:r>
          </w:p>
        </w:tc>
      </w:tr>
      <w:tr>
        <w:trPr>
          <w:cantSplit/>
          <w:tblHeader w:val="false"/>
        </w:trPr>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Draft</w:t>
            </w:r>
          </w:p>
        </w:tc>
        <w:tc>
          <w:tcPr>
            <w:tcW w:type="dxa" w:w="17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January 2026</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t>
            </w:r>
          </w:p>
        </w:tc>
        <w:tc>
          <w:tcPr>
            <w:tcW w:type="dxa" w:w="43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Developed from the research question, the literature in the Background and the sensitising concepts. Reviewed for clarity and relevance by a qualitative nursing researcher and a senior nurse manager outside the participating sites.</w:t>
            </w:r>
          </w:p>
        </w:tc>
      </w:tr>
      <w:tr>
        <w:trPr>
          <w:cantSplit/>
          <w:tblHeader w:val="false"/>
        </w:trPr>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Pilot</w:t>
            </w:r>
          </w:p>
        </w:tc>
        <w:tc>
          <w:tcPr>
            <w:tcW w:type="dxa" w:w="17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February 2026</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2 pilot interviews (excluded from analysis)</w:t>
            </w:r>
          </w:p>
        </w:tc>
        <w:tc>
          <w:tcPr>
            <w:tcW w:type="dxa" w:w="43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Conducted with managers from a non-participating hospital after ethical approval. Abstract questions were reworded into situation-based language, and the question on review (now Q3) was moved earlier.</w:t>
            </w:r>
          </w:p>
        </w:tc>
      </w:tr>
      <w:tr>
        <w:trPr>
          <w:cantSplit/>
          <w:tblHeader w:val="false"/>
        </w:trPr>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Version 1</w:t>
            </w:r>
          </w:p>
        </w:tc>
        <w:tc>
          <w:tcPr>
            <w:tcW w:type="dxa" w:w="17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March 2026</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1–8</w:t>
            </w:r>
          </w:p>
        </w:tc>
        <w:tc>
          <w:tcPr>
            <w:tcW w:type="dxa" w:w="43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Post-pilot guide used for initial maximum variation sampling.</w:t>
            </w:r>
          </w:p>
        </w:tc>
      </w:tr>
      <w:tr>
        <w:trPr>
          <w:cantSplit/>
          <w:tblHeader w:val="false"/>
        </w:trPr>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Version 2</w:t>
            </w:r>
          </w:p>
        </w:tc>
        <w:tc>
          <w:tcPr>
            <w:tcW w:type="dxa" w:w="17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After interview 8</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9–16</w:t>
            </w:r>
          </w:p>
        </w:tc>
        <w:tc>
          <w:tcPr>
            <w:tcW w:type="dxa" w:w="43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Added Q7a on informal arrangements, which had been less prominent in early accounts.</w:t>
            </w:r>
          </w:p>
        </w:tc>
      </w:tr>
      <w:tr>
        <w:trPr>
          <w:cantSplit/>
          <w:tblHeader w:val="false"/>
        </w:trPr>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Version 3</w:t>
            </w:r>
          </w:p>
        </w:tc>
        <w:tc>
          <w:tcPr>
            <w:tcW w:type="dxa" w:w="17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After interview 16</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17–27</w:t>
            </w:r>
          </w:p>
        </w:tc>
        <w:tc>
          <w:tcPr>
            <w:tcW w:type="dxa" w:w="43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Added Q6a on explaining arrangements to colleagues with differing expectations of disclosure.</w:t>
            </w:r>
          </w:p>
        </w:tc>
      </w:tr>
    </w:tbl>
    <w:p>
      <w:pPr>
        <w:spacing w:after="120" w:before="80" w:line="276"/>
      </w:pPr>
      <w:r>
        <w:rPr>
          <w:rFonts w:ascii="Arial" w:cs="Arial" w:eastAsia="Arial" w:hAnsi="Arial"/>
          <w:i/>
          <w:iCs/>
          <w:sz w:val="21"/>
          <w:szCs w:val="21"/>
        </w:rPr>
        <w:t xml:space="preserve">All versions are held in the study audit trail.</w:t>
      </w:r>
    </w:p>
    <w:p>
      <w:pPr>
        <w:pStyle w:val="Heading1"/>
        <w:spacing w:after="160" w:before="240"/>
      </w:pPr>
      <w:r>
        <w:rPr>
          <w:rFonts w:ascii="Arial" w:cs="Arial" w:eastAsia="Arial" w:hAnsi="Arial"/>
          <w:b/>
          <w:bCs/>
          <w:sz w:val="28"/>
          <w:szCs w:val="28"/>
        </w:rPr>
        <w:t xml:space="preserve">F. Participant characteristics form</w:t>
      </w:r>
    </w:p>
    <w:p>
      <w:pPr>
        <w:spacing w:after="120" w:before="0" w:line="276"/>
      </w:pPr>
      <w:r>
        <w:rPr>
          <w:rFonts w:ascii="Arial" w:cs="Arial" w:eastAsia="Arial" w:hAnsi="Arial"/>
          <w:sz w:val="21"/>
          <w:szCs w:val="21"/>
        </w:rPr>
        <w:t xml:space="preserve">Completed with the researcher when eligibility was confirmed, before the interview. Information is reported only in aggregate (manuscript Table 1). Hospital codes are not linked to bed capacity or service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Item</w:t>
            </w:r>
          </w:p>
        </w:tc>
        <w:tc>
          <w:tcPr>
            <w:tcW w:type="dxa" w:w="5426"/>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Response</w:t>
            </w:r>
          </w:p>
        </w:tc>
      </w:tr>
      <w:tr>
        <w:trPr>
          <w:cantSplit/>
        </w:trPr>
        <w:tc>
          <w:tcPr>
            <w:tcW w:type="dxa" w:w="9026"/>
            <w:gridSpan w:val="2"/>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Completed by the researcher</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Participant code</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NM__</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Hospital code</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H__</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Date of interview</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___ / ___ / 2026</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Interview mode</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 Face to face    ☐ Secure video call</w:t>
            </w:r>
          </w:p>
        </w:tc>
      </w:tr>
      <w:tr>
        <w:trPr>
          <w:cantSplit/>
        </w:trPr>
        <w:tc>
          <w:tcPr>
            <w:tcW w:type="dxa" w:w="9026"/>
            <w:gridSpan w:val="2"/>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Eligibility screening</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In the past 24 months, have you implemented, communicated or reviewed at least one health-related workplace adjustment for a nurse you supervise?</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 Yes    ☐ No (not eligible)</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Do you have direct responsibility for staff allocation, scheduling or patient assignments?</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 Yes    ☐ No (not eligible)</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Do you have a direct reporting, academic or supervisory relationship with any member of the research team?</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 No    ☐ Yes (not eligible)</w:t>
            </w:r>
          </w:p>
        </w:tc>
      </w:tr>
      <w:tr>
        <w:trPr>
          <w:cantSplit/>
        </w:trPr>
        <w:tc>
          <w:tcPr>
            <w:tcW w:type="dxa" w:w="9026"/>
            <w:gridSpan w:val="2"/>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Participant characteristics</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Current management role</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 Head nurse    ☐ Charge nurse    ☐ Nursing supervisor</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Main clinical area</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 Medical   ☐ Surgical   ☐ Critical care   ☐ Emergency   ☐ Paediatric or maternity   ☐ Outpatient   ☐ Other: ________</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Years of nursing experience</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______</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Years of nursing management experience</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______</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Gender</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 Female    ☐ Male</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Nationality</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 Saudi    ☐ Non-Saudi</w:t>
            </w:r>
          </w:p>
        </w:tc>
      </w:tr>
      <w:tr>
        <w:trPr>
          <w:cantSplit/>
        </w:trPr>
        <w:tc>
          <w:tcPr>
            <w:tcW w:type="dxa" w:w="9026"/>
            <w:gridSpan w:val="2"/>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Interview preferences</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Preferred interview language</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 Arabic    ☐ English</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Preferred interviewer gender</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 No preference    ☐ Female    ☐ Male</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Agree to be recontacted for member reflection?</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 Yes    ☐ No</w:t>
            </w:r>
          </w:p>
        </w:tc>
      </w:tr>
    </w:tbl>
    <w:p>
      <w:pPr>
        <w:spacing w:after="120" w:before="80" w:line="276"/>
      </w:pPr>
      <w:r>
        <w:rPr>
          <w:rFonts w:ascii="Arial" w:cs="Arial" w:eastAsia="Arial" w:hAnsi="Arial"/>
          <w:i/>
          <w:iCs/>
          <w:sz w:val="18"/>
          <w:szCs w:val="18"/>
        </w:rPr>
        <w:t xml:space="preserve">Note: interviewer allocation followed gender preference except where a participant was previously known to an interviewer. In that case, the other interviewer conducted the interview (manuscript Section 4.5).</w:t>
      </w:r>
    </w:p>
    <w:p>
      <w:r>
        <w:br w:type="page"/>
      </w:r>
    </w:p>
    <w:p>
      <w:pPr>
        <w:pStyle w:val="Heading1"/>
        <w:bidi/>
        <w:spacing w:after="160" w:before="240"/>
      </w:pPr>
      <w:r>
        <w:rPr>
          <w:rFonts w:ascii="Arial" w:cs="Arial" w:eastAsia="Arial" w:hAnsi="Arial"/>
          <w:b/>
          <w:bCs/>
          <w:sz w:val="28"/>
          <w:szCs w:val="28"/>
          <w:rtl/>
        </w:rPr>
        <w:t xml:space="preserve">ز. النسخة العربية</w:t>
      </w:r>
    </w:p>
    <w:p>
      <w:pPr>
        <w:bidi/>
        <w:spacing w:after="200" w:before="0" w:line="276"/>
      </w:pPr>
      <w:r>
        <w:rPr>
          <w:rFonts w:ascii="Arial" w:cs="Arial" w:eastAsia="Arial" w:hAnsi="Arial"/>
          <w:i/>
          <w:iCs/>
          <w:sz w:val="21"/>
          <w:szCs w:val="21"/>
          <w:rtl/>
        </w:rPr>
        <w:t xml:space="preserve">الاحتياجات السرية والتكليفات الظاهرة: أحكام مديري التمريض بشأن الخصوصية والعدالة في التعديلات المرتبطة بالصحة في بيئة العمل — دراسة وصفية تفسيرية</w:t>
      </w:r>
    </w:p>
    <w:p>
      <w:pPr>
        <w:pStyle w:val="Heading2"/>
        <w:keepNext/>
        <w:bidi/>
        <w:spacing w:after="120" w:before="220"/>
      </w:pPr>
      <w:r>
        <w:rPr>
          <w:rFonts w:ascii="Arial" w:cs="Arial" w:eastAsia="Arial" w:hAnsi="Arial"/>
          <w:b/>
          <w:bCs/>
          <w:sz w:val="24"/>
          <w:szCs w:val="24"/>
          <w:rtl/>
        </w:rPr>
        <w:t xml:space="preserve">ب. النص التمهيدي قبل المقابلة</w:t>
      </w:r>
    </w:p>
    <w:p>
      <w:pPr>
        <w:bidi/>
        <w:spacing w:after="120" w:before="0" w:line="276"/>
      </w:pPr>
      <w:r>
        <w:rPr>
          <w:rFonts w:ascii="Arial" w:cs="Arial" w:eastAsia="Arial" w:hAnsi="Arial"/>
          <w:i/>
          <w:iCs/>
          <w:sz w:val="21"/>
          <w:szCs w:val="21"/>
          <w:rtl/>
        </w:rPr>
        <w:t xml:space="preserve">يُقرأ أو يُعاد صياغته قبل بدء التسجيل.</w:t>
      </w:r>
    </w:p>
    <w:p>
      <w:pPr>
        <w:pStyle w:val="ListParagraph"/>
        <w:numPr>
          <w:ilvl w:val="0"/>
          <w:numId w:val="3"/>
        </w:numPr>
        <w:bidi/>
        <w:spacing w:after="60" w:line="276"/>
      </w:pPr>
      <w:r>
        <w:rPr>
          <w:rFonts w:ascii="Arial" w:cs="Arial" w:eastAsia="Arial" w:hAnsi="Arial"/>
          <w:sz w:val="21"/>
          <w:szCs w:val="21"/>
          <w:rtl/>
        </w:rPr>
        <w:t xml:space="preserve">شكرًا لموافقتك على المشاركة. قبل أن نبدأ، أودّ التأكد من أنك اطّلعت على ورقة معلومات المشارك، وأتيحت لك فرصة طرح أي أسئلة.</w:t>
      </w:r>
    </w:p>
    <w:p>
      <w:pPr>
        <w:pStyle w:val="ListParagraph"/>
        <w:numPr>
          <w:ilvl w:val="0"/>
          <w:numId w:val="3"/>
        </w:numPr>
        <w:bidi/>
        <w:spacing w:after="60" w:line="276"/>
      </w:pPr>
      <w:r>
        <w:rPr>
          <w:rFonts w:ascii="Arial" w:cs="Arial" w:eastAsia="Arial" w:hAnsi="Arial"/>
          <w:sz w:val="21"/>
          <w:szCs w:val="21"/>
          <w:rtl/>
        </w:rPr>
        <w:t xml:space="preserve">سيتم تسجيل المقابلة صوتيًا بموافقتك. يمكنك الامتناع عن الإجابة عن أي سؤال، أو طلب إيقاف المقابلة مؤقتًا أو إنهائها في أي وقت، دون إبداء أسباب ودون أي تبعات على عملك.</w:t>
      </w:r>
    </w:p>
    <w:p>
      <w:pPr>
        <w:pStyle w:val="ListParagraph"/>
        <w:numPr>
          <w:ilvl w:val="0"/>
          <w:numId w:val="3"/>
        </w:numPr>
        <w:bidi/>
        <w:spacing w:after="60" w:line="276"/>
      </w:pPr>
      <w:r>
        <w:rPr>
          <w:rFonts w:ascii="Arial" w:cs="Arial" w:eastAsia="Arial" w:hAnsi="Arial"/>
          <w:sz w:val="21"/>
          <w:szCs w:val="21"/>
          <w:rtl/>
        </w:rPr>
        <w:t xml:space="preserve">يمكنك طلب حذف بيانات مقابلتك خلال 14 يومًا من اليوم.</w:t>
      </w:r>
    </w:p>
    <w:p>
      <w:pPr>
        <w:pStyle w:val="ListParagraph"/>
        <w:numPr>
          <w:ilvl w:val="0"/>
          <w:numId w:val="3"/>
        </w:numPr>
        <w:bidi/>
        <w:spacing w:after="60" w:line="276"/>
      </w:pPr>
      <w:r>
        <w:rPr>
          <w:rFonts w:ascii="Arial" w:cs="Arial" w:eastAsia="Arial" w:hAnsi="Arial"/>
          <w:sz w:val="21"/>
          <w:szCs w:val="21"/>
          <w:rtl/>
        </w:rPr>
        <w:t xml:space="preserve">لحماية خصوصية زملائك، نرجو ألّا تذكر أسماء أو تشخيصات أو أي تفاصيل قد تكشف هوية الممرض أو الممرضة الذين تتحدث عنهم. إذا ظهرت مثل هذه التفاصيل، فسأعيد توجيه الحديث بلطف، وستُحذف عند تفريغ المقابلة.</w:t>
      </w:r>
    </w:p>
    <w:p>
      <w:pPr>
        <w:pStyle w:val="ListParagraph"/>
        <w:numPr>
          <w:ilvl w:val="0"/>
          <w:numId w:val="3"/>
        </w:numPr>
        <w:bidi/>
        <w:spacing w:after="60" w:line="276"/>
      </w:pPr>
      <w:r>
        <w:rPr>
          <w:rFonts w:ascii="Arial" w:cs="Arial" w:eastAsia="Arial" w:hAnsi="Arial"/>
          <w:sz w:val="21"/>
          <w:szCs w:val="21"/>
          <w:rtl/>
        </w:rPr>
        <w:t xml:space="preserve">هذه محادثة بحثية وليست تقييمًا لعملك بوصفك مديرًا. لا توجد إجابات صحيحة أو خاطئة؛ نحن مهتمون بتجربتك وطريقة تفكيرك في هذه المواقف.</w:t>
      </w:r>
    </w:p>
    <w:p>
      <w:pPr>
        <w:pStyle w:val="ListParagraph"/>
        <w:numPr>
          <w:ilvl w:val="0"/>
          <w:numId w:val="3"/>
        </w:numPr>
        <w:bidi/>
        <w:spacing w:after="60" w:line="276"/>
      </w:pPr>
      <w:r>
        <w:rPr>
          <w:rFonts w:ascii="Arial" w:cs="Arial" w:eastAsia="Arial" w:hAnsi="Arial"/>
          <w:sz w:val="21"/>
          <w:szCs w:val="21"/>
          <w:rtl/>
        </w:rPr>
        <w:t xml:space="preserve">تستغرق المقابلة عادةً نحو ساعة. هل لديك أي أسئلة؟ هل توافق على بدء التسجيل؟</w:t>
      </w:r>
    </w:p>
    <w:p>
      <w:pPr>
        <w:bidi/>
        <w:spacing w:after="120" w:before="80" w:line="276"/>
      </w:pPr>
      <w:r>
        <w:rPr>
          <w:rFonts w:ascii="Arial" w:cs="Arial" w:eastAsia="Arial" w:hAnsi="Arial"/>
          <w:b/>
          <w:bCs/>
          <w:sz w:val="21"/>
          <w:szCs w:val="21"/>
          <w:rtl/>
        </w:rPr>
        <w:t xml:space="preserve">بعد بدء التسجيل: </w:t>
      </w:r>
      <w:r>
        <w:rPr>
          <w:rFonts w:ascii="Arial" w:cs="Arial" w:eastAsia="Arial" w:hAnsi="Arial"/>
          <w:sz w:val="21"/>
          <w:szCs w:val="21"/>
          <w:rtl/>
        </w:rPr>
        <w:t xml:space="preserve">يؤكد الباحث الموافقة شفهيًا ويذكر رمز المشارك (وليس اسمه).</w:t>
      </w:r>
    </w:p>
    <w:p>
      <w:pPr>
        <w:pStyle w:val="Heading2"/>
        <w:keepNext/>
        <w:bidi/>
        <w:spacing w:after="120" w:before="220"/>
      </w:pPr>
      <w:r>
        <w:rPr>
          <w:rFonts w:ascii="Arial" w:cs="Arial" w:eastAsia="Arial" w:hAnsi="Arial"/>
          <w:b/>
          <w:bCs/>
          <w:sz w:val="24"/>
          <w:szCs w:val="24"/>
          <w:rtl/>
        </w:rPr>
        <w:t xml:space="preserve">ج. أسئلة المقابلة والأسئلة الاستكشافية</w:t>
      </w:r>
    </w:p>
    <w:p>
      <w:pPr>
        <w:bidi/>
        <w:spacing w:after="120" w:before="0" w:line="276"/>
      </w:pPr>
      <w:r>
        <w:rPr>
          <w:rFonts w:ascii="Arial" w:cs="Arial" w:eastAsia="Arial" w:hAnsi="Arial"/>
          <w:i/>
          <w:iCs/>
          <w:sz w:val="21"/>
          <w:szCs w:val="21"/>
          <w:rtl/>
        </w:rPr>
        <w:t xml:space="preserve">يمكن للباحث استخدام عبارات محايدة إضافية مثل: «هل يمكنك أن تخبرني المزيد عن ذلك؟» أو «ماذا حدث بعد ذلك؟» أو «كيف اتخذت هذا القرار؟».</w:t>
      </w:r>
    </w:p>
    <w:p>
      <w:pPr>
        <w:pStyle w:val="Heading3"/>
        <w:keepNext/>
        <w:bidi/>
        <w:spacing w:after="80" w:before="160"/>
      </w:pPr>
      <w:r>
        <w:rPr>
          <w:rFonts w:ascii="Arial" w:cs="Arial" w:eastAsia="Arial" w:hAnsi="Arial"/>
          <w:b/>
          <w:bCs/>
          <w:sz w:val="22"/>
          <w:szCs w:val="22"/>
          <w:rtl/>
        </w:rPr>
        <w:t xml:space="preserve">الجزء الأول. افتتاحية: الدور ومسؤوليات التوزيع</w:t>
      </w:r>
    </w:p>
    <w:p>
      <w:pPr>
        <w:keepNext/>
        <w:bidi/>
        <w:spacing w:after="80" w:before="0" w:line="276"/>
      </w:pPr>
      <w:r>
        <w:rPr>
          <w:rFonts w:ascii="Arial" w:cs="Arial" w:eastAsia="Arial" w:hAnsi="Arial"/>
          <w:b/>
          <w:bCs/>
          <w:sz w:val="21"/>
          <w:szCs w:val="21"/>
          <w:rtl/>
        </w:rPr>
        <w:t xml:space="preserve">س1. </w:t>
      </w:r>
      <w:r>
        <w:rPr>
          <w:rFonts w:ascii="Arial" w:cs="Arial" w:eastAsia="Arial" w:hAnsi="Arial"/>
          <w:b/>
          <w:bCs/>
          <w:sz w:val="21"/>
          <w:szCs w:val="21"/>
          <w:rtl/>
        </w:rPr>
        <w:t xml:space="preserve">هل يمكنك أن تحدثني عن دورك الحالي، وكيف تنظّم توزيع الموظفين وتكليفات المرضى في قسمك؟</w:t>
      </w:r>
      <w:r>
        <w:rPr>
          <w:rFonts w:ascii="Arial" w:cs="Arial" w:eastAsia="Arial" w:hAnsi="Arial"/>
          <w:b w:val="false"/>
          <w:bCs w:val="false"/>
          <w:i/>
          <w:iCs/>
          <w:color w:val="2F5496"/>
          <w:sz w:val="21"/>
          <w:szCs w:val="21"/>
          <w:rtl/>
        </w:rPr>
        <w:t xml:space="preserve"/>
      </w:r>
    </w:p>
    <w:p>
      <w:pPr>
        <w:keepNext/>
        <w:bidi/>
        <w:spacing w:after="40" w:before="0" w:line="276"/>
      </w:pPr>
      <w:r>
        <w:rPr>
          <w:rFonts w:ascii="Arial" w:cs="Arial" w:eastAsia="Arial" w:hAnsi="Arial"/>
          <w:i/>
          <w:iCs/>
          <w:sz w:val="21"/>
          <w:szCs w:val="21"/>
          <w:rtl/>
        </w:rPr>
        <w:t xml:space="preserve">أسئلة استكشافية:</w:t>
      </w:r>
    </w:p>
    <w:p>
      <w:pPr>
        <w:pStyle w:val="ListParagraph"/>
        <w:numPr>
          <w:ilvl w:val="0"/>
          <w:numId w:val="3"/>
        </w:numPr>
        <w:bidi/>
        <w:spacing w:after="60" w:line="276"/>
      </w:pPr>
      <w:r>
        <w:rPr>
          <w:rFonts w:ascii="Arial" w:cs="Arial" w:eastAsia="Arial" w:hAnsi="Arial"/>
          <w:sz w:val="21"/>
          <w:szCs w:val="21"/>
          <w:rtl/>
        </w:rPr>
        <w:t xml:space="preserve">ما مسؤولياتك في إعداد الجداول والمناوبات والتكليفات اليومية؟</w:t>
      </w:r>
    </w:p>
    <w:p>
      <w:pPr>
        <w:pStyle w:val="ListParagraph"/>
        <w:numPr>
          <w:ilvl w:val="0"/>
          <w:numId w:val="3"/>
        </w:numPr>
        <w:bidi/>
        <w:spacing w:after="60" w:line="276"/>
      </w:pPr>
      <w:r>
        <w:rPr>
          <w:rFonts w:ascii="Arial" w:cs="Arial" w:eastAsia="Arial" w:hAnsi="Arial"/>
          <w:sz w:val="21"/>
          <w:szCs w:val="21"/>
          <w:rtl/>
        </w:rPr>
        <w:t xml:space="preserve">من يشاركك في قرارات التوزيع في قسمك؟</w:t>
      </w:r>
    </w:p>
    <w:p>
      <w:pPr>
        <w:spacing w:after="120"/>
      </w:pPr>
    </w:p>
    <w:p>
      <w:pPr>
        <w:pStyle w:val="Heading3"/>
        <w:keepNext/>
        <w:bidi/>
        <w:spacing w:after="80" w:before="160"/>
      </w:pPr>
      <w:r>
        <w:rPr>
          <w:rFonts w:ascii="Arial" w:cs="Arial" w:eastAsia="Arial" w:hAnsi="Arial"/>
          <w:b/>
          <w:bCs/>
          <w:sz w:val="22"/>
          <w:szCs w:val="22"/>
          <w:rtl/>
        </w:rPr>
        <w:t xml:space="preserve">الجزء الثاني. مواقف التعديل: التنفيذ والمراجعة</w:t>
      </w:r>
    </w:p>
    <w:p>
      <w:pPr>
        <w:keepNext/>
        <w:bidi/>
        <w:spacing w:after="80" w:before="0" w:line="276"/>
      </w:pPr>
      <w:r>
        <w:rPr>
          <w:rFonts w:ascii="Arial" w:cs="Arial" w:eastAsia="Arial" w:hAnsi="Arial"/>
          <w:b/>
          <w:bCs/>
          <w:sz w:val="21"/>
          <w:szCs w:val="21"/>
          <w:rtl/>
        </w:rPr>
        <w:t xml:space="preserve">س2. </w:t>
      </w:r>
      <w:r>
        <w:rPr>
          <w:rFonts w:ascii="Arial" w:cs="Arial" w:eastAsia="Arial" w:hAnsi="Arial"/>
          <w:b/>
          <w:bCs/>
          <w:sz w:val="21"/>
          <w:szCs w:val="21"/>
          <w:rtl/>
        </w:rPr>
        <w:t xml:space="preserve">فكّر في تعديل مرتبط بالصحة في العمل تعاملت معه، وترى أنه نجح. دون ذكر أسماء أو تشخيصات، هل يمكنك أن تصف لي ما حدث منذ البداية؟</w:t>
      </w:r>
      <w:r>
        <w:rPr>
          <w:rFonts w:ascii="Arial" w:cs="Arial" w:eastAsia="Arial" w:hAnsi="Arial"/>
          <w:b w:val="false"/>
          <w:bCs w:val="false"/>
          <w:i/>
          <w:iCs/>
          <w:color w:val="2F5496"/>
          <w:sz w:val="21"/>
          <w:szCs w:val="21"/>
          <w:rtl/>
        </w:rPr>
        <w:t xml:space="preserve"/>
      </w:r>
    </w:p>
    <w:p>
      <w:pPr>
        <w:keepNext/>
        <w:bidi/>
        <w:spacing w:after="40" w:before="0" w:line="276"/>
      </w:pPr>
      <w:r>
        <w:rPr>
          <w:rFonts w:ascii="Arial" w:cs="Arial" w:eastAsia="Arial" w:hAnsi="Arial"/>
          <w:i/>
          <w:iCs/>
          <w:sz w:val="21"/>
          <w:szCs w:val="21"/>
          <w:rtl/>
        </w:rPr>
        <w:t xml:space="preserve">أسئلة استكشافية:</w:t>
      </w:r>
    </w:p>
    <w:p>
      <w:pPr>
        <w:pStyle w:val="ListParagraph"/>
        <w:numPr>
          <w:ilvl w:val="0"/>
          <w:numId w:val="3"/>
        </w:numPr>
        <w:bidi/>
        <w:spacing w:after="60" w:line="276"/>
      </w:pPr>
      <w:r>
        <w:rPr>
          <w:rFonts w:ascii="Arial" w:cs="Arial" w:eastAsia="Arial" w:hAnsi="Arial"/>
          <w:sz w:val="21"/>
          <w:szCs w:val="21"/>
          <w:rtl/>
        </w:rPr>
        <w:t xml:space="preserve">كيف علمت بالحاجة إلى التعديل؟</w:t>
      </w:r>
    </w:p>
    <w:p>
      <w:pPr>
        <w:pStyle w:val="ListParagraph"/>
        <w:numPr>
          <w:ilvl w:val="0"/>
          <w:numId w:val="3"/>
        </w:numPr>
        <w:bidi/>
        <w:spacing w:after="60" w:line="276"/>
      </w:pPr>
      <w:r>
        <w:rPr>
          <w:rFonts w:ascii="Arial" w:cs="Arial" w:eastAsia="Arial" w:hAnsi="Arial"/>
          <w:sz w:val="21"/>
          <w:szCs w:val="21"/>
          <w:rtl/>
        </w:rPr>
        <w:t xml:space="preserve">هل اعتُمد الترتيب رسميًا عبر الصحة المهنية، أم اتُّفق عليه معك مباشرة؟</w:t>
      </w:r>
    </w:p>
    <w:p>
      <w:pPr>
        <w:pStyle w:val="ListParagraph"/>
        <w:numPr>
          <w:ilvl w:val="0"/>
          <w:numId w:val="3"/>
        </w:numPr>
        <w:bidi/>
        <w:spacing w:after="60" w:line="276"/>
      </w:pPr>
      <w:r>
        <w:rPr>
          <w:rFonts w:ascii="Arial" w:cs="Arial" w:eastAsia="Arial" w:hAnsi="Arial"/>
          <w:sz w:val="21"/>
          <w:szCs w:val="21"/>
          <w:rtl/>
        </w:rPr>
        <w:t xml:space="preserve">ما الذي تغيّر في المهام أو الجداول أو فترات الراحة أو المعدات أو التكليفات؟</w:t>
      </w:r>
    </w:p>
    <w:p>
      <w:pPr>
        <w:pStyle w:val="ListParagraph"/>
        <w:numPr>
          <w:ilvl w:val="0"/>
          <w:numId w:val="3"/>
        </w:numPr>
        <w:bidi/>
        <w:spacing w:after="60" w:line="276"/>
      </w:pPr>
      <w:r>
        <w:rPr>
          <w:rFonts w:ascii="Arial" w:cs="Arial" w:eastAsia="Arial" w:hAnsi="Arial"/>
          <w:sz w:val="21"/>
          <w:szCs w:val="21"/>
          <w:rtl/>
        </w:rPr>
        <w:t xml:space="preserve">ما الذي جعل هذا الترتيب ينجح في رأيك؟</w:t>
      </w:r>
    </w:p>
    <w:p>
      <w:pPr>
        <w:spacing w:after="120"/>
      </w:pPr>
    </w:p>
    <w:p>
      <w:pPr>
        <w:keepNext/>
        <w:bidi/>
        <w:spacing w:after="80" w:before="0" w:line="276"/>
      </w:pPr>
      <w:r>
        <w:rPr>
          <w:rFonts w:ascii="Arial" w:cs="Arial" w:eastAsia="Arial" w:hAnsi="Arial"/>
          <w:b/>
          <w:bCs/>
          <w:sz w:val="21"/>
          <w:szCs w:val="21"/>
          <w:rtl/>
        </w:rPr>
        <w:t xml:space="preserve">س3. </w:t>
      </w:r>
      <w:r>
        <w:rPr>
          <w:rFonts w:ascii="Arial" w:cs="Arial" w:eastAsia="Arial" w:hAnsi="Arial"/>
          <w:b/>
          <w:bCs/>
          <w:sz w:val="21"/>
          <w:szCs w:val="21"/>
          <w:rtl/>
        </w:rPr>
        <w:t xml:space="preserve">كيف تمت مراجعة هذا الترتيب مع مرور الوقت، مع تغيّر احتياجات الممرض أو متطلبات المرضى أو أعداد الموظفين؟</w:t>
      </w:r>
      <w:r>
        <w:rPr>
          <w:rFonts w:ascii="Arial" w:cs="Arial" w:eastAsia="Arial" w:hAnsi="Arial"/>
          <w:b w:val="false"/>
          <w:bCs w:val="false"/>
          <w:i/>
          <w:iCs/>
          <w:color w:val="2F5496"/>
          <w:sz w:val="21"/>
          <w:szCs w:val="21"/>
          <w:rtl/>
        </w:rPr>
        <w:t xml:space="preserve"/>
      </w:r>
    </w:p>
    <w:p>
      <w:pPr>
        <w:bidi/>
        <w:spacing w:after="60" w:before="0" w:line="276"/>
      </w:pPr>
      <w:r>
        <w:rPr>
          <w:rFonts w:ascii="Arial" w:cs="Arial" w:eastAsia="Arial" w:hAnsi="Arial"/>
          <w:i/>
          <w:iCs/>
          <w:color w:val="555555"/>
          <w:sz w:val="19"/>
          <w:szCs w:val="19"/>
          <w:rtl/>
        </w:rPr>
        <w:t xml:space="preserve">نُقل هذا السؤال إلى موضع أبكر بعد المقابلات التجريبية (انظر القسم هـ).</w:t>
      </w:r>
    </w:p>
    <w:p>
      <w:pPr>
        <w:keepNext/>
        <w:bidi/>
        <w:spacing w:after="40" w:before="0" w:line="276"/>
      </w:pPr>
      <w:r>
        <w:rPr>
          <w:rFonts w:ascii="Arial" w:cs="Arial" w:eastAsia="Arial" w:hAnsi="Arial"/>
          <w:i/>
          <w:iCs/>
          <w:sz w:val="21"/>
          <w:szCs w:val="21"/>
          <w:rtl/>
        </w:rPr>
        <w:t xml:space="preserve">أسئلة استكشافية:</w:t>
      </w:r>
    </w:p>
    <w:p>
      <w:pPr>
        <w:pStyle w:val="ListParagraph"/>
        <w:numPr>
          <w:ilvl w:val="0"/>
          <w:numId w:val="3"/>
        </w:numPr>
        <w:bidi/>
        <w:spacing w:after="60" w:line="276"/>
      </w:pPr>
      <w:r>
        <w:rPr>
          <w:rFonts w:ascii="Arial" w:cs="Arial" w:eastAsia="Arial" w:hAnsi="Arial"/>
          <w:sz w:val="21"/>
          <w:szCs w:val="21"/>
          <w:rtl/>
        </w:rPr>
        <w:t xml:space="preserve">ما الذي دفعك إلى المراجعة؟</w:t>
      </w:r>
    </w:p>
    <w:p>
      <w:pPr>
        <w:pStyle w:val="ListParagraph"/>
        <w:numPr>
          <w:ilvl w:val="0"/>
          <w:numId w:val="3"/>
        </w:numPr>
        <w:bidi/>
        <w:spacing w:after="60" w:line="276"/>
      </w:pPr>
      <w:r>
        <w:rPr>
          <w:rFonts w:ascii="Arial" w:cs="Arial" w:eastAsia="Arial" w:hAnsi="Arial"/>
          <w:sz w:val="21"/>
          <w:szCs w:val="21"/>
          <w:rtl/>
        </w:rPr>
        <w:t xml:space="preserve">كيف شارك الممرض في المراجعة؟</w:t>
      </w:r>
    </w:p>
    <w:p>
      <w:pPr>
        <w:pStyle w:val="ListParagraph"/>
        <w:numPr>
          <w:ilvl w:val="0"/>
          <w:numId w:val="3"/>
        </w:numPr>
        <w:bidi/>
        <w:spacing w:after="60" w:line="276"/>
      </w:pPr>
      <w:r>
        <w:rPr>
          <w:rFonts w:ascii="Arial" w:cs="Arial" w:eastAsia="Arial" w:hAnsi="Arial"/>
          <w:sz w:val="21"/>
          <w:szCs w:val="21"/>
          <w:rtl/>
        </w:rPr>
        <w:t xml:space="preserve">كيف أبلغت الفريق بأي تغيير؟</w:t>
      </w:r>
    </w:p>
    <w:p>
      <w:pPr>
        <w:pStyle w:val="ListParagraph"/>
        <w:numPr>
          <w:ilvl w:val="0"/>
          <w:numId w:val="3"/>
        </w:numPr>
        <w:bidi/>
        <w:spacing w:after="60" w:line="276"/>
      </w:pPr>
      <w:r>
        <w:rPr>
          <w:rFonts w:ascii="Arial" w:cs="Arial" w:eastAsia="Arial" w:hAnsi="Arial"/>
          <w:sz w:val="21"/>
          <w:szCs w:val="21"/>
          <w:rtl/>
        </w:rPr>
        <w:t xml:space="preserve">كيف تعاملت مع الاحتياجات المتقلبة؟</w:t>
      </w:r>
    </w:p>
    <w:p>
      <w:pPr>
        <w:spacing w:after="120"/>
      </w:pPr>
    </w:p>
    <w:p>
      <w:pPr>
        <w:keepNext/>
        <w:bidi/>
        <w:spacing w:after="80" w:before="0" w:line="276"/>
      </w:pPr>
      <w:r>
        <w:rPr>
          <w:rFonts w:ascii="Arial" w:cs="Arial" w:eastAsia="Arial" w:hAnsi="Arial"/>
          <w:b/>
          <w:bCs/>
          <w:sz w:val="21"/>
          <w:szCs w:val="21"/>
          <w:rtl/>
        </w:rPr>
        <w:t xml:space="preserve">س4. </w:t>
      </w:r>
      <w:r>
        <w:rPr>
          <w:rFonts w:ascii="Arial" w:cs="Arial" w:eastAsia="Arial" w:hAnsi="Arial"/>
          <w:b/>
          <w:bCs/>
          <w:sz w:val="21"/>
          <w:szCs w:val="21"/>
          <w:rtl/>
        </w:rPr>
        <w:t xml:space="preserve">الآن، فكّر في ترتيب احتاج إلى تعديل، أو احتجت فيه إلى دعم من جهات أخرى. هل يمكنك أن تصف لي ما حدث؟</w:t>
      </w:r>
      <w:r>
        <w:rPr>
          <w:rFonts w:ascii="Arial" w:cs="Arial" w:eastAsia="Arial" w:hAnsi="Arial"/>
          <w:b w:val="false"/>
          <w:bCs w:val="false"/>
          <w:i/>
          <w:iCs/>
          <w:color w:val="2F5496"/>
          <w:sz w:val="21"/>
          <w:szCs w:val="21"/>
          <w:rtl/>
        </w:rPr>
        <w:t xml:space="preserve"/>
      </w:r>
    </w:p>
    <w:p>
      <w:pPr>
        <w:keepNext/>
        <w:bidi/>
        <w:spacing w:after="40" w:before="0" w:line="276"/>
      </w:pPr>
      <w:r>
        <w:rPr>
          <w:rFonts w:ascii="Arial" w:cs="Arial" w:eastAsia="Arial" w:hAnsi="Arial"/>
          <w:i/>
          <w:iCs/>
          <w:sz w:val="21"/>
          <w:szCs w:val="21"/>
          <w:rtl/>
        </w:rPr>
        <w:t xml:space="preserve">أسئلة استكشافية:</w:t>
      </w:r>
    </w:p>
    <w:p>
      <w:pPr>
        <w:pStyle w:val="ListParagraph"/>
        <w:numPr>
          <w:ilvl w:val="0"/>
          <w:numId w:val="3"/>
        </w:numPr>
        <w:bidi/>
        <w:spacing w:after="60" w:line="276"/>
      </w:pPr>
      <w:r>
        <w:rPr>
          <w:rFonts w:ascii="Arial" w:cs="Arial" w:eastAsia="Arial" w:hAnsi="Arial"/>
          <w:sz w:val="21"/>
          <w:szCs w:val="21"/>
          <w:rtl/>
        </w:rPr>
        <w:t xml:space="preserve">ما الذي كشف لك أن الترتيب يحتاج إلى تغيير؟</w:t>
      </w:r>
    </w:p>
    <w:p>
      <w:pPr>
        <w:pStyle w:val="ListParagraph"/>
        <w:numPr>
          <w:ilvl w:val="0"/>
          <w:numId w:val="3"/>
        </w:numPr>
        <w:bidi/>
        <w:spacing w:after="60" w:line="276"/>
      </w:pPr>
      <w:r>
        <w:rPr>
          <w:rFonts w:ascii="Arial" w:cs="Arial" w:eastAsia="Arial" w:hAnsi="Arial"/>
          <w:sz w:val="21"/>
          <w:szCs w:val="21"/>
          <w:rtl/>
        </w:rPr>
        <w:t xml:space="preserve">ما الخيارات التي فكّرت فيها؟</w:t>
      </w:r>
    </w:p>
    <w:p>
      <w:pPr>
        <w:pStyle w:val="ListParagraph"/>
        <w:numPr>
          <w:ilvl w:val="0"/>
          <w:numId w:val="3"/>
        </w:numPr>
        <w:bidi/>
        <w:spacing w:after="60" w:line="276"/>
      </w:pPr>
      <w:r>
        <w:rPr>
          <w:rFonts w:ascii="Arial" w:cs="Arial" w:eastAsia="Arial" w:hAnsi="Arial"/>
          <w:sz w:val="21"/>
          <w:szCs w:val="21"/>
          <w:rtl/>
        </w:rPr>
        <w:t xml:space="preserve">بماذا اختلف هذا الموقف عن الترتيب الذي نجح؟</w:t>
      </w:r>
    </w:p>
    <w:p>
      <w:pPr>
        <w:spacing w:after="120"/>
      </w:pPr>
    </w:p>
    <w:p>
      <w:pPr>
        <w:pStyle w:val="Heading3"/>
        <w:keepNext/>
        <w:bidi/>
        <w:spacing w:after="80" w:before="160"/>
      </w:pPr>
      <w:r>
        <w:rPr>
          <w:rFonts w:ascii="Arial" w:cs="Arial" w:eastAsia="Arial" w:hAnsi="Arial"/>
          <w:b/>
          <w:bCs/>
          <w:sz w:val="22"/>
          <w:szCs w:val="22"/>
          <w:rtl/>
        </w:rPr>
        <w:t xml:space="preserve">الجزء الثالث. المعلومات والإفصاح</w:t>
      </w:r>
    </w:p>
    <w:p>
      <w:pPr>
        <w:keepNext/>
        <w:bidi/>
        <w:spacing w:after="80" w:before="0" w:line="276"/>
      </w:pPr>
      <w:r>
        <w:rPr>
          <w:rFonts w:ascii="Arial" w:cs="Arial" w:eastAsia="Arial" w:hAnsi="Arial"/>
          <w:b/>
          <w:bCs/>
          <w:sz w:val="21"/>
          <w:szCs w:val="21"/>
          <w:rtl/>
        </w:rPr>
        <w:t xml:space="preserve">س5. </w:t>
      </w:r>
      <w:r>
        <w:rPr>
          <w:rFonts w:ascii="Arial" w:cs="Arial" w:eastAsia="Arial" w:hAnsi="Arial"/>
          <w:b/>
          <w:bCs/>
          <w:sz w:val="21"/>
          <w:szCs w:val="21"/>
          <w:rtl/>
        </w:rPr>
        <w:t xml:space="preserve">كيف قررت ما المعلومات المتعلقة بالترتيب التي يمكن مشاركتها، ومع من؟</w:t>
      </w:r>
      <w:r>
        <w:rPr>
          <w:rFonts w:ascii="Arial" w:cs="Arial" w:eastAsia="Arial" w:hAnsi="Arial"/>
          <w:b w:val="false"/>
          <w:bCs w:val="false"/>
          <w:i/>
          <w:iCs/>
          <w:color w:val="2F5496"/>
          <w:sz w:val="21"/>
          <w:szCs w:val="21"/>
          <w:rtl/>
        </w:rPr>
        <w:t xml:space="preserve"/>
      </w:r>
    </w:p>
    <w:p>
      <w:pPr>
        <w:keepNext/>
        <w:bidi/>
        <w:spacing w:after="40" w:before="0" w:line="276"/>
      </w:pPr>
      <w:r>
        <w:rPr>
          <w:rFonts w:ascii="Arial" w:cs="Arial" w:eastAsia="Arial" w:hAnsi="Arial"/>
          <w:i/>
          <w:iCs/>
          <w:sz w:val="21"/>
          <w:szCs w:val="21"/>
          <w:rtl/>
        </w:rPr>
        <w:t xml:space="preserve">أسئلة استكشافية:</w:t>
      </w:r>
    </w:p>
    <w:p>
      <w:pPr>
        <w:pStyle w:val="ListParagraph"/>
        <w:numPr>
          <w:ilvl w:val="0"/>
          <w:numId w:val="3"/>
        </w:numPr>
        <w:bidi/>
        <w:spacing w:after="60" w:line="276"/>
      </w:pPr>
      <w:r>
        <w:rPr>
          <w:rFonts w:ascii="Arial" w:cs="Arial" w:eastAsia="Arial" w:hAnsi="Arial"/>
          <w:sz w:val="21"/>
          <w:szCs w:val="21"/>
          <w:rtl/>
        </w:rPr>
        <w:t xml:space="preserve">ما دور الممرض نفسه في تحديد ما يُقال؟</w:t>
      </w:r>
    </w:p>
    <w:p>
      <w:pPr>
        <w:pStyle w:val="ListParagraph"/>
        <w:numPr>
          <w:ilvl w:val="0"/>
          <w:numId w:val="3"/>
        </w:numPr>
        <w:bidi/>
        <w:spacing w:after="60" w:line="276"/>
      </w:pPr>
      <w:r>
        <w:rPr>
          <w:rFonts w:ascii="Arial" w:cs="Arial" w:eastAsia="Arial" w:hAnsi="Arial"/>
          <w:sz w:val="21"/>
          <w:szCs w:val="21"/>
          <w:rtl/>
        </w:rPr>
        <w:t xml:space="preserve">ماذا أخبرت مسؤولي المناوبات أو الفريق؟</w:t>
      </w:r>
    </w:p>
    <w:p>
      <w:pPr>
        <w:pStyle w:val="ListParagraph"/>
        <w:numPr>
          <w:ilvl w:val="0"/>
          <w:numId w:val="3"/>
        </w:numPr>
        <w:bidi/>
        <w:spacing w:after="60" w:line="276"/>
      </w:pPr>
      <w:r>
        <w:rPr>
          <w:rFonts w:ascii="Arial" w:cs="Arial" w:eastAsia="Arial" w:hAnsi="Arial"/>
          <w:sz w:val="21"/>
          <w:szCs w:val="21"/>
          <w:rtl/>
        </w:rPr>
        <w:t xml:space="preserve">ماذا فعلت عندما كانت المعلومات قد انتشرت بالفعل؟</w:t>
      </w:r>
    </w:p>
    <w:p>
      <w:pPr>
        <w:pStyle w:val="ListParagraph"/>
        <w:numPr>
          <w:ilvl w:val="0"/>
          <w:numId w:val="3"/>
        </w:numPr>
        <w:bidi/>
        <w:spacing w:after="60" w:line="276"/>
      </w:pPr>
      <w:r>
        <w:rPr>
          <w:rFonts w:ascii="Arial" w:cs="Arial" w:eastAsia="Arial" w:hAnsi="Arial"/>
          <w:sz w:val="21"/>
          <w:szCs w:val="21"/>
          <w:rtl/>
        </w:rPr>
        <w:t xml:space="preserve">كيف تعاملت مع المعلومات التي وصلتك من الصحة المهنية؟</w:t>
      </w:r>
    </w:p>
    <w:p>
      <w:pPr>
        <w:spacing w:after="120"/>
      </w:pPr>
    </w:p>
    <w:p>
      <w:pPr>
        <w:pStyle w:val="Heading3"/>
        <w:keepNext/>
        <w:bidi/>
        <w:spacing w:after="80" w:before="160"/>
      </w:pPr>
      <w:r>
        <w:rPr>
          <w:rFonts w:ascii="Arial" w:cs="Arial" w:eastAsia="Arial" w:hAnsi="Arial"/>
          <w:b/>
          <w:bCs/>
          <w:sz w:val="22"/>
          <w:szCs w:val="22"/>
          <w:rtl/>
        </w:rPr>
        <w:t xml:space="preserve">الجزء الرابع. العدالة والفريق</w:t>
      </w:r>
    </w:p>
    <w:p>
      <w:pPr>
        <w:keepNext/>
        <w:bidi/>
        <w:spacing w:after="80" w:before="0" w:line="276"/>
      </w:pPr>
      <w:r>
        <w:rPr>
          <w:rFonts w:ascii="Arial" w:cs="Arial" w:eastAsia="Arial" w:hAnsi="Arial"/>
          <w:b/>
          <w:bCs/>
          <w:sz w:val="21"/>
          <w:szCs w:val="21"/>
          <w:rtl/>
        </w:rPr>
        <w:t xml:space="preserve">س6. </w:t>
      </w:r>
      <w:r>
        <w:rPr>
          <w:rFonts w:ascii="Arial" w:cs="Arial" w:eastAsia="Arial" w:hAnsi="Arial"/>
          <w:b/>
          <w:bCs/>
          <w:sz w:val="21"/>
          <w:szCs w:val="21"/>
          <w:rtl/>
        </w:rPr>
        <w:t xml:space="preserve">كيف استجاب الزملاء للاختلاف في التكليفات؟</w:t>
      </w:r>
      <w:r>
        <w:rPr>
          <w:rFonts w:ascii="Arial" w:cs="Arial" w:eastAsia="Arial" w:hAnsi="Arial"/>
          <w:b w:val="false"/>
          <w:bCs w:val="false"/>
          <w:i/>
          <w:iCs/>
          <w:color w:val="2F5496"/>
          <w:sz w:val="21"/>
          <w:szCs w:val="21"/>
          <w:rtl/>
        </w:rPr>
        <w:t xml:space="preserve"/>
      </w:r>
    </w:p>
    <w:p>
      <w:pPr>
        <w:keepNext/>
        <w:bidi/>
        <w:spacing w:after="40" w:before="0" w:line="276"/>
      </w:pPr>
      <w:r>
        <w:rPr>
          <w:rFonts w:ascii="Arial" w:cs="Arial" w:eastAsia="Arial" w:hAnsi="Arial"/>
          <w:i/>
          <w:iCs/>
          <w:sz w:val="21"/>
          <w:szCs w:val="21"/>
          <w:rtl/>
        </w:rPr>
        <w:t xml:space="preserve">أسئلة استكشافية:</w:t>
      </w:r>
    </w:p>
    <w:p>
      <w:pPr>
        <w:pStyle w:val="ListParagraph"/>
        <w:numPr>
          <w:ilvl w:val="0"/>
          <w:numId w:val="3"/>
        </w:numPr>
        <w:bidi/>
        <w:spacing w:after="60" w:line="276"/>
      </w:pPr>
      <w:r>
        <w:rPr>
          <w:rFonts w:ascii="Arial" w:cs="Arial" w:eastAsia="Arial" w:hAnsi="Arial"/>
          <w:sz w:val="21"/>
          <w:szCs w:val="21"/>
          <w:rtl/>
        </w:rPr>
        <w:t xml:space="preserve">ما الأسئلة أو المخاوف التي طُرحت، وكيف استجبت لها؟</w:t>
      </w:r>
    </w:p>
    <w:p>
      <w:pPr>
        <w:pStyle w:val="ListParagraph"/>
        <w:numPr>
          <w:ilvl w:val="0"/>
          <w:numId w:val="3"/>
        </w:numPr>
        <w:bidi/>
        <w:spacing w:after="60" w:line="276"/>
      </w:pPr>
      <w:r>
        <w:rPr>
          <w:rFonts w:ascii="Arial" w:cs="Arial" w:eastAsia="Arial" w:hAnsi="Arial"/>
          <w:sz w:val="21"/>
          <w:szCs w:val="21"/>
          <w:rtl/>
        </w:rPr>
        <w:t xml:space="preserve">كيف شرحت الترتيب دون الكشف عن سببه؟</w:t>
      </w:r>
    </w:p>
    <w:p>
      <w:pPr>
        <w:pStyle w:val="ListParagraph"/>
        <w:numPr>
          <w:ilvl w:val="0"/>
          <w:numId w:val="3"/>
        </w:numPr>
        <w:bidi/>
        <w:spacing w:after="60" w:line="276"/>
      </w:pPr>
      <w:r>
        <w:rPr>
          <w:rFonts w:ascii="Arial" w:cs="Arial" w:eastAsia="Arial" w:hAnsi="Arial"/>
          <w:sz w:val="21"/>
          <w:szCs w:val="21"/>
          <w:rtl/>
        </w:rPr>
        <w:t xml:space="preserve">ما الذي تعتبره عادلًا في مثل هذه المواقف، ولماذا؟</w:t>
      </w:r>
    </w:p>
    <w:p>
      <w:pPr>
        <w:pStyle w:val="ListParagraph"/>
        <w:numPr>
          <w:ilvl w:val="0"/>
          <w:numId w:val="3"/>
        </w:numPr>
        <w:bidi/>
        <w:spacing w:after="60" w:line="276"/>
      </w:pPr>
      <w:r>
        <w:rPr>
          <w:rFonts w:ascii="Arial" w:cs="Arial" w:eastAsia="Arial" w:hAnsi="Arial"/>
          <w:sz w:val="21"/>
          <w:szCs w:val="21"/>
          <w:rtl/>
        </w:rPr>
        <w:t xml:space="preserve">هل أعدت توزيع أي أعباء عمل؟ وكيف؟</w:t>
      </w:r>
    </w:p>
    <w:p>
      <w:pPr>
        <w:spacing w:after="120"/>
      </w:pPr>
    </w:p>
    <w:p>
      <w:pPr>
        <w:keepNext/>
        <w:bidi/>
        <w:spacing w:after="80" w:before="0" w:line="276"/>
      </w:pPr>
      <w:r>
        <w:rPr>
          <w:rFonts w:ascii="Arial" w:cs="Arial" w:eastAsia="Arial" w:hAnsi="Arial"/>
          <w:b/>
          <w:bCs/>
          <w:sz w:val="21"/>
          <w:szCs w:val="21"/>
          <w:rtl/>
        </w:rPr>
        <w:t xml:space="preserve">س6أ. </w:t>
      </w:r>
      <w:r>
        <w:rPr>
          <w:rFonts w:ascii="Arial" w:cs="Arial" w:eastAsia="Arial" w:hAnsi="Arial"/>
          <w:b/>
          <w:bCs/>
          <w:sz w:val="21"/>
          <w:szCs w:val="21"/>
          <w:rtl/>
        </w:rPr>
        <w:t xml:space="preserve">هل احتجت إلى شرح هذه الترتيبات لزملاء لديهم توقعات مختلفة حول الإفصاح أو الشرح، مثلًا من خلفيات مهنية أو ثقافية مختلفة؟ كيف تعاملت مع ذلك؟</w:t>
      </w:r>
      <w:r>
        <w:rPr>
          <w:rFonts w:ascii="Arial" w:cs="Arial" w:eastAsia="Arial" w:hAnsi="Arial"/>
          <w:b w:val="false"/>
          <w:bCs w:val="false"/>
          <w:i/>
          <w:iCs/>
          <w:color w:val="2F5496"/>
          <w:sz w:val="21"/>
          <w:szCs w:val="21"/>
          <w:rtl/>
        </w:rPr>
        <w:t xml:space="preserve"> [أُضيف في الإصدار الثالث]</w:t>
      </w:r>
    </w:p>
    <w:p>
      <w:pPr>
        <w:keepNext/>
        <w:bidi/>
        <w:spacing w:after="40" w:before="0" w:line="276"/>
      </w:pPr>
      <w:r>
        <w:rPr>
          <w:rFonts w:ascii="Arial" w:cs="Arial" w:eastAsia="Arial" w:hAnsi="Arial"/>
          <w:i/>
          <w:iCs/>
          <w:sz w:val="21"/>
          <w:szCs w:val="21"/>
          <w:rtl/>
        </w:rPr>
        <w:t xml:space="preserve">أسئلة استكشافية:</w:t>
      </w:r>
    </w:p>
    <w:p>
      <w:pPr>
        <w:pStyle w:val="ListParagraph"/>
        <w:numPr>
          <w:ilvl w:val="0"/>
          <w:numId w:val="3"/>
        </w:numPr>
        <w:bidi/>
        <w:spacing w:after="60" w:line="276"/>
      </w:pPr>
      <w:r>
        <w:rPr>
          <w:rFonts w:ascii="Arial" w:cs="Arial" w:eastAsia="Arial" w:hAnsi="Arial"/>
          <w:sz w:val="21"/>
          <w:szCs w:val="21"/>
          <w:rtl/>
        </w:rPr>
        <w:t xml:space="preserve">هل أثّرت اللغة في طريقة شرح الترتيب؟</w:t>
      </w:r>
    </w:p>
    <w:p>
      <w:pPr>
        <w:spacing w:after="120"/>
      </w:pPr>
    </w:p>
    <w:p>
      <w:pPr>
        <w:pStyle w:val="Heading3"/>
        <w:keepNext/>
        <w:bidi/>
        <w:spacing w:after="80" w:before="160"/>
      </w:pPr>
      <w:r>
        <w:rPr>
          <w:rFonts w:ascii="Arial" w:cs="Arial" w:eastAsia="Arial" w:hAnsi="Arial"/>
          <w:b/>
          <w:bCs/>
          <w:sz w:val="22"/>
          <w:szCs w:val="22"/>
          <w:rtl/>
        </w:rPr>
        <w:t xml:space="preserve">الجزء الخامس. مشاركة الجهات المؤسسية</w:t>
      </w:r>
    </w:p>
    <w:p>
      <w:pPr>
        <w:keepNext/>
        <w:bidi/>
        <w:spacing w:after="80" w:before="0" w:line="276"/>
      </w:pPr>
      <w:r>
        <w:rPr>
          <w:rFonts w:ascii="Arial" w:cs="Arial" w:eastAsia="Arial" w:hAnsi="Arial"/>
          <w:b/>
          <w:bCs/>
          <w:sz w:val="21"/>
          <w:szCs w:val="21"/>
          <w:rtl/>
        </w:rPr>
        <w:t xml:space="preserve">س7. </w:t>
      </w:r>
      <w:r>
        <w:rPr>
          <w:rFonts w:ascii="Arial" w:cs="Arial" w:eastAsia="Arial" w:hAnsi="Arial"/>
          <w:b/>
          <w:bCs/>
          <w:sz w:val="21"/>
          <w:szCs w:val="21"/>
          <w:rtl/>
        </w:rPr>
        <w:t xml:space="preserve">من شارك أيضًا في هذه الترتيبات، مثل الصحة المهنية أو الموارد البشرية أو الإدارة التمريضية العليا؟</w:t>
      </w:r>
      <w:r>
        <w:rPr>
          <w:rFonts w:ascii="Arial" w:cs="Arial" w:eastAsia="Arial" w:hAnsi="Arial"/>
          <w:b w:val="false"/>
          <w:bCs w:val="false"/>
          <w:i/>
          <w:iCs/>
          <w:color w:val="2F5496"/>
          <w:sz w:val="21"/>
          <w:szCs w:val="21"/>
          <w:rtl/>
        </w:rPr>
        <w:t xml:space="preserve"/>
      </w:r>
    </w:p>
    <w:p>
      <w:pPr>
        <w:keepNext/>
        <w:bidi/>
        <w:spacing w:after="40" w:before="0" w:line="276"/>
      </w:pPr>
      <w:r>
        <w:rPr>
          <w:rFonts w:ascii="Arial" w:cs="Arial" w:eastAsia="Arial" w:hAnsi="Arial"/>
          <w:i/>
          <w:iCs/>
          <w:sz w:val="21"/>
          <w:szCs w:val="21"/>
          <w:rtl/>
        </w:rPr>
        <w:t xml:space="preserve">أسئلة استكشافية:</w:t>
      </w:r>
    </w:p>
    <w:p>
      <w:pPr>
        <w:pStyle w:val="ListParagraph"/>
        <w:numPr>
          <w:ilvl w:val="0"/>
          <w:numId w:val="3"/>
        </w:numPr>
        <w:bidi/>
        <w:spacing w:after="60" w:line="276"/>
      </w:pPr>
      <w:r>
        <w:rPr>
          <w:rFonts w:ascii="Arial" w:cs="Arial" w:eastAsia="Arial" w:hAnsi="Arial"/>
          <w:sz w:val="21"/>
          <w:szCs w:val="21"/>
          <w:rtl/>
        </w:rPr>
        <w:t xml:space="preserve">متى احتجت إلى دعم يتجاوز صلاحياتك؟</w:t>
      </w:r>
    </w:p>
    <w:p>
      <w:pPr>
        <w:pStyle w:val="ListParagraph"/>
        <w:numPr>
          <w:ilvl w:val="0"/>
          <w:numId w:val="3"/>
        </w:numPr>
        <w:bidi/>
        <w:spacing w:after="60" w:line="276"/>
      </w:pPr>
      <w:r>
        <w:rPr>
          <w:rFonts w:ascii="Arial" w:cs="Arial" w:eastAsia="Arial" w:hAnsi="Arial"/>
          <w:sz w:val="21"/>
          <w:szCs w:val="21"/>
          <w:rtl/>
        </w:rPr>
        <w:t xml:space="preserve">كيف تواصلت معهم مع الحفاظ على السرية؟</w:t>
      </w:r>
    </w:p>
    <w:p>
      <w:pPr>
        <w:pStyle w:val="ListParagraph"/>
        <w:numPr>
          <w:ilvl w:val="0"/>
          <w:numId w:val="3"/>
        </w:numPr>
        <w:bidi/>
        <w:spacing w:after="60" w:line="276"/>
      </w:pPr>
      <w:r>
        <w:rPr>
          <w:rFonts w:ascii="Arial" w:cs="Arial" w:eastAsia="Arial" w:hAnsi="Arial"/>
          <w:sz w:val="21"/>
          <w:szCs w:val="21"/>
          <w:rtl/>
        </w:rPr>
        <w:t xml:space="preserve">ما الذي ساعدك أو أعاقك؟</w:t>
      </w:r>
    </w:p>
    <w:p>
      <w:pPr>
        <w:spacing w:after="120"/>
      </w:pPr>
    </w:p>
    <w:p>
      <w:pPr>
        <w:keepNext/>
        <w:bidi/>
        <w:spacing w:after="80" w:before="0" w:line="276"/>
      </w:pPr>
      <w:r>
        <w:rPr>
          <w:rFonts w:ascii="Arial" w:cs="Arial" w:eastAsia="Arial" w:hAnsi="Arial"/>
          <w:b/>
          <w:bCs/>
          <w:sz w:val="21"/>
          <w:szCs w:val="21"/>
          <w:rtl/>
        </w:rPr>
        <w:t xml:space="preserve">س7أ. </w:t>
      </w:r>
      <w:r>
        <w:rPr>
          <w:rFonts w:ascii="Arial" w:cs="Arial" w:eastAsia="Arial" w:hAnsi="Arial"/>
          <w:b/>
          <w:bCs/>
          <w:sz w:val="21"/>
          <w:szCs w:val="21"/>
          <w:rtl/>
        </w:rPr>
        <w:t xml:space="preserve">تُتّفق بعض الترتيبات بشكل غير رسمي بين المدير والممرض. هل يمكنك أن تحدثني عن ترتيب من هذا النوع؟ كيف قررت ما إذا كان يحتاج إلى اعتماد رسمي؟</w:t>
      </w:r>
      <w:r>
        <w:rPr>
          <w:rFonts w:ascii="Arial" w:cs="Arial" w:eastAsia="Arial" w:hAnsi="Arial"/>
          <w:b w:val="false"/>
          <w:bCs w:val="false"/>
          <w:i/>
          <w:iCs/>
          <w:color w:val="2F5496"/>
          <w:sz w:val="21"/>
          <w:szCs w:val="21"/>
          <w:rtl/>
        </w:rPr>
        <w:t xml:space="preserve"> [أُضيف في الإصدار الثاني]</w:t>
      </w:r>
    </w:p>
    <w:p>
      <w:pPr>
        <w:keepNext/>
        <w:bidi/>
        <w:spacing w:after="40" w:before="0" w:line="276"/>
      </w:pPr>
      <w:r>
        <w:rPr>
          <w:rFonts w:ascii="Arial" w:cs="Arial" w:eastAsia="Arial" w:hAnsi="Arial"/>
          <w:i/>
          <w:iCs/>
          <w:sz w:val="21"/>
          <w:szCs w:val="21"/>
          <w:rtl/>
        </w:rPr>
        <w:t xml:space="preserve">أسئلة استكشافية:</w:t>
      </w:r>
    </w:p>
    <w:p>
      <w:pPr>
        <w:pStyle w:val="ListParagraph"/>
        <w:numPr>
          <w:ilvl w:val="0"/>
          <w:numId w:val="3"/>
        </w:numPr>
        <w:bidi/>
        <w:spacing w:after="60" w:line="276"/>
      </w:pPr>
      <w:r>
        <w:rPr>
          <w:rFonts w:ascii="Arial" w:cs="Arial" w:eastAsia="Arial" w:hAnsi="Arial"/>
          <w:sz w:val="21"/>
          <w:szCs w:val="21"/>
          <w:rtl/>
        </w:rPr>
        <w:t xml:space="preserve">كيف فهم الفريق هذا الترتيب؟</w:t>
      </w:r>
    </w:p>
    <w:p>
      <w:pPr>
        <w:pStyle w:val="ListParagraph"/>
        <w:numPr>
          <w:ilvl w:val="0"/>
          <w:numId w:val="3"/>
        </w:numPr>
        <w:bidi/>
        <w:spacing w:after="60" w:line="276"/>
      </w:pPr>
      <w:r>
        <w:rPr>
          <w:rFonts w:ascii="Arial" w:cs="Arial" w:eastAsia="Arial" w:hAnsi="Arial"/>
          <w:sz w:val="21"/>
          <w:szCs w:val="21"/>
          <w:rtl/>
        </w:rPr>
        <w:t xml:space="preserve">ماذا حدث عندما استمر الترتيب لفترة طويلة؟</w:t>
      </w:r>
    </w:p>
    <w:p>
      <w:pPr>
        <w:spacing w:after="120"/>
      </w:pPr>
    </w:p>
    <w:p>
      <w:pPr>
        <w:pStyle w:val="Heading3"/>
        <w:keepNext/>
        <w:bidi/>
        <w:spacing w:after="80" w:before="160"/>
      </w:pPr>
      <w:r>
        <w:rPr>
          <w:rFonts w:ascii="Arial" w:cs="Arial" w:eastAsia="Arial" w:hAnsi="Arial"/>
          <w:b/>
          <w:bCs/>
          <w:sz w:val="22"/>
          <w:szCs w:val="22"/>
          <w:rtl/>
        </w:rPr>
        <w:t xml:space="preserve">الجزء السادس. الختام</w:t>
      </w:r>
    </w:p>
    <w:p>
      <w:pPr>
        <w:keepNext/>
        <w:bidi/>
        <w:spacing w:after="80" w:before="0" w:line="276"/>
      </w:pPr>
      <w:r>
        <w:rPr>
          <w:rFonts w:ascii="Arial" w:cs="Arial" w:eastAsia="Arial" w:hAnsi="Arial"/>
          <w:b/>
          <w:bCs/>
          <w:sz w:val="21"/>
          <w:szCs w:val="21"/>
          <w:rtl/>
        </w:rPr>
        <w:t xml:space="preserve">س8. </w:t>
      </w:r>
      <w:r>
        <w:rPr>
          <w:rFonts w:ascii="Arial" w:cs="Arial" w:eastAsia="Arial" w:hAnsi="Arial"/>
          <w:b/>
          <w:bCs/>
          <w:sz w:val="21"/>
          <w:szCs w:val="21"/>
          <w:rtl/>
        </w:rPr>
        <w:t xml:space="preserve">عند النظر إلى الماضي، ما الذي يساعد المديرين على التعامل مع الخصوصية والعدالة بشكل جيد في هذه المواقف؟ وما الذي تودّ أن تعرفه المؤسسات أو المديرون الجدد؟</w:t>
      </w:r>
      <w:r>
        <w:rPr>
          <w:rFonts w:ascii="Arial" w:cs="Arial" w:eastAsia="Arial" w:hAnsi="Arial"/>
          <w:b w:val="false"/>
          <w:bCs w:val="false"/>
          <w:i/>
          <w:iCs/>
          <w:color w:val="2F5496"/>
          <w:sz w:val="21"/>
          <w:szCs w:val="21"/>
          <w:rtl/>
        </w:rPr>
        <w:t xml:space="preserve"/>
      </w:r>
    </w:p>
    <w:p>
      <w:pPr>
        <w:spacing w:after="120"/>
      </w:pPr>
    </w:p>
    <w:p>
      <w:pPr>
        <w:keepNext/>
        <w:bidi/>
        <w:spacing w:after="80" w:before="0" w:line="276"/>
      </w:pPr>
      <w:r>
        <w:rPr>
          <w:rFonts w:ascii="Arial" w:cs="Arial" w:eastAsia="Arial" w:hAnsi="Arial"/>
          <w:b/>
          <w:bCs/>
          <w:sz w:val="21"/>
          <w:szCs w:val="21"/>
          <w:rtl/>
        </w:rPr>
        <w:t xml:space="preserve">س9. </w:t>
      </w:r>
      <w:r>
        <w:rPr>
          <w:rFonts w:ascii="Arial" w:cs="Arial" w:eastAsia="Arial" w:hAnsi="Arial"/>
          <w:b/>
          <w:bCs/>
          <w:sz w:val="21"/>
          <w:szCs w:val="21"/>
          <w:rtl/>
        </w:rPr>
        <w:t xml:space="preserve">هل هناك أي شيء آخر تودّ إضافته ولم نتحدث عنه؟</w:t>
      </w:r>
      <w:r>
        <w:rPr>
          <w:rFonts w:ascii="Arial" w:cs="Arial" w:eastAsia="Arial" w:hAnsi="Arial"/>
          <w:b w:val="false"/>
          <w:bCs w:val="false"/>
          <w:i/>
          <w:iCs/>
          <w:color w:val="2F5496"/>
          <w:sz w:val="21"/>
          <w:szCs w:val="21"/>
          <w:rtl/>
        </w:rPr>
        <w:t xml:space="preserve"/>
      </w:r>
    </w:p>
    <w:p>
      <w:pPr>
        <w:spacing w:after="120"/>
      </w:pPr>
    </w:p>
    <w:p>
      <w:pPr>
        <w:pStyle w:val="Heading3"/>
        <w:keepNext/>
        <w:bidi/>
        <w:spacing w:after="80" w:before="160"/>
      </w:pPr>
      <w:r>
        <w:rPr>
          <w:rFonts w:ascii="Arial" w:cs="Arial" w:eastAsia="Arial" w:hAnsi="Arial"/>
          <w:b/>
          <w:bCs/>
          <w:sz w:val="22"/>
          <w:szCs w:val="22"/>
          <w:rtl/>
        </w:rPr>
        <w:t xml:space="preserve">النص الختامي</w:t>
      </w:r>
    </w:p>
    <w:p>
      <w:pPr>
        <w:bidi/>
        <w:spacing w:after="120" w:before="0" w:line="276"/>
      </w:pPr>
      <w:r>
        <w:rPr>
          <w:rFonts w:ascii="Arial" w:cs="Arial" w:eastAsia="Arial" w:hAnsi="Arial"/>
          <w:sz w:val="21"/>
          <w:szCs w:val="21"/>
          <w:rtl/>
        </w:rPr>
        <w:t xml:space="preserve">شكرًا جزيلًا لوقتك ومشاركتك. كما ورد في نموذج الموافقة، إذا وافقت على ذلك، فقد نتواصل معك لاحقًا لمشاركة ملخص قصير للنتائج الأولية والاستماع إلى ملاحظاتك. إذا أثارت هذه المقابلة أي مخاوف لديك، يمكنك التواصل مع خدمات دعم الموظفين في مستشفاك أو مع فريق البحث.</w:t>
      </w:r>
    </w:p>
    <w:p>
      <w:pPr>
        <w:pStyle w:val="Heading2"/>
        <w:keepNext/>
        <w:bidi/>
        <w:spacing w:after="120" w:before="220"/>
      </w:pPr>
      <w:r>
        <w:rPr>
          <w:rFonts w:ascii="Arial" w:cs="Arial" w:eastAsia="Arial" w:hAnsi="Arial"/>
          <w:b/>
          <w:bCs/>
          <w:sz w:val="24"/>
          <w:szCs w:val="24"/>
          <w:rtl/>
        </w:rPr>
        <w:t xml:space="preserve">د. بروتوكول الباحث لحماية معلومات الأطراف الأخرى</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bidi/>
              <w:spacing w:after="40" w:line="260"/>
            </w:pPr>
            <w:r>
              <w:rPr>
                <w:rFonts w:ascii="Arial" w:cs="Arial" w:eastAsia="Arial" w:hAnsi="Arial"/>
                <w:b/>
                <w:bCs/>
                <w:sz w:val="19"/>
                <w:szCs w:val="19"/>
                <w:rtl/>
              </w:rPr>
              <w:t xml:space="preserve">الموقف</w:t>
            </w:r>
          </w:p>
        </w:tc>
        <w:tc>
          <w:tcPr>
            <w:tcW w:type="dxa" w:w="6026"/>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bidi/>
              <w:spacing w:after="40" w:line="260"/>
            </w:pPr>
            <w:r>
              <w:rPr>
                <w:rFonts w:ascii="Arial" w:cs="Arial" w:eastAsia="Arial" w:hAnsi="Arial"/>
                <w:b/>
                <w:bCs/>
                <w:sz w:val="19"/>
                <w:szCs w:val="19"/>
                <w:rtl/>
              </w:rPr>
              <w:t xml:space="preserve">استجابة الباحث</w:t>
            </w:r>
          </w:p>
        </w:tc>
      </w:tr>
      <w:tr>
        <w:trPr>
          <w:cantSplit/>
          <w:tblHeader w:val="false"/>
        </w:trPr>
        <w:tc>
          <w:tcPr>
            <w:tcW w:type="dxa" w:w="3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ذُكر اسم أو تشخيص أو تفصيل يكشف الهوية</w:t>
            </w:r>
          </w:p>
        </w:tc>
        <w:tc>
          <w:tcPr>
            <w:tcW w:type="dxa" w:w="60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«شكرًا لك. لحماية خصوصية زميلك، هل يمكنك وصف الموقف دون تفاصيل قد تكشف هويته؟» ويُشار إلى التفصيل في الملاحظات الميدانية لحذفه عند التفريغ.</w:t>
            </w:r>
          </w:p>
        </w:tc>
      </w:tr>
      <w:tr>
        <w:trPr>
          <w:cantSplit/>
          <w:tblHeader w:val="false"/>
        </w:trPr>
        <w:tc>
          <w:tcPr>
            <w:tcW w:type="dxa" w:w="3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سأل المشارك عمّا إذا كان تفصيل ما مقبولًا</w:t>
            </w:r>
          </w:p>
        </w:tc>
        <w:tc>
          <w:tcPr>
            <w:tcW w:type="dxa" w:w="60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صِف الترتيب لا الحالة الصحية: ما الذي تغيّر، ولماذا كان مهمًا للتوزيع، وكيف تم التعامل معه.</w:t>
            </w:r>
          </w:p>
        </w:tc>
      </w:tr>
      <w:tr>
        <w:trPr>
          <w:cantSplit/>
          <w:tblHeader w:val="false"/>
        </w:trPr>
        <w:tc>
          <w:tcPr>
            <w:tcW w:type="dxa" w:w="3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ظهر على المشارك انزعاج</w:t>
            </w:r>
          </w:p>
        </w:tc>
        <w:tc>
          <w:tcPr>
            <w:tcW w:type="dxa" w:w="60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اعرض الإيقاف المؤقت أو الإنهاء، ولا تستأنف إلا بموافقة المشارك، وقدّم معلومات عن خدمات دعم الموظفين.</w:t>
            </w:r>
          </w:p>
        </w:tc>
      </w:tr>
      <w:tr>
        <w:trPr>
          <w:cantSplit/>
          <w:tblHeader w:val="false"/>
        </w:trPr>
        <w:tc>
          <w:tcPr>
            <w:tcW w:type="dxa" w:w="3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ظهرت معلومات عن رعاية المرضى أو سلامتهم</w:t>
            </w:r>
          </w:p>
        </w:tc>
        <w:tc>
          <w:tcPr>
            <w:tcW w:type="dxa" w:w="60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لا تتوسع في التفاصيل السريرية إلا بالقدر اللازم لفهم قرار التوزيع.</w:t>
            </w:r>
          </w:p>
        </w:tc>
      </w:tr>
    </w:tbl>
    <w:p>
      <w:pPr>
        <w:pStyle w:val="Heading2"/>
        <w:keepNext/>
        <w:bidi/>
        <w:spacing w:after="120" w:before="220"/>
      </w:pPr>
      <w:r>
        <w:rPr>
          <w:rFonts w:ascii="Arial" w:cs="Arial" w:eastAsia="Arial" w:hAnsi="Arial"/>
          <w:b/>
          <w:bCs/>
          <w:sz w:val="24"/>
          <w:szCs w:val="24"/>
          <w:rtl/>
        </w:rPr>
        <w:t xml:space="preserve">و. نموذج خصائص المشارك</w:t>
      </w:r>
    </w:p>
    <w:p>
      <w:pPr>
        <w:bidi/>
        <w:spacing w:after="120" w:before="0" w:line="276"/>
      </w:pPr>
      <w:r>
        <w:rPr>
          <w:rFonts w:ascii="Arial" w:cs="Arial" w:eastAsia="Arial" w:hAnsi="Arial"/>
          <w:sz w:val="21"/>
          <w:szCs w:val="21"/>
          <w:rtl/>
        </w:rPr>
        <w:t xml:space="preserve">يُستكمل مع الباحث عند التأكد من الأهلية وقبل المقابلة. تُعرض المعلومات بصورة مجمّعة فقط.</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bidi/>
              <w:spacing w:after="40" w:line="260"/>
            </w:pPr>
            <w:r>
              <w:rPr>
                <w:rFonts w:ascii="Arial" w:cs="Arial" w:eastAsia="Arial" w:hAnsi="Arial"/>
                <w:b/>
                <w:bCs/>
                <w:sz w:val="19"/>
                <w:szCs w:val="19"/>
                <w:rtl/>
              </w:rPr>
              <w:t xml:space="preserve">البند</w:t>
            </w:r>
          </w:p>
        </w:tc>
        <w:tc>
          <w:tcPr>
            <w:tcW w:type="dxa" w:w="5426"/>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bidi/>
              <w:spacing w:after="40" w:line="260"/>
            </w:pPr>
            <w:r>
              <w:rPr>
                <w:rFonts w:ascii="Arial" w:cs="Arial" w:eastAsia="Arial" w:hAnsi="Arial"/>
                <w:b/>
                <w:bCs/>
                <w:sz w:val="19"/>
                <w:szCs w:val="19"/>
                <w:rtl/>
              </w:rPr>
              <w:t xml:space="preserve">الإجابة</w:t>
            </w:r>
          </w:p>
        </w:tc>
      </w:tr>
      <w:tr>
        <w:trPr>
          <w:cantSplit/>
        </w:trPr>
        <w:tc>
          <w:tcPr>
            <w:tcW w:type="dxa" w:w="9026"/>
            <w:gridSpan w:val="2"/>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bidi/>
              <w:spacing w:after="40" w:line="260"/>
            </w:pPr>
            <w:r>
              <w:rPr>
                <w:rFonts w:ascii="Arial" w:cs="Arial" w:eastAsia="Arial" w:hAnsi="Arial"/>
                <w:b/>
                <w:bCs/>
                <w:sz w:val="19"/>
                <w:szCs w:val="19"/>
                <w:rtl/>
              </w:rPr>
              <w:t xml:space="preserve">يملؤه الباحث</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رمز المشارك</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NM__</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رمز المستشفى</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H__</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تاريخ المقابلة</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___ / ___ / 2026</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طريقة المقابلة</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 حضوريًا    ☐ مكالمة فيديو آمنة</w:t>
            </w:r>
          </w:p>
        </w:tc>
      </w:tr>
      <w:tr>
        <w:trPr>
          <w:cantSplit/>
        </w:trPr>
        <w:tc>
          <w:tcPr>
            <w:tcW w:type="dxa" w:w="9026"/>
            <w:gridSpan w:val="2"/>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bidi/>
              <w:spacing w:after="40" w:line="260"/>
            </w:pPr>
            <w:r>
              <w:rPr>
                <w:rFonts w:ascii="Arial" w:cs="Arial" w:eastAsia="Arial" w:hAnsi="Arial"/>
                <w:b/>
                <w:bCs/>
                <w:sz w:val="19"/>
                <w:szCs w:val="19"/>
                <w:rtl/>
              </w:rPr>
              <w:t xml:space="preserve">التحقق من الأهلية</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خلال الأشهر الـ 24 الماضية، هل قمت بتنفيذ أو إبلاغ أو مراجعة تعديل واحد على الأقل مرتبط بالصحة لممرض أو ممرضة تحت إشرافك؟</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 نعم    ☐ لا (غير مؤهل)</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هل لديك مسؤولية مباشرة عن توزيع الموظفين أو إعداد الجداول أو تكليفات المرضى؟</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 نعم    ☐ لا (غير مؤهل)</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هل لديك علاقة تبعية مباشرة أو علاقة أكاديمية أو إشرافية مع أي من أعضاء فريق البحث؟</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 لا    ☐ نعم (غير مؤهل)</w:t>
            </w:r>
          </w:p>
        </w:tc>
      </w:tr>
      <w:tr>
        <w:trPr>
          <w:cantSplit/>
        </w:trPr>
        <w:tc>
          <w:tcPr>
            <w:tcW w:type="dxa" w:w="9026"/>
            <w:gridSpan w:val="2"/>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bidi/>
              <w:spacing w:after="40" w:line="260"/>
            </w:pPr>
            <w:r>
              <w:rPr>
                <w:rFonts w:ascii="Arial" w:cs="Arial" w:eastAsia="Arial" w:hAnsi="Arial"/>
                <w:b/>
                <w:bCs/>
                <w:sz w:val="19"/>
                <w:szCs w:val="19"/>
                <w:rtl/>
              </w:rPr>
              <w:t xml:space="preserve">خصائص المشارك</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الدور الإداري الحالي</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 رئيس/رئيسة تمريض    ☐ مسؤول/مسؤولة المناوبة    ☐ مشرف/مشرفة تمريض</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مجال العمل السريري الرئيسي</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 باطنة   ☐ جراحة   ☐ عناية حرجة   ☐ طوارئ   ☐ أطفال أو أمومة   ☐ عيادات خارجية   ☐ أخرى: ________</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سنوات الخبرة في التمريض</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______</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سنوات الخبرة في الإدارة التمريضية</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______</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الجنس</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 أنثى    ☐ ذكر</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الجنسية</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 سعودي    ☐ غير سعودي</w:t>
            </w:r>
          </w:p>
        </w:tc>
      </w:tr>
      <w:tr>
        <w:trPr>
          <w:cantSplit/>
        </w:trPr>
        <w:tc>
          <w:tcPr>
            <w:tcW w:type="dxa" w:w="9026"/>
            <w:gridSpan w:val="2"/>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bidi/>
              <w:spacing w:after="40" w:line="260"/>
            </w:pPr>
            <w:r>
              <w:rPr>
                <w:rFonts w:ascii="Arial" w:cs="Arial" w:eastAsia="Arial" w:hAnsi="Arial"/>
                <w:b/>
                <w:bCs/>
                <w:sz w:val="19"/>
                <w:szCs w:val="19"/>
                <w:rtl/>
              </w:rPr>
              <w:t xml:space="preserve">تفضيلات المقابلة</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لغة المقابلة المفضلة</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 العربية    ☐ الإنجليزية</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جنس الباحث المفضّل لإجراء المقابلة</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 لا تفضيل    ☐ أنثى    ☐ ذكر</w:t>
            </w:r>
          </w:p>
        </w:tc>
      </w:tr>
      <w:tr>
        <w:trPr>
          <w:cantSplit/>
          <w:tblHeader w:val="false"/>
        </w:trPr>
        <w:tc>
          <w:tcPr>
            <w:tcW w:type="dxa" w:w="3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هل توافق على التواصل معك لاحقًا لمشاركة ملخص النتائج الأولية؟</w:t>
            </w:r>
          </w:p>
        </w:tc>
        <w:tc>
          <w:tcPr>
            <w:tcW w:type="dxa" w:w="5426"/>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bidi/>
              <w:spacing w:after="40" w:line="260"/>
            </w:pPr>
            <w:r>
              <w:rPr>
                <w:rFonts w:ascii="Arial" w:cs="Arial" w:eastAsia="Arial" w:hAnsi="Arial"/>
                <w:b w:val="false"/>
                <w:bCs w:val="false"/>
                <w:sz w:val="19"/>
                <w:szCs w:val="19"/>
                <w:rtl/>
              </w:rPr>
              <w:t xml:space="preserve">☐ نعم    ☐ لا</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Supplementary File 1 – Interview Guide  |  Illustrative training example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right"/>
      <w:pPr>
        <w:ind w:right="540" w:hanging="270"/>
      </w:pPr>
    </w:lvl>
    <w:lvl w:ilvl="1" w15:tentative="1">
      <w:start w:val="1"/>
      <w:numFmt w:val="bullet"/>
      <w:lvlText w:val="–"/>
      <w:lvlJc w:val="right"/>
      <w:pPr>
        <w:ind w:right="100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2F5496"/>
      <w:sz w:val="24"/>
      <w:szCs w:val="24"/>
    </w:rPr>
  </w:style>
  <w:style w:type="paragraph" w:styleId="Heading3">
    <w:name w:val="Heading 3"/>
    <w:basedOn w:val="Normal"/>
    <w:next w:val="Normal"/>
    <w:qFormat/>
    <w:pPr>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1: Interview Guide</dc:title>
  <dc:creator>Research team</dc:creator>
  <cp:lastModifiedBy>Un-named</cp:lastModifiedBy>
  <cp:revision>1</cp:revision>
  <dcterms:created xsi:type="dcterms:W3CDTF">2026-10-27T07:07:51.707Z</dcterms:created>
  <dcterms:modified xsi:type="dcterms:W3CDTF">2026-10-27T07:07:51.714Z</dcterms:modified>
</cp:coreProperties>
</file>

<file path=docProps/custom.xml><?xml version="1.0" encoding="utf-8"?>
<Properties xmlns="http://schemas.openxmlformats.org/officeDocument/2006/custom-properties" xmlns:vt="http://schemas.openxmlformats.org/officeDocument/2006/docPropsVTypes"/>
</file>