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Supplementary File S1. Interview guides, contextual information form and clinical descriptor extraction sheet</w:t>
      </w:r>
    </w:p>
    <w:p>
      <w:pPr>
        <w:pBdr>
          <w:top w:val="single" w:color="B03A2E" w:sz="8" w:space="4"/>
          <w:bottom w:val="single" w:color="B03A2E" w:sz="8" w:space="4"/>
          <w:left w:val="single" w:color="B03A2E" w:sz="8" w:space="4"/>
          <w:right w:val="single" w:color="B03A2E" w:sz="8" w:space="4"/>
        </w:pBdr>
        <w:shd w:fill="FDECEA" w:color="auto" w:val="clear"/>
        <w:spacing w:after="240" w:line="300"/>
      </w:pPr>
      <w:r>
        <w:rPr>
          <w:b/>
          <w:bCs/>
        </w:rPr>
        <w:t xml:space="preserve">Simulation notice.</w:t>
      </w:r>
      <w:r>
        <w:t xml:space="preserve"> This supplementary file belongs to an educational simulation. The study, its instruments and its data are invented for teaching and must not be used, cited or submitted as a real research instrument record.</w:t>
      </w:r>
    </w:p>
    <w:p>
      <w:pPr>
        <w:spacing w:after="160" w:line="360"/>
        <w:jc w:val="both"/>
      </w:pPr>
      <w:r>
        <w:rPr>
          <w:b/>
          <w:bCs/>
        </w:rPr>
        <w:t xml:space="preserve">Study:</w:t>
      </w:r>
      <w:r>
        <w:t xml:space="preserve"> Whose Readiness Counts? Women's, Maternity Nurses' and Physiotherapists' Accounts of Mobilisation Decisions After Emergency Caesarean Birth</w:t>
      </w:r>
    </w:p>
    <w:p>
      <w:pPr>
        <w:spacing w:after="160" w:line="360"/>
        <w:jc w:val="both"/>
      </w:pPr>
      <w:r>
        <w:rPr>
          <w:b/>
          <w:bCs/>
        </w:rPr>
        <w:t xml:space="preserve">Contents</w:t>
      </w:r>
    </w:p>
    <w:p>
      <w:pPr>
        <w:tabs>
          <w:tab w:val="left" w:pos="720"/>
        </w:tabs>
        <w:spacing w:after="120" w:line="320"/>
        <w:ind w:left="720" w:hanging="360"/>
        <w:jc w:val="both"/>
      </w:pPr>
      <w:r>
        <w:t xml:space="preserve">1.	</w:t>
      </w:r>
      <w:r>
        <w:t xml:space="preserve">Part A. Version history of the interview guides</w:t>
      </w:r>
    </w:p>
    <w:p>
      <w:pPr>
        <w:tabs>
          <w:tab w:val="left" w:pos="720"/>
        </w:tabs>
        <w:spacing w:after="120" w:line="320"/>
        <w:ind w:left="720" w:hanging="360"/>
        <w:jc w:val="both"/>
      </w:pPr>
      <w:r>
        <w:t xml:space="preserve">2.	</w:t>
      </w:r>
      <w:r>
        <w:t xml:space="preserve">Part B. Women's interview guide</w:t>
      </w:r>
    </w:p>
    <w:p>
      <w:pPr>
        <w:tabs>
          <w:tab w:val="left" w:pos="720"/>
        </w:tabs>
        <w:spacing w:after="120" w:line="320"/>
        <w:ind w:left="720" w:hanging="360"/>
        <w:jc w:val="both"/>
      </w:pPr>
      <w:r>
        <w:t xml:space="preserve">3.	</w:t>
      </w:r>
      <w:r>
        <w:t xml:space="preserve">Part C. Maternity nurses' interview guide</w:t>
      </w:r>
    </w:p>
    <w:p>
      <w:pPr>
        <w:tabs>
          <w:tab w:val="left" w:pos="720"/>
        </w:tabs>
        <w:spacing w:after="120" w:line="320"/>
        <w:ind w:left="720" w:hanging="360"/>
        <w:jc w:val="both"/>
      </w:pPr>
      <w:r>
        <w:t xml:space="preserve">4.	</w:t>
      </w:r>
      <w:r>
        <w:t xml:space="preserve">Part D. Physiotherapists' interview guide</w:t>
      </w:r>
    </w:p>
    <w:p>
      <w:pPr>
        <w:tabs>
          <w:tab w:val="left" w:pos="720"/>
        </w:tabs>
        <w:spacing w:after="120" w:line="320"/>
        <w:ind w:left="720" w:hanging="360"/>
        <w:jc w:val="both"/>
      </w:pPr>
      <w:r>
        <w:t xml:space="preserve">5.	</w:t>
      </w:r>
      <w:r>
        <w:t xml:space="preserve">Part E. Everyday Arabic movement expressions used in the guides</w:t>
      </w:r>
    </w:p>
    <w:p>
      <w:pPr>
        <w:tabs>
          <w:tab w:val="left" w:pos="720"/>
        </w:tabs>
        <w:spacing w:after="120" w:line="320"/>
        <w:ind w:left="720" w:hanging="360"/>
        <w:jc w:val="both"/>
      </w:pPr>
      <w:r>
        <w:t xml:space="preserve">6.	</w:t>
      </w:r>
      <w:r>
        <w:t xml:space="preserve">Part F. Contextual information form (maternity nurses and physiotherapists)</w:t>
      </w:r>
    </w:p>
    <w:p>
      <w:pPr>
        <w:tabs>
          <w:tab w:val="left" w:pos="720"/>
        </w:tabs>
        <w:spacing w:after="120" w:line="320"/>
        <w:ind w:left="720" w:hanging="360"/>
        <w:jc w:val="both"/>
      </w:pPr>
      <w:r>
        <w:t xml:space="preserve">7.	</w:t>
      </w:r>
      <w:r>
        <w:t xml:space="preserve">Part G. Clinical descriptor extraction sheet (women; completed from records after consent)</w:t>
      </w:r>
    </w:p>
    <w:p>
      <w:pPr>
        <w:spacing w:after="160" w:line="360"/>
        <w:jc w:val="both"/>
      </w:pPr>
      <w:r>
        <w:t xml:space="preserve">All three guides share a decision-episode structure (Section 2.4). The nurse researcher translated them into Arabic, and the physiotherapist researcher checked conceptual equivalence. English versions are reproduced here. Interviews followed participants' accounts; the questions and prompts below are a guide, not a fixed script, and not every prompt was used in every interview.</w:t>
      </w:r>
    </w:p>
    <w:p>
      <w:pPr>
        <w:spacing w:after="160" w:line="360"/>
        <w:jc w:val="both"/>
      </w:pPr>
      <w:r>
        <w:rPr>
          <w:b/>
          <w:bCs/>
        </w:rPr>
        <w:t xml:space="preserve">Markers used in the guides:</w:t>
      </w:r>
      <w:r>
        <w:t xml:space="preserve"> [P] added after piloting; [A] added during early analysis; [PPI] shaped by the patient and public involvement advisory group (Section 2.9).</w:t>
      </w:r>
    </w:p>
    <w:p>
      <w:r>
        <w:br w:type="page"/>
      </w:r>
    </w:p>
    <w:p>
      <w:pPr>
        <w:pStyle w:val="Heading1"/>
        <w:keepNext/>
      </w:pPr>
      <w:r>
        <w:t xml:space="preserve">Part A. Version history of the interview guides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3"/>
        <w:gridCol w:w="1704"/>
        <w:gridCol w:w="4214"/>
        <w:gridCol w:w="2005"/>
      </w:tblGrid>
      <w:tr>
        <w:trPr>
          <w:cantSplit w:val="false"/>
          <w:tblHeader/>
        </w:trPr>
        <w:tc>
          <w:tcPr>
            <w:tcW w:type="dxa" w:w="1103"/>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Version</w:t>
            </w:r>
          </w:p>
        </w:tc>
        <w:tc>
          <w:tcPr>
            <w:tcW w:type="dxa" w:w="1704"/>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Date</w:t>
            </w:r>
          </w:p>
        </w:tc>
        <w:tc>
          <w:tcPr>
            <w:tcW w:type="dxa" w:w="4214"/>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Change</w:t>
            </w:r>
          </w:p>
        </w:tc>
        <w:tc>
          <w:tcPr>
            <w:tcW w:type="dxa" w:w="200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Basis</w:t>
            </w:r>
          </w:p>
        </w:tc>
      </w:tr>
      <w:tr>
        <w:trPr>
          <w:cantSplit/>
          <w:tblHeader w:val="false"/>
        </w:trPr>
        <w:tc>
          <w:tcPr>
            <w:tcW w:type="dxa" w:w="11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1.0</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10 January 2026</w:t>
            </w:r>
          </w:p>
        </w:tc>
        <w:tc>
          <w:tcPr>
            <w:tcW w:type="dxa" w:w="4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Guides submitted with protocol version 2.0. Women's guide included everyday Arabic movement terms, newborn-care and feeding prompts, an option to pause or defer topics, and a remote option after discharge</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Study objectives, conceptual orientation (Figure 1), relevant research, advisory group input [PPI]</w:t>
            </w:r>
          </w:p>
        </w:tc>
      </w:tr>
      <w:tr>
        <w:trPr>
          <w:cantSplit/>
          <w:tblHeader w:val="false"/>
        </w:trPr>
        <w:tc>
          <w:tcPr>
            <w:tcW w:type="dxa" w:w="11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1.1</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April 2026</w:t>
            </w:r>
          </w:p>
        </w:tc>
        <w:tc>
          <w:tcPr>
            <w:tcW w:type="dxa" w:w="4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Opening question about first getting out of bed added to the women's guide; analgesia-timing prompts added to all guides</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Pilot interviews with one woman (W01) and one maternity nurse (N01); both interviews retained in the analysis [P]</w:t>
            </w:r>
          </w:p>
        </w:tc>
      </w:tr>
      <w:tr>
        <w:trPr>
          <w:cantSplit/>
          <w:tblHeader w:val="false"/>
        </w:trPr>
        <w:tc>
          <w:tcPr>
            <w:tcW w:type="dxa" w:w="11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1.2</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June 2026</w:t>
            </w:r>
          </w:p>
        </w:tc>
        <w:tc>
          <w:tcPr>
            <w:tcW w:type="dxa" w:w="4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Night and out-of-hours prompts added to all guides; questions about differing appraisals added to all guides</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Early analysis discussed at analytic meetings 3–4 [A]</w:t>
            </w:r>
          </w:p>
        </w:tc>
      </w:tr>
    </w:tbl>
    <w:p>
      <w:pPr>
        <w:spacing w:after="60"/>
      </w:pPr>
    </w:p>
    <w:p>
      <w:pPr>
        <w:spacing w:after="240" w:line="276"/>
      </w:pPr>
      <w:r>
        <w:rPr>
          <w:i/>
          <w:iCs/>
          <w:sz w:val="19"/>
          <w:szCs w:val="19"/>
        </w:rPr>
        <w:t xml:space="preserve">Note.</w:t>
      </w:r>
      <w:r>
        <w:rPr>
          <w:sz w:val="19"/>
          <w:szCs w:val="19"/>
        </w:rPr>
        <w:t xml:space="preserve"> The changes were minor and are documented in the audit trail (Section 2.7). Earlier interviews were not repeated (Section 2.4).</w:t>
      </w:r>
    </w:p>
    <w:p>
      <w:r>
        <w:br w:type="page"/>
      </w:r>
    </w:p>
    <w:p>
      <w:pPr>
        <w:pStyle w:val="Heading1"/>
        <w:keepNext/>
      </w:pPr>
      <w:r>
        <w:t xml:space="preserve">Part B. Women's interview guide</w:t>
      </w:r>
    </w:p>
    <w:p>
      <w:pPr>
        <w:spacing w:after="160" w:line="360"/>
        <w:jc w:val="both"/>
      </w:pPr>
      <w:r>
        <w:t xml:space="preserve">Conducted in Arabic, in a private room, at the bedside when neighbouring beds were unoccupied, or by telephone or video after discharge.</w:t>
      </w:r>
    </w:p>
    <w:p>
      <w:pPr>
        <w:pStyle w:val="Heading2"/>
        <w:keepNext/>
      </w:pPr>
      <w:r>
        <w:t xml:space="preserve">B0. Before the interview</w:t>
      </w:r>
    </w:p>
    <w:p>
      <w:pPr>
        <w:pStyle w:val="ListParagraph"/>
        <w:numPr>
          <w:ilvl w:val="0"/>
          <w:numId w:val="2"/>
        </w:numPr>
        <w:spacing w:after="100" w:line="300"/>
        <w:jc w:val="left"/>
      </w:pPr>
      <w:r>
        <w:t xml:space="preserve">Confirm with the nurse in charge that the woman is alert, comfortable and has not recently been sedated (inpatient interviews).</w:t>
      </w:r>
    </w:p>
    <w:p>
      <w:pPr>
        <w:pStyle w:val="ListParagraph"/>
        <w:numPr>
          <w:ilvl w:val="0"/>
          <w:numId w:val="2"/>
        </w:numPr>
        <w:spacing w:after="100" w:line="300"/>
        <w:jc w:val="left"/>
      </w:pPr>
      <w:r>
        <w:t xml:space="preserve">Confirm the woman's willingness to start now, and offer to rearrange the time around feeding, rest or visits [PPI].</w:t>
      </w:r>
    </w:p>
    <w:p>
      <w:pPr>
        <w:pStyle w:val="ListParagraph"/>
        <w:numPr>
          <w:ilvl w:val="0"/>
          <w:numId w:val="2"/>
        </w:numPr>
        <w:spacing w:after="100" w:line="300"/>
        <w:jc w:val="left"/>
      </w:pPr>
      <w:r>
        <w:t xml:space="preserve">Remind her that she can pause, move elsewhere, skip or defer any topic, and stop at any time.</w:t>
      </w:r>
    </w:p>
    <w:p>
      <w:pPr>
        <w:pStyle w:val="ListParagraph"/>
        <w:numPr>
          <w:ilvl w:val="0"/>
          <w:numId w:val="2"/>
        </w:numPr>
        <w:spacing w:after="100" w:line="300"/>
        <w:jc w:val="left"/>
      </w:pPr>
      <w:r>
        <w:t xml:space="preserve">If a companion is present, confirm the companion's separate written consent for incidental recording. Explain that the interview is about the woman's own experience and that the companion's words will not be used.</w:t>
      </w:r>
    </w:p>
    <w:p>
      <w:pPr>
        <w:pStyle w:val="ListParagraph"/>
        <w:numPr>
          <w:ilvl w:val="0"/>
          <w:numId w:val="2"/>
        </w:numPr>
        <w:spacing w:after="100" w:line="300"/>
        <w:jc w:val="left"/>
      </w:pPr>
      <w:r>
        <w:t xml:space="preserve">Remote interviews: confirm written consent was received beforehand, confirm consent verbally at the start of recording, and check privacy and comfort.</w:t>
      </w:r>
    </w:p>
    <w:p>
      <w:pPr>
        <w:pStyle w:val="Heading2"/>
        <w:keepNext/>
      </w:pPr>
      <w:r>
        <w:t xml:space="preserve">B1. Opening [P]</w:t>
      </w:r>
    </w:p>
    <w:p>
      <w:pPr>
        <w:tabs>
          <w:tab w:val="left" w:pos="720"/>
        </w:tabs>
        <w:spacing w:after="120" w:line="320"/>
        <w:ind w:left="720" w:hanging="360"/>
        <w:jc w:val="both"/>
      </w:pPr>
      <w:r>
        <w:t xml:space="preserve">1.	</w:t>
      </w:r>
      <w:r>
        <w:t xml:space="preserve">Could you tell me about the first time you got out of bed after your baby was born?</w:t>
      </w:r>
    </w:p>
    <w:p>
      <w:pPr>
        <w:pStyle w:val="ListParagraph"/>
        <w:numPr>
          <w:ilvl w:val="1"/>
          <w:numId w:val="2"/>
        </w:numPr>
        <w:spacing w:after="100" w:line="300"/>
        <w:jc w:val="left"/>
      </w:pPr>
      <w:r>
        <w:t xml:space="preserve">Prompts: when it was, who was with you, what you were asked to do, how it went.</w:t>
      </w:r>
    </w:p>
    <w:p>
      <w:pPr>
        <w:pStyle w:val="Heading2"/>
        <w:keepNext/>
      </w:pPr>
      <w:r>
        <w:t xml:space="preserve">B2. Background to the birth (brief)</w:t>
      </w:r>
    </w:p>
    <w:p>
      <w:pPr>
        <w:tabs>
          <w:tab w:val="left" w:pos="720"/>
        </w:tabs>
        <w:spacing w:after="120" w:line="320"/>
        <w:ind w:left="720" w:hanging="360"/>
        <w:jc w:val="both"/>
      </w:pPr>
      <w:r>
        <w:t xml:space="preserve">2.	</w:t>
      </w:r>
      <w:r>
        <w:t xml:space="preserve">Could you tell me a little about how your baby came to be born by caesarean?</w:t>
      </w:r>
    </w:p>
    <w:p>
      <w:pPr>
        <w:pStyle w:val="ListParagraph"/>
        <w:numPr>
          <w:ilvl w:val="1"/>
          <w:numId w:val="2"/>
        </w:numPr>
        <w:spacing w:after="100" w:line="300"/>
        <w:jc w:val="left"/>
      </w:pPr>
      <w:r>
        <w:t xml:space="preserve">Prompts: whether you had been in labour beforehand, how quickly things happened, what you knew about recovery before the operation.</w:t>
      </w:r>
    </w:p>
    <w:p>
      <w:pPr>
        <w:pStyle w:val="ListParagraph"/>
        <w:numPr>
          <w:ilvl w:val="1"/>
          <w:numId w:val="2"/>
        </w:numPr>
        <w:spacing w:after="100" w:line="300"/>
        <w:jc w:val="left"/>
      </w:pPr>
      <w:r>
        <w:t xml:space="preserve">Use only as much detail as the woman wishes to give. Do not probe the emergency itself beyond what she offers.</w:t>
      </w:r>
    </w:p>
    <w:p>
      <w:pPr>
        <w:pStyle w:val="Heading2"/>
        <w:keepNext/>
      </w:pPr>
      <w:r>
        <w:t xml:space="preserve">B3. Decision episodes (repeat for each episode the woman describes)</w:t>
      </w:r>
    </w:p>
    <w:p>
      <w:pPr>
        <w:tabs>
          <w:tab w:val="left" w:pos="720"/>
        </w:tabs>
        <w:spacing w:after="120" w:line="320"/>
        <w:ind w:left="720" w:hanging="360"/>
        <w:jc w:val="both"/>
      </w:pPr>
      <w:r>
        <w:t xml:space="preserve">3.	</w:t>
      </w:r>
      <w:r>
        <w:t xml:space="preserve">Think about a time someone suggested you sit up, stand or walk. What was suggested?</w:t>
      </w:r>
    </w:p>
    <w:p>
      <w:pPr>
        <w:tabs>
          <w:tab w:val="left" w:pos="720"/>
        </w:tabs>
        <w:spacing w:after="120" w:line="320"/>
        <w:ind w:left="720" w:hanging="360"/>
        <w:jc w:val="both"/>
      </w:pPr>
      <w:r>
        <w:t xml:space="preserve">4.	</w:t>
      </w:r>
      <w:r>
        <w:t xml:space="preserve">How did your body feel at that moment?</w:t>
      </w:r>
    </w:p>
    <w:p>
      <w:pPr>
        <w:pStyle w:val="ListParagraph"/>
        <w:numPr>
          <w:ilvl w:val="1"/>
          <w:numId w:val="2"/>
        </w:numPr>
        <w:spacing w:after="100" w:line="300"/>
        <w:jc w:val="left"/>
      </w:pPr>
      <w:r>
        <w:t xml:space="preserve">Prompts: pain, dizziness or feeling faint, bleeding, how your legs felt (after the back injection), sickness, tiredness after labour, the wound, the drip or catheter.</w:t>
      </w:r>
    </w:p>
    <w:p>
      <w:pPr>
        <w:tabs>
          <w:tab w:val="left" w:pos="720"/>
        </w:tabs>
        <w:spacing w:after="120" w:line="320"/>
        <w:ind w:left="720" w:hanging="360"/>
        <w:jc w:val="both"/>
      </w:pPr>
      <w:r>
        <w:t xml:space="preserve">5.	</w:t>
      </w:r>
      <w:r>
        <w:t xml:space="preserve">What made you feel you could, or could not, do it at that moment?</w:t>
      </w:r>
    </w:p>
    <w:p>
      <w:pPr>
        <w:pStyle w:val="ListParagraph"/>
        <w:numPr>
          <w:ilvl w:val="1"/>
          <w:numId w:val="2"/>
        </w:numPr>
        <w:spacing w:after="100" w:line="300"/>
        <w:jc w:val="left"/>
      </w:pPr>
      <w:r>
        <w:t xml:space="preserve">Prompts: what you felt, what the nurse checked or told you, what others in the room said.</w:t>
      </w:r>
    </w:p>
    <w:p>
      <w:pPr>
        <w:pStyle w:val="ListParagraph"/>
        <w:numPr>
          <w:ilvl w:val="1"/>
          <w:numId w:val="2"/>
        </w:numPr>
        <w:spacing w:after="100" w:line="300"/>
        <w:jc w:val="left"/>
      </w:pPr>
      <w:r>
        <w:t xml:space="preserve">Do not suggest fear as an explanation. If the woman uses a word like "scared", ask what, specifically, she was worried about.</w:t>
      </w:r>
    </w:p>
    <w:p>
      <w:pPr>
        <w:tabs>
          <w:tab w:val="left" w:pos="720"/>
        </w:tabs>
        <w:spacing w:after="120" w:line="320"/>
        <w:ind w:left="720" w:hanging="360"/>
        <w:jc w:val="both"/>
      </w:pPr>
      <w:r>
        <w:t xml:space="preserve">6.	</w:t>
      </w:r>
      <w:r>
        <w:t xml:space="preserve">What did you say to the nurse, and what did she say to you?</w:t>
      </w:r>
    </w:p>
    <w:p>
      <w:pPr>
        <w:pStyle w:val="ListParagraph"/>
        <w:numPr>
          <w:ilvl w:val="1"/>
          <w:numId w:val="2"/>
        </w:numPr>
        <w:spacing w:after="100" w:line="300"/>
        <w:jc w:val="left"/>
      </w:pPr>
      <w:r>
        <w:t xml:space="preserve">Prompts: whether you were asked how you felt, whether you could say everything you wanted to say, language, whether anyone spoke for you.</w:t>
      </w:r>
    </w:p>
    <w:p>
      <w:pPr>
        <w:tabs>
          <w:tab w:val="left" w:pos="720"/>
        </w:tabs>
        <w:spacing w:after="120" w:line="320"/>
        <w:ind w:left="720" w:hanging="360"/>
        <w:jc w:val="both"/>
      </w:pPr>
      <w:r>
        <w:t xml:space="preserve">7.	</w:t>
      </w:r>
      <w:r>
        <w:t xml:space="preserve">What happened then?</w:t>
      </w:r>
    </w:p>
    <w:p>
      <w:pPr>
        <w:pStyle w:val="ListParagraph"/>
        <w:numPr>
          <w:ilvl w:val="1"/>
          <w:numId w:val="2"/>
        </w:numPr>
        <w:spacing w:after="100" w:line="300"/>
        <w:jc w:val="left"/>
      </w:pPr>
      <w:r>
        <w:t xml:space="preserve">Prompts: tried, did part of it, stopped, waited until later; who decided; why.</w:t>
      </w:r>
    </w:p>
    <w:p>
      <w:pPr>
        <w:tabs>
          <w:tab w:val="left" w:pos="720"/>
        </w:tabs>
        <w:spacing w:after="120" w:line="320"/>
        <w:ind w:left="720" w:hanging="360"/>
        <w:jc w:val="both"/>
      </w:pPr>
      <w:r>
        <w:t xml:space="preserve">8.	</w:t>
      </w:r>
      <w:r>
        <w:t xml:space="preserve">When was the pain medicine given in relation to getting up? [P]</w:t>
      </w:r>
    </w:p>
    <w:p>
      <w:pPr>
        <w:tabs>
          <w:tab w:val="left" w:pos="720"/>
        </w:tabs>
        <w:spacing w:after="120" w:line="320"/>
        <w:ind w:left="720" w:hanging="360"/>
        <w:jc w:val="both"/>
      </w:pPr>
      <w:r>
        <w:t xml:space="preserve">9.	</w:t>
      </w:r>
      <w:r>
        <w:t xml:space="preserve">How did looking after your baby fit in with getting up and moving? [PPI]</w:t>
      </w:r>
    </w:p>
    <w:p>
      <w:pPr>
        <w:pStyle w:val="ListParagraph"/>
        <w:numPr>
          <w:ilvl w:val="1"/>
          <w:numId w:val="2"/>
        </w:numPr>
        <w:spacing w:after="100" w:line="300"/>
        <w:jc w:val="left"/>
      </w:pPr>
      <w:r>
        <w:t xml:space="preserve">Prompts: feeding, lifting the baby, the baby being in the neonatal unit, timing around feeds.</w:t>
      </w:r>
    </w:p>
    <w:p>
      <w:pPr>
        <w:pStyle w:val="Heading2"/>
        <w:keepNext/>
      </w:pPr>
      <w:r>
        <w:t xml:space="preserve">B4. Progression and reconsideration</w:t>
      </w:r>
    </w:p>
    <w:p>
      <w:pPr>
        <w:tabs>
          <w:tab w:val="left" w:pos="720"/>
        </w:tabs>
        <w:spacing w:after="120" w:line="320"/>
        <w:ind w:left="720" w:hanging="360"/>
        <w:jc w:val="both"/>
      </w:pPr>
      <w:r>
        <w:t xml:space="preserve">10.	</w:t>
      </w:r>
      <w:r>
        <w:t xml:space="preserve">How did getting up change over the following days?</w:t>
      </w:r>
    </w:p>
    <w:p>
      <w:pPr>
        <w:pStyle w:val="ListParagraph"/>
        <w:numPr>
          <w:ilvl w:val="1"/>
          <w:numId w:val="2"/>
        </w:numPr>
        <w:spacing w:after="100" w:line="300"/>
        <w:jc w:val="left"/>
      </w:pPr>
      <w:r>
        <w:t xml:space="preserve">Prompts: walking to the bathroom, the corridor, the neonatal unit; what made the next attempt possible; whether anything had to be repeated or started again.</w:t>
      </w:r>
    </w:p>
    <w:p>
      <w:pPr>
        <w:tabs>
          <w:tab w:val="left" w:pos="720"/>
        </w:tabs>
        <w:spacing w:after="120" w:line="320"/>
        <w:ind w:left="720" w:hanging="360"/>
        <w:jc w:val="both"/>
      </w:pPr>
      <w:r>
        <w:t xml:space="preserve">11.	</w:t>
      </w:r>
      <w:r>
        <w:t xml:space="preserve">If you stopped or waited at any point, what happened afterwards?</w:t>
      </w:r>
    </w:p>
    <w:p>
      <w:pPr>
        <w:pStyle w:val="ListParagraph"/>
        <w:numPr>
          <w:ilvl w:val="1"/>
          <w:numId w:val="2"/>
        </w:numPr>
        <w:spacing w:after="100" w:line="300"/>
        <w:jc w:val="left"/>
      </w:pPr>
      <w:r>
        <w:t xml:space="preserve">Prompts: whether anyone explained why, whether a next step was agreed, how you felt about it.</w:t>
      </w:r>
    </w:p>
    <w:p>
      <w:pPr>
        <w:tabs>
          <w:tab w:val="left" w:pos="720"/>
        </w:tabs>
        <w:spacing w:after="120" w:line="320"/>
        <w:ind w:left="720" w:hanging="360"/>
        <w:jc w:val="both"/>
      </w:pPr>
      <w:r>
        <w:t xml:space="preserve">12.	</w:t>
      </w:r>
      <w:r>
        <w:t xml:space="preserve">Was there a time you felt ready and the nurse thought you should wait, or the other way round? [A]</w:t>
      </w:r>
    </w:p>
    <w:p>
      <w:pPr>
        <w:pStyle w:val="ListParagraph"/>
        <w:numPr>
          <w:ilvl w:val="1"/>
          <w:numId w:val="2"/>
        </w:numPr>
        <w:spacing w:after="100" w:line="300"/>
        <w:jc w:val="left"/>
      </w:pPr>
      <w:r>
        <w:t xml:space="preserve">Prompts: what each of you thought, how it was settled, how you felt about the outcome.</w:t>
      </w:r>
    </w:p>
    <w:p>
      <w:pPr>
        <w:tabs>
          <w:tab w:val="left" w:pos="720"/>
        </w:tabs>
        <w:spacing w:after="120" w:line="320"/>
        <w:ind w:left="720" w:hanging="360"/>
        <w:jc w:val="both"/>
      </w:pPr>
      <w:r>
        <w:t xml:space="preserve">13.	</w:t>
      </w:r>
      <w:r>
        <w:t xml:space="preserve">Did getting up feel different at night, or when the ward was busy? [A]</w:t>
      </w:r>
    </w:p>
    <w:p>
      <w:pPr>
        <w:pStyle w:val="Heading2"/>
        <w:keepNext/>
      </w:pPr>
      <w:r>
        <w:t xml:space="preserve">B5. Other support</w:t>
      </w:r>
    </w:p>
    <w:p>
      <w:pPr>
        <w:tabs>
          <w:tab w:val="left" w:pos="720"/>
        </w:tabs>
        <w:spacing w:after="120" w:line="320"/>
        <w:ind w:left="720" w:hanging="360"/>
        <w:jc w:val="both"/>
      </w:pPr>
      <w:r>
        <w:t xml:space="preserve">14.	</w:t>
      </w:r>
      <w:r>
        <w:t xml:space="preserve">Did anyone else help or advise you about moving — a physiotherapist, a doctor, family?</w:t>
      </w:r>
    </w:p>
    <w:p>
      <w:pPr>
        <w:pStyle w:val="ListParagraph"/>
        <w:numPr>
          <w:ilvl w:val="1"/>
          <w:numId w:val="2"/>
        </w:numPr>
        <w:spacing w:after="100" w:line="300"/>
        <w:jc w:val="left"/>
      </w:pPr>
      <w:r>
        <w:t xml:space="preserve">Prompts: what they showed or told you, whether it helped, when it happened.</w:t>
      </w:r>
    </w:p>
    <w:p>
      <w:pPr>
        <w:pStyle w:val="Heading2"/>
        <w:keepNext/>
      </w:pPr>
      <w:r>
        <w:t xml:space="preserve">B6. Closing</w:t>
      </w:r>
    </w:p>
    <w:p>
      <w:pPr>
        <w:tabs>
          <w:tab w:val="left" w:pos="720"/>
        </w:tabs>
        <w:spacing w:after="120" w:line="320"/>
        <w:ind w:left="720" w:hanging="360"/>
        <w:jc w:val="both"/>
      </w:pPr>
      <w:r>
        <w:t xml:space="preserve">15.	</w:t>
      </w:r>
      <w:r>
        <w:t xml:space="preserve">Looking back, what would have helped you most when getting up for the first time?</w:t>
      </w:r>
    </w:p>
    <w:p>
      <w:pPr>
        <w:tabs>
          <w:tab w:val="left" w:pos="720"/>
        </w:tabs>
        <w:spacing w:after="120" w:line="320"/>
        <w:ind w:left="720" w:hanging="360"/>
        <w:jc w:val="both"/>
      </w:pPr>
      <w:r>
        <w:t xml:space="preserve">16.	</w:t>
      </w:r>
      <w:r>
        <w:t xml:space="preserve">Is there anything else you would like to tell us that we have not asked about?</w:t>
      </w:r>
    </w:p>
    <w:p>
      <w:pPr>
        <w:pStyle w:val="ListParagraph"/>
        <w:numPr>
          <w:ilvl w:val="0"/>
          <w:numId w:val="2"/>
        </w:numPr>
        <w:spacing w:after="100" w:line="300"/>
        <w:jc w:val="left"/>
      </w:pPr>
      <w:r>
        <w:t xml:space="preserve">Thank the participant and check how she is feeling. Follow the distress protocol if needed (Section 2.8).</w:t>
      </w:r>
    </w:p>
    <w:p>
      <w:r>
        <w:br w:type="page"/>
      </w:r>
    </w:p>
    <w:p>
      <w:pPr>
        <w:pStyle w:val="Heading1"/>
        <w:keepNext/>
      </w:pPr>
      <w:r>
        <w:t xml:space="preserve">Part C. Maternity nurses' interview guide</w:t>
      </w:r>
    </w:p>
    <w:p>
      <w:pPr>
        <w:spacing w:after="160" w:line="360"/>
        <w:jc w:val="both"/>
      </w:pPr>
      <w:r>
        <w:t xml:space="preserve">Conducted in Arabic or English by the physiotherapist researcher, in a private room away from clinical areas or by video.</w:t>
      </w:r>
    </w:p>
    <w:p>
      <w:pPr>
        <w:pStyle w:val="Heading2"/>
        <w:keepNext/>
      </w:pPr>
      <w:r>
        <w:t xml:space="preserve">C0. Introduction</w:t>
      </w:r>
    </w:p>
    <w:p>
      <w:pPr>
        <w:pStyle w:val="ListParagraph"/>
        <w:numPr>
          <w:ilvl w:val="0"/>
          <w:numId w:val="2"/>
        </w:numPr>
        <w:spacing w:after="100" w:line="300"/>
        <w:jc w:val="left"/>
      </w:pPr>
      <w:r>
        <w:t xml:space="preserve">Confirm consent and that participation will not affect employment. Remind the participant not to name women or colleagues.</w:t>
      </w:r>
    </w:p>
    <w:p>
      <w:pPr>
        <w:pStyle w:val="ListParagraph"/>
        <w:numPr>
          <w:ilvl w:val="0"/>
          <w:numId w:val="2"/>
        </w:numPr>
        <w:spacing w:after="100" w:line="300"/>
        <w:jc w:val="left"/>
      </w:pPr>
      <w:r>
        <w:t xml:space="preserve">Contextual information form completed before the interview (Part F).</w:t>
      </w:r>
    </w:p>
    <w:p>
      <w:pPr>
        <w:pStyle w:val="Heading2"/>
        <w:keepNext/>
      </w:pPr>
      <w:r>
        <w:t xml:space="preserve">C1. Usual practice (contextual account; not counted as an episode)</w:t>
      </w:r>
    </w:p>
    <w:p>
      <w:pPr>
        <w:tabs>
          <w:tab w:val="left" w:pos="720"/>
        </w:tabs>
        <w:spacing w:after="120" w:line="320"/>
        <w:ind w:left="720" w:hanging="360"/>
        <w:jc w:val="both"/>
      </w:pPr>
      <w:r>
        <w:t xml:space="preserve">1.	</w:t>
      </w:r>
      <w:r>
        <w:t xml:space="preserve">Could you describe how you usually support a woman to get up for the first time after an emergency caesarean on your ward?</w:t>
      </w:r>
    </w:p>
    <w:p>
      <w:pPr>
        <w:pStyle w:val="ListParagraph"/>
        <w:numPr>
          <w:ilvl w:val="1"/>
          <w:numId w:val="2"/>
        </w:numPr>
        <w:spacing w:after="100" w:line="300"/>
        <w:jc w:val="left"/>
      </w:pPr>
      <w:r>
        <w:t xml:space="preserve">Prompts: what you check, the order of activities, written procedures, how this differs from elective caesarean.</w:t>
      </w:r>
    </w:p>
    <w:p>
      <w:pPr>
        <w:pStyle w:val="Heading2"/>
        <w:keepNext/>
      </w:pPr>
      <w:r>
        <w:t xml:space="preserve">C2. Most recent detailed episode (within the preceding six months)</w:t>
      </w:r>
    </w:p>
    <w:p>
      <w:pPr>
        <w:tabs>
          <w:tab w:val="left" w:pos="720"/>
        </w:tabs>
        <w:spacing w:after="120" w:line="320"/>
        <w:ind w:left="720" w:hanging="360"/>
        <w:jc w:val="both"/>
      </w:pPr>
      <w:r>
        <w:t xml:space="preserve">2.	</w:t>
      </w:r>
      <w:r>
        <w:t xml:space="preserve">Please think of the most recent time you assessed or assisted a woman's mobilisation after an emergency caesarean that you remember in detail. What activity was proposed, and at what point in her recovery?</w:t>
      </w:r>
    </w:p>
    <w:p>
      <w:pPr>
        <w:tabs>
          <w:tab w:val="left" w:pos="720"/>
        </w:tabs>
        <w:spacing w:after="120" w:line="320"/>
        <w:ind w:left="720" w:hanging="360"/>
        <w:jc w:val="both"/>
      </w:pPr>
      <w:r>
        <w:t xml:space="preserve">3.	</w:t>
      </w:r>
      <w:r>
        <w:t xml:space="preserve">What did you assess, and what did the woman tell you?</w:t>
      </w:r>
    </w:p>
    <w:p>
      <w:pPr>
        <w:pStyle w:val="ListParagraph"/>
        <w:numPr>
          <w:ilvl w:val="1"/>
          <w:numId w:val="2"/>
        </w:numPr>
        <w:spacing w:after="100" w:line="300"/>
        <w:jc w:val="left"/>
      </w:pPr>
      <w:r>
        <w:t xml:space="preserve">Prompts: vital signs, pain, dizziness, bleeding, attachments, sensory and motor recovery after neuraxial anaesthesia, tiredness, newborn care.</w:t>
      </w:r>
    </w:p>
    <w:p>
      <w:pPr>
        <w:tabs>
          <w:tab w:val="left" w:pos="720"/>
        </w:tabs>
        <w:spacing w:after="120" w:line="320"/>
        <w:ind w:left="720" w:hanging="360"/>
        <w:jc w:val="both"/>
      </w:pPr>
      <w:r>
        <w:t xml:space="preserve">4.	</w:t>
      </w:r>
      <w:r>
        <w:t xml:space="preserve">How did you weigh what you observed against what she told you?</w:t>
      </w:r>
    </w:p>
    <w:p>
      <w:pPr>
        <w:pStyle w:val="ListParagraph"/>
        <w:numPr>
          <w:ilvl w:val="1"/>
          <w:numId w:val="2"/>
        </w:numPr>
        <w:spacing w:after="100" w:line="300"/>
        <w:jc w:val="left"/>
      </w:pPr>
      <w:r>
        <w:t xml:space="preserve">Prompts: which information mattered most and why; whether anything was "not negotiable".</w:t>
      </w:r>
    </w:p>
    <w:p>
      <w:pPr>
        <w:tabs>
          <w:tab w:val="left" w:pos="720"/>
        </w:tabs>
        <w:spacing w:after="120" w:line="320"/>
        <w:ind w:left="720" w:hanging="360"/>
        <w:jc w:val="both"/>
      </w:pPr>
      <w:r>
        <w:t xml:space="preserve">5.	</w:t>
      </w:r>
      <w:r>
        <w:t xml:space="preserve">How did you communicate with her about it?</w:t>
      </w:r>
    </w:p>
    <w:p>
      <w:pPr>
        <w:pStyle w:val="ListParagraph"/>
        <w:numPr>
          <w:ilvl w:val="1"/>
          <w:numId w:val="2"/>
        </w:numPr>
        <w:spacing w:after="100" w:line="300"/>
        <w:jc w:val="left"/>
      </w:pPr>
      <w:r>
        <w:t xml:space="preserve">Prompts: questions you asked, explanations given, language, relatives' involvement.</w:t>
      </w:r>
    </w:p>
    <w:p>
      <w:pPr>
        <w:tabs>
          <w:tab w:val="left" w:pos="720"/>
        </w:tabs>
        <w:spacing w:after="120" w:line="320"/>
        <w:ind w:left="720" w:hanging="360"/>
        <w:jc w:val="both"/>
      </w:pPr>
      <w:r>
        <w:t xml:space="preserve">6.	</w:t>
      </w:r>
      <w:r>
        <w:t xml:space="preserve">What did you decide to do, and why?</w:t>
      </w:r>
    </w:p>
    <w:p>
      <w:pPr>
        <w:pStyle w:val="ListParagraph"/>
        <w:numPr>
          <w:ilvl w:val="1"/>
          <w:numId w:val="2"/>
        </w:numPr>
        <w:spacing w:after="100" w:line="300"/>
        <w:jc w:val="left"/>
      </w:pPr>
      <w:r>
        <w:t xml:space="preserve">Prompts: attempt, assist, adapt, pause, defer; the help needed (second staff member, chair, relative).</w:t>
      </w:r>
    </w:p>
    <w:p>
      <w:pPr>
        <w:tabs>
          <w:tab w:val="left" w:pos="720"/>
        </w:tabs>
        <w:spacing w:after="120" w:line="320"/>
        <w:ind w:left="720" w:hanging="360"/>
        <w:jc w:val="both"/>
      </w:pPr>
      <w:r>
        <w:t xml:space="preserve">7.	</w:t>
      </w:r>
      <w:r>
        <w:t xml:space="preserve">When was analgesia given in relation to the attempt? [P]</w:t>
      </w:r>
    </w:p>
    <w:p>
      <w:pPr>
        <w:tabs>
          <w:tab w:val="left" w:pos="720"/>
        </w:tabs>
        <w:spacing w:after="120" w:line="320"/>
        <w:ind w:left="720" w:hanging="360"/>
        <w:jc w:val="both"/>
      </w:pPr>
      <w:r>
        <w:t xml:space="preserve">8.	</w:t>
      </w:r>
      <w:r>
        <w:t xml:space="preserve">What happened afterwards, and was the plan reconsidered?</w:t>
      </w:r>
    </w:p>
    <w:p>
      <w:pPr>
        <w:pStyle w:val="ListParagraph"/>
        <w:numPr>
          <w:ilvl w:val="1"/>
          <w:numId w:val="2"/>
        </w:numPr>
        <w:spacing w:after="100" w:line="300"/>
        <w:jc w:val="left"/>
      </w:pPr>
      <w:r>
        <w:t xml:space="preserve">Prompts: what you recorded, what you handed over, who reassessed.</w:t>
      </w:r>
    </w:p>
    <w:p>
      <w:pPr>
        <w:pStyle w:val="Heading2"/>
        <w:keepNext/>
      </w:pPr>
      <w:r>
        <w:t xml:space="preserve">C3. A difficult episode (within the preceding six months)</w:t>
      </w:r>
    </w:p>
    <w:p>
      <w:pPr>
        <w:tabs>
          <w:tab w:val="left" w:pos="720"/>
        </w:tabs>
        <w:spacing w:after="120" w:line="320"/>
        <w:ind w:left="720" w:hanging="360"/>
        <w:jc w:val="both"/>
      </w:pPr>
      <w:r>
        <w:t xml:space="preserve">9.	</w:t>
      </w:r>
      <w:r>
        <w:t xml:space="preserve">Could you describe a time when a mobilisation decision felt difficult?</w:t>
      </w:r>
    </w:p>
    <w:p>
      <w:pPr>
        <w:pStyle w:val="ListParagraph"/>
        <w:numPr>
          <w:ilvl w:val="1"/>
          <w:numId w:val="2"/>
        </w:numPr>
        <w:spacing w:after="100" w:line="300"/>
        <w:jc w:val="left"/>
      </w:pPr>
      <w:r>
        <w:t xml:space="preserve">Use the same prompts as C2.</w:t>
      </w:r>
    </w:p>
    <w:p>
      <w:pPr>
        <w:pStyle w:val="Heading2"/>
        <w:keepNext/>
      </w:pPr>
      <w:r>
        <w:t xml:space="preserve">C4. Differing appraisals and circumstances [A]</w:t>
      </w:r>
    </w:p>
    <w:p>
      <w:pPr>
        <w:tabs>
          <w:tab w:val="left" w:pos="720"/>
        </w:tabs>
        <w:spacing w:after="120" w:line="320"/>
        <w:ind w:left="720" w:hanging="360"/>
        <w:jc w:val="both"/>
      </w:pPr>
      <w:r>
        <w:t xml:space="preserve">10.	</w:t>
      </w:r>
      <w:r>
        <w:t xml:space="preserve">Have there been times when your judgement about readiness differed from the woman's, a relative's, a doctor's or a physiotherapist's?</w:t>
      </w:r>
    </w:p>
    <w:p>
      <w:pPr>
        <w:pStyle w:val="ListParagraph"/>
        <w:numPr>
          <w:ilvl w:val="1"/>
          <w:numId w:val="2"/>
        </w:numPr>
        <w:spacing w:after="100" w:line="300"/>
        <w:jc w:val="left"/>
      </w:pPr>
      <w:r>
        <w:t xml:space="preserve">Prompts: how it was discussed, whose view shaped what happened, how you felt about it.</w:t>
      </w:r>
    </w:p>
    <w:p>
      <w:pPr>
        <w:tabs>
          <w:tab w:val="left" w:pos="720"/>
        </w:tabs>
        <w:spacing w:after="120" w:line="320"/>
        <w:ind w:left="720" w:hanging="360"/>
        <w:jc w:val="both"/>
      </w:pPr>
      <w:r>
        <w:t xml:space="preserve">11.	</w:t>
      </w:r>
      <w:r>
        <w:t xml:space="preserve">How are mobilisation decisions different at night or out of hours?</w:t>
      </w:r>
    </w:p>
    <w:p>
      <w:pPr>
        <w:pStyle w:val="ListParagraph"/>
        <w:numPr>
          <w:ilvl w:val="1"/>
          <w:numId w:val="2"/>
        </w:numPr>
        <w:spacing w:after="100" w:line="300"/>
        <w:jc w:val="left"/>
      </w:pPr>
      <w:r>
        <w:t xml:space="preserve">Prompts: staffing, availability of help, how you plan attempts.</w:t>
      </w:r>
    </w:p>
    <w:p>
      <w:pPr>
        <w:pStyle w:val="Heading2"/>
        <w:keepNext/>
      </w:pPr>
      <w:r>
        <w:t xml:space="preserve">C5. Physiotherapy coordination</w:t>
      </w:r>
    </w:p>
    <w:p>
      <w:pPr>
        <w:tabs>
          <w:tab w:val="left" w:pos="720"/>
        </w:tabs>
        <w:spacing w:after="120" w:line="320"/>
        <w:ind w:left="720" w:hanging="360"/>
        <w:jc w:val="both"/>
      </w:pPr>
      <w:r>
        <w:t xml:space="preserve">12.	</w:t>
      </w:r>
      <w:r>
        <w:t xml:space="preserve">When do you think a woman needs more than routine nursing support to move?</w:t>
      </w:r>
    </w:p>
    <w:p>
      <w:pPr>
        <w:tabs>
          <w:tab w:val="left" w:pos="720"/>
        </w:tabs>
        <w:spacing w:after="120" w:line="320"/>
        <w:ind w:left="720" w:hanging="360"/>
        <w:jc w:val="both"/>
      </w:pPr>
      <w:r>
        <w:t xml:space="preserve">13.	</w:t>
      </w:r>
      <w:r>
        <w:t xml:space="preserve">What happens when you think she does?</w:t>
      </w:r>
    </w:p>
    <w:p>
      <w:pPr>
        <w:pStyle w:val="ListParagraph"/>
        <w:numPr>
          <w:ilvl w:val="1"/>
          <w:numId w:val="2"/>
        </w:numPr>
        <w:spacing w:after="100" w:line="300"/>
        <w:jc w:val="left"/>
      </w:pPr>
      <w:r>
        <w:t xml:space="preserve">Prompts: telling the obstetric team, referral, timing, informal advice from physiotherapists, what happens when physiotherapy is not available.</w:t>
      </w:r>
    </w:p>
    <w:p>
      <w:pPr>
        <w:pStyle w:val="Heading2"/>
        <w:keepNext/>
      </w:pPr>
      <w:r>
        <w:t xml:space="preserve">C6. Closing</w:t>
      </w:r>
    </w:p>
    <w:p>
      <w:pPr>
        <w:tabs>
          <w:tab w:val="left" w:pos="720"/>
        </w:tabs>
        <w:spacing w:after="120" w:line="320"/>
        <w:ind w:left="720" w:hanging="360"/>
        <w:jc w:val="both"/>
      </w:pPr>
      <w:r>
        <w:t xml:space="preserve">14.	</w:t>
      </w:r>
      <w:r>
        <w:t xml:space="preserve">What would help nurses make these decisions with women?</w:t>
      </w:r>
    </w:p>
    <w:p>
      <w:pPr>
        <w:tabs>
          <w:tab w:val="left" w:pos="720"/>
        </w:tabs>
        <w:spacing w:after="120" w:line="320"/>
        <w:ind w:left="720" w:hanging="360"/>
        <w:jc w:val="both"/>
      </w:pPr>
      <w:r>
        <w:t xml:space="preserve">15.	</w:t>
      </w:r>
      <w:r>
        <w:t xml:space="preserve">Is there anything else you would like to add?</w:t>
      </w:r>
    </w:p>
    <w:p>
      <w:r>
        <w:br w:type="page"/>
      </w:r>
    </w:p>
    <w:p>
      <w:pPr>
        <w:pStyle w:val="Heading1"/>
        <w:keepNext/>
      </w:pPr>
      <w:r>
        <w:t xml:space="preserve">Part D. Physiotherapists' interview guide</w:t>
      </w:r>
    </w:p>
    <w:p>
      <w:pPr>
        <w:spacing w:after="160" w:line="360"/>
        <w:jc w:val="both"/>
      </w:pPr>
      <w:r>
        <w:t xml:space="preserve">Conducted in Arabic or English by the nurse researcher, in a private room away from clinical areas or by video.</w:t>
      </w:r>
    </w:p>
    <w:p>
      <w:pPr>
        <w:pStyle w:val="Heading2"/>
        <w:keepNext/>
      </w:pPr>
      <w:r>
        <w:t xml:space="preserve">D0. Introduction</w:t>
      </w:r>
    </w:p>
    <w:p>
      <w:pPr>
        <w:pStyle w:val="ListParagraph"/>
        <w:numPr>
          <w:ilvl w:val="0"/>
          <w:numId w:val="2"/>
        </w:numPr>
        <w:spacing w:after="100" w:line="300"/>
        <w:jc w:val="left"/>
      </w:pPr>
      <w:r>
        <w:t xml:space="preserve">Confirm consent and that participation will not affect employment. Remind the participant not to name women or colleagues.</w:t>
      </w:r>
    </w:p>
    <w:p>
      <w:pPr>
        <w:pStyle w:val="ListParagraph"/>
        <w:numPr>
          <w:ilvl w:val="0"/>
          <w:numId w:val="2"/>
        </w:numPr>
        <w:spacing w:after="100" w:line="300"/>
        <w:jc w:val="left"/>
      </w:pPr>
      <w:r>
        <w:t xml:space="preserve">Contextual information form completed before the interview (Part F).</w:t>
      </w:r>
    </w:p>
    <w:p>
      <w:pPr>
        <w:pStyle w:val="Heading2"/>
        <w:keepNext/>
      </w:pPr>
      <w:r>
        <w:t xml:space="preserve">D1. Role and referral (contextual account; not counted as an episode)</w:t>
      </w:r>
    </w:p>
    <w:p>
      <w:pPr>
        <w:tabs>
          <w:tab w:val="left" w:pos="720"/>
        </w:tabs>
        <w:spacing w:after="120" w:line="320"/>
        <w:ind w:left="720" w:hanging="360"/>
        <w:jc w:val="both"/>
      </w:pPr>
      <w:r>
        <w:t xml:space="preserve">1.	</w:t>
      </w:r>
      <w:r>
        <w:t xml:space="preserve">Could you describe how you become involved with women after emergency caesarean birth at this hospital?</w:t>
      </w:r>
    </w:p>
    <w:p>
      <w:pPr>
        <w:pStyle w:val="ListParagraph"/>
        <w:numPr>
          <w:ilvl w:val="1"/>
          <w:numId w:val="2"/>
        </w:numPr>
        <w:spacing w:after="100" w:line="300"/>
        <w:jc w:val="left"/>
      </w:pPr>
      <w:r>
        <w:t xml:space="preserve">Prompts: referral route, information received, timing, your usual assessment.</w:t>
      </w:r>
    </w:p>
    <w:p>
      <w:pPr>
        <w:pStyle w:val="Heading2"/>
        <w:keepNext/>
      </w:pPr>
      <w:r>
        <w:t xml:space="preserve">D2. Most recent detailed episode (within the preceding twelve months)</w:t>
      </w:r>
    </w:p>
    <w:p>
      <w:pPr>
        <w:tabs>
          <w:tab w:val="left" w:pos="720"/>
        </w:tabs>
        <w:spacing w:after="120" w:line="320"/>
        <w:ind w:left="720" w:hanging="360"/>
        <w:jc w:val="both"/>
      </w:pPr>
      <w:r>
        <w:t xml:space="preserve">2.	</w:t>
      </w:r>
      <w:r>
        <w:t xml:space="preserve">Please think of the most recent woman you assessed or treated after an emergency caesarean whom you remember in detail. Why were you involved, and what did you know before seeing her?</w:t>
      </w:r>
    </w:p>
    <w:p>
      <w:pPr>
        <w:tabs>
          <w:tab w:val="left" w:pos="720"/>
        </w:tabs>
        <w:spacing w:after="120" w:line="320"/>
        <w:ind w:left="720" w:hanging="360"/>
        <w:jc w:val="both"/>
      </w:pPr>
      <w:r>
        <w:t xml:space="preserve">3.	</w:t>
      </w:r>
      <w:r>
        <w:t xml:space="preserve">What did you assess, and what did she tell you about moving?</w:t>
      </w:r>
    </w:p>
    <w:p>
      <w:pPr>
        <w:pStyle w:val="ListParagraph"/>
        <w:numPr>
          <w:ilvl w:val="1"/>
          <w:numId w:val="2"/>
        </w:numPr>
        <w:spacing w:after="100" w:line="300"/>
        <w:jc w:val="left"/>
      </w:pPr>
      <w:r>
        <w:t xml:space="preserve">Prompts: transfers, sit-to-stand, walking, pain, symptoms, confidence, newborn-care tasks, earlier attempts.</w:t>
      </w:r>
    </w:p>
    <w:p>
      <w:pPr>
        <w:tabs>
          <w:tab w:val="left" w:pos="720"/>
        </w:tabs>
        <w:spacing w:after="120" w:line="320"/>
        <w:ind w:left="720" w:hanging="360"/>
        <w:jc w:val="both"/>
      </w:pPr>
      <w:r>
        <w:t xml:space="preserve">4.	</w:t>
      </w:r>
      <w:r>
        <w:t xml:space="preserve">What was your appraisal of her readiness, and for which activities?</w:t>
      </w:r>
    </w:p>
    <w:p>
      <w:pPr>
        <w:tabs>
          <w:tab w:val="left" w:pos="720"/>
        </w:tabs>
        <w:spacing w:after="120" w:line="320"/>
        <w:ind w:left="720" w:hanging="360"/>
        <w:jc w:val="both"/>
      </w:pPr>
      <w:r>
        <w:t xml:space="preserve">5.	</w:t>
      </w:r>
      <w:r>
        <w:t xml:space="preserve">What did you recommend or do, and why?</w:t>
      </w:r>
    </w:p>
    <w:p>
      <w:pPr>
        <w:tabs>
          <w:tab w:val="left" w:pos="720"/>
        </w:tabs>
        <w:spacing w:after="120" w:line="320"/>
        <w:ind w:left="720" w:hanging="360"/>
        <w:jc w:val="both"/>
      </w:pPr>
      <w:r>
        <w:t xml:space="preserve">6.	</w:t>
      </w:r>
      <w:r>
        <w:t xml:space="preserve">When was analgesia given in relation to your session? [P]</w:t>
      </w:r>
    </w:p>
    <w:p>
      <w:pPr>
        <w:tabs>
          <w:tab w:val="left" w:pos="720"/>
        </w:tabs>
        <w:spacing w:after="120" w:line="320"/>
        <w:ind w:left="720" w:hanging="360"/>
        <w:jc w:val="both"/>
      </w:pPr>
      <w:r>
        <w:t xml:space="preserve">7.	</w:t>
      </w:r>
      <w:r>
        <w:t xml:space="preserve">How did you communicate your recommendations, and what happened afterwards?</w:t>
      </w:r>
    </w:p>
    <w:p>
      <w:pPr>
        <w:pStyle w:val="ListParagraph"/>
        <w:numPr>
          <w:ilvl w:val="1"/>
          <w:numId w:val="2"/>
        </w:numPr>
        <w:spacing w:after="100" w:line="300"/>
        <w:jc w:val="left"/>
      </w:pPr>
      <w:r>
        <w:t xml:space="preserve">Prompts: clinical record, verbal handover to the nurse in charge, follow-up, whether the advice was used.</w:t>
      </w:r>
    </w:p>
    <w:p>
      <w:pPr>
        <w:pStyle w:val="Heading2"/>
        <w:keepNext/>
      </w:pPr>
      <w:r>
        <w:t xml:space="preserve">D3. A difficult episode (within the preceding twelve months)</w:t>
      </w:r>
    </w:p>
    <w:p>
      <w:pPr>
        <w:tabs>
          <w:tab w:val="left" w:pos="720"/>
        </w:tabs>
        <w:spacing w:after="120" w:line="320"/>
        <w:ind w:left="720" w:hanging="360"/>
        <w:jc w:val="both"/>
      </w:pPr>
      <w:r>
        <w:t xml:space="preserve">8.	</w:t>
      </w:r>
      <w:r>
        <w:t xml:space="preserve">Could you describe a time when your involvement in a mobilisation decision felt difficult?</w:t>
      </w:r>
    </w:p>
    <w:p>
      <w:pPr>
        <w:pStyle w:val="ListParagraph"/>
        <w:numPr>
          <w:ilvl w:val="1"/>
          <w:numId w:val="2"/>
        </w:numPr>
        <w:spacing w:after="100" w:line="300"/>
        <w:jc w:val="left"/>
      </w:pPr>
      <w:r>
        <w:t xml:space="preserve">Use the same prompts as D2.</w:t>
      </w:r>
    </w:p>
    <w:p>
      <w:pPr>
        <w:pStyle w:val="Heading2"/>
        <w:keepNext/>
      </w:pPr>
      <w:r>
        <w:t xml:space="preserve">D4. Differing appraisals and circumstances [A]</w:t>
      </w:r>
    </w:p>
    <w:p>
      <w:pPr>
        <w:tabs>
          <w:tab w:val="left" w:pos="720"/>
        </w:tabs>
        <w:spacing w:after="120" w:line="320"/>
        <w:ind w:left="720" w:hanging="360"/>
        <w:jc w:val="both"/>
      </w:pPr>
      <w:r>
        <w:t xml:space="preserve">9.	</w:t>
      </w:r>
      <w:r>
        <w:t xml:space="preserve">Have you found that your appraisal differed from the woman's, the nurse's or the referral information?</w:t>
      </w:r>
    </w:p>
    <w:p>
      <w:pPr>
        <w:pStyle w:val="ListParagraph"/>
        <w:numPr>
          <w:ilvl w:val="1"/>
          <w:numId w:val="2"/>
        </w:numPr>
        <w:spacing w:after="100" w:line="300"/>
        <w:jc w:val="left"/>
      </w:pPr>
      <w:r>
        <w:t xml:space="preserve">Prompts: how it was discussed, whose view shaped what happened.</w:t>
      </w:r>
    </w:p>
    <w:p>
      <w:pPr>
        <w:tabs>
          <w:tab w:val="left" w:pos="720"/>
        </w:tabs>
        <w:spacing w:after="120" w:line="320"/>
        <w:ind w:left="720" w:hanging="360"/>
        <w:jc w:val="both"/>
      </w:pPr>
      <w:r>
        <w:t xml:space="preserve">10.	</w:t>
      </w:r>
      <w:r>
        <w:t xml:space="preserve">What happens for women when physiotherapy is not available, for example at night or at weekends?</w:t>
      </w:r>
    </w:p>
    <w:p>
      <w:pPr>
        <w:pStyle w:val="Heading2"/>
        <w:keepNext/>
      </w:pPr>
      <w:r>
        <w:t xml:space="preserve">D5. Advice outside formal referral</w:t>
      </w:r>
    </w:p>
    <w:p>
      <w:pPr>
        <w:tabs>
          <w:tab w:val="left" w:pos="720"/>
        </w:tabs>
        <w:spacing w:after="120" w:line="320"/>
        <w:ind w:left="720" w:hanging="360"/>
        <w:jc w:val="both"/>
      </w:pPr>
      <w:r>
        <w:t xml:space="preserve">11.	</w:t>
      </w:r>
      <w:r>
        <w:t xml:space="preserve">Do nurses or women ask for your advice outside formal referrals? Could you give an example?</w:t>
      </w:r>
    </w:p>
    <w:p>
      <w:pPr>
        <w:pStyle w:val="Heading2"/>
        <w:keepNext/>
      </w:pPr>
      <w:r>
        <w:t xml:space="preserve">D6. Closing</w:t>
      </w:r>
    </w:p>
    <w:p>
      <w:pPr>
        <w:tabs>
          <w:tab w:val="left" w:pos="720"/>
        </w:tabs>
        <w:spacing w:after="120" w:line="320"/>
        <w:ind w:left="720" w:hanging="360"/>
        <w:jc w:val="both"/>
      </w:pPr>
      <w:r>
        <w:t xml:space="preserve">12.	</w:t>
      </w:r>
      <w:r>
        <w:t xml:space="preserve">What would make physiotherapy input most useful for women after emergency caesarean birth?</w:t>
      </w:r>
    </w:p>
    <w:p>
      <w:pPr>
        <w:tabs>
          <w:tab w:val="left" w:pos="720"/>
        </w:tabs>
        <w:spacing w:after="120" w:line="320"/>
        <w:ind w:left="720" w:hanging="360"/>
        <w:jc w:val="both"/>
      </w:pPr>
      <w:r>
        <w:t xml:space="preserve">13.	</w:t>
      </w:r>
      <w:r>
        <w:t xml:space="preserve">Is there anything else you would like to add?</w:t>
      </w:r>
    </w:p>
    <w:p>
      <w:r>
        <w:br w:type="page"/>
      </w:r>
    </w:p>
    <w:p>
      <w:pPr>
        <w:pStyle w:val="Heading1"/>
        <w:keepNext/>
      </w:pPr>
      <w:r>
        <w:t xml:space="preserve">Part E. Everyday Arabic movement expressions used in the guides</w:t>
      </w:r>
    </w:p>
    <w:p>
      <w:pPr>
        <w:spacing w:after="160" w:line="360"/>
        <w:jc w:val="both"/>
      </w:pPr>
      <w:r>
        <w:t xml:space="preserve">Everyday expressions replaced technical terminology in the Arabic guides [PPI]. Transliterations are approximate and follow the regional (Gulf) usage reported by the advisory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2306"/>
        <w:gridCol w:w="2409"/>
        <w:gridCol w:w="2005"/>
      </w:tblGrid>
      <w:tr>
        <w:trPr>
          <w:cantSplit w:val="false"/>
          <w:tblHeader/>
        </w:trPr>
        <w:tc>
          <w:tcPr>
            <w:tcW w:type="dxa" w:w="230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Arabic expression</w:t>
            </w:r>
          </w:p>
        </w:tc>
        <w:tc>
          <w:tcPr>
            <w:tcW w:type="dxa" w:w="230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Transliteration</w:t>
            </w:r>
          </w:p>
        </w:tc>
        <w:tc>
          <w:tcPr>
            <w:tcW w:type="dxa" w:w="2409"/>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Everyday meaning</w:t>
            </w:r>
          </w:p>
        </w:tc>
        <w:tc>
          <w:tcPr>
            <w:tcW w:type="dxa" w:w="200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Replaces technical term</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أقوم من السرير</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aqūm min as-sarīr</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get up from the bed</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out-of-bed mobilisation</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أتقلّب على جنبي</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atgallab ʿala jambi</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turn onto my side</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repositioning</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أجلس على طرف السرير</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ajlis ʿala ṭaraf as-sarīr</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sit on the edge of the bed</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bed-edge sitting</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أوقف على رجولي</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agif ʿala rjūli</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stand on my legs</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standing, weight-bearing</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أمشي</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amshi</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walk</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ambulation</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دوخة</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dōkha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dizziness, feeling faint</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orthostatic symptoms</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تعبانة</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taʿbāna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tired, worn out</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fatigue</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رجولي ثقيلة</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rjūli thgīla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my legs feel heavy</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residual motor block</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إبرة الظهر</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ibrat aẓ-ẓahr</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the back injection</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spinal or epidural anaesthesia</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نوّموني</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nawwamūni</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they put me to sleep</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general anaesthesia</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الجرح</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al-jarḥ</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the wound</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incision</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الدم</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ad-dam</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the blood</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bleeding, lochia</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المغذي</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al-mughadhdhi</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the drip</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intravenous infusion</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القسطرة</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al-qisṭara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the catheter</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urinary catheter</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المسكّن</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al-musakkin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the pain medicine</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analgesia</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الحضانة</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al-ḥaḍāna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the baby unit</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neonatal unit</w:t>
            </w:r>
          </w:p>
        </w:tc>
      </w:tr>
      <w:tr>
        <w:trPr>
          <w:cantSplit/>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bidi/>
              <w:spacing w:after="40"/>
              <w:jc w:val="right"/>
            </w:pPr>
            <w:r>
              <w:rPr>
                <w:sz w:val="19"/>
                <w:szCs w:val="19"/>
                <w:rtl/>
              </w:rPr>
              <w:t xml:space="preserve">الأربعين</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al-arbaʿīn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the forty days after birth</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traditional postpartum rest period</w:t>
            </w:r>
          </w:p>
        </w:tc>
      </w:tr>
    </w:tbl>
    <w:p>
      <w:pPr>
        <w:spacing w:after="60"/>
      </w:pPr>
    </w:p>
    <w:p>
      <w:r>
        <w:br w:type="page"/>
      </w:r>
    </w:p>
    <w:p>
      <w:pPr>
        <w:pStyle w:val="Heading1"/>
        <w:keepNext/>
      </w:pPr>
      <w:r>
        <w:t xml:space="preserve">Part F. Contextual information form (maternity nurses and physiotherapists)</w:t>
      </w:r>
    </w:p>
    <w:p>
      <w:pPr>
        <w:spacing w:after="160" w:line="360"/>
        <w:jc w:val="both"/>
      </w:pPr>
      <w:r>
        <w:t xml:space="preserve">Completed by the participant before interview. Responses are self-reported. The form is stored with the de-identified data; the hospital is recorded in the separate linkage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val="false"/>
          <w:tblHeader/>
        </w:trPr>
        <w:tc>
          <w:tcPr>
            <w:tcW w:type="dxa" w:w="361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Item</w:t>
            </w:r>
          </w:p>
        </w:tc>
        <w:tc>
          <w:tcPr>
            <w:tcW w:type="dxa" w:w="541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Response</w:t>
            </w: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Participant code (assigned by researcher)</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N__ / P__</w:t>
            </w: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Professional group</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Maternity nurse  ☐ Physiotherapist</w:t>
            </w: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Current Saudi Commission for Health Specialties registration</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Yes  ☐ No (ineligible)</w:t>
            </w: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Student or temporary agency staff</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No  ☐ Yes (ineligible)</w:t>
            </w: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b/>
                <w:bCs/>
                <w:sz w:val="19"/>
                <w:szCs w:val="19"/>
              </w:rPr>
              <w:t xml:space="preserve">Maternity nurses only</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Postnatal ward experience at a participating hospital of at least six months</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Yes  ☐ No (ineligible)</w:t>
            </w: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Assessed or assisted mobilisation after emergency caesarean birth in the preceding three months</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Yes  ☐ No (ineligible)</w:t>
            </w: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Total years of postnatal experience</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____ years (grouped for reporting: &lt;5 / 5–10 / &gt;10)</w:t>
            </w: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First language</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Arabic  ☐ Other: ________</w:t>
            </w: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Usual shift pattern</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Rotating day–night  ☐ Predominantly day  ☐ Predominantly night</w:t>
            </w: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b/>
                <w:bCs/>
                <w:sz w:val="19"/>
                <w:szCs w:val="19"/>
              </w:rPr>
              <w:t xml:space="preserve">Physiotherapists only</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Assessed or treated at least one woman after emergency caesarean birth at a participating hospital in the preceding six months</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Yes  ☐ No (ineligible)</w:t>
            </w: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Total years of professional experience</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____ years (grouped for reporting: &lt;5 / 5–10 / &gt;10)</w:t>
            </w: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Women's health a regular part of caseload in the preceding six months (at least weekly cases, or a designated clinic or session)</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Yes  ☐ No</w:t>
            </w: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b/>
                <w:bCs/>
                <w:sz w:val="19"/>
                <w:szCs w:val="19"/>
              </w:rPr>
              <w:t xml:space="preserve">All participants</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Preferred interview language</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Arabic  ☐ English</w:t>
            </w:r>
          </w:p>
        </w:tc>
      </w:tr>
      <w:tr>
        <w:trPr>
          <w:cantSplit/>
          <w:tblHeader w:val="false"/>
        </w:trPr>
        <w:tc>
          <w:tcPr>
            <w:tcW w:type="dxa" w:w="36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Interview mode (completed by researcher)</w:t>
            </w:r>
          </w:p>
        </w:tc>
        <w:tc>
          <w:tcPr>
            <w:tcW w:type="dxa" w:w="5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In person, private room  ☐ Video</w:t>
            </w:r>
          </w:p>
        </w:tc>
      </w:tr>
    </w:tbl>
    <w:p>
      <w:pPr>
        <w:spacing w:after="60"/>
      </w:pPr>
    </w:p>
    <w:p>
      <w:r>
        <w:br w:type="page"/>
      </w:r>
    </w:p>
    <w:p>
      <w:pPr>
        <w:pStyle w:val="Heading1"/>
        <w:keepNext/>
      </w:pPr>
      <w:r>
        <w:t xml:space="preserve">Part G. Clinical descriptor extraction sheet (women)</w:t>
      </w:r>
    </w:p>
    <w:p>
      <w:pPr>
        <w:spacing w:after="160" w:line="360"/>
        <w:jc w:val="both"/>
      </w:pPr>
      <w:r>
        <w:t xml:space="preserve">Completed by the nurse researcher from the medical record only after written consent (Section 2.3.4). The physiotherapist researcher independently re-extracted mobilisation timing for all 18 women and all other items for five randomly selected records (Section 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9"/>
        <w:gridCol w:w="3712"/>
        <w:gridCol w:w="2005"/>
      </w:tblGrid>
      <w:tr>
        <w:trPr>
          <w:cantSplit w:val="false"/>
          <w:tblHeader/>
        </w:trPr>
        <w:tc>
          <w:tcPr>
            <w:tcW w:type="dxa" w:w="3309"/>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Item</w:t>
            </w:r>
          </w:p>
        </w:tc>
        <w:tc>
          <w:tcPr>
            <w:tcW w:type="dxa" w:w="371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Categories or format</w:t>
            </w:r>
          </w:p>
        </w:tc>
        <w:tc>
          <w:tcPr>
            <w:tcW w:type="dxa" w:w="200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Source</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Participant code</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W__</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Linkage file</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Age group</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18–24 / 25–34 / ≥35 years</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Admission record</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Parity</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Primiparous / multiparous</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Obstetric record</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Planning status</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Not planned before admission (eligible) / previously planned, brought forward by labour (ineligible)</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Obstetric record</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Urgency category (Lucas et al., 2000)</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 / 2 / 3</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Operating record</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Labour before caesarean</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 / no</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Obstetric record</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Anaesthesia</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Spinal / epidural / combined spinal–epidural / primary general; conversion to general (yes / no)</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Anaesthetic record</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Surgery completion</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Date and recorded time</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Operating record</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First documented nurse-assisted out-of-bed mobilisation</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Date and time, or shift only; activity (active transfer / standing / walking). Repositioning and bed-edge sitting are not recorded here</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Nursing record</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Shift boundaries (shift-only entries)</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Start and end times of the documented shift</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Ward shift schedule</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Mobilisation timing category</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≤24 h / &gt;24 h after surgery completion. For shift-only entries, classify only if the whole possible interval lies within one category</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Derived</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Physiotherapy received during admission</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 / no (surgery to discharge, including post-discharge record check for inpatient interviewees)</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Physiotherapy and medical records</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Infant location at interview</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With mother / neonatal unit</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Neonatal records, nurse in charge; for remote interviews, infant discharge summary or neonatal record cross-checked with maternal report</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Maternal discharge</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Date; confirm within 14 days of birth (record-access window)</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Discharge summary</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Interview details</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Inpatient (postoperative day) or remote (post-birth day; telephone / video); private room or bedside; companion present (yes / no)</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Field notes</w:t>
            </w:r>
          </w:p>
        </w:tc>
      </w:tr>
      <w:tr>
        <w:trPr>
          <w:cantSplit/>
          <w:tblHeader w:val="false"/>
        </w:trPr>
        <w:tc>
          <w:tcPr>
            <w:tcW w:type="dxa" w:w="330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Double-extraction check</w:t>
            </w:r>
          </w:p>
        </w:tc>
        <w:tc>
          <w:tcPr>
            <w:tcW w:type="dxa" w:w="37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Agreement (yes / no); discrepancy and resolution</w:t>
            </w:r>
          </w:p>
        </w:tc>
        <w:tc>
          <w:tcPr>
            <w:tcW w:type="dxa" w:w="2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Extraction log</w:t>
            </w:r>
          </w:p>
        </w:tc>
      </w:tr>
    </w:tbl>
    <w:p>
      <w:pPr>
        <w:spacing w:after="6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03A2E"/>
        <w:sz w:val="16"/>
        <w:szCs w:val="16"/>
      </w:rPr>
      <w:t xml:space="preserve">SIMULATED DATA — EDUCATIONAL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S1. Interview guides, contextual information form and clinical descriptor extraction sheet</dc:title>
  <dc:creator>Educational simulation</dc:creator>
  <cp:lastModifiedBy>Un-named</cp:lastModifiedBy>
  <cp:revision>1</cp:revision>
  <dcterms:created xsi:type="dcterms:W3CDTF">2026-10-07T21:39:54.639Z</dcterms:created>
  <dcterms:modified xsi:type="dcterms:W3CDTF">2026-10-07T21:39:54.640Z</dcterms:modified>
</cp:coreProperties>
</file>

<file path=docProps/custom.xml><?xml version="1.0" encoding="utf-8"?>
<Properties xmlns="http://schemas.openxmlformats.org/officeDocument/2006/custom-properties" xmlns:vt="http://schemas.openxmlformats.org/officeDocument/2006/docPropsVTypes"/>
</file>