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9BDB0" w14:textId="2A55E133" w:rsidR="00BE011D" w:rsidRDefault="00000000">
      <w:pPr>
        <w:rPr>
          <w:rtl/>
        </w:rPr>
      </w:pPr>
      <w:r>
        <w:fldChar w:fldCharType="begin"/>
      </w:r>
      <w:r>
        <w:instrText>HYPERLINK "https://www.soundwords.de/der-gegenwaertige-und-der-zukuenftige-zeitlauf-1-a2118.html"</w:instrText>
      </w:r>
      <w:r>
        <w:fldChar w:fldCharType="separate"/>
      </w:r>
      <w:r w:rsidR="00EF743F" w:rsidRPr="00EF743F">
        <w:rPr>
          <w:rStyle w:val="Hyperlink"/>
          <w:rFonts w:hint="cs"/>
          <w:rtl/>
        </w:rPr>
        <w:t>الدهر الحاضر والدهر العتيد (1)</w:t>
      </w:r>
      <w:r>
        <w:rPr>
          <w:rStyle w:val="Hyperlink"/>
        </w:rPr>
        <w:fldChar w:fldCharType="end"/>
      </w:r>
    </w:p>
    <w:p w14:paraId="744D4FE1" w14:textId="5C99AB20" w:rsidR="00EF743F" w:rsidRDefault="00EF743F" w:rsidP="00EF743F">
      <w:pPr>
        <w:rPr>
          <w:rtl/>
        </w:rPr>
      </w:pPr>
      <w:r w:rsidRPr="00EF743F">
        <w:rPr>
          <w:rtl/>
        </w:rPr>
        <w:t>البشير بالخلاص في المسيح 1857</w:t>
      </w:r>
    </w:p>
    <w:p w14:paraId="41A69937" w14:textId="156E2CF0" w:rsidR="00EF743F" w:rsidRDefault="00EF743F" w:rsidP="00EF743F">
      <w:pPr>
        <w:rPr>
          <w:rtl/>
        </w:rPr>
      </w:pPr>
      <w:r>
        <w:rPr>
          <w:rFonts w:hint="cs"/>
          <w:rtl/>
        </w:rPr>
        <w:t>الفارق ما بين إسرائيل والكنيسة؟</w:t>
      </w:r>
    </w:p>
    <w:p w14:paraId="76A79233" w14:textId="614CFC40" w:rsidR="000A70F7" w:rsidRDefault="000A70F7" w:rsidP="000A70F7">
      <w:pPr>
        <w:rPr>
          <w:rtl/>
        </w:rPr>
      </w:pPr>
      <w:r>
        <w:rPr>
          <w:rFonts w:hint="cs"/>
          <w:rtl/>
        </w:rPr>
        <w:t xml:space="preserve">غلاطية 1: 4، 5: </w:t>
      </w:r>
      <w:r w:rsidR="00A00C7C">
        <w:rPr>
          <w:rtl/>
        </w:rPr>
        <w:t>“</w:t>
      </w:r>
      <w:r>
        <w:rPr>
          <w:rtl/>
        </w:rPr>
        <w:t xml:space="preserve">الَّذِي بَذَلَ نَفْسَهُ لأَجْلِ خَطَايَانَا، لِيُنْقِذَنَا مِنَ الْعَالَمِ الْحَاضِرِ الشِّرِّيرِ حَسَبَ إِرَادَةِ اللهِ وَأَبِينَا، الَّذِي لَهُ الْمَجْدُ إِلَى أَبَدِ الآبِدِينَ. آمِينَ. </w:t>
      </w:r>
      <w:r>
        <w:rPr>
          <w:rFonts w:hint="cs"/>
          <w:rtl/>
        </w:rPr>
        <w:t>"</w:t>
      </w:r>
    </w:p>
    <w:p w14:paraId="6F607170" w14:textId="2980EEEC" w:rsidR="000A70F7" w:rsidRDefault="000A70F7" w:rsidP="000A70F7">
      <w:pPr>
        <w:rPr>
          <w:rtl/>
          <w:lang w:bidi="ar-SA"/>
        </w:rPr>
      </w:pPr>
      <w:r>
        <w:rPr>
          <w:rFonts w:hint="cs"/>
          <w:rtl/>
        </w:rPr>
        <w:t>1. مقدمة</w:t>
      </w:r>
    </w:p>
    <w:p w14:paraId="7B1DD971" w14:textId="76D9E2C9" w:rsidR="000A70F7" w:rsidRDefault="000A70F7" w:rsidP="000A70F7">
      <w:pPr>
        <w:rPr>
          <w:rtl/>
        </w:rPr>
      </w:pPr>
      <w:r>
        <w:rPr>
          <w:rFonts w:hint="cs"/>
          <w:rtl/>
        </w:rPr>
        <w:t>وُلد الرب يسوع ليكون ملكًا؛ ولهذا جاء إلى الأرض ليشهد عن الحق. لكن إذ لم تقبله</w:t>
      </w:r>
      <w:r w:rsidR="00401714" w:rsidRPr="00401714">
        <w:rPr>
          <w:rtl/>
        </w:rPr>
        <w:t xml:space="preserve"> خاصته</w:t>
      </w:r>
      <w:r>
        <w:rPr>
          <w:rFonts w:hint="cs"/>
          <w:rtl/>
        </w:rPr>
        <w:t xml:space="preserve"> تنازل لفترة عن مُلكه هنا على الأرض وعاد إلى السماء ثانية ومن هناك هو يجمع لنفسه كنيسة سترث معه كل شيء باعتبارها امرأته. إن فترة غياب يسوع هذه هي بالنسبة لنا </w:t>
      </w:r>
      <w:r w:rsidRPr="000A70F7">
        <w:rPr>
          <w:rtl/>
        </w:rPr>
        <w:t>الْعَالَمِ الْحَاضِرِ الشِّرِّيرِ</w:t>
      </w:r>
      <w:r>
        <w:rPr>
          <w:rFonts w:hint="cs"/>
          <w:rtl/>
        </w:rPr>
        <w:t>.</w:t>
      </w:r>
    </w:p>
    <w:p w14:paraId="3ADE0756" w14:textId="5C695E29" w:rsidR="000A70F7" w:rsidRDefault="000A70F7" w:rsidP="000A70F7">
      <w:pPr>
        <w:rPr>
          <w:rtl/>
        </w:rPr>
      </w:pPr>
      <w:r>
        <w:rPr>
          <w:rFonts w:hint="cs"/>
          <w:rtl/>
        </w:rPr>
        <w:t>عند اكتمال</w:t>
      </w:r>
      <w:r w:rsidR="002958B8">
        <w:rPr>
          <w:rFonts w:hint="cs"/>
          <w:rtl/>
        </w:rPr>
        <w:t xml:space="preserve"> </w:t>
      </w:r>
      <w:r>
        <w:rPr>
          <w:rFonts w:hint="cs"/>
          <w:rtl/>
        </w:rPr>
        <w:t>الكنيسة هذه</w:t>
      </w:r>
      <w:r w:rsidR="002958B8">
        <w:rPr>
          <w:rFonts w:hint="cs"/>
          <w:rtl/>
        </w:rPr>
        <w:t xml:space="preserve"> واستقبالها</w:t>
      </w:r>
      <w:r>
        <w:rPr>
          <w:rFonts w:hint="cs"/>
          <w:rtl/>
        </w:rPr>
        <w:t xml:space="preserve"> بجُملتها</w:t>
      </w:r>
      <w:r w:rsidR="002958B8">
        <w:rPr>
          <w:rFonts w:hint="cs"/>
          <w:rtl/>
        </w:rPr>
        <w:t xml:space="preserve"> لديه سيأتي معها ليُقيم حقوقه؛ وكملكي صادق الحقيقي سيُخضع لقضيب عدله وسلامه كل الممالك التي تحت كل سماء. هذا سيكون ملكوت الله أو الدهر العتيد.</w:t>
      </w:r>
      <w:r w:rsidR="002958B8">
        <w:rPr>
          <w:rStyle w:val="FootnoteReference"/>
          <w:rtl/>
        </w:rPr>
        <w:footnoteReference w:id="1"/>
      </w:r>
    </w:p>
    <w:p w14:paraId="18A7502B" w14:textId="583D0124" w:rsidR="002958B8" w:rsidRDefault="002958B8" w:rsidP="000A70F7">
      <w:pPr>
        <w:rPr>
          <w:rtl/>
        </w:rPr>
      </w:pPr>
      <w:r>
        <w:rPr>
          <w:rFonts w:hint="cs"/>
          <w:rtl/>
        </w:rPr>
        <w:t xml:space="preserve">الدهر الحاضر والدهر العتيد </w:t>
      </w:r>
      <w:r>
        <w:rPr>
          <w:rtl/>
        </w:rPr>
        <w:t>–</w:t>
      </w:r>
      <w:r>
        <w:rPr>
          <w:rFonts w:hint="cs"/>
          <w:rtl/>
        </w:rPr>
        <w:t xml:space="preserve"> إنه بكلمات قليلة الموضوع الذي سوف نبحث فيه في هذه الأطروحات من حيث أننا بالأخص سنحاول تمييز طابع كنيسة يسوع المسيح ودعوتها من خلال هذين التدبيرين.</w:t>
      </w:r>
    </w:p>
    <w:p w14:paraId="3898A1AC" w14:textId="572F5126" w:rsidR="002958B8" w:rsidRDefault="00577FC5" w:rsidP="000A70F7">
      <w:pPr>
        <w:rPr>
          <w:rtl/>
        </w:rPr>
      </w:pPr>
      <w:r>
        <w:rPr>
          <w:rFonts w:hint="cs"/>
          <w:rtl/>
        </w:rPr>
        <w:t>كيف يمكننا نحن أعضاء هذه الكنيسة أن نسلك بما يحق لدعوتنا إن لم نستوعبها أولاً استيعابًا واضحًا ومحددًا؟ فدعونا لهذا لا نحتقر ونهمل نور النبوة الذي سينير طريقنا الذي يُضيء بأشعته هدف سياحتنا المجيد</w:t>
      </w:r>
      <w:r w:rsidR="005A5C80">
        <w:rPr>
          <w:rFonts w:hint="cs"/>
          <w:rtl/>
        </w:rPr>
        <w:t xml:space="preserve"> ويهدي خطواتنا بضمان عبر الموضع المظلم في هذا العالم الذي نحن نجتاز فيه.</w:t>
      </w:r>
    </w:p>
    <w:p w14:paraId="03FBDDAB" w14:textId="1212B4E1" w:rsidR="005A5C80" w:rsidRDefault="005A5C80" w:rsidP="000A70F7">
      <w:pPr>
        <w:rPr>
          <w:rtl/>
        </w:rPr>
      </w:pPr>
      <w:r>
        <w:rPr>
          <w:rFonts w:hint="cs"/>
          <w:rtl/>
        </w:rPr>
        <w:t>ليعطنا الرب في نعمته بأن تؤول هذه الدراسات البسيطة نوعًا ما إلى هذا الهدف.</w:t>
      </w:r>
    </w:p>
    <w:p w14:paraId="29BACA6A" w14:textId="5E41DDCA" w:rsidR="005A5C80" w:rsidRDefault="005A5C80" w:rsidP="000A70F7">
      <w:pPr>
        <w:rPr>
          <w:rtl/>
        </w:rPr>
      </w:pPr>
      <w:r>
        <w:rPr>
          <w:rFonts w:hint="cs"/>
          <w:rtl/>
        </w:rPr>
        <w:t>2. طبيعة الكنيسة</w:t>
      </w:r>
    </w:p>
    <w:p w14:paraId="666416ED" w14:textId="6A3A5835" w:rsidR="005A5C80" w:rsidRDefault="005A5C80" w:rsidP="000A70F7">
      <w:pPr>
        <w:rPr>
          <w:rtl/>
        </w:rPr>
      </w:pPr>
      <w:r>
        <w:rPr>
          <w:rFonts w:hint="cs"/>
          <w:rtl/>
        </w:rPr>
        <w:t xml:space="preserve">الكنيسة هي ليست ولا بأي حال من الأحوال جُملة جميع القديسين منذ بداية العالم إلى نهاية العالم. إنها جسد المسيح المتشكّل في يوم الخمسين بروحه والتي جُمّعت منذ ذلك الحين لتجتمع من حول رأسها، قبل مجيئه ليوقع دينونته على العالم وليقيم مُلكه. إنها حتى سرّ لم يُستعلن في أزمنة </w:t>
      </w:r>
      <w:r w:rsidRPr="00E43708">
        <w:rPr>
          <w:rFonts w:hint="cs"/>
          <w:rtl/>
        </w:rPr>
        <w:t>ماضية</w:t>
      </w:r>
      <w:r>
        <w:rPr>
          <w:rFonts w:hint="cs"/>
          <w:rtl/>
        </w:rPr>
        <w:t>.</w:t>
      </w:r>
    </w:p>
    <w:p w14:paraId="2D33629D" w14:textId="6AB74C1D" w:rsidR="00E43708" w:rsidRDefault="00E43708" w:rsidP="000A70F7">
      <w:pPr>
        <w:rPr>
          <w:rtl/>
        </w:rPr>
      </w:pPr>
      <w:r>
        <w:rPr>
          <w:rFonts w:hint="cs"/>
          <w:rtl/>
        </w:rPr>
        <w:t xml:space="preserve">هذا ما تعلمنا إياه الكلمة وبالأخص بولس، خادم الكنيسة والموكّل على هذا السر (مدبر السر) (أفسس 3: 1 </w:t>
      </w:r>
      <w:r>
        <w:rPr>
          <w:rtl/>
        </w:rPr>
        <w:t>–</w:t>
      </w:r>
      <w:r>
        <w:rPr>
          <w:rFonts w:hint="cs"/>
          <w:rtl/>
        </w:rPr>
        <w:t xml:space="preserve"> 12؛ كولوسي 1: 18 </w:t>
      </w:r>
      <w:r>
        <w:rPr>
          <w:rtl/>
        </w:rPr>
        <w:t>–</w:t>
      </w:r>
      <w:r>
        <w:rPr>
          <w:rFonts w:hint="cs"/>
          <w:rtl/>
        </w:rPr>
        <w:t xml:space="preserve"> 27). لذا:</w:t>
      </w:r>
    </w:p>
    <w:p w14:paraId="5292DF18" w14:textId="664A9437" w:rsidR="00E43708" w:rsidRDefault="00E43708" w:rsidP="000A70F7">
      <w:pPr>
        <w:rPr>
          <w:rtl/>
        </w:rPr>
      </w:pPr>
      <w:r>
        <w:rPr>
          <w:rFonts w:hint="cs"/>
          <w:rtl/>
        </w:rPr>
        <w:t>1. الكنيسة تختلف تمامًا كما هو عن إسرائيل في أزمنة مضت وأيضًا عن إسرائيل والأمم في دهور آتية؟</w:t>
      </w:r>
    </w:p>
    <w:p w14:paraId="62001735" w14:textId="7307254F" w:rsidR="00E43708" w:rsidRDefault="00E43708" w:rsidP="000A70F7">
      <w:pPr>
        <w:rPr>
          <w:rtl/>
        </w:rPr>
      </w:pPr>
      <w:r>
        <w:rPr>
          <w:rFonts w:hint="cs"/>
          <w:rtl/>
        </w:rPr>
        <w:t>أ. إسرائيل كان شعبًا حسب الجسد منفصلاً ظاهريًا عن جميع الشعوب الأخرى في أرض أُشيرَت لهم بصورة خاصة أنها مسكنهم. الكنيسة هي شعب جاء من كل الشعوب الأخرى مع أنه يسكن وسطهم. إنها منتشرة في كل الأرض؛ وكل فارق قومي انمحى فيها بصورة كاملة (غلاطية 3: 26؛ أفسس 2: 11، 12؛ كولوسي 3: 11؛ أعمال الرسل 15: 14).</w:t>
      </w:r>
    </w:p>
    <w:p w14:paraId="557E93BC" w14:textId="6721C873" w:rsidR="00E43708" w:rsidRDefault="00E43708" w:rsidP="000A70F7">
      <w:pPr>
        <w:rPr>
          <w:rtl/>
        </w:rPr>
      </w:pPr>
      <w:r>
        <w:rPr>
          <w:rFonts w:hint="cs"/>
          <w:rtl/>
        </w:rPr>
        <w:t>ب. إسرائيل كان شعبًا حسب الجسد. كل مَن وُلد من والدين إسرائيليين وخُتن في اليوم الثامن</w:t>
      </w:r>
      <w:r w:rsidR="00016694">
        <w:rPr>
          <w:rFonts w:hint="cs"/>
          <w:rtl/>
        </w:rPr>
        <w:t xml:space="preserve"> كان يُعدّ إسرائيليًا. الكنيسة هي شعب حسب الروح. لا هي الولادة بحسب الجسد ولا أي طقس من الطقوس يجعل المرءَ مسيحيًا، وإنما الإيمان فقط والولادة بحسب الروح (يوحنا 1: 12، 13).</w:t>
      </w:r>
    </w:p>
    <w:p w14:paraId="10FEC9D0" w14:textId="07FC5BB4" w:rsidR="00016694" w:rsidRDefault="00016694" w:rsidP="000A70F7">
      <w:pPr>
        <w:rPr>
          <w:rtl/>
        </w:rPr>
      </w:pPr>
      <w:r>
        <w:rPr>
          <w:rFonts w:hint="cs"/>
          <w:rtl/>
        </w:rPr>
        <w:t xml:space="preserve">ج. وليس هذا فقط، وإنما الكنيسة هي "مسكن الله في الروح"، "هيكل الله"، كما أن هذا أيضًا مع كل عضو فيها (1. كورنثوس 3: 16؛ 4: 17؛ 2. كورنثوس 6: 16؛ أفسس 2: 20 </w:t>
      </w:r>
      <w:r>
        <w:rPr>
          <w:rtl/>
        </w:rPr>
        <w:t>–</w:t>
      </w:r>
      <w:r>
        <w:rPr>
          <w:rFonts w:hint="cs"/>
          <w:rtl/>
        </w:rPr>
        <w:t xml:space="preserve"> 22؛ 1. بطرس 2: 5). "جسد المسيح"، وبالتالي يسكن فيه روحه كما تحيا روح الإنسان في الإنسان (أفسس 1: 22، 23؛ 4: 4 إلخ). ولذا أيضًا سجود الكنيسة لله مُشار إليه "</w:t>
      </w:r>
      <w:r w:rsidRPr="00016694">
        <w:rPr>
          <w:rtl/>
        </w:rPr>
        <w:t>بِالرُّوحِ وَالْحَقِّ</w:t>
      </w:r>
      <w:r>
        <w:rPr>
          <w:rFonts w:hint="cs"/>
          <w:rtl/>
        </w:rPr>
        <w:t>" (يوحنا 4: 23)، على عكس السجود اليهودي القائم على "ظلال وأحكام الجسد</w:t>
      </w:r>
      <w:r w:rsidR="00A00C7C">
        <w:rPr>
          <w:rtl/>
        </w:rPr>
        <w:t>”</w:t>
      </w:r>
      <w:r>
        <w:rPr>
          <w:rFonts w:hint="cs"/>
          <w:rtl/>
        </w:rPr>
        <w:t xml:space="preserve">(كولوسي 2: 17؛ عبرانيين 9: 1، 10). إسرائيل كان مسكن الله عنده </w:t>
      </w:r>
      <w:r w:rsidR="00407C9A">
        <w:rPr>
          <w:rFonts w:hint="cs"/>
          <w:rtl/>
        </w:rPr>
        <w:t>في خيمته أو في هيكله؛ ولكن إذ أن هذا الهيكل كان من "هذه الخليقة"، فقد كان مجرد ظلال للخيرات السماوية، والقرابين التي قُدّمت هناك كانت ذات صلة بالبركات التي وُعد بها إسرائيل، أي لا زالت من هذه الخليقة: حملان، ثمار، خمر؛ زيت إلخ، وليست هي ذبائح روحية كما هي في الكنيسة.</w:t>
      </w:r>
    </w:p>
    <w:p w14:paraId="573C36CD" w14:textId="7CCBFB0C" w:rsidR="00407C9A" w:rsidRDefault="00407C9A" w:rsidP="000A70F7">
      <w:pPr>
        <w:rPr>
          <w:rtl/>
        </w:rPr>
      </w:pPr>
      <w:r>
        <w:rPr>
          <w:rFonts w:hint="cs"/>
          <w:rtl/>
        </w:rPr>
        <w:t>د. المُلك والكهنوت في إسرائيل ك</w:t>
      </w:r>
      <w:r w:rsidR="002C39E3">
        <w:rPr>
          <w:rFonts w:hint="cs"/>
          <w:rtl/>
        </w:rPr>
        <w:t>ا</w:t>
      </w:r>
      <w:r>
        <w:rPr>
          <w:rFonts w:hint="cs"/>
          <w:rtl/>
        </w:rPr>
        <w:t>ن</w:t>
      </w:r>
      <w:r w:rsidR="002C39E3">
        <w:rPr>
          <w:rFonts w:hint="cs"/>
          <w:rtl/>
        </w:rPr>
        <w:t>ا</w:t>
      </w:r>
      <w:r>
        <w:rPr>
          <w:rFonts w:hint="cs"/>
          <w:rtl/>
        </w:rPr>
        <w:t xml:space="preserve"> بحق الشرع لعائلة واحدة وكانت هنالك حقوق حسب الجسد بما يتفق مع ذلك. كل ابن لهارون كان</w:t>
      </w:r>
      <w:r w:rsidR="00BE18DD" w:rsidRPr="00BE18DD">
        <w:rPr>
          <w:rtl/>
        </w:rPr>
        <w:t xml:space="preserve"> كاهنًا</w:t>
      </w:r>
      <w:r>
        <w:rPr>
          <w:rFonts w:hint="cs"/>
          <w:rtl/>
        </w:rPr>
        <w:t xml:space="preserve"> عند بلوغه السن، مهما كان طابعه خلاف ذلك (خروج 28: 1؛ لاويين 8). اللاويون وحدهم الذين كانوا يخدمون في الهيكل ويعلمون الشعب (تثنية 33: 10؛ 2. أخبار الأيام 35: 3). الكنيسة لها رئيس كهنة واحد في السماء، يسوع، كما ترينا ذلك رسالة العبرانيين</w:t>
      </w:r>
      <w:r w:rsidR="00D427DB">
        <w:rPr>
          <w:rFonts w:hint="cs"/>
          <w:rtl/>
        </w:rPr>
        <w:t xml:space="preserve">. كل أعضاء الكنيسة هم ملوك وكهنة بالروح الساكن فيهم (1. بطرس 2: 5، 9). الخدمة هي ليست من حق عائلة واحدة وهي ليست مرتبطة بأية مكانة حسب الجسد، </w:t>
      </w:r>
      <w:r w:rsidR="002C39E3">
        <w:rPr>
          <w:rFonts w:hint="cs"/>
          <w:rtl/>
        </w:rPr>
        <w:t xml:space="preserve">وإنها هي فقط متعلقة بالمواهب التي قسمها الروح لكل واحد كما سُرّت مشيئته (رومية 12: 3 </w:t>
      </w:r>
      <w:r w:rsidR="002C39E3">
        <w:rPr>
          <w:rtl/>
        </w:rPr>
        <w:t>–</w:t>
      </w:r>
      <w:r w:rsidR="002C39E3">
        <w:rPr>
          <w:rFonts w:hint="cs"/>
          <w:rtl/>
        </w:rPr>
        <w:t xml:space="preserve"> 8؛ 1. كورنثوس 12: 6 </w:t>
      </w:r>
      <w:r w:rsidR="002C39E3">
        <w:rPr>
          <w:rtl/>
        </w:rPr>
        <w:t>–</w:t>
      </w:r>
      <w:r w:rsidR="002C39E3">
        <w:rPr>
          <w:rFonts w:hint="cs"/>
          <w:rtl/>
        </w:rPr>
        <w:t xml:space="preserve"> 11؛ 1. بطرس 4: 10، 11).</w:t>
      </w:r>
    </w:p>
    <w:p w14:paraId="61069F24" w14:textId="16E266E3" w:rsidR="002C39E3" w:rsidRDefault="002C39E3" w:rsidP="000A70F7">
      <w:pPr>
        <w:rPr>
          <w:rtl/>
        </w:rPr>
      </w:pPr>
      <w:r>
        <w:rPr>
          <w:rFonts w:hint="cs"/>
          <w:rtl/>
        </w:rPr>
        <w:t>هـ. في إسرائيل كانت مشيئة الله بأن يُخدَم في مكان واحد فقط هو اختاره بنفسه وحيث حلّ اسمه (تثنية 12: 11؛ 16: 5، 6). في الكنيسة لا يوجد هنالك أماكن مقدسة. فحيثما اجتمع اثنان أو ثلاثة باسم الرب يوكن وسطهم (متى 18: 20). إن هذا أيضًا من نتائج سُكنى الروح في المؤمنين. فإذ هذا الروح فيهم فإنهم بأنفسهم هيكلاً لله.</w:t>
      </w:r>
    </w:p>
    <w:p w14:paraId="223276EA" w14:textId="05260C6F" w:rsidR="002C39E3" w:rsidRDefault="002C39E3" w:rsidP="000A70F7">
      <w:pPr>
        <w:rPr>
          <w:rtl/>
        </w:rPr>
      </w:pPr>
      <w:r>
        <w:rPr>
          <w:rFonts w:hint="cs"/>
          <w:rtl/>
        </w:rPr>
        <w:t xml:space="preserve">و. المعاهدة التي صنعها الله مع إسرائيل، على الأقل كشعب، كان عهد الناموس المقيّد بشرط الطاعة (لاويين 18: 5؛ خروج 19: 5، 6؛ تثنية 27: 12 </w:t>
      </w:r>
      <w:r>
        <w:rPr>
          <w:rtl/>
        </w:rPr>
        <w:t>–</w:t>
      </w:r>
      <w:r>
        <w:rPr>
          <w:rFonts w:hint="cs"/>
          <w:rtl/>
        </w:rPr>
        <w:t xml:space="preserve"> 26، 28). أما الكنيسة فهي قائمة أمام الله على أساس نعمة غير مشروطة وليس لها أي صلة بأي شيء (يوحنا 3: 16، 17</w:t>
      </w:r>
      <w:r w:rsidR="00D33FCF">
        <w:rPr>
          <w:rFonts w:hint="cs"/>
          <w:rtl/>
        </w:rPr>
        <w:t xml:space="preserve">، 36؛ أفسس 2: 4 </w:t>
      </w:r>
      <w:r w:rsidR="00D33FCF">
        <w:rPr>
          <w:rtl/>
        </w:rPr>
        <w:t>–</w:t>
      </w:r>
      <w:r w:rsidR="00D33FCF">
        <w:rPr>
          <w:rFonts w:hint="cs"/>
          <w:rtl/>
        </w:rPr>
        <w:t xml:space="preserve"> 6).</w:t>
      </w:r>
    </w:p>
    <w:p w14:paraId="641BC36E" w14:textId="52658ED5" w:rsidR="00D33FCF" w:rsidRDefault="00D33FCF" w:rsidP="000A70F7">
      <w:pPr>
        <w:rPr>
          <w:rtl/>
        </w:rPr>
      </w:pPr>
      <w:r>
        <w:rPr>
          <w:rFonts w:hint="cs"/>
          <w:rtl/>
        </w:rPr>
        <w:t xml:space="preserve">ز. البركات المرتبطة بمعاهدة إسرائيل كانت كلها أرضية (لاويين 26: 3 -12؛ تثنية 7: 12 </w:t>
      </w:r>
      <w:r>
        <w:rPr>
          <w:rtl/>
        </w:rPr>
        <w:t>–</w:t>
      </w:r>
      <w:r>
        <w:rPr>
          <w:rFonts w:hint="cs"/>
          <w:rtl/>
        </w:rPr>
        <w:t xml:space="preserve"> 15؛ 8: 7 </w:t>
      </w:r>
      <w:r>
        <w:rPr>
          <w:rtl/>
        </w:rPr>
        <w:t>–</w:t>
      </w:r>
      <w:r>
        <w:rPr>
          <w:rFonts w:hint="cs"/>
          <w:rtl/>
        </w:rPr>
        <w:t xml:space="preserve"> 18؛ 11: 8 </w:t>
      </w:r>
      <w:r>
        <w:rPr>
          <w:rtl/>
        </w:rPr>
        <w:t>–</w:t>
      </w:r>
      <w:r>
        <w:rPr>
          <w:rFonts w:hint="cs"/>
          <w:rtl/>
        </w:rPr>
        <w:t xml:space="preserve"> 15، 21؛ 28: 1 </w:t>
      </w:r>
      <w:r>
        <w:rPr>
          <w:rtl/>
        </w:rPr>
        <w:t>–</w:t>
      </w:r>
      <w:r>
        <w:rPr>
          <w:rFonts w:hint="cs"/>
          <w:rtl/>
        </w:rPr>
        <w:t xml:space="preserve"> 14). الكنيسة بوركت ببركات روحية في السمويات (أفسس 1: 3؛ كولوسي 3: 1 </w:t>
      </w:r>
      <w:r>
        <w:rPr>
          <w:rtl/>
        </w:rPr>
        <w:t>–</w:t>
      </w:r>
      <w:r>
        <w:rPr>
          <w:rFonts w:hint="cs"/>
          <w:rtl/>
        </w:rPr>
        <w:t xml:space="preserve"> 4؛ فيلبي 3: 18 </w:t>
      </w:r>
      <w:r>
        <w:rPr>
          <w:rtl/>
        </w:rPr>
        <w:t>–</w:t>
      </w:r>
      <w:r>
        <w:rPr>
          <w:rFonts w:hint="cs"/>
          <w:rtl/>
        </w:rPr>
        <w:t xml:space="preserve"> 21). إن الذي تتوقعه على الأرض هو ضيق وصليب (يوحنا 12: 25، 26؛ 15: 18 </w:t>
      </w:r>
      <w:r>
        <w:rPr>
          <w:rtl/>
        </w:rPr>
        <w:t>–</w:t>
      </w:r>
      <w:r>
        <w:rPr>
          <w:rFonts w:hint="cs"/>
          <w:rtl/>
        </w:rPr>
        <w:t xml:space="preserve"> 21؛ 16: 1 </w:t>
      </w:r>
      <w:r>
        <w:rPr>
          <w:rtl/>
        </w:rPr>
        <w:t>–</w:t>
      </w:r>
      <w:r>
        <w:rPr>
          <w:rFonts w:hint="cs"/>
          <w:rtl/>
        </w:rPr>
        <w:t xml:space="preserve"> 4؛ 2. تيموثاوس 3: 11، 12 إلخ.)</w:t>
      </w:r>
    </w:p>
    <w:p w14:paraId="3E2079E5" w14:textId="3DB7509D" w:rsidR="00D33FCF" w:rsidRDefault="0061283E" w:rsidP="000A70F7">
      <w:pPr>
        <w:rPr>
          <w:rtl/>
        </w:rPr>
      </w:pPr>
      <w:r>
        <w:rPr>
          <w:rFonts w:hint="cs"/>
          <w:rtl/>
        </w:rPr>
        <w:t xml:space="preserve">ح. إسرائيل كان مدعوًا من الله ليحارب أعداءَه وليفنيهم (لاويين 10: 9؛ تثنية 7: 12، 16 </w:t>
      </w:r>
      <w:r>
        <w:rPr>
          <w:rtl/>
        </w:rPr>
        <w:t>–</w:t>
      </w:r>
      <w:r>
        <w:rPr>
          <w:rFonts w:hint="cs"/>
          <w:rtl/>
        </w:rPr>
        <w:t xml:space="preserve"> 26). أما سلاح الكنيسة فهي ليست جسدية؛ وليس لها أن تعرف سيفًا آخر غير سيف الروح. وعندما يكون الأمر له صلة بأعداء الله </w:t>
      </w:r>
      <w:r w:rsidR="000B53D4">
        <w:rPr>
          <w:rFonts w:hint="cs"/>
          <w:rtl/>
        </w:rPr>
        <w:t>س</w:t>
      </w:r>
      <w:r>
        <w:rPr>
          <w:rFonts w:hint="cs"/>
          <w:rtl/>
        </w:rPr>
        <w:t xml:space="preserve">يكون على المسيحي أن يتسلح به كما فعل مخلّصه أيضًا (2. كورنثوس 10: 4؛ أفسس 6: 10 </w:t>
      </w:r>
      <w:r>
        <w:rPr>
          <w:rtl/>
        </w:rPr>
        <w:t>–</w:t>
      </w:r>
      <w:r>
        <w:rPr>
          <w:rFonts w:hint="cs"/>
          <w:rtl/>
        </w:rPr>
        <w:t xml:space="preserve"> 17؛ متى 13: 30؛ لوقا 9: 54، 55).</w:t>
      </w:r>
    </w:p>
    <w:p w14:paraId="3F183D85" w14:textId="3F7C61AB" w:rsidR="000B53D4" w:rsidRDefault="000B53D4" w:rsidP="000A70F7">
      <w:pPr>
        <w:rPr>
          <w:rtl/>
        </w:rPr>
      </w:pPr>
      <w:r>
        <w:rPr>
          <w:rFonts w:hint="cs"/>
          <w:rtl/>
        </w:rPr>
        <w:t>هل من الممكن أن يكوّن تدبيران</w:t>
      </w:r>
      <w:r>
        <w:rPr>
          <w:rStyle w:val="FootnoteReference"/>
          <w:rtl/>
        </w:rPr>
        <w:footnoteReference w:id="2"/>
      </w:r>
      <w:r>
        <w:rPr>
          <w:rFonts w:hint="cs"/>
          <w:rtl/>
        </w:rPr>
        <w:t>،</w:t>
      </w:r>
      <w:r w:rsidR="00873540">
        <w:rPr>
          <w:rFonts w:hint="cs"/>
          <w:rtl/>
        </w:rPr>
        <w:t xml:space="preserve"> يختلفان في مزاياهما ذات التدبير الواحد؟ بكلمات أخرى، هل من الممكن أن تكون الكنيسة مجرد تكملة لإسرائيل؟</w:t>
      </w:r>
    </w:p>
    <w:p w14:paraId="3767240F" w14:textId="7ABACC83" w:rsidR="00873540" w:rsidRDefault="00873540" w:rsidP="000A70F7">
      <w:pPr>
        <w:rPr>
          <w:rtl/>
        </w:rPr>
      </w:pPr>
      <w:r>
        <w:rPr>
          <w:rFonts w:hint="cs"/>
          <w:rtl/>
        </w:rPr>
        <w:t>يُقال أن الكنيسة كما هي اليوم هي استمرارية لجماعة إسرائيل وبأن كنيسة الأيام الأخيرة، عندما سيخلص كل إسرائيل وستكتسي الأرض بمعرفة الرب، ستعود ثانية لتكون استمرارية للكنيسة الحالية. لكن هل من الممكن أن نسمي استبدال مبادئ معيّنة بأخرى</w:t>
      </w:r>
      <w:r w:rsidRPr="00873540">
        <w:rPr>
          <w:rtl/>
        </w:rPr>
        <w:t xml:space="preserve"> هي</w:t>
      </w:r>
      <w:r>
        <w:rPr>
          <w:rFonts w:hint="cs"/>
          <w:rtl/>
        </w:rPr>
        <w:t xml:space="preserve"> في الغالب مبادئ مضادة لها، استمرارية؟ فما هي أخيرًا فكرة كنيسة واحدة لا غير عبر كل التدابير إن كانت تظهر أكثر مزايا التدبير الماضي </w:t>
      </w:r>
      <w:r w:rsidR="00450FA0">
        <w:rPr>
          <w:rFonts w:hint="cs"/>
          <w:rtl/>
        </w:rPr>
        <w:t>ال</w:t>
      </w:r>
      <w:r>
        <w:rPr>
          <w:rFonts w:hint="cs"/>
          <w:rtl/>
        </w:rPr>
        <w:t xml:space="preserve">أساسية من جديد في التدبير الآتي؟ </w:t>
      </w:r>
      <w:r w:rsidR="00450FA0">
        <w:rPr>
          <w:rFonts w:hint="cs"/>
          <w:rtl/>
        </w:rPr>
        <w:t>وهذا هو ما ترينا إياه الكلمة تحديدًا، باستثناء حالتين أو ثلاثة فيها اختلاف، أو حتى تناقض ما بين إسرائيل العتيق وإسرائيل الأيام الأخيرة.</w:t>
      </w:r>
    </w:p>
    <w:p w14:paraId="44CDA21D" w14:textId="6DA29BB4" w:rsidR="00450FA0" w:rsidRDefault="00AE3AF2" w:rsidP="000A70F7">
      <w:pPr>
        <w:rPr>
          <w:rtl/>
        </w:rPr>
      </w:pPr>
      <w:r>
        <w:rPr>
          <w:rFonts w:hint="cs"/>
          <w:rtl/>
        </w:rPr>
        <w:t xml:space="preserve">ولكي نبدأ بالاختلافات، فالمعاهدة التي صنعها الله مرة مع إسرائيل على جبل سيناء، كما قد رأينا، بحسب الناموس، والبركات كانت متعلقة بالطاعة. المعاهدة التي سيصنعها الله مع إسرائيل في الأيام الأخيرة، ستكون على عكس ذلك معاهدة نعمة غير مشروطة. هذه المعاهدة هي عهد جديد بالمقارنة بمعاهدة سيناء. لهذا أيضًا ستدوم بركات هذه المعاهدة كاستمرارية السماء والأرض، بينما بركات عهد الناموس ستنتهي (إرمياء 21: 31 </w:t>
      </w:r>
      <w:r>
        <w:rPr>
          <w:rtl/>
        </w:rPr>
        <w:t>–</w:t>
      </w:r>
      <w:r>
        <w:rPr>
          <w:rFonts w:hint="cs"/>
          <w:rtl/>
        </w:rPr>
        <w:t xml:space="preserve"> 37؛ 33: 11 </w:t>
      </w:r>
      <w:r>
        <w:rPr>
          <w:rtl/>
        </w:rPr>
        <w:t>–</w:t>
      </w:r>
      <w:r>
        <w:rPr>
          <w:rFonts w:hint="cs"/>
          <w:rtl/>
        </w:rPr>
        <w:t xml:space="preserve"> 26؛ حزقيال 37: 25 </w:t>
      </w:r>
      <w:r>
        <w:rPr>
          <w:rtl/>
        </w:rPr>
        <w:t>–</w:t>
      </w:r>
      <w:r>
        <w:rPr>
          <w:rFonts w:hint="cs"/>
          <w:rtl/>
        </w:rPr>
        <w:t xml:space="preserve"> 28).</w:t>
      </w:r>
    </w:p>
    <w:p w14:paraId="2BEDD5A9" w14:textId="5A35DFC9" w:rsidR="00AE3AF2" w:rsidRDefault="00AE3AF2" w:rsidP="000A70F7">
      <w:pPr>
        <w:rPr>
          <w:rtl/>
        </w:rPr>
      </w:pPr>
      <w:r>
        <w:rPr>
          <w:rFonts w:hint="cs"/>
          <w:rtl/>
        </w:rPr>
        <w:t xml:space="preserve">بالمناسبة إن معاهدة النعمة </w:t>
      </w:r>
      <w:r w:rsidR="00E43541">
        <w:rPr>
          <w:rFonts w:hint="cs"/>
          <w:rtl/>
        </w:rPr>
        <w:t>غير المشروطة</w:t>
      </w:r>
      <w:r>
        <w:rPr>
          <w:rFonts w:hint="cs"/>
          <w:rtl/>
        </w:rPr>
        <w:t xml:space="preserve"> أساسها موجود في المعاهدة التي صُنعت (مع إبراهيم) من قبل أربعمئة </w:t>
      </w:r>
      <w:r w:rsidR="0018059C">
        <w:rPr>
          <w:rFonts w:hint="cs"/>
          <w:rtl/>
        </w:rPr>
        <w:t xml:space="preserve">عام قبل الناموس؛ وهي معاهدة مدعو بها القديسون في إسرائيل بصورة دائمة أمام الله وليس بمعاهدة سيناء البتة (مزمور 105: 8 إلخ؛ ميخا 7: 20 بارتباطه بكل الإصحاح؛ لوقا 1: 72، 73). إن هذا أيضًا يجعلنا نستوعب لماذا يُدعى يسوع </w:t>
      </w:r>
      <w:r w:rsidR="00A00C7C">
        <w:rPr>
          <w:rtl/>
        </w:rPr>
        <w:t>“</w:t>
      </w:r>
      <w:r w:rsidR="0018059C" w:rsidRPr="0018059C">
        <w:rPr>
          <w:rtl/>
        </w:rPr>
        <w:t>وَسِيطُ عَهْدٍ جَدِيدٍ</w:t>
      </w:r>
      <w:r w:rsidR="0018059C">
        <w:rPr>
          <w:rFonts w:hint="cs"/>
          <w:rtl/>
        </w:rPr>
        <w:t>"، ودمه "</w:t>
      </w:r>
      <w:r w:rsidR="0018059C" w:rsidRPr="0018059C">
        <w:rPr>
          <w:rtl/>
        </w:rPr>
        <w:t>دَمِي الَّذِي لِلْعَهْدِ الْجَدِيدِ</w:t>
      </w:r>
      <w:r w:rsidR="0018059C">
        <w:rPr>
          <w:rFonts w:hint="cs"/>
          <w:rtl/>
        </w:rPr>
        <w:t xml:space="preserve">" وكأس العشاء </w:t>
      </w:r>
      <w:r w:rsidR="00A00C7C">
        <w:rPr>
          <w:rtl/>
        </w:rPr>
        <w:t>“</w:t>
      </w:r>
      <w:r w:rsidR="0018059C" w:rsidRPr="0018059C">
        <w:rPr>
          <w:rtl/>
        </w:rPr>
        <w:t>الْكَأْسُ هِيَ الْعَهْدُ الْجَدِيدُ بِدَمِ</w:t>
      </w:r>
      <w:r w:rsidR="0018059C" w:rsidRPr="0018059C">
        <w:rPr>
          <w:rFonts w:hint="cs"/>
          <w:rtl/>
        </w:rPr>
        <w:t xml:space="preserve"> </w:t>
      </w:r>
      <w:r w:rsidR="0018059C">
        <w:rPr>
          <w:rFonts w:hint="cs"/>
          <w:rtl/>
        </w:rPr>
        <w:t>يسوع" (عبرانيين 9: 15؛ متى 26: 28؛ لوقا 22: 20)</w:t>
      </w:r>
    </w:p>
    <w:p w14:paraId="3C399A8A" w14:textId="4D0AED36" w:rsidR="00806782" w:rsidRDefault="00806782" w:rsidP="000A70F7">
      <w:pPr>
        <w:rPr>
          <w:rtl/>
        </w:rPr>
      </w:pPr>
      <w:r>
        <w:rPr>
          <w:rFonts w:hint="cs"/>
          <w:rtl/>
        </w:rPr>
        <w:t>قبل قيام الكنيسة، كان إسرائيل أيضًا الشعب الوحيد على الأرض الذي صنع معه الله عهدًا وهو مَن دعا نفسه إلهه. في الدهر الآتي لن يكون الأمر هكذا؛ لأنه بعكس ذلك ما سيحدث هو "</w:t>
      </w:r>
      <w:r w:rsidRPr="00806782">
        <w:rPr>
          <w:rFonts w:ascii="Times New Roman" w:hAnsi="Times New Roman" w:cs="Times New Roman" w:hint="cs"/>
          <w:rtl/>
        </w:rPr>
        <w:t>​</w:t>
      </w:r>
      <w:r w:rsidRPr="00806782">
        <w:rPr>
          <w:rFonts w:hint="cs"/>
          <w:rtl/>
        </w:rPr>
        <w:t>فَيَ</w:t>
      </w:r>
      <w:r w:rsidRPr="00806782">
        <w:rPr>
          <w:rtl/>
        </w:rPr>
        <w:t xml:space="preserve">تَّصِلُ أُمَمٌ كَثِيرَةٌ بِالرَّبِّ فِي ذلِكَ الْيَوْمِ، وَيَكُونُونَ لِي شَعْبًا </w:t>
      </w:r>
      <w:r>
        <w:rPr>
          <w:rFonts w:hint="cs"/>
          <w:rtl/>
        </w:rPr>
        <w:t xml:space="preserve">"؛ </w:t>
      </w:r>
      <w:r w:rsidR="00A00C7C">
        <w:rPr>
          <w:rtl/>
        </w:rPr>
        <w:t>“</w:t>
      </w:r>
      <w:r w:rsidR="00EA0C52" w:rsidRPr="00EA0C52">
        <w:rPr>
          <w:rtl/>
        </w:rPr>
        <w:t>وَتَكُونُ مُحْرَقَاتُهُمْ وَذَبَائِحُهُمْ مَقْبُولَةً عَلَى مَذْبَحِي، لأَنَّ بَيْتِي بَيْتَ الصَّلاَةِ يُدْعَى لِكُلِّ الشُّعُوبِ</w:t>
      </w:r>
      <w:r w:rsidR="00EA0C52">
        <w:rPr>
          <w:rFonts w:hint="cs"/>
          <w:rtl/>
        </w:rPr>
        <w:t>" (زكريا 2: 11؛ إشعياء 56: 3، 6، 7).</w:t>
      </w:r>
    </w:p>
    <w:p w14:paraId="5D0015C4" w14:textId="3A834143" w:rsidR="00EA0C52" w:rsidRDefault="00B92E82" w:rsidP="000A70F7">
      <w:pPr>
        <w:rPr>
          <w:rtl/>
        </w:rPr>
      </w:pPr>
      <w:r>
        <w:rPr>
          <w:rFonts w:hint="cs"/>
          <w:rtl/>
        </w:rPr>
        <w:t>ولكن دعونا الآن نعود إلى الروابط التي بين إسرائيل العتيق وإسرائيل الأيام الأخيرة.</w:t>
      </w:r>
    </w:p>
    <w:p w14:paraId="3107FF36" w14:textId="6DF628B8" w:rsidR="00B92E82" w:rsidRDefault="00B92E82" w:rsidP="000A70F7">
      <w:pPr>
        <w:rPr>
          <w:rtl/>
        </w:rPr>
      </w:pPr>
      <w:r>
        <w:rPr>
          <w:rFonts w:hint="cs"/>
          <w:rtl/>
        </w:rPr>
        <w:t xml:space="preserve">أ. الرب </w:t>
      </w:r>
      <w:r w:rsidRPr="00B92E82">
        <w:rPr>
          <w:rtl/>
        </w:rPr>
        <w:t>يقول</w:t>
      </w:r>
      <w:r>
        <w:rPr>
          <w:rFonts w:hint="cs"/>
          <w:rtl/>
        </w:rPr>
        <w:t xml:space="preserve"> لابنة صهيون فقط: </w:t>
      </w:r>
      <w:r w:rsidR="00A00C7C">
        <w:rPr>
          <w:rtl/>
        </w:rPr>
        <w:t>“</w:t>
      </w:r>
      <w:proofErr w:type="spellStart"/>
      <w:r w:rsidRPr="00B92E82">
        <w:rPr>
          <w:rtl/>
        </w:rPr>
        <w:t>هأَنَذَا</w:t>
      </w:r>
      <w:proofErr w:type="spellEnd"/>
      <w:r w:rsidRPr="00B92E82">
        <w:rPr>
          <w:rtl/>
        </w:rPr>
        <w:t xml:space="preserve"> آتِي وَأَسْكُنُ فِي وَسَطِكِ</w:t>
      </w:r>
      <w:r>
        <w:rPr>
          <w:rFonts w:hint="cs"/>
          <w:rtl/>
        </w:rPr>
        <w:t xml:space="preserve">؛ ... </w:t>
      </w:r>
      <w:r w:rsidRPr="00B92E82">
        <w:rPr>
          <w:rFonts w:ascii="Times New Roman" w:hAnsi="Times New Roman" w:cs="Times New Roman" w:hint="cs"/>
          <w:rtl/>
        </w:rPr>
        <w:t>​</w:t>
      </w:r>
      <w:r w:rsidRPr="00B92E82">
        <w:rPr>
          <w:rFonts w:hint="cs"/>
          <w:rtl/>
        </w:rPr>
        <w:t>وَالرَّبُّ</w:t>
      </w:r>
      <w:r w:rsidRPr="00B92E82">
        <w:rPr>
          <w:rtl/>
        </w:rPr>
        <w:t xml:space="preserve"> </w:t>
      </w:r>
      <w:r w:rsidRPr="00B92E82">
        <w:rPr>
          <w:rFonts w:hint="cs"/>
          <w:rtl/>
        </w:rPr>
        <w:t>يَرِثُ</w:t>
      </w:r>
      <w:r w:rsidRPr="00B92E82">
        <w:rPr>
          <w:rtl/>
        </w:rPr>
        <w:t xml:space="preserve"> </w:t>
      </w:r>
      <w:r w:rsidRPr="00B92E82">
        <w:rPr>
          <w:rFonts w:hint="cs"/>
          <w:rtl/>
        </w:rPr>
        <w:t>يَهُوذَا</w:t>
      </w:r>
      <w:r w:rsidRPr="00B92E82">
        <w:rPr>
          <w:rtl/>
        </w:rPr>
        <w:t xml:space="preserve"> </w:t>
      </w:r>
      <w:r w:rsidRPr="00B92E82">
        <w:rPr>
          <w:rFonts w:hint="cs"/>
          <w:rtl/>
        </w:rPr>
        <w:t>نَصِيبَهُ</w:t>
      </w:r>
      <w:r w:rsidRPr="00B92E82">
        <w:rPr>
          <w:rtl/>
        </w:rPr>
        <w:t xml:space="preserve"> </w:t>
      </w:r>
      <w:r w:rsidRPr="00B92E82">
        <w:rPr>
          <w:rFonts w:hint="cs"/>
          <w:rtl/>
        </w:rPr>
        <w:t>فِي</w:t>
      </w:r>
      <w:r w:rsidRPr="00B92E82">
        <w:rPr>
          <w:rtl/>
        </w:rPr>
        <w:t xml:space="preserve"> </w:t>
      </w:r>
      <w:r w:rsidRPr="00B92E82">
        <w:rPr>
          <w:rFonts w:hint="cs"/>
          <w:rtl/>
        </w:rPr>
        <w:t>الأَرْضِ</w:t>
      </w:r>
      <w:r w:rsidRPr="00B92E82">
        <w:rPr>
          <w:rtl/>
        </w:rPr>
        <w:t xml:space="preserve"> </w:t>
      </w:r>
      <w:r w:rsidRPr="00B92E82">
        <w:rPr>
          <w:rFonts w:hint="cs"/>
          <w:rtl/>
        </w:rPr>
        <w:t>الْمُقَدَّسَة</w:t>
      </w:r>
      <w:r w:rsidRPr="00B92E82">
        <w:rPr>
          <w:rtl/>
        </w:rPr>
        <w:t>ِ وَيَخْتَارُ أُورُشَلِيمَ بَعْدُ.</w:t>
      </w:r>
      <w:r>
        <w:rPr>
          <w:rFonts w:hint="cs"/>
          <w:rtl/>
        </w:rPr>
        <w:t xml:space="preserve">" (زكريا 2: 10، 12). ومن بعد ذلك بفترة قصيرة سيكون لإسرائيل المكانة الأولى بين الشعوب المبارَكة. ومَن سيشك بذلك إن قرأنا المواضع التالية مثل إشعياء 14: 1، 2؛ 49: 22، 23؛ 54: 3؛ 60: 3 </w:t>
      </w:r>
      <w:r>
        <w:rPr>
          <w:rtl/>
        </w:rPr>
        <w:t>–</w:t>
      </w:r>
      <w:r>
        <w:rPr>
          <w:rFonts w:hint="cs"/>
          <w:rtl/>
        </w:rPr>
        <w:t xml:space="preserve"> 16 إلخ؟</w:t>
      </w:r>
    </w:p>
    <w:p w14:paraId="7D6C7569" w14:textId="3C793566" w:rsidR="004C4B04" w:rsidRDefault="00CF0BCE" w:rsidP="000A70F7">
      <w:pPr>
        <w:rPr>
          <w:rtl/>
        </w:rPr>
      </w:pPr>
      <w:r>
        <w:rPr>
          <w:rFonts w:hint="cs"/>
          <w:rtl/>
        </w:rPr>
        <w:t xml:space="preserve">ب. كما أن القديسون في إسرائيل كانوا مدعوين لمحو أعدائهم، هكذا سيعود الحال ثانية. بينما تكون </w:t>
      </w:r>
      <w:r w:rsidR="00A00C7C">
        <w:rPr>
          <w:rtl/>
        </w:rPr>
        <w:t>“</w:t>
      </w:r>
      <w:r w:rsidRPr="00CF0BCE">
        <w:rPr>
          <w:rtl/>
        </w:rPr>
        <w:t xml:space="preserve">تَنْوِيهَاتُ اللهِ فِي أَفْوَاهِهِمْ، وَسَيْفٌ ذُو حَدَّيْنِ فِي يَدِهِمْ.  7لِيَصْنَعُوا نَقْمَةً فِي الأُمَمِ، </w:t>
      </w:r>
      <w:proofErr w:type="spellStart"/>
      <w:r w:rsidRPr="00CF0BCE">
        <w:rPr>
          <w:rtl/>
        </w:rPr>
        <w:t>وَتَأْدِيبَاتٍ</w:t>
      </w:r>
      <w:proofErr w:type="spellEnd"/>
      <w:r w:rsidRPr="00CF0BCE">
        <w:rPr>
          <w:rtl/>
        </w:rPr>
        <w:t xml:space="preserve"> فِي الشُّعُوبِ.</w:t>
      </w:r>
      <w:r>
        <w:rPr>
          <w:rFonts w:hint="cs"/>
          <w:rtl/>
        </w:rPr>
        <w:t xml:space="preserve">" (مزمور 149: 6 </w:t>
      </w:r>
      <w:r>
        <w:rPr>
          <w:rtl/>
        </w:rPr>
        <w:t>–</w:t>
      </w:r>
      <w:r>
        <w:rPr>
          <w:rFonts w:hint="cs"/>
          <w:rtl/>
        </w:rPr>
        <w:t xml:space="preserve"> 9). متقو الرب "سي</w:t>
      </w:r>
      <w:r w:rsidRPr="00CF0BCE">
        <w:rPr>
          <w:rtl/>
        </w:rPr>
        <w:t>دُوسُونَ الأَشْرَارَ لأَنَّهُمْ يَكُونُونَ رَمَادًا تَحْتَ بُطُونِ أَقْدَامِ</w:t>
      </w:r>
      <w:r>
        <w:rPr>
          <w:rFonts w:hint="cs"/>
          <w:rtl/>
        </w:rPr>
        <w:t>ه</w:t>
      </w:r>
      <w:r w:rsidRPr="00CF0BCE">
        <w:rPr>
          <w:rtl/>
        </w:rPr>
        <w:t>مْ</w:t>
      </w:r>
      <w:r>
        <w:rPr>
          <w:rFonts w:hint="cs"/>
          <w:rtl/>
        </w:rPr>
        <w:t xml:space="preserve">"، </w:t>
      </w:r>
      <w:r w:rsidR="00A00C7C">
        <w:rPr>
          <w:rtl/>
        </w:rPr>
        <w:t>“</w:t>
      </w:r>
      <w:r w:rsidRPr="00CF0BCE">
        <w:rPr>
          <w:rtl/>
        </w:rPr>
        <w:t>تَصِيرُ لِلدَّوْسِ كَطِينِ الأَزِقَّةِ.</w:t>
      </w:r>
      <w:r>
        <w:rPr>
          <w:rFonts w:hint="cs"/>
          <w:rtl/>
        </w:rPr>
        <w:t>" (ملاخي 4: 3؛ ميخا 4: 13؛ 5: 8 ،9؛ 7: 10).</w:t>
      </w:r>
    </w:p>
    <w:p w14:paraId="13BFEFF6" w14:textId="20947E56" w:rsidR="00CF0BCE" w:rsidRDefault="00A65507" w:rsidP="000A70F7">
      <w:pPr>
        <w:rPr>
          <w:rtl/>
        </w:rPr>
      </w:pPr>
      <w:r>
        <w:rPr>
          <w:rFonts w:hint="cs"/>
          <w:rtl/>
        </w:rPr>
        <w:t xml:space="preserve">جـ. كما أن الله في التدبير السابق قد اختار موضعًا واحدًا على الأرض ليضع اسمه فيه وليقبل هناك سجود القديسين، هكذا هو سيفعل أيضًا ثانية، والموضع سيكون هو بذاته، أي أورشليم "مدينة الملك العظيم" التي يقول عنها: </w:t>
      </w:r>
      <w:r w:rsidR="00A00C7C">
        <w:rPr>
          <w:rtl/>
        </w:rPr>
        <w:t>“</w:t>
      </w:r>
      <w:r w:rsidR="0004175A" w:rsidRPr="0004175A">
        <w:rPr>
          <w:rtl/>
        </w:rPr>
        <w:t>وَتَكُونُ عَيْنَايَ وَقَلْبِي هُنَاكَ كُلَّ الأَيَّامِ.</w:t>
      </w:r>
      <w:r>
        <w:rPr>
          <w:rFonts w:hint="cs"/>
          <w:rtl/>
        </w:rPr>
        <w:t xml:space="preserve">" </w:t>
      </w:r>
      <w:r w:rsidR="00375F77">
        <w:rPr>
          <w:rFonts w:hint="cs"/>
          <w:rtl/>
        </w:rPr>
        <w:t xml:space="preserve">عندها سيسكن ثانية وسط إسرائيل، وليس فقط إسرائيل المتجدد سيأتي وإنما أيضًا جميع الأمم سيُقبلون ليسجدوا لـ"سيد كل الأرض" (إشعياء 2: 2، 3؛ إرمياء 3: 17؛ ميخا 4: 1، 2؛ حزقيال 20: 40، 41؛ 43: 7؛ زكريا 8: 1- 3؛ 20 </w:t>
      </w:r>
      <w:r w:rsidR="00375F77">
        <w:rPr>
          <w:rtl/>
        </w:rPr>
        <w:t>–</w:t>
      </w:r>
      <w:r w:rsidR="00375F77">
        <w:rPr>
          <w:rFonts w:hint="cs"/>
          <w:rtl/>
        </w:rPr>
        <w:t xml:space="preserve"> 23؛ 14: 16 </w:t>
      </w:r>
      <w:r w:rsidR="00375F77">
        <w:rPr>
          <w:rtl/>
        </w:rPr>
        <w:t>–</w:t>
      </w:r>
      <w:r w:rsidR="00375F77">
        <w:rPr>
          <w:rFonts w:hint="cs"/>
          <w:rtl/>
        </w:rPr>
        <w:t xml:space="preserve"> 21).</w:t>
      </w:r>
    </w:p>
    <w:p w14:paraId="77BFE8D6" w14:textId="3C0883CC" w:rsidR="00151C62" w:rsidRDefault="00151C62" w:rsidP="000A70F7">
      <w:pPr>
        <w:rPr>
          <w:rtl/>
        </w:rPr>
      </w:pPr>
      <w:r>
        <w:rPr>
          <w:rFonts w:hint="cs"/>
          <w:rtl/>
        </w:rPr>
        <w:t xml:space="preserve">د. إن عبادة الله ستتخذ على الأقل في بعض النواحي طابعًا جسديًا وأرضيًا قد سبق وكان في الماضي في إسرائيل. إنهم سيعودون لتقديم محرقات وذبائح، فطير وبخور وسيُحافظون على عيد </w:t>
      </w:r>
      <w:proofErr w:type="spellStart"/>
      <w:r>
        <w:rPr>
          <w:rFonts w:hint="cs"/>
          <w:rtl/>
        </w:rPr>
        <w:t>المظال</w:t>
      </w:r>
      <w:proofErr w:type="spellEnd"/>
      <w:r>
        <w:rPr>
          <w:rFonts w:hint="cs"/>
          <w:rtl/>
        </w:rPr>
        <w:t>. انظروا المواضع السابقة وإرمياء 33: 17، 18.</w:t>
      </w:r>
    </w:p>
    <w:p w14:paraId="130E43A9" w14:textId="0615588E" w:rsidR="00151C62" w:rsidRDefault="00794B6E" w:rsidP="000A70F7">
      <w:pPr>
        <w:rPr>
          <w:rtl/>
        </w:rPr>
      </w:pPr>
      <w:r>
        <w:rPr>
          <w:rFonts w:hint="cs"/>
          <w:rtl/>
        </w:rPr>
        <w:t xml:space="preserve">هـ. كما أنه قبل قيام الكنيسة كانت البركات التي كافأ الله بها قديسيه أرضية هكذا سيعود الحال ثانية في الأيام الأخيرة (إشعياء </w:t>
      </w:r>
      <w:r w:rsidR="00DA226E">
        <w:rPr>
          <w:rFonts w:hint="cs"/>
          <w:rtl/>
        </w:rPr>
        <w:t xml:space="preserve">60: 61: 4 -6؛ 64: 11 </w:t>
      </w:r>
      <w:r w:rsidR="00DA226E">
        <w:rPr>
          <w:rtl/>
        </w:rPr>
        <w:t>–</w:t>
      </w:r>
      <w:r w:rsidR="00DA226E">
        <w:rPr>
          <w:rFonts w:hint="cs"/>
          <w:rtl/>
        </w:rPr>
        <w:t xml:space="preserve"> 25؛ إرمياء 32: 12 </w:t>
      </w:r>
      <w:r w:rsidR="00DA226E">
        <w:rPr>
          <w:rtl/>
        </w:rPr>
        <w:t>–</w:t>
      </w:r>
      <w:r w:rsidR="00DA226E">
        <w:rPr>
          <w:rFonts w:hint="cs"/>
          <w:rtl/>
        </w:rPr>
        <w:t xml:space="preserve"> 14، 23 </w:t>
      </w:r>
      <w:r w:rsidR="00DA226E">
        <w:rPr>
          <w:rtl/>
        </w:rPr>
        <w:t>–</w:t>
      </w:r>
      <w:r w:rsidR="00DA226E">
        <w:rPr>
          <w:rFonts w:hint="cs"/>
          <w:rtl/>
        </w:rPr>
        <w:t xml:space="preserve"> 28؛ حزقيال 36: 24؛ هوشع 2: 18 </w:t>
      </w:r>
      <w:r w:rsidR="00DA226E">
        <w:rPr>
          <w:rtl/>
        </w:rPr>
        <w:t>–</w:t>
      </w:r>
      <w:r w:rsidR="00DA226E">
        <w:rPr>
          <w:rFonts w:hint="cs"/>
          <w:rtl/>
        </w:rPr>
        <w:t xml:space="preserve"> 22؛ عاموس 9: 13 </w:t>
      </w:r>
      <w:r w:rsidR="00DA226E">
        <w:rPr>
          <w:rtl/>
        </w:rPr>
        <w:t>–</w:t>
      </w:r>
      <w:r w:rsidR="00DA226E">
        <w:rPr>
          <w:rFonts w:hint="cs"/>
          <w:rtl/>
        </w:rPr>
        <w:t xml:space="preserve"> 15).</w:t>
      </w:r>
    </w:p>
    <w:p w14:paraId="3285FCEF" w14:textId="6110982C" w:rsidR="00DA226E" w:rsidRDefault="00E366C6" w:rsidP="000A70F7">
      <w:pPr>
        <w:rPr>
          <w:rtl/>
        </w:rPr>
      </w:pPr>
      <w:r>
        <w:rPr>
          <w:rFonts w:hint="cs"/>
          <w:rtl/>
        </w:rPr>
        <w:t xml:space="preserve">والآن أنا أتساءل كيف من الممكن تحويل سمات قديسي الأيام الأخيرة هذه إلى سمات الكنيسة، دون قلب التعاليم الأكثر تحديدًا في كلمة الله عن الكنيسة ودعوة أعضاءها؟ - </w:t>
      </w:r>
      <w:r w:rsidR="009531B8">
        <w:rPr>
          <w:rFonts w:hint="cs"/>
          <w:rtl/>
        </w:rPr>
        <w:t xml:space="preserve">هل بإمكان المسيحيون أن يمسكوا بهُدب ثوب يهودي لطلب الله في أورشليم ولحفظ عيد </w:t>
      </w:r>
      <w:proofErr w:type="spellStart"/>
      <w:r w:rsidR="009531B8">
        <w:rPr>
          <w:rFonts w:hint="cs"/>
          <w:rtl/>
        </w:rPr>
        <w:t>المظال</w:t>
      </w:r>
      <w:proofErr w:type="spellEnd"/>
      <w:r w:rsidR="009531B8">
        <w:rPr>
          <w:rFonts w:hint="cs"/>
          <w:rtl/>
        </w:rPr>
        <w:t xml:space="preserve"> هناك (زكريا 8: 23) </w:t>
      </w:r>
      <w:r w:rsidR="009531B8">
        <w:rPr>
          <w:rtl/>
        </w:rPr>
        <w:t>–</w:t>
      </w:r>
      <w:r w:rsidR="009531B8">
        <w:rPr>
          <w:rFonts w:hint="cs"/>
          <w:rtl/>
        </w:rPr>
        <w:t xml:space="preserve"> أولئك الذين تعلموا من سيدهم بأنه لا يجوز للمرء في الكنيسة أن يسجد للآب لا على جبل السامرة ولا في أورشليم؛ وإنما الله يطلب ساجدين حقيقيين يسجدون له في الروح والحق؟ - هل سيمسكون يومًا سيفًا لينتقموا من أعدائهم </w:t>
      </w:r>
      <w:r w:rsidR="009531B8">
        <w:rPr>
          <w:rtl/>
        </w:rPr>
        <w:t>–</w:t>
      </w:r>
      <w:r w:rsidR="009531B8">
        <w:rPr>
          <w:rFonts w:hint="cs"/>
          <w:rtl/>
        </w:rPr>
        <w:t xml:space="preserve"> أي الذين قال لهم </w:t>
      </w:r>
      <w:r w:rsidR="00A00C7C">
        <w:rPr>
          <w:rtl/>
        </w:rPr>
        <w:t>“</w:t>
      </w:r>
      <w:r w:rsidR="009531B8" w:rsidRPr="009531B8">
        <w:rPr>
          <w:rtl/>
        </w:rPr>
        <w:t>أَحِبُّوا أَعْدَاءَكُمْ. بَارِكُوا لاَعِنِيكُمْ. أَحْسِنُوا إِلَى مُبْغِضِيكُمْ، وَصَلُّوا لأَجْلِ الَّذِينَ يُسِيئُونَ إِلَيْكُمْ وَيَطْرُدُونَكُمْ،</w:t>
      </w:r>
      <w:r w:rsidR="009531B8">
        <w:rPr>
          <w:rFonts w:hint="cs"/>
          <w:rtl/>
        </w:rPr>
        <w:t xml:space="preserve">" (متى 5: 44) </w:t>
      </w:r>
      <w:r w:rsidR="009531B8">
        <w:rPr>
          <w:rtl/>
        </w:rPr>
        <w:t>–</w:t>
      </w:r>
      <w:r w:rsidR="009531B8">
        <w:rPr>
          <w:rFonts w:hint="cs"/>
          <w:rtl/>
        </w:rPr>
        <w:t xml:space="preserve"> هل من الممكن أن يتوقع المسيحيون دون أن </w:t>
      </w:r>
      <w:r w:rsidR="00C027E9">
        <w:rPr>
          <w:rFonts w:hint="cs"/>
          <w:rtl/>
        </w:rPr>
        <w:t>يكونوا غير</w:t>
      </w:r>
      <w:r w:rsidR="00676285">
        <w:rPr>
          <w:rFonts w:hint="cs"/>
          <w:rtl/>
        </w:rPr>
        <w:t xml:space="preserve"> </w:t>
      </w:r>
      <w:r w:rsidR="009531B8">
        <w:rPr>
          <w:rFonts w:hint="cs"/>
          <w:rtl/>
        </w:rPr>
        <w:t xml:space="preserve">أمناء، بركاتهم على الأرض </w:t>
      </w:r>
      <w:r w:rsidR="00676285">
        <w:rPr>
          <w:rtl/>
        </w:rPr>
        <w:t>–</w:t>
      </w:r>
      <w:r w:rsidR="009531B8">
        <w:rPr>
          <w:rFonts w:hint="cs"/>
          <w:rtl/>
        </w:rPr>
        <w:t xml:space="preserve"> </w:t>
      </w:r>
      <w:r w:rsidR="00676285">
        <w:rPr>
          <w:rFonts w:hint="cs"/>
          <w:rtl/>
        </w:rPr>
        <w:t xml:space="preserve">الذين قال لهم </w:t>
      </w:r>
      <w:r w:rsidR="00A00C7C">
        <w:rPr>
          <w:rtl/>
        </w:rPr>
        <w:t>“</w:t>
      </w:r>
      <w:r w:rsidR="00676285" w:rsidRPr="00676285">
        <w:rPr>
          <w:rFonts w:ascii="Times New Roman" w:hAnsi="Times New Roman" w:cs="Times New Roman" w:hint="cs"/>
          <w:rtl/>
        </w:rPr>
        <w:t>​</w:t>
      </w:r>
      <w:r w:rsidR="00676285" w:rsidRPr="00676285">
        <w:rPr>
          <w:rFonts w:hint="cs"/>
          <w:rtl/>
        </w:rPr>
        <w:t>اهْتَمُّوا</w:t>
      </w:r>
      <w:r w:rsidR="00676285" w:rsidRPr="00676285">
        <w:rPr>
          <w:rtl/>
        </w:rPr>
        <w:t xml:space="preserve"> </w:t>
      </w:r>
      <w:r w:rsidR="00676285" w:rsidRPr="00676285">
        <w:rPr>
          <w:rFonts w:hint="cs"/>
          <w:rtl/>
        </w:rPr>
        <w:t>بِمَا</w:t>
      </w:r>
      <w:r w:rsidR="00676285" w:rsidRPr="00676285">
        <w:rPr>
          <w:rtl/>
        </w:rPr>
        <w:t xml:space="preserve"> </w:t>
      </w:r>
      <w:r w:rsidR="00676285" w:rsidRPr="00676285">
        <w:rPr>
          <w:rFonts w:hint="cs"/>
          <w:rtl/>
        </w:rPr>
        <w:t>فَوْقُ</w:t>
      </w:r>
      <w:r w:rsidR="00676285" w:rsidRPr="00676285">
        <w:rPr>
          <w:rtl/>
        </w:rPr>
        <w:t xml:space="preserve"> </w:t>
      </w:r>
      <w:r w:rsidR="00676285" w:rsidRPr="00676285">
        <w:rPr>
          <w:rFonts w:hint="cs"/>
          <w:rtl/>
        </w:rPr>
        <w:t>لاَ</w:t>
      </w:r>
      <w:r w:rsidR="00676285" w:rsidRPr="00676285">
        <w:rPr>
          <w:rtl/>
        </w:rPr>
        <w:t xml:space="preserve"> </w:t>
      </w:r>
      <w:r w:rsidR="00676285" w:rsidRPr="00676285">
        <w:rPr>
          <w:rFonts w:hint="cs"/>
          <w:rtl/>
        </w:rPr>
        <w:t>بِمَا</w:t>
      </w:r>
      <w:r w:rsidR="00676285" w:rsidRPr="00676285">
        <w:rPr>
          <w:rtl/>
        </w:rPr>
        <w:t xml:space="preserve"> </w:t>
      </w:r>
      <w:r w:rsidR="00676285" w:rsidRPr="00676285">
        <w:rPr>
          <w:rFonts w:hint="cs"/>
          <w:rtl/>
        </w:rPr>
        <w:t>عَلَى</w:t>
      </w:r>
      <w:r w:rsidR="00676285" w:rsidRPr="00676285">
        <w:rPr>
          <w:rtl/>
        </w:rPr>
        <w:t xml:space="preserve"> </w:t>
      </w:r>
      <w:r w:rsidR="00676285" w:rsidRPr="00676285">
        <w:rPr>
          <w:rFonts w:hint="cs"/>
          <w:rtl/>
        </w:rPr>
        <w:t>الأَرْضِ</w:t>
      </w:r>
      <w:r w:rsidR="00676285">
        <w:rPr>
          <w:rFonts w:hint="cs"/>
          <w:rtl/>
        </w:rPr>
        <w:t xml:space="preserve">" (كولوسي 3: 2)؟ - هل سيكونون في النهاية عبيدًا وإماءً لإسرائيل، مزارعيه وكرّاميه وسيعملون في إعادة بناء الأسوار المهدمة </w:t>
      </w:r>
      <w:r w:rsidR="00676285">
        <w:rPr>
          <w:rtl/>
        </w:rPr>
        <w:t>–</w:t>
      </w:r>
      <w:r w:rsidR="00676285">
        <w:rPr>
          <w:rFonts w:hint="cs"/>
          <w:rtl/>
        </w:rPr>
        <w:t xml:space="preserve"> هم الذين تعلموا بأنه في الكنيسة لن يكون </w:t>
      </w:r>
      <w:r w:rsidR="00A00C7C">
        <w:rPr>
          <w:rtl/>
        </w:rPr>
        <w:t>“</w:t>
      </w:r>
      <w:r w:rsidR="00676285" w:rsidRPr="00676285">
        <w:rPr>
          <w:rtl/>
        </w:rPr>
        <w:t>لَيْسَ يُونَانِيٌّ وَيَهُودِيٌّ</w:t>
      </w:r>
      <w:r w:rsidR="00676285">
        <w:rPr>
          <w:rFonts w:hint="cs"/>
          <w:rtl/>
        </w:rPr>
        <w:t>" (كولوسي 3: 11)؟</w:t>
      </w:r>
    </w:p>
    <w:p w14:paraId="18036CE4" w14:textId="77A7492E" w:rsidR="00676285" w:rsidRDefault="001E5FA7" w:rsidP="000A70F7">
      <w:pPr>
        <w:rPr>
          <w:rtl/>
        </w:rPr>
      </w:pPr>
      <w:r>
        <w:rPr>
          <w:rFonts w:hint="cs"/>
          <w:rtl/>
        </w:rPr>
        <w:t xml:space="preserve">إلا أن هذا ليس كل ما في الأمر. لقد قال الرب: </w:t>
      </w:r>
      <w:r w:rsidR="00A00C7C">
        <w:rPr>
          <w:rtl/>
        </w:rPr>
        <w:t>“</w:t>
      </w:r>
      <w:r w:rsidRPr="001E5FA7">
        <w:rPr>
          <w:rFonts w:ascii="Times New Roman" w:hAnsi="Times New Roman" w:cs="Times New Roman" w:hint="cs"/>
          <w:rtl/>
        </w:rPr>
        <w:t>​</w:t>
      </w:r>
      <w:r w:rsidRPr="001E5FA7">
        <w:rPr>
          <w:rFonts w:hint="cs"/>
          <w:rtl/>
        </w:rPr>
        <w:t>وَمَنْ</w:t>
      </w:r>
      <w:r w:rsidRPr="001E5FA7">
        <w:rPr>
          <w:rtl/>
        </w:rPr>
        <w:t xml:space="preserve"> </w:t>
      </w:r>
      <w:r w:rsidRPr="001E5FA7">
        <w:rPr>
          <w:rFonts w:hint="cs"/>
          <w:rtl/>
        </w:rPr>
        <w:t>يَغْلِبُ</w:t>
      </w:r>
      <w:r w:rsidRPr="001E5FA7">
        <w:rPr>
          <w:rtl/>
        </w:rPr>
        <w:t xml:space="preserve"> </w:t>
      </w:r>
      <w:r w:rsidRPr="001E5FA7">
        <w:rPr>
          <w:rFonts w:hint="cs"/>
          <w:rtl/>
        </w:rPr>
        <w:t>وَيَحْفَظُ</w:t>
      </w:r>
      <w:r w:rsidRPr="001E5FA7">
        <w:rPr>
          <w:rtl/>
        </w:rPr>
        <w:t xml:space="preserve"> </w:t>
      </w:r>
      <w:r w:rsidRPr="001E5FA7">
        <w:rPr>
          <w:rFonts w:hint="cs"/>
          <w:rtl/>
        </w:rPr>
        <w:t>أَعْمَالِي</w:t>
      </w:r>
      <w:r w:rsidRPr="001E5FA7">
        <w:rPr>
          <w:rtl/>
        </w:rPr>
        <w:t xml:space="preserve"> </w:t>
      </w:r>
      <w:r w:rsidRPr="001E5FA7">
        <w:rPr>
          <w:rFonts w:hint="cs"/>
          <w:rtl/>
        </w:rPr>
        <w:t>إِلَى</w:t>
      </w:r>
      <w:r w:rsidRPr="001E5FA7">
        <w:rPr>
          <w:rtl/>
        </w:rPr>
        <w:t xml:space="preserve"> </w:t>
      </w:r>
      <w:r w:rsidRPr="001E5FA7">
        <w:rPr>
          <w:rFonts w:hint="cs"/>
          <w:rtl/>
        </w:rPr>
        <w:t>النِّهَايَةِ</w:t>
      </w:r>
      <w:r w:rsidRPr="001E5FA7">
        <w:rPr>
          <w:rtl/>
        </w:rPr>
        <w:t xml:space="preserve"> </w:t>
      </w:r>
      <w:r w:rsidRPr="001E5FA7">
        <w:rPr>
          <w:rFonts w:hint="cs"/>
          <w:rtl/>
        </w:rPr>
        <w:t>فَسَأُعْطِيهِ</w:t>
      </w:r>
      <w:r w:rsidRPr="001E5FA7">
        <w:rPr>
          <w:rtl/>
        </w:rPr>
        <w:t xml:space="preserve"> </w:t>
      </w:r>
      <w:r w:rsidRPr="001E5FA7">
        <w:rPr>
          <w:rFonts w:hint="cs"/>
          <w:rtl/>
        </w:rPr>
        <w:t>سُلْطَانًا</w:t>
      </w:r>
      <w:r w:rsidRPr="001E5FA7">
        <w:rPr>
          <w:rtl/>
        </w:rPr>
        <w:t xml:space="preserve"> </w:t>
      </w:r>
      <w:r w:rsidRPr="001E5FA7">
        <w:rPr>
          <w:rFonts w:hint="cs"/>
          <w:rtl/>
        </w:rPr>
        <w:t>عَلَى</w:t>
      </w:r>
      <w:r w:rsidRPr="001E5FA7">
        <w:rPr>
          <w:rtl/>
        </w:rPr>
        <w:t xml:space="preserve"> </w:t>
      </w:r>
      <w:r w:rsidRPr="001E5FA7">
        <w:rPr>
          <w:rFonts w:hint="cs"/>
          <w:rtl/>
        </w:rPr>
        <w:t>الأُمَمِ،</w:t>
      </w:r>
      <w:r>
        <w:rPr>
          <w:rFonts w:hint="cs"/>
          <w:rtl/>
        </w:rPr>
        <w:t xml:space="preserve"> </w:t>
      </w:r>
      <w:r w:rsidRPr="001E5FA7">
        <w:rPr>
          <w:rFonts w:ascii="Times New Roman" w:hAnsi="Times New Roman" w:cs="Times New Roman" w:hint="cs"/>
          <w:rtl/>
        </w:rPr>
        <w:t>​</w:t>
      </w:r>
      <w:r w:rsidRPr="001E5FA7">
        <w:rPr>
          <w:rFonts w:hint="cs"/>
          <w:rtl/>
        </w:rPr>
        <w:t>فَيَرْعَاهُمْ</w:t>
      </w:r>
      <w:r w:rsidRPr="001E5FA7">
        <w:rPr>
          <w:rtl/>
        </w:rPr>
        <w:t xml:space="preserve"> </w:t>
      </w:r>
      <w:r w:rsidRPr="001E5FA7">
        <w:rPr>
          <w:rFonts w:hint="cs"/>
          <w:rtl/>
        </w:rPr>
        <w:t>بِقَضِيبٍ</w:t>
      </w:r>
      <w:r w:rsidRPr="001E5FA7">
        <w:rPr>
          <w:rtl/>
        </w:rPr>
        <w:t xml:space="preserve"> </w:t>
      </w:r>
      <w:r w:rsidRPr="001E5FA7">
        <w:rPr>
          <w:rFonts w:hint="cs"/>
          <w:rtl/>
        </w:rPr>
        <w:t>مِنْ</w:t>
      </w:r>
      <w:r w:rsidRPr="001E5FA7">
        <w:rPr>
          <w:rtl/>
        </w:rPr>
        <w:t xml:space="preserve"> </w:t>
      </w:r>
      <w:r w:rsidRPr="001E5FA7">
        <w:rPr>
          <w:rFonts w:hint="cs"/>
          <w:rtl/>
        </w:rPr>
        <w:t>حَ</w:t>
      </w:r>
      <w:r w:rsidRPr="001E5FA7">
        <w:rPr>
          <w:rtl/>
        </w:rPr>
        <w:t>دِيدٍ،</w:t>
      </w:r>
      <w:r>
        <w:rPr>
          <w:rFonts w:hint="cs"/>
          <w:rtl/>
        </w:rPr>
        <w:t>" (رؤيا 2: 26، 27). ونحن نرى هذا الموعد قد تم في رؤيا 20، حيث أعضاء الكنيسة، من بعد أن أصبحوا رفقة الرب، عند مجيئه ليُبيد الأشرار،</w:t>
      </w:r>
      <w:r w:rsidRPr="001E5FA7">
        <w:rPr>
          <w:rtl/>
        </w:rPr>
        <w:t xml:space="preserve"> سيحيون ويملكون معه</w:t>
      </w:r>
      <w:r>
        <w:rPr>
          <w:rFonts w:hint="cs"/>
          <w:rtl/>
        </w:rPr>
        <w:t xml:space="preserve"> لألف سنة على أمم لن يعود إبليس يغويهم</w:t>
      </w:r>
      <w:r w:rsidR="000E40DD">
        <w:rPr>
          <w:rFonts w:hint="cs"/>
          <w:rtl/>
        </w:rPr>
        <w:t xml:space="preserve"> ثانية. هذه الأمم المحمية من إغراءات إبليس تُشير بشكل واضح إلى قديسي تلك الأزمنة المباركة، حيث ستكتسي الأرض بمعرفة الرب. لكن إن كان القديسون فقط مجرد استمرارية للكنيسة، إن كانوا سيكونون الكنيسة من جديد، كما يقول البعض، فما سيحدث بعد ذلك؟ هل سيحكم جزء من الكنيسة الذي في السماء على الجزء الآخر من الكنيسة على الأرض؟ وهل هذا يقبله العقل؟ هل هذه وحدانية الجسد التي علّم بها الرسول قائلاً: </w:t>
      </w:r>
      <w:r w:rsidR="00A00C7C">
        <w:rPr>
          <w:rtl/>
        </w:rPr>
        <w:t>“</w:t>
      </w:r>
      <w:r w:rsidR="000E40DD" w:rsidRPr="000E40DD">
        <w:rPr>
          <w:rtl/>
        </w:rPr>
        <w:t>جَسَدٌ وَاحِدٌ، وَرُوحٌ وَاحِدٌ، كَمَا دُعِيتُمْ أَيْضًا فِي رَجَاءِ دَعْوَتِكُمُ الْوَاحِدِ.</w:t>
      </w:r>
      <w:r w:rsidR="000E40DD">
        <w:rPr>
          <w:rFonts w:hint="cs"/>
          <w:rtl/>
        </w:rPr>
        <w:t>" (أفسس 4: 4)؟</w:t>
      </w:r>
    </w:p>
    <w:p w14:paraId="75BB554C" w14:textId="5BDEFE08" w:rsidR="000E40DD" w:rsidRDefault="008300B5" w:rsidP="000A70F7">
      <w:pPr>
        <w:rPr>
          <w:rtl/>
        </w:rPr>
      </w:pPr>
      <w:r>
        <w:rPr>
          <w:rFonts w:hint="cs"/>
          <w:rtl/>
        </w:rPr>
        <w:t xml:space="preserve">إن قبلنا حقيقة واحدة فإنها ستُبطل كل المستحيلات وستختفي الأمور المتناقضة. </w:t>
      </w:r>
      <w:r w:rsidR="009B53CA">
        <w:rPr>
          <w:rFonts w:hint="cs"/>
          <w:rtl/>
        </w:rPr>
        <w:t>الكنيسة هي جسد المسيح التي جُمعت بروح واحد من يوم الخمسين؛ وعند اكتماله سيتحد برأسه، وذلك قبل مجيئه ليدين العالم وليقيم مُلكه. عندما ستُخط</w:t>
      </w:r>
      <w:r w:rsidR="006C0CDB">
        <w:rPr>
          <w:rFonts w:hint="cs"/>
          <w:rtl/>
        </w:rPr>
        <w:t>َ</w:t>
      </w:r>
      <w:r w:rsidR="009B53CA">
        <w:rPr>
          <w:rFonts w:hint="cs"/>
          <w:rtl/>
        </w:rPr>
        <w:t xml:space="preserve">ف الكنيسة من العالم سيعود الله ويعمل على روابطه المنقطعة بإسرائيل، ومن بعد إدانته سيكون قد أتم في نعمته كل المواعيد التي أعطاها </w:t>
      </w:r>
      <w:proofErr w:type="spellStart"/>
      <w:r w:rsidR="009B53CA">
        <w:rPr>
          <w:rFonts w:hint="cs"/>
          <w:rtl/>
        </w:rPr>
        <w:t>لابراهيم</w:t>
      </w:r>
      <w:proofErr w:type="spellEnd"/>
      <w:r w:rsidR="009B53CA">
        <w:rPr>
          <w:rFonts w:hint="cs"/>
          <w:rtl/>
        </w:rPr>
        <w:t xml:space="preserve"> وللآباء. وهنا نرى لماذا نجد إسرائيل في الأزمنة الأخيرة في كثير من النواحي في مواقف وسمات مماثلة كما كانوا فيها في الماضي. </w:t>
      </w:r>
      <w:r w:rsidR="006C0CDB">
        <w:rPr>
          <w:rFonts w:hint="cs"/>
          <w:rtl/>
        </w:rPr>
        <w:t>فقط في الماضي في عهد الناموس كان من الممكن فقدان بركاته المقدمة له؛ ففي الأزمنة الأخيرة في عهد النعمة (المصنوع مع إبراهيم) لن تُفقَد البركات التي جُعلت له.</w:t>
      </w:r>
    </w:p>
    <w:p w14:paraId="03B09432" w14:textId="77777777" w:rsidR="00D61D5A" w:rsidRDefault="006C0CDB" w:rsidP="000A70F7">
      <w:pPr>
        <w:sectPr w:rsidR="00D61D5A" w:rsidSect="00E03FA1">
          <w:pgSz w:w="11906" w:h="16838"/>
          <w:pgMar w:top="1440" w:right="1440" w:bottom="1440" w:left="1440" w:header="708" w:footer="708" w:gutter="0"/>
          <w:cols w:space="708"/>
          <w:bidi/>
          <w:rtlGutter/>
          <w:docGrid w:linePitch="360"/>
        </w:sectPr>
      </w:pPr>
      <w:r>
        <w:rPr>
          <w:rFonts w:hint="cs"/>
          <w:rtl/>
        </w:rPr>
        <w:t>إلا أننا سنعود إلى ذلك ثانية. دعونا الآن نستكمل دراساتنا عن طبيعة الكنيسة.</w:t>
      </w:r>
    </w:p>
    <w:p w14:paraId="4C594788" w14:textId="20F55CCD" w:rsidR="006C0CDB" w:rsidRDefault="00D61D5A" w:rsidP="000A70F7">
      <w:pPr>
        <w:rPr>
          <w:rtl/>
        </w:rPr>
      </w:pPr>
      <w:r>
        <w:rPr>
          <w:rFonts w:hint="cs"/>
          <w:rtl/>
        </w:rPr>
        <w:t xml:space="preserve">أفسس 3: 1-10؛ كولوسي 1: 14 </w:t>
      </w:r>
      <w:r>
        <w:rPr>
          <w:rtl/>
        </w:rPr>
        <w:t>–</w:t>
      </w:r>
      <w:r>
        <w:rPr>
          <w:rFonts w:hint="cs"/>
          <w:rtl/>
        </w:rPr>
        <w:t xml:space="preserve"> 27</w:t>
      </w:r>
    </w:p>
    <w:p w14:paraId="5D5F8E85" w14:textId="5DB3E3D3" w:rsidR="00D61D5A" w:rsidRDefault="00D61D5A" w:rsidP="000A70F7">
      <w:pPr>
        <w:rPr>
          <w:rtl/>
        </w:rPr>
      </w:pPr>
      <w:r>
        <w:rPr>
          <w:rFonts w:hint="cs"/>
          <w:rtl/>
        </w:rPr>
        <w:t>السر المكتوم</w:t>
      </w:r>
      <w:r w:rsidR="00C65AF7">
        <w:rPr>
          <w:rFonts w:hint="cs"/>
          <w:rtl/>
        </w:rPr>
        <w:t xml:space="preserve"> منذ الدهور، الكنيسة، ليس لها وجود</w:t>
      </w:r>
      <w:r w:rsidR="00C65AF7" w:rsidRPr="00C65AF7">
        <w:rPr>
          <w:rtl/>
        </w:rPr>
        <w:t xml:space="preserve"> في العهد القديم</w:t>
      </w:r>
      <w:r w:rsidR="00C65AF7">
        <w:rPr>
          <w:rFonts w:hint="cs"/>
          <w:rtl/>
        </w:rPr>
        <w:t xml:space="preserve"> إلا في ظلالها ورموزها.</w:t>
      </w:r>
    </w:p>
    <w:p w14:paraId="566672D8" w14:textId="7C33A18E" w:rsidR="00C65AF7" w:rsidRDefault="003B7101" w:rsidP="000A70F7">
      <w:pPr>
        <w:rPr>
          <w:rtl/>
        </w:rPr>
      </w:pPr>
      <w:r>
        <w:rPr>
          <w:rFonts w:hint="cs"/>
          <w:rtl/>
        </w:rPr>
        <w:t xml:space="preserve">الكنيسة هي "سر المسيح </w:t>
      </w:r>
      <w:r w:rsidRPr="003B7101">
        <w:rPr>
          <w:rFonts w:ascii="Times New Roman" w:hAnsi="Times New Roman" w:cs="Times New Roman" w:hint="cs"/>
          <w:rtl/>
        </w:rPr>
        <w:t>​</w:t>
      </w:r>
      <w:r w:rsidRPr="003B7101">
        <w:rPr>
          <w:rFonts w:hint="cs"/>
          <w:rtl/>
        </w:rPr>
        <w:t>الَّذِي</w:t>
      </w:r>
      <w:r w:rsidRPr="003B7101">
        <w:rPr>
          <w:rtl/>
        </w:rPr>
        <w:t xml:space="preserve"> </w:t>
      </w:r>
      <w:r w:rsidRPr="003B7101">
        <w:rPr>
          <w:rFonts w:hint="cs"/>
          <w:rtl/>
        </w:rPr>
        <w:t>فِي</w:t>
      </w:r>
      <w:r w:rsidRPr="003B7101">
        <w:rPr>
          <w:rtl/>
        </w:rPr>
        <w:t xml:space="preserve"> </w:t>
      </w:r>
      <w:r w:rsidRPr="003B7101">
        <w:rPr>
          <w:rFonts w:hint="cs"/>
          <w:rtl/>
        </w:rPr>
        <w:t>أَجْيَال</w:t>
      </w:r>
      <w:r w:rsidRPr="003B7101">
        <w:rPr>
          <w:rtl/>
        </w:rPr>
        <w:t xml:space="preserve"> </w:t>
      </w:r>
      <w:r w:rsidRPr="003B7101">
        <w:rPr>
          <w:rFonts w:hint="cs"/>
          <w:rtl/>
        </w:rPr>
        <w:t>أُخَرَ</w:t>
      </w:r>
      <w:r w:rsidRPr="003B7101">
        <w:rPr>
          <w:rtl/>
        </w:rPr>
        <w:t xml:space="preserve"> </w:t>
      </w:r>
      <w:r w:rsidRPr="003B7101">
        <w:rPr>
          <w:rFonts w:hint="cs"/>
          <w:rtl/>
        </w:rPr>
        <w:t>لَمْ</w:t>
      </w:r>
      <w:r w:rsidRPr="003B7101">
        <w:rPr>
          <w:rtl/>
        </w:rPr>
        <w:t xml:space="preserve"> </w:t>
      </w:r>
      <w:r w:rsidRPr="003B7101">
        <w:rPr>
          <w:rFonts w:hint="cs"/>
          <w:rtl/>
        </w:rPr>
        <w:t>يُعَرَّفْ</w:t>
      </w:r>
      <w:r w:rsidRPr="003B7101">
        <w:rPr>
          <w:rtl/>
        </w:rPr>
        <w:t xml:space="preserve"> </w:t>
      </w:r>
      <w:r w:rsidRPr="003B7101">
        <w:rPr>
          <w:rFonts w:hint="cs"/>
          <w:rtl/>
        </w:rPr>
        <w:t>بِهِ</w:t>
      </w:r>
      <w:r w:rsidRPr="003B7101">
        <w:rPr>
          <w:rtl/>
        </w:rPr>
        <w:t xml:space="preserve"> </w:t>
      </w:r>
      <w:r w:rsidRPr="003B7101">
        <w:rPr>
          <w:rFonts w:hint="cs"/>
          <w:rtl/>
        </w:rPr>
        <w:t>بَنُو</w:t>
      </w:r>
      <w:r w:rsidRPr="003B7101">
        <w:rPr>
          <w:rtl/>
        </w:rPr>
        <w:t xml:space="preserve"> </w:t>
      </w:r>
      <w:r w:rsidRPr="003B7101">
        <w:rPr>
          <w:rFonts w:hint="cs"/>
          <w:rtl/>
        </w:rPr>
        <w:t>الْبَشَرِ،</w:t>
      </w:r>
      <w:r w:rsidRPr="003B7101">
        <w:rPr>
          <w:rtl/>
        </w:rPr>
        <w:t xml:space="preserve"> </w:t>
      </w:r>
      <w:r w:rsidRPr="003B7101">
        <w:rPr>
          <w:rFonts w:hint="cs"/>
          <w:rtl/>
        </w:rPr>
        <w:t>كَمَا</w:t>
      </w:r>
      <w:r w:rsidRPr="003B7101">
        <w:rPr>
          <w:rtl/>
        </w:rPr>
        <w:t xml:space="preserve"> </w:t>
      </w:r>
      <w:r w:rsidRPr="003B7101">
        <w:rPr>
          <w:rFonts w:hint="cs"/>
          <w:rtl/>
        </w:rPr>
        <w:t>قَدْ</w:t>
      </w:r>
      <w:r w:rsidRPr="003B7101">
        <w:rPr>
          <w:rtl/>
        </w:rPr>
        <w:t xml:space="preserve"> </w:t>
      </w:r>
      <w:r w:rsidRPr="003B7101">
        <w:rPr>
          <w:rFonts w:hint="cs"/>
          <w:rtl/>
        </w:rPr>
        <w:t>أُعْلِنَ</w:t>
      </w:r>
      <w:r w:rsidRPr="003B7101">
        <w:rPr>
          <w:rtl/>
        </w:rPr>
        <w:t xml:space="preserve"> </w:t>
      </w:r>
      <w:r w:rsidRPr="003B7101">
        <w:rPr>
          <w:rFonts w:hint="cs"/>
          <w:rtl/>
        </w:rPr>
        <w:t>الآنَ</w:t>
      </w:r>
      <w:r w:rsidRPr="003B7101">
        <w:rPr>
          <w:rtl/>
        </w:rPr>
        <w:t xml:space="preserve"> </w:t>
      </w:r>
      <w:r w:rsidRPr="003B7101">
        <w:rPr>
          <w:rFonts w:hint="cs"/>
          <w:rtl/>
        </w:rPr>
        <w:t>لِرُسُلِهِ</w:t>
      </w:r>
      <w:r w:rsidRPr="003B7101">
        <w:rPr>
          <w:rtl/>
        </w:rPr>
        <w:t xml:space="preserve"> </w:t>
      </w:r>
      <w:r w:rsidRPr="003B7101">
        <w:rPr>
          <w:rFonts w:hint="cs"/>
          <w:rtl/>
        </w:rPr>
        <w:t>الْقِدِّيسِينَ</w:t>
      </w:r>
      <w:r w:rsidRPr="003B7101">
        <w:rPr>
          <w:rtl/>
        </w:rPr>
        <w:t xml:space="preserve"> </w:t>
      </w:r>
      <w:r w:rsidRPr="003B7101">
        <w:rPr>
          <w:rFonts w:hint="cs"/>
          <w:rtl/>
        </w:rPr>
        <w:t>وَأَنْبِيَائِهِ</w:t>
      </w:r>
      <w:r w:rsidRPr="003B7101">
        <w:rPr>
          <w:rtl/>
        </w:rPr>
        <w:t xml:space="preserve"> </w:t>
      </w:r>
      <w:r w:rsidRPr="003B7101">
        <w:rPr>
          <w:rFonts w:hint="cs"/>
          <w:rtl/>
        </w:rPr>
        <w:t>بِالرُّوحِ</w:t>
      </w:r>
      <w:r w:rsidRPr="003B7101">
        <w:rPr>
          <w:rtl/>
        </w:rPr>
        <w:t xml:space="preserve">:  </w:t>
      </w:r>
      <w:r w:rsidRPr="003B7101">
        <w:rPr>
          <w:rFonts w:ascii="Times New Roman" w:hAnsi="Times New Roman" w:cs="Times New Roman" w:hint="cs"/>
          <w:rtl/>
        </w:rPr>
        <w:t>​</w:t>
      </w:r>
      <w:r w:rsidRPr="003B7101">
        <w:rPr>
          <w:rtl/>
        </w:rPr>
        <w:t>6</w:t>
      </w:r>
      <w:r w:rsidRPr="003B7101">
        <w:rPr>
          <w:rFonts w:ascii="Times New Roman" w:hAnsi="Times New Roman" w:cs="Times New Roman" w:hint="cs"/>
          <w:rtl/>
        </w:rPr>
        <w:t>​</w:t>
      </w:r>
      <w:r w:rsidRPr="003B7101">
        <w:rPr>
          <w:rtl/>
        </w:rPr>
        <w:t xml:space="preserve"> </w:t>
      </w:r>
      <w:r w:rsidRPr="003B7101">
        <w:rPr>
          <w:rFonts w:ascii="Times New Roman" w:hAnsi="Times New Roman" w:cs="Times New Roman" w:hint="cs"/>
          <w:rtl/>
        </w:rPr>
        <w:t>​</w:t>
      </w:r>
      <w:r w:rsidRPr="003B7101">
        <w:rPr>
          <w:rFonts w:hint="cs"/>
          <w:rtl/>
        </w:rPr>
        <w:t>أَنَّ</w:t>
      </w:r>
      <w:r w:rsidRPr="003B7101">
        <w:rPr>
          <w:rtl/>
        </w:rPr>
        <w:t xml:space="preserve"> </w:t>
      </w:r>
      <w:r w:rsidRPr="003B7101">
        <w:rPr>
          <w:rFonts w:hint="cs"/>
          <w:rtl/>
        </w:rPr>
        <w:t>الأُمَمَ</w:t>
      </w:r>
      <w:r w:rsidRPr="003B7101">
        <w:rPr>
          <w:rtl/>
        </w:rPr>
        <w:t xml:space="preserve"> </w:t>
      </w:r>
      <w:r w:rsidRPr="003B7101">
        <w:rPr>
          <w:rFonts w:hint="cs"/>
          <w:rtl/>
        </w:rPr>
        <w:t>شُرَكَاءُ</w:t>
      </w:r>
      <w:r w:rsidRPr="003B7101">
        <w:rPr>
          <w:rtl/>
        </w:rPr>
        <w:t xml:space="preserve"> </w:t>
      </w:r>
      <w:r w:rsidRPr="003B7101">
        <w:rPr>
          <w:rFonts w:hint="cs"/>
          <w:rtl/>
        </w:rPr>
        <w:t>فِي</w:t>
      </w:r>
      <w:r w:rsidRPr="003B7101">
        <w:rPr>
          <w:rtl/>
        </w:rPr>
        <w:t xml:space="preserve"> </w:t>
      </w:r>
      <w:r w:rsidRPr="003B7101">
        <w:rPr>
          <w:rFonts w:hint="cs"/>
          <w:rtl/>
        </w:rPr>
        <w:t>الْمِيرَاثِ</w:t>
      </w:r>
      <w:r w:rsidRPr="003B7101">
        <w:rPr>
          <w:rtl/>
        </w:rPr>
        <w:t xml:space="preserve"> </w:t>
      </w:r>
      <w:r w:rsidRPr="003B7101">
        <w:rPr>
          <w:rFonts w:hint="cs"/>
          <w:rtl/>
        </w:rPr>
        <w:t>وَالْجَسَدِ</w:t>
      </w:r>
      <w:r w:rsidRPr="003B7101">
        <w:rPr>
          <w:rtl/>
        </w:rPr>
        <w:t xml:space="preserve"> </w:t>
      </w:r>
      <w:r w:rsidRPr="003B7101">
        <w:rPr>
          <w:rFonts w:hint="cs"/>
          <w:rtl/>
        </w:rPr>
        <w:t>وَنَوَالِ</w:t>
      </w:r>
      <w:r w:rsidRPr="003B7101">
        <w:rPr>
          <w:rtl/>
        </w:rPr>
        <w:t xml:space="preserve"> مَوْعِدِهِ فِي الْمَسِيحِ بِالإِنْجِيلِ.</w:t>
      </w:r>
      <w:r>
        <w:rPr>
          <w:rFonts w:hint="cs"/>
          <w:rtl/>
        </w:rPr>
        <w:t xml:space="preserve"> ... </w:t>
      </w:r>
      <w:r w:rsidRPr="003B7101">
        <w:rPr>
          <w:rtl/>
        </w:rPr>
        <w:t>السِّرِّ الْمَكْتُومِ</w:t>
      </w:r>
      <w:r>
        <w:rPr>
          <w:rFonts w:hint="cs"/>
          <w:rtl/>
        </w:rPr>
        <w:t xml:space="preserve"> في الله</w:t>
      </w:r>
      <w:r w:rsidRPr="003B7101">
        <w:rPr>
          <w:rtl/>
        </w:rPr>
        <w:t xml:space="preserve"> مُنْذُ الدُّهُورِ وَمُنْذُ الأَجْيَالِ</w:t>
      </w:r>
      <w:r>
        <w:rPr>
          <w:rFonts w:hint="cs"/>
          <w:rtl/>
        </w:rPr>
        <w:t xml:space="preserve">" (أفسس 3: 1 </w:t>
      </w:r>
      <w:r>
        <w:rPr>
          <w:rtl/>
        </w:rPr>
        <w:t>–</w:t>
      </w:r>
      <w:r>
        <w:rPr>
          <w:rFonts w:hint="cs"/>
          <w:rtl/>
        </w:rPr>
        <w:t xml:space="preserve"> 10؛ كولوسي 1: 14 </w:t>
      </w:r>
      <w:r>
        <w:rPr>
          <w:rtl/>
        </w:rPr>
        <w:t>–</w:t>
      </w:r>
      <w:r>
        <w:rPr>
          <w:rFonts w:hint="cs"/>
          <w:rtl/>
        </w:rPr>
        <w:t xml:space="preserve"> 27).</w:t>
      </w:r>
    </w:p>
    <w:p w14:paraId="4F7540C8" w14:textId="1B1DF289" w:rsidR="003B7101" w:rsidRDefault="003B7101" w:rsidP="000A70F7">
      <w:pPr>
        <w:rPr>
          <w:rtl/>
        </w:rPr>
      </w:pPr>
      <w:r>
        <w:rPr>
          <w:rFonts w:hint="cs"/>
          <w:rtl/>
        </w:rPr>
        <w:t xml:space="preserve">ويمكن أن يُسأل إن كان موضوع هذا السر ليس هو ببساطة دعوة الأمم؟ كلا، لأن الأمر البسيط بأن الأمم مدعوون لمعرفة الله ليس هو سر مكتوم في العهد القديم، لأننا كثيرًا ما نجد شروحات كالتالي: </w:t>
      </w:r>
      <w:r w:rsidR="00A00C7C">
        <w:rPr>
          <w:rtl/>
        </w:rPr>
        <w:t>“</w:t>
      </w:r>
      <w:r w:rsidRPr="003B7101">
        <w:rPr>
          <w:rtl/>
        </w:rPr>
        <w:t>فَقَالَ: «قَلِيلٌ أَنْ تَكُونَ لِي عَبْدًا لإِقَامَةِ أَسْبَاطِ يَعْقُوبَ، وَرَدِّ مَحْفُوظِي إِسْرَائِيلَ. فَقَدْ جَعَلْتُكَ نُورًا لِلأُمَمِ لِتَكُونَ خَلاَصِي إِلَى أَقْصَى الأَرْضِ».</w:t>
      </w:r>
      <w:r>
        <w:rPr>
          <w:rFonts w:hint="cs"/>
          <w:rtl/>
        </w:rPr>
        <w:t xml:space="preserve">" (إشعياء 49: 6). </w:t>
      </w:r>
      <w:r w:rsidR="00A00C7C">
        <w:rPr>
          <w:rtl/>
        </w:rPr>
        <w:t>“</w:t>
      </w:r>
      <w:r w:rsidR="00C94FC0" w:rsidRPr="00C94FC0">
        <w:rPr>
          <w:rFonts w:ascii="Times New Roman" w:hAnsi="Times New Roman" w:cs="Times New Roman" w:hint="cs"/>
          <w:rtl/>
        </w:rPr>
        <w:t>​</w:t>
      </w:r>
      <w:r w:rsidR="00C94FC0" w:rsidRPr="00C94FC0">
        <w:rPr>
          <w:rFonts w:hint="cs"/>
          <w:rtl/>
        </w:rPr>
        <w:t>تَذْكُرُ</w:t>
      </w:r>
      <w:r w:rsidR="00C94FC0" w:rsidRPr="00C94FC0">
        <w:rPr>
          <w:rtl/>
        </w:rPr>
        <w:t xml:space="preserve"> </w:t>
      </w:r>
      <w:r w:rsidR="00C94FC0" w:rsidRPr="00C94FC0">
        <w:rPr>
          <w:rFonts w:hint="cs"/>
          <w:rtl/>
        </w:rPr>
        <w:t>وَتَرْجعُ</w:t>
      </w:r>
      <w:r w:rsidR="00C94FC0" w:rsidRPr="00C94FC0">
        <w:rPr>
          <w:rtl/>
        </w:rPr>
        <w:t xml:space="preserve"> </w:t>
      </w:r>
      <w:r w:rsidR="00C94FC0" w:rsidRPr="00C94FC0">
        <w:rPr>
          <w:rFonts w:hint="cs"/>
          <w:rtl/>
        </w:rPr>
        <w:t>إِلَى</w:t>
      </w:r>
      <w:r w:rsidR="00C94FC0" w:rsidRPr="00C94FC0">
        <w:rPr>
          <w:rtl/>
        </w:rPr>
        <w:t xml:space="preserve"> </w:t>
      </w:r>
      <w:r w:rsidR="00C94FC0" w:rsidRPr="00C94FC0">
        <w:rPr>
          <w:rFonts w:hint="cs"/>
          <w:rtl/>
        </w:rPr>
        <w:t>الرَّب</w:t>
      </w:r>
      <w:r w:rsidR="00C94FC0" w:rsidRPr="00C94FC0">
        <w:rPr>
          <w:rtl/>
        </w:rPr>
        <w:t>ِّ كُلُّ أَقَاصِي الأَرْضِ. وَتَسْجُدُ قُدَّامَكَ كُلُّ قَبَائِلِ الأُمَمِ.</w:t>
      </w:r>
      <w:r w:rsidR="00C94FC0">
        <w:rPr>
          <w:rFonts w:hint="cs"/>
          <w:rtl/>
        </w:rPr>
        <w:t xml:space="preserve">" (مزمور 22: 27). إن حقيقة كهذه معلنة واضحًا ليست سرًا مكتومًا مقابل دعوة بعض المختارين من الأمم، ليكونوا مع بعض اليهود </w:t>
      </w:r>
      <w:r w:rsidR="00A00C7C">
        <w:rPr>
          <w:rtl/>
        </w:rPr>
        <w:t>“</w:t>
      </w:r>
      <w:r w:rsidR="00C94FC0" w:rsidRPr="00C94FC0">
        <w:rPr>
          <w:rtl/>
        </w:rPr>
        <w:t>شُرَكَاءُ فِي الْمِيرَاثِ وَالْجَسَدِ وَنَوَالِ مَوْعِدِهِ فِي الْمَسِيحِ بِالإِنْجِيلِ.</w:t>
      </w:r>
      <w:r w:rsidR="00C94FC0">
        <w:rPr>
          <w:rFonts w:hint="cs"/>
          <w:rtl/>
        </w:rPr>
        <w:t xml:space="preserve">" (أفسس 3: 6، 10)؛ "أما "المسيح فيكم، رجاء المجد"؛ وإنسان جديد حيث "لا يوناني ولا يهودي، وإنما المسيح هو الكل في الكل" (كولوسي 1: 27؛ 3: 10، 11)؛ - هذا هو السر الذي لم يكن معروفًا لقديسي وأنبياء العهد القديم. وإن فتشنا </w:t>
      </w:r>
      <w:r w:rsidR="00C94FC0" w:rsidRPr="005665D9">
        <w:rPr>
          <w:rFonts w:hint="cs"/>
          <w:rtl/>
        </w:rPr>
        <w:t>بعناية</w:t>
      </w:r>
      <w:r w:rsidR="005665D9">
        <w:rPr>
          <w:rFonts w:hint="cs"/>
          <w:rtl/>
        </w:rPr>
        <w:t xml:space="preserve">، ما قالوه أولئك عن دعوة الأمم فسنرى من بين الأمور الأخرى بأنهم دائمًا يتكلمون عن كل الأمم، عن أمم باعتبارهم أمم برؤسائهم وملوكهم؛ إننا سنرى بأنه على الرغم من أن هذه الأمم تعرف الله ولهم نصيب في بركاته، إلا أنه لهم مكانة مختلفة عن التي لإسرائيل؛ إننا سنرى بأن هذه الأمم سترجع بسبب أقضية رهيبة يوقعها الرب عليهم. غير أن كل هذه هي أمور ليست لها صلة بالكنيسة. لقد لاحظنا أيضًا أن عبادة هذه الأمم الراجعة ليست هي عبادة الكنيسة. فإنها إذًا ليست دعوة الأمم الحقيقية والخاصة ككنيسة، التي قد تكلم عنها الأنبياء </w:t>
      </w:r>
      <w:r w:rsidR="005665D9">
        <w:rPr>
          <w:rtl/>
        </w:rPr>
        <w:t>–</w:t>
      </w:r>
      <w:r w:rsidR="005665D9">
        <w:rPr>
          <w:rFonts w:hint="cs"/>
          <w:rtl/>
        </w:rPr>
        <w:t xml:space="preserve"> إنها كانت بالنسبة لهم سرًا.</w:t>
      </w:r>
    </w:p>
    <w:p w14:paraId="2EBEFEE4" w14:textId="3594BC7B" w:rsidR="00DF3ACD" w:rsidRDefault="005665D9" w:rsidP="00DF3ACD">
      <w:pPr>
        <w:rPr>
          <w:rtl/>
        </w:rPr>
      </w:pPr>
      <w:r>
        <w:rPr>
          <w:rFonts w:hint="cs"/>
          <w:rtl/>
        </w:rPr>
        <w:t xml:space="preserve">فلماذا إذًا يطبق الرسل هذه المواضع في الأنبياء على الكنيسة، التي تتكلم عن دعوة الأمم؟ </w:t>
      </w:r>
      <w:r w:rsidR="00DF3ACD">
        <w:rPr>
          <w:rFonts w:hint="cs"/>
          <w:rtl/>
        </w:rPr>
        <w:t>بلا شك لأن الدعوة الخاصة لبعض الأمميين لتشكيل الجسد الواحد</w:t>
      </w:r>
      <w:r w:rsidR="00A41EEF" w:rsidRPr="00A41EEF">
        <w:rPr>
          <w:rtl/>
        </w:rPr>
        <w:t xml:space="preserve"> مع بعض اليهود</w:t>
      </w:r>
      <w:r w:rsidR="00DF3ACD">
        <w:rPr>
          <w:rFonts w:hint="cs"/>
          <w:rtl/>
        </w:rPr>
        <w:t xml:space="preserve"> </w:t>
      </w:r>
      <w:r w:rsidR="00DF3ACD">
        <w:rPr>
          <w:rtl/>
        </w:rPr>
        <w:t>–</w:t>
      </w:r>
      <w:r w:rsidR="00DF3ACD">
        <w:rPr>
          <w:rFonts w:hint="cs"/>
          <w:rtl/>
        </w:rPr>
        <w:t xml:space="preserve"> الجسد </w:t>
      </w:r>
      <w:proofErr w:type="spellStart"/>
      <w:r w:rsidR="00DF3ACD">
        <w:rPr>
          <w:rFonts w:hint="cs"/>
          <w:rtl/>
        </w:rPr>
        <w:t>المُحيى</w:t>
      </w:r>
      <w:proofErr w:type="spellEnd"/>
      <w:r w:rsidR="00DF3ACD">
        <w:rPr>
          <w:rFonts w:hint="cs"/>
          <w:rtl/>
        </w:rPr>
        <w:t xml:space="preserve"> بروحه -، هو أمر خاص متضمن في حقيقة الدعوة العامة للأمم، مثل الباكورة المتضمنة في الحصاد (تثنية 26). لأنه إن كان هنالك باكورة (رؤيا 14: 1 </w:t>
      </w:r>
      <w:r w:rsidR="00DF3ACD">
        <w:rPr>
          <w:rtl/>
        </w:rPr>
        <w:t>–</w:t>
      </w:r>
      <w:r w:rsidR="00DF3ACD">
        <w:rPr>
          <w:rFonts w:hint="cs"/>
          <w:rtl/>
        </w:rPr>
        <w:t xml:space="preserve"> 4)، فإننا باكورة سماوية، نحن الذين "</w:t>
      </w:r>
      <w:r w:rsidR="00DF3ACD" w:rsidRPr="00DF3ACD">
        <w:rPr>
          <w:rtl/>
        </w:rPr>
        <w:t>قَدْ سَبَقَ رَجَاؤُنَا فِي الْمَسِيحِ</w:t>
      </w:r>
      <w:r w:rsidR="00DF3ACD">
        <w:rPr>
          <w:rFonts w:hint="cs"/>
          <w:rtl/>
        </w:rPr>
        <w:t>" (أفسس 1: 12؛ يعقوب 1: 18).</w:t>
      </w:r>
    </w:p>
    <w:p w14:paraId="2C9C496D" w14:textId="58F814FB" w:rsidR="00D25C99" w:rsidRDefault="000844D8" w:rsidP="00DF3ACD">
      <w:pPr>
        <w:rPr>
          <w:rtl/>
        </w:rPr>
      </w:pPr>
      <w:r>
        <w:rPr>
          <w:rFonts w:hint="cs"/>
          <w:rtl/>
        </w:rPr>
        <w:t xml:space="preserve">نحن لنا صلة بهذه الحزمة وبسلة الثمر التي </w:t>
      </w:r>
      <w:r w:rsidR="00B85246">
        <w:rPr>
          <w:rFonts w:hint="cs"/>
          <w:rtl/>
        </w:rPr>
        <w:t>جمعها</w:t>
      </w:r>
      <w:r>
        <w:rPr>
          <w:rFonts w:hint="cs"/>
          <w:rtl/>
        </w:rPr>
        <w:t xml:space="preserve"> الإسرائيلي التقي في حقله لتقديمها لله في الهيكل. إن بني إسرائيل الراجعين والأمم مقابلهم هم الحصاد. وكل ما يمكن للمرء قوله عن الحصاد </w:t>
      </w:r>
      <w:r w:rsidR="00B85246">
        <w:rPr>
          <w:rFonts w:hint="cs"/>
          <w:rtl/>
        </w:rPr>
        <w:t xml:space="preserve">يمكنه أيضًا قوله في نواحٍ كثيرة عن الباكورة. فأولئك كالآخرين نميا في الأرض ذاتها، وتحت المطر ذاته وتحت الشمس ذاتها؛ ففي ظروف أخرى كانا مختلفين، لأن الباكورة تم جمعها قبل الحصاد وكانوا لله؛ أما الحصاد بالمقابل فقد كان للشعب. فمن الممكن أن يُقال الكثير عن الكنيسة مما تم قوله عن بني إسرائيل والأمم في الأيام الأخيرة. إنهم نفس الخطاة الذين سيخلصون بذات الاسم </w:t>
      </w:r>
      <w:r w:rsidR="00A00C7C">
        <w:rPr>
          <w:rtl/>
        </w:rPr>
        <w:t>“</w:t>
      </w:r>
      <w:r w:rsidR="00B85246" w:rsidRPr="00B85246">
        <w:rPr>
          <w:rtl/>
        </w:rPr>
        <w:t>لأَنْ لَيْسَ اسْمٌ آخَرُ تَحْتَ السَّمَاءِ، قَدْ أُعْطِيَ بَيْنَ النَّاسِ، بِهِ يَنْبَغِي أَنْ نَخْلُصَ</w:t>
      </w:r>
      <w:r w:rsidR="00B85246">
        <w:rPr>
          <w:rFonts w:hint="cs"/>
          <w:rtl/>
        </w:rPr>
        <w:t>" (أعمال الرسل 4: 12). هم غُسلوا بذات الدم؛ لأن الينبوع المفتوح الذي سينفتح في يوم ما لبيت داود ولسكان أورشليم ضد الخطية والنجاسة، هو الدم ذاته الذي يطهّر اليوم من كل خطية لكل مَن يؤمن (زكريا 13: 1؛ 1. يوحنا 1: 7).</w:t>
      </w:r>
    </w:p>
    <w:p w14:paraId="7B81CB37" w14:textId="57C59F9C" w:rsidR="00B85246" w:rsidRDefault="003B3836" w:rsidP="00DF3ACD">
      <w:pPr>
        <w:rPr>
          <w:rtl/>
        </w:rPr>
      </w:pPr>
      <w:r>
        <w:rPr>
          <w:rFonts w:hint="cs"/>
          <w:rtl/>
        </w:rPr>
        <w:t xml:space="preserve">باختصار: إننا الآن </w:t>
      </w:r>
      <w:r w:rsidR="00123D11">
        <w:rPr>
          <w:rFonts w:hint="cs"/>
          <w:rtl/>
        </w:rPr>
        <w:t xml:space="preserve">مخلصون </w:t>
      </w:r>
      <w:r>
        <w:rPr>
          <w:rFonts w:hint="cs"/>
          <w:rtl/>
        </w:rPr>
        <w:t>كما سي</w:t>
      </w:r>
      <w:r w:rsidR="00123D11">
        <w:rPr>
          <w:rFonts w:hint="cs"/>
          <w:rtl/>
        </w:rPr>
        <w:t xml:space="preserve">خلص </w:t>
      </w:r>
      <w:r>
        <w:rPr>
          <w:rFonts w:hint="cs"/>
          <w:rtl/>
        </w:rPr>
        <w:t xml:space="preserve">إسرائيل والأمم أيضًا، </w:t>
      </w:r>
      <w:r w:rsidR="00123D11">
        <w:rPr>
          <w:rFonts w:hint="cs"/>
          <w:rtl/>
        </w:rPr>
        <w:t>بقوة عهد النعمة، إذ أن الله لن يذكر خطايانا فيما بعد ويغفر الآثام، وليس بقوة عهد سيناء الذي لا يمكنه أن يخلّص أحدًا. إن هذه في الحقيقة مشابهات، ولكن هنالك أيضًا اختلافات كما قد رأينا، مثل كيف أن الكنيسة ستُجمع قبل رجوع إسرائيل والأمم. الكنيسة مبارَكة بكل بركة روحية وسماوية، أما إسرائيل والأمم فببركات أرضية.</w:t>
      </w:r>
    </w:p>
    <w:p w14:paraId="488C669C" w14:textId="36ED6983" w:rsidR="00123D11" w:rsidRDefault="00123D11" w:rsidP="00DF3ACD">
      <w:pPr>
        <w:rPr>
          <w:rtl/>
        </w:rPr>
      </w:pPr>
      <w:r>
        <w:rPr>
          <w:rFonts w:hint="cs"/>
          <w:rtl/>
        </w:rPr>
        <w:t xml:space="preserve">في كل هذه الجوانب لا يمكن للمرء أن يقول عن الكنيسة مما قيل عن إسرائيل وعن الأمم. إن قرأ المرء المواضع التي </w:t>
      </w:r>
      <w:r w:rsidR="00624369">
        <w:rPr>
          <w:rFonts w:hint="cs"/>
          <w:rtl/>
        </w:rPr>
        <w:t>استشهد بها</w:t>
      </w:r>
      <w:r>
        <w:rPr>
          <w:rFonts w:hint="cs"/>
          <w:rtl/>
        </w:rPr>
        <w:t xml:space="preserve"> الرسل من الأنبياء بارتباطها بما حدث قبلها وسيحدث من بعدها، فكالعادة سيجد تفاصيلاً من المستحيل أن تنطبق على الكنيسة؛ فهي تنطبق عليها من جانب واحد فقط؛ ومن هذا الجانب ينظر إليها الرسل ولهذا يستشهدون بها.</w:t>
      </w:r>
    </w:p>
    <w:p w14:paraId="03B9E8ED" w14:textId="6E9E2F2A" w:rsidR="00624369" w:rsidRDefault="00624369" w:rsidP="00DF3ACD">
      <w:pPr>
        <w:rPr>
          <w:rtl/>
        </w:rPr>
      </w:pPr>
      <w:r>
        <w:rPr>
          <w:rFonts w:hint="cs"/>
          <w:rtl/>
        </w:rPr>
        <w:t>في رومية 15 مثلاً يطبق بولس على الكنيسة مواضع لها صلة بدعوة الأمم، لأن الكنيسة هي عربون وبداية هذه الدعوة. إننا نرى فيها هذه الدعوة كما رأى مواطن أورشليم عربون الحصاد في تقدمته للباكورة.</w:t>
      </w:r>
    </w:p>
    <w:p w14:paraId="7E2674DB" w14:textId="5C0A0314" w:rsidR="00624369" w:rsidRDefault="00005C30" w:rsidP="00D44C10">
      <w:pPr>
        <w:rPr>
          <w:rtl/>
        </w:rPr>
      </w:pPr>
      <w:r>
        <w:rPr>
          <w:rFonts w:hint="cs"/>
          <w:rtl/>
        </w:rPr>
        <w:t xml:space="preserve">عند استشهاد الرسول لأهل العبرانيين في إصحاح 8 (عبرانيين 8: 8 </w:t>
      </w:r>
      <w:r>
        <w:rPr>
          <w:rtl/>
        </w:rPr>
        <w:t>–</w:t>
      </w:r>
      <w:r>
        <w:rPr>
          <w:rFonts w:hint="cs"/>
          <w:rtl/>
        </w:rPr>
        <w:t xml:space="preserve"> 12) بإرمياء 31: 31 </w:t>
      </w:r>
      <w:r>
        <w:rPr>
          <w:rtl/>
        </w:rPr>
        <w:t>–</w:t>
      </w:r>
      <w:r>
        <w:rPr>
          <w:rFonts w:hint="cs"/>
          <w:rtl/>
        </w:rPr>
        <w:t xml:space="preserve"> 34، كانت غايته بأن يُريهم أن عهد سيناء لم يكن باستطاعته أن يكمّل أي شيء، وكان لا بد من إد</w:t>
      </w:r>
      <w:r w:rsidR="00897325">
        <w:rPr>
          <w:rFonts w:hint="cs"/>
          <w:rtl/>
        </w:rPr>
        <w:t>خ</w:t>
      </w:r>
      <w:r>
        <w:rPr>
          <w:rFonts w:hint="cs"/>
          <w:rtl/>
        </w:rPr>
        <w:t>ال عهد آخر، عهد النعمة الغير مشروطة. فإذ أن عهد الدهر الآتي مع إسرائيل هو العهد الحالي مع الكنيسة،</w:t>
      </w:r>
      <w:r>
        <w:rPr>
          <w:rStyle w:val="FootnoteReference"/>
          <w:rtl/>
        </w:rPr>
        <w:footnoteReference w:id="3"/>
      </w:r>
      <w:r>
        <w:rPr>
          <w:rFonts w:hint="cs"/>
          <w:rtl/>
        </w:rPr>
        <w:t xml:space="preserve"> فقد كان باستطاعة الرسول أن يستخدم في هذه الفرصة كلمات النبي. وإذ الرسول استشهد ثانية بهذا الموضع في عبرانيين 10: 16، 17، فقد حدث ذلك ليُري بأنه تم الإعلان عن غفران غير مشروط ووُعد به، كما وحتمًا أيضًا عن ذبيحة عظيمة وكاملة كذبيحة الرب يسوع، التي لا بد وأن تؤثر على هذا الغفران.</w:t>
      </w:r>
      <w:r w:rsidR="00897325">
        <w:rPr>
          <w:rFonts w:hint="cs"/>
          <w:rtl/>
        </w:rPr>
        <w:t xml:space="preserve"> فهذا إذًا، وكما قد راينا، هو صحيح من جانب عهد الله مع الكنيسة كما ومن جانب العهد مع إسرائيل في الأزمنة الأخيرة. لكن إن قرأ المرء هذه الكلمات في إرمياء بارتباطها بما قد حدث قبلها وما سيحدث بعدها، فسرعان ما سيرى بأنها ليست لها أية صلة في الواقع بالكنيسة. </w:t>
      </w:r>
      <w:r w:rsidR="00A00C7C">
        <w:rPr>
          <w:rtl/>
        </w:rPr>
        <w:t>“</w:t>
      </w:r>
      <w:r w:rsidR="00897325" w:rsidRPr="00897325">
        <w:rPr>
          <w:rtl/>
        </w:rPr>
        <w:t>وَأَقْطَعُ مَعَ بَيْتِ إِسْرَائِيلَ وَمَعَ بَيْتِ يَهُوذَا عَهْدًا جَدِيدًا</w:t>
      </w:r>
      <w:r w:rsidR="00897325">
        <w:rPr>
          <w:rFonts w:hint="cs"/>
          <w:rtl/>
        </w:rPr>
        <w:t xml:space="preserve">" </w:t>
      </w:r>
      <w:r w:rsidR="00897325">
        <w:rPr>
          <w:rtl/>
        </w:rPr>
        <w:t>–</w:t>
      </w:r>
      <w:r w:rsidR="00897325">
        <w:rPr>
          <w:rFonts w:hint="cs"/>
          <w:rtl/>
        </w:rPr>
        <w:t xml:space="preserve"> فإننا لسنا هذا ولا ذاك؛ - </w:t>
      </w:r>
      <w:r w:rsidR="00A00C7C">
        <w:rPr>
          <w:rtl/>
        </w:rPr>
        <w:t>“</w:t>
      </w:r>
      <w:r w:rsidR="00897325" w:rsidRPr="00897325">
        <w:rPr>
          <w:rtl/>
        </w:rPr>
        <w:t>لَيْسَ كَالْعَهْدِ الَّذِي قَطَعْتُهُ مَعَ آبَائِهِمْ يَوْمَ أَمْسَكْتُهُمْ بِيَدِهِمْ لأُخْرِجَهُمْ مِنْ أَرْضِ مِصْرَ،</w:t>
      </w:r>
      <w:r w:rsidR="00897325">
        <w:rPr>
          <w:rFonts w:hint="cs"/>
          <w:rtl/>
        </w:rPr>
        <w:t xml:space="preserve">" أما الله فلم يُخرج آباءنا لا من أرض من مصر ولم يقطع معهم عهدًا </w:t>
      </w:r>
      <w:r w:rsidR="00897325">
        <w:rPr>
          <w:rtl/>
        </w:rPr>
        <w:t>–</w:t>
      </w:r>
      <w:r w:rsidR="00897325">
        <w:rPr>
          <w:rFonts w:hint="cs"/>
          <w:rtl/>
        </w:rPr>
        <w:t xml:space="preserve"> نحن "الخطاة من بين الأمم الذين قيل عنا على عكس ذلك بأننا </w:t>
      </w:r>
      <w:r w:rsidR="00A00C7C">
        <w:rPr>
          <w:rtl/>
        </w:rPr>
        <w:t>“</w:t>
      </w:r>
      <w:r w:rsidR="00897325" w:rsidRPr="00897325">
        <w:rPr>
          <w:rtl/>
        </w:rPr>
        <w:t>أَجْنَبِيِّينَ عَنْ رَعَوِيَّةِ إِسْرَائِيلَ، وَغُرَبَاءَ عَنْ عُهُودِ الْمَوْعِدِ</w:t>
      </w:r>
      <w:r w:rsidR="00897325">
        <w:rPr>
          <w:rFonts w:hint="cs"/>
          <w:rtl/>
        </w:rPr>
        <w:t>" "أفسس 2: 11، 12). غير أن الله يعد في هذا العهد</w:t>
      </w:r>
      <w:r w:rsidR="00D44C10">
        <w:rPr>
          <w:rFonts w:hint="cs"/>
          <w:rtl/>
        </w:rPr>
        <w:t xml:space="preserve"> بأن أورشليم ستُبنى ثانية </w:t>
      </w:r>
      <w:r w:rsidR="00A00C7C">
        <w:rPr>
          <w:rtl/>
        </w:rPr>
        <w:t>“</w:t>
      </w:r>
      <w:r w:rsidR="00D44C10" w:rsidRPr="00D44C10">
        <w:rPr>
          <w:rtl/>
        </w:rPr>
        <w:t xml:space="preserve">وَتُبْنَى الْمَدِينَةُ لِلرَّبِّ مِنْ بُرْجِ </w:t>
      </w:r>
      <w:proofErr w:type="spellStart"/>
      <w:r w:rsidR="00D44C10" w:rsidRPr="00D44C10">
        <w:rPr>
          <w:rtl/>
        </w:rPr>
        <w:t>حَنَنْئِيلَ</w:t>
      </w:r>
      <w:proofErr w:type="spellEnd"/>
      <w:r w:rsidR="00D44C10" w:rsidRPr="00D44C10">
        <w:rPr>
          <w:rtl/>
        </w:rPr>
        <w:t xml:space="preserve"> إِلَى بَابِ الزَّاوِيَةِ،  </w:t>
      </w:r>
      <w:r w:rsidR="00D44C10" w:rsidRPr="00D44C10">
        <w:rPr>
          <w:rFonts w:ascii="Times New Roman" w:hAnsi="Times New Roman" w:cs="Times New Roman" w:hint="cs"/>
          <w:rtl/>
        </w:rPr>
        <w:t>​</w:t>
      </w:r>
      <w:r w:rsidR="00D44C10" w:rsidRPr="00D44C10">
        <w:rPr>
          <w:rtl/>
        </w:rPr>
        <w:t>39</w:t>
      </w:r>
      <w:r w:rsidR="00D44C10" w:rsidRPr="00D44C10">
        <w:rPr>
          <w:rFonts w:ascii="Times New Roman" w:hAnsi="Times New Roman" w:cs="Times New Roman" w:hint="cs"/>
          <w:rtl/>
        </w:rPr>
        <w:t>​</w:t>
      </w:r>
      <w:r w:rsidR="00D44C10" w:rsidRPr="00D44C10">
        <w:rPr>
          <w:rtl/>
        </w:rPr>
        <w:t xml:space="preserve"> </w:t>
      </w:r>
      <w:r w:rsidR="00D44C10" w:rsidRPr="00D44C10">
        <w:rPr>
          <w:rFonts w:ascii="Times New Roman" w:hAnsi="Times New Roman" w:cs="Times New Roman" w:hint="cs"/>
          <w:rtl/>
        </w:rPr>
        <w:t>​</w:t>
      </w:r>
      <w:r w:rsidR="00D44C10" w:rsidRPr="00D44C10">
        <w:rPr>
          <w:rFonts w:hint="cs"/>
          <w:rtl/>
        </w:rPr>
        <w:t>وَيَخْرُجُ</w:t>
      </w:r>
      <w:r w:rsidR="00D44C10" w:rsidRPr="00D44C10">
        <w:rPr>
          <w:rtl/>
        </w:rPr>
        <w:t xml:space="preserve"> </w:t>
      </w:r>
      <w:r w:rsidR="00D44C10" w:rsidRPr="00D44C10">
        <w:rPr>
          <w:rFonts w:hint="cs"/>
          <w:rtl/>
        </w:rPr>
        <w:t>بَعْدُ</w:t>
      </w:r>
      <w:r w:rsidR="00D44C10" w:rsidRPr="00D44C10">
        <w:rPr>
          <w:rtl/>
        </w:rPr>
        <w:t xml:space="preserve"> </w:t>
      </w:r>
      <w:r w:rsidR="00D44C10" w:rsidRPr="00D44C10">
        <w:rPr>
          <w:rFonts w:hint="cs"/>
          <w:rtl/>
        </w:rPr>
        <w:t>خَيْطُ</w:t>
      </w:r>
      <w:r w:rsidR="00D44C10" w:rsidRPr="00D44C10">
        <w:rPr>
          <w:rtl/>
        </w:rPr>
        <w:t xml:space="preserve"> </w:t>
      </w:r>
      <w:r w:rsidR="00D44C10" w:rsidRPr="00D44C10">
        <w:rPr>
          <w:rFonts w:hint="cs"/>
          <w:rtl/>
        </w:rPr>
        <w:t>الْقِيَاسِ</w:t>
      </w:r>
      <w:r w:rsidR="00D44C10" w:rsidRPr="00D44C10">
        <w:rPr>
          <w:rtl/>
        </w:rPr>
        <w:t xml:space="preserve"> </w:t>
      </w:r>
      <w:r w:rsidR="00D44C10" w:rsidRPr="00D44C10">
        <w:rPr>
          <w:rFonts w:hint="cs"/>
          <w:rtl/>
        </w:rPr>
        <w:t>مُقَابِلَهُ</w:t>
      </w:r>
      <w:r w:rsidR="00D44C10" w:rsidRPr="00D44C10">
        <w:rPr>
          <w:rtl/>
        </w:rPr>
        <w:t xml:space="preserve"> عَلَى أَكَمَةِ جَارِبَ، وَيَسْتَدِيرُ إِلَى جَوْعَةَ،  </w:t>
      </w:r>
      <w:r w:rsidR="00D44C10" w:rsidRPr="00D44C10">
        <w:rPr>
          <w:rFonts w:ascii="Times New Roman" w:hAnsi="Times New Roman" w:cs="Times New Roman" w:hint="cs"/>
          <w:rtl/>
        </w:rPr>
        <w:t>​</w:t>
      </w:r>
      <w:r w:rsidR="00D44C10" w:rsidRPr="00D44C10">
        <w:rPr>
          <w:rtl/>
        </w:rPr>
        <w:t>40</w:t>
      </w:r>
      <w:r w:rsidR="00D44C10" w:rsidRPr="00D44C10">
        <w:rPr>
          <w:rFonts w:ascii="Times New Roman" w:hAnsi="Times New Roman" w:cs="Times New Roman" w:hint="cs"/>
          <w:rtl/>
        </w:rPr>
        <w:t>​</w:t>
      </w:r>
      <w:r w:rsidR="00D44C10" w:rsidRPr="00D44C10">
        <w:rPr>
          <w:rtl/>
        </w:rPr>
        <w:t xml:space="preserve"> </w:t>
      </w:r>
      <w:r w:rsidR="00D44C10" w:rsidRPr="00D44C10">
        <w:rPr>
          <w:rFonts w:ascii="Times New Roman" w:hAnsi="Times New Roman" w:cs="Times New Roman" w:hint="cs"/>
          <w:rtl/>
        </w:rPr>
        <w:t>​</w:t>
      </w:r>
      <w:r w:rsidR="00D44C10" w:rsidRPr="00D44C10">
        <w:rPr>
          <w:rFonts w:hint="cs"/>
          <w:rtl/>
        </w:rPr>
        <w:t>وَيَكُونُ</w:t>
      </w:r>
      <w:r w:rsidR="00D44C10" w:rsidRPr="00D44C10">
        <w:rPr>
          <w:rtl/>
        </w:rPr>
        <w:t xml:space="preserve"> </w:t>
      </w:r>
      <w:r w:rsidR="00D44C10" w:rsidRPr="00D44C10">
        <w:rPr>
          <w:rFonts w:hint="cs"/>
          <w:rtl/>
        </w:rPr>
        <w:t>كُلُّ</w:t>
      </w:r>
      <w:r w:rsidR="00D44C10" w:rsidRPr="00D44C10">
        <w:rPr>
          <w:rtl/>
        </w:rPr>
        <w:t xml:space="preserve"> </w:t>
      </w:r>
      <w:r w:rsidR="00D44C10" w:rsidRPr="00D44C10">
        <w:rPr>
          <w:rFonts w:hint="cs"/>
          <w:rtl/>
        </w:rPr>
        <w:t>وَادِي</w:t>
      </w:r>
      <w:r w:rsidR="00D44C10" w:rsidRPr="00D44C10">
        <w:rPr>
          <w:rtl/>
        </w:rPr>
        <w:t xml:space="preserve"> </w:t>
      </w:r>
      <w:r w:rsidR="00D44C10" w:rsidRPr="00D44C10">
        <w:rPr>
          <w:rFonts w:hint="cs"/>
          <w:rtl/>
        </w:rPr>
        <w:t>الْجُثَثِ</w:t>
      </w:r>
      <w:r w:rsidR="00D44C10" w:rsidRPr="00D44C10">
        <w:rPr>
          <w:rtl/>
        </w:rPr>
        <w:t xml:space="preserve"> </w:t>
      </w:r>
      <w:r w:rsidR="00D44C10" w:rsidRPr="00D44C10">
        <w:rPr>
          <w:rFonts w:hint="cs"/>
          <w:rtl/>
        </w:rPr>
        <w:t>وَالرَّمَادِ،</w:t>
      </w:r>
      <w:r w:rsidR="00D44C10" w:rsidRPr="00D44C10">
        <w:rPr>
          <w:rtl/>
        </w:rPr>
        <w:t xml:space="preserve"> </w:t>
      </w:r>
      <w:r w:rsidR="00D44C10" w:rsidRPr="00D44C10">
        <w:rPr>
          <w:rFonts w:hint="cs"/>
          <w:rtl/>
        </w:rPr>
        <w:t>وَكُلُّ</w:t>
      </w:r>
      <w:r w:rsidR="00D44C10" w:rsidRPr="00D44C10">
        <w:rPr>
          <w:rtl/>
        </w:rPr>
        <w:t xml:space="preserve"> </w:t>
      </w:r>
      <w:r w:rsidR="00D44C10" w:rsidRPr="00D44C10">
        <w:rPr>
          <w:rFonts w:hint="cs"/>
          <w:rtl/>
        </w:rPr>
        <w:t>الْحُقُولِ</w:t>
      </w:r>
      <w:r w:rsidR="00D44C10" w:rsidRPr="00D44C10">
        <w:rPr>
          <w:rtl/>
        </w:rPr>
        <w:t xml:space="preserve"> </w:t>
      </w:r>
      <w:r w:rsidR="00D44C10" w:rsidRPr="00D44C10">
        <w:rPr>
          <w:rFonts w:hint="cs"/>
          <w:rtl/>
        </w:rPr>
        <w:t>إِلَى</w:t>
      </w:r>
      <w:r w:rsidR="00D44C10" w:rsidRPr="00D44C10">
        <w:rPr>
          <w:rtl/>
        </w:rPr>
        <w:t xml:space="preserve"> </w:t>
      </w:r>
      <w:r w:rsidR="00D44C10" w:rsidRPr="00D44C10">
        <w:rPr>
          <w:rFonts w:hint="cs"/>
          <w:rtl/>
        </w:rPr>
        <w:t>وَادِي</w:t>
      </w:r>
      <w:r w:rsidR="00D44C10" w:rsidRPr="00D44C10">
        <w:rPr>
          <w:rtl/>
        </w:rPr>
        <w:t xml:space="preserve"> </w:t>
      </w:r>
      <w:proofErr w:type="spellStart"/>
      <w:r w:rsidR="00D44C10" w:rsidRPr="00D44C10">
        <w:rPr>
          <w:rFonts w:hint="cs"/>
          <w:rtl/>
        </w:rPr>
        <w:t>قَدْرُونَ</w:t>
      </w:r>
      <w:proofErr w:type="spellEnd"/>
      <w:r w:rsidR="00D44C10" w:rsidRPr="00D44C10">
        <w:rPr>
          <w:rtl/>
        </w:rPr>
        <w:t xml:space="preserve"> </w:t>
      </w:r>
      <w:r w:rsidR="00D44C10" w:rsidRPr="00D44C10">
        <w:rPr>
          <w:rFonts w:hint="cs"/>
          <w:rtl/>
        </w:rPr>
        <w:t>إِلَى</w:t>
      </w:r>
      <w:r w:rsidR="00D44C10" w:rsidRPr="00D44C10">
        <w:rPr>
          <w:rtl/>
        </w:rPr>
        <w:t xml:space="preserve"> </w:t>
      </w:r>
      <w:r w:rsidR="00D44C10" w:rsidRPr="00D44C10">
        <w:rPr>
          <w:rFonts w:hint="cs"/>
          <w:rtl/>
        </w:rPr>
        <w:t>زَاوِيَةِ</w:t>
      </w:r>
      <w:r w:rsidR="00D44C10" w:rsidRPr="00D44C10">
        <w:rPr>
          <w:rtl/>
        </w:rPr>
        <w:t xml:space="preserve"> </w:t>
      </w:r>
      <w:r w:rsidR="00D44C10" w:rsidRPr="00D44C10">
        <w:rPr>
          <w:rFonts w:hint="cs"/>
          <w:rtl/>
        </w:rPr>
        <w:t>بَابِ</w:t>
      </w:r>
      <w:r w:rsidR="00D44C10" w:rsidRPr="00D44C10">
        <w:rPr>
          <w:rtl/>
        </w:rPr>
        <w:t xml:space="preserve"> </w:t>
      </w:r>
      <w:r w:rsidR="00D44C10" w:rsidRPr="00D44C10">
        <w:rPr>
          <w:rFonts w:hint="cs"/>
          <w:rtl/>
        </w:rPr>
        <w:t>الْخَيْلِ</w:t>
      </w:r>
      <w:r w:rsidR="00D44C10" w:rsidRPr="00D44C10">
        <w:rPr>
          <w:rtl/>
        </w:rPr>
        <w:t xml:space="preserve"> </w:t>
      </w:r>
      <w:r w:rsidR="00D44C10" w:rsidRPr="00D44C10">
        <w:rPr>
          <w:rFonts w:hint="cs"/>
          <w:rtl/>
        </w:rPr>
        <w:t>شَرْقًا،</w:t>
      </w:r>
      <w:r w:rsidR="00D44C10" w:rsidRPr="00D44C10">
        <w:rPr>
          <w:rtl/>
        </w:rPr>
        <w:t xml:space="preserve"> </w:t>
      </w:r>
      <w:r w:rsidR="00D44C10" w:rsidRPr="00D44C10">
        <w:rPr>
          <w:rFonts w:hint="cs"/>
          <w:rtl/>
        </w:rPr>
        <w:t>قُدْسًا</w:t>
      </w:r>
      <w:r w:rsidR="00D44C10" w:rsidRPr="00D44C10">
        <w:rPr>
          <w:rtl/>
        </w:rPr>
        <w:t xml:space="preserve"> </w:t>
      </w:r>
      <w:r w:rsidR="00D44C10" w:rsidRPr="00D44C10">
        <w:rPr>
          <w:rFonts w:hint="cs"/>
          <w:rtl/>
        </w:rPr>
        <w:t>لِلرَّبِّ</w:t>
      </w:r>
      <w:r w:rsidR="00D44C10" w:rsidRPr="00D44C10">
        <w:rPr>
          <w:rtl/>
        </w:rPr>
        <w:t xml:space="preserve">. </w:t>
      </w:r>
      <w:r w:rsidR="00D44C10" w:rsidRPr="00D44C10">
        <w:rPr>
          <w:rFonts w:hint="cs"/>
          <w:rtl/>
        </w:rPr>
        <w:t>لاَ</w:t>
      </w:r>
      <w:r w:rsidR="00D44C10" w:rsidRPr="00D44C10">
        <w:rPr>
          <w:rtl/>
        </w:rPr>
        <w:t xml:space="preserve"> </w:t>
      </w:r>
      <w:r w:rsidR="00D44C10" w:rsidRPr="00D44C10">
        <w:rPr>
          <w:rFonts w:hint="cs"/>
          <w:rtl/>
        </w:rPr>
        <w:t>تُقْلَعُ</w:t>
      </w:r>
      <w:r w:rsidR="00D44C10" w:rsidRPr="00D44C10">
        <w:rPr>
          <w:rtl/>
        </w:rPr>
        <w:t xml:space="preserve"> </w:t>
      </w:r>
      <w:r w:rsidR="00D44C10" w:rsidRPr="00D44C10">
        <w:rPr>
          <w:rFonts w:hint="cs"/>
          <w:rtl/>
        </w:rPr>
        <w:t>وَلاَ</w:t>
      </w:r>
      <w:r w:rsidR="00D44C10" w:rsidRPr="00D44C10">
        <w:rPr>
          <w:rtl/>
        </w:rPr>
        <w:t xml:space="preserve"> </w:t>
      </w:r>
      <w:r w:rsidR="00D44C10" w:rsidRPr="00D44C10">
        <w:rPr>
          <w:rFonts w:hint="cs"/>
          <w:rtl/>
        </w:rPr>
        <w:t>تُهْدَمُ</w:t>
      </w:r>
      <w:r w:rsidR="00D44C10" w:rsidRPr="00D44C10">
        <w:rPr>
          <w:rtl/>
        </w:rPr>
        <w:t xml:space="preserve"> </w:t>
      </w:r>
      <w:r w:rsidR="00D44C10" w:rsidRPr="00D44C10">
        <w:rPr>
          <w:rFonts w:hint="cs"/>
          <w:rtl/>
        </w:rPr>
        <w:t>إِلَى</w:t>
      </w:r>
      <w:r w:rsidR="00D44C10" w:rsidRPr="00D44C10">
        <w:rPr>
          <w:rtl/>
        </w:rPr>
        <w:t xml:space="preserve"> </w:t>
      </w:r>
      <w:r w:rsidR="00D44C10" w:rsidRPr="00D44C10">
        <w:rPr>
          <w:rFonts w:hint="cs"/>
          <w:rtl/>
        </w:rPr>
        <w:t>الأَبَد</w:t>
      </w:r>
      <w:r w:rsidR="00D44C10" w:rsidRPr="00D44C10">
        <w:rPr>
          <w:rtl/>
        </w:rPr>
        <w:t>ِ</w:t>
      </w:r>
      <w:r w:rsidR="00D44C10">
        <w:rPr>
          <w:rFonts w:hint="cs"/>
          <w:rtl/>
        </w:rPr>
        <w:t>" كيف يمكن أن يطبق المرء كل هذا على الكنيسة؟</w:t>
      </w:r>
    </w:p>
    <w:p w14:paraId="49A2FE0F" w14:textId="46BC900C" w:rsidR="000657CC" w:rsidRDefault="000657CC" w:rsidP="00D44C10">
      <w:pPr>
        <w:rPr>
          <w:rtl/>
        </w:rPr>
      </w:pPr>
      <w:r>
        <w:rPr>
          <w:rFonts w:hint="cs"/>
          <w:rtl/>
        </w:rPr>
        <w:t>لكن دعونا نستكمل دراستنا ونأخذ بعض المواضع من الأنبياء كأمثلة يتوقع منها المرء كأكثر فرصة ليجد الكنيسة فيها؛ وسنرى إن كنا سنجدها فيها فعلاً أو إن كانت هذه المواضع تؤكد على ما أكده بولس، بأنها سر لم يُعلن في أزمنة ماضية لبني البشر.</w:t>
      </w:r>
    </w:p>
    <w:p w14:paraId="49D591D1" w14:textId="6D3292B9" w:rsidR="000657CC" w:rsidRDefault="001318DA" w:rsidP="000657CC">
      <w:pPr>
        <w:pStyle w:val="ListParagraph"/>
        <w:numPr>
          <w:ilvl w:val="0"/>
          <w:numId w:val="1"/>
        </w:numPr>
      </w:pPr>
      <w:r>
        <w:rPr>
          <w:rFonts w:hint="cs"/>
          <w:rtl/>
        </w:rPr>
        <w:t xml:space="preserve">الوعد الذي سلمه الله </w:t>
      </w:r>
      <w:proofErr w:type="spellStart"/>
      <w:r>
        <w:rPr>
          <w:rFonts w:hint="cs"/>
          <w:rtl/>
        </w:rPr>
        <w:t>لابراهيم</w:t>
      </w:r>
      <w:proofErr w:type="spellEnd"/>
      <w:r>
        <w:rPr>
          <w:rFonts w:hint="cs"/>
          <w:rtl/>
        </w:rPr>
        <w:t xml:space="preserve"> بأن في نسله ستتبارك جميع شعوب الأرض (تكوين 12: 3؛ 22: 18؛ 28: 14)، تم تطبيقه في مفهومه على الكنيسة (غلاطية 3: 8 إلخ)؛ غير أنها لا زالت هكذا ككونها فقط كنيسة التي تشكل باكورة رجوع العالم وليس في مفهوم محدد وغير مشروط. في الكنيسة هي واحدة من مئة عائلة أو ألف عائلة التي تباركت في نسل إبراهيم، وليس كل العائلات على الأرض، وفي المستقبل أيضًا لن يكونوا مثل الآن لأن "ا</w:t>
      </w:r>
      <w:r w:rsidRPr="001318DA">
        <w:rPr>
          <w:rtl/>
        </w:rPr>
        <w:t xml:space="preserve">لنَّاسَ الأَشْرَارَ الْمُزَوِّرِينَ سَيَتَقَدَّمُونَ إِلَى أَرْدَأَ، مُضِلِّينَ </w:t>
      </w:r>
      <w:proofErr w:type="spellStart"/>
      <w:r w:rsidRPr="001318DA">
        <w:rPr>
          <w:rtl/>
        </w:rPr>
        <w:t>وَمُضَلِّينَ.</w:t>
      </w:r>
      <w:r w:rsidR="00A00C7C">
        <w:rPr>
          <w:rtl/>
        </w:rPr>
        <w:t>”</w:t>
      </w:r>
      <w:r>
        <w:rPr>
          <w:rFonts w:hint="cs"/>
          <w:rtl/>
        </w:rPr>
        <w:t>إلى</w:t>
      </w:r>
      <w:proofErr w:type="spellEnd"/>
      <w:r>
        <w:rPr>
          <w:rFonts w:hint="cs"/>
          <w:rtl/>
        </w:rPr>
        <w:t xml:space="preserve"> أن يأتي الارتداد</w:t>
      </w:r>
      <w:r w:rsidR="00C8464A">
        <w:rPr>
          <w:rFonts w:hint="cs"/>
          <w:rtl/>
        </w:rPr>
        <w:t xml:space="preserve"> وإنسان الخطية الذي </w:t>
      </w:r>
      <w:proofErr w:type="spellStart"/>
      <w:r w:rsidR="00C8464A">
        <w:rPr>
          <w:rFonts w:hint="cs"/>
          <w:rtl/>
        </w:rPr>
        <w:t>سيبيده</w:t>
      </w:r>
      <w:proofErr w:type="spellEnd"/>
      <w:r w:rsidR="00C8464A">
        <w:rPr>
          <w:rFonts w:hint="cs"/>
          <w:rtl/>
        </w:rPr>
        <w:t xml:space="preserve"> الرب بنفسه بظهور مجيئه (2. تيموثاوس 3: 13؛ 2. تسالونيكي 2: 3 </w:t>
      </w:r>
      <w:r w:rsidR="00C8464A">
        <w:rPr>
          <w:rtl/>
        </w:rPr>
        <w:t>–</w:t>
      </w:r>
      <w:r w:rsidR="00C8464A">
        <w:rPr>
          <w:rFonts w:hint="cs"/>
          <w:rtl/>
        </w:rPr>
        <w:t xml:space="preserve"> 8). لكن عند قول الله: "كل عشائر الأرض"، فهي كذلك كل هذه العشائر وليس عددًا صغيرًا منهم. فهذه الكلمة لن تتم بكاملها في الكنيسة؛ ولكنها ستتم عندما ستُختطف الكنيسة، عندما سيُباد الأثيم </w:t>
      </w:r>
      <w:proofErr w:type="spellStart"/>
      <w:r w:rsidR="00C8464A">
        <w:rPr>
          <w:rFonts w:hint="cs"/>
          <w:rtl/>
        </w:rPr>
        <w:t>و</w:t>
      </w:r>
      <w:r w:rsidR="00A00C7C">
        <w:rPr>
          <w:rtl/>
        </w:rPr>
        <w:t>”</w:t>
      </w:r>
      <w:r w:rsidR="00C8464A" w:rsidRPr="00C8464A">
        <w:rPr>
          <w:rtl/>
        </w:rPr>
        <w:t>الأَرْضَ</w:t>
      </w:r>
      <w:proofErr w:type="spellEnd"/>
      <w:r w:rsidR="00C8464A" w:rsidRPr="00C8464A">
        <w:rPr>
          <w:rtl/>
        </w:rPr>
        <w:t xml:space="preserve"> تَمْتَلِئُ مِنْ مَعْرِفَةِ الرَّبِّ كَمَا تُغَطِّي الْمِيَاهُ الْبَحْرَ.</w:t>
      </w:r>
      <w:r w:rsidR="00C8464A">
        <w:rPr>
          <w:rFonts w:hint="cs"/>
          <w:rtl/>
        </w:rPr>
        <w:t xml:space="preserve">" (إشعياء 11: 4 </w:t>
      </w:r>
      <w:r w:rsidR="00C8464A">
        <w:rPr>
          <w:rtl/>
        </w:rPr>
        <w:t>–</w:t>
      </w:r>
      <w:r w:rsidR="00C8464A">
        <w:rPr>
          <w:rFonts w:hint="cs"/>
          <w:rtl/>
        </w:rPr>
        <w:t xml:space="preserve"> 9).</w:t>
      </w:r>
    </w:p>
    <w:p w14:paraId="451EC1C6" w14:textId="04FEE358" w:rsidR="00C8464A" w:rsidRDefault="00C8464A" w:rsidP="000657CC">
      <w:pPr>
        <w:pStyle w:val="ListParagraph"/>
        <w:numPr>
          <w:ilvl w:val="0"/>
          <w:numId w:val="1"/>
        </w:numPr>
      </w:pPr>
      <w:r>
        <w:rPr>
          <w:rFonts w:hint="cs"/>
          <w:rtl/>
        </w:rPr>
        <w:t xml:space="preserve">وعندما قال الرب: </w:t>
      </w:r>
      <w:r w:rsidR="00A00C7C">
        <w:rPr>
          <w:rtl/>
        </w:rPr>
        <w:t>“</w:t>
      </w:r>
      <w:r w:rsidRPr="00C8464A">
        <w:rPr>
          <w:rtl/>
        </w:rPr>
        <w:t>إِبْرَاهِيمُ تَهَلَّلَ بِأَنْ يَرَى يَوْمِي فَرَأَى وَفَرِحَ</w:t>
      </w:r>
      <w:r>
        <w:rPr>
          <w:rFonts w:hint="cs"/>
          <w:rtl/>
        </w:rPr>
        <w:t>" (يوحنا 8: 56)، فهو لم يُرِد أن يتكلم عن مجيئه الأول في اتضاعه. كيف سيفرح أبو المؤمنين بان يرى ربه مرفوضًا من ذريته العاصية ومصلوبًا وأولئك بسبب عصيانهم قد رفضهم الله وشتتهم في كل الأرض</w:t>
      </w:r>
      <w:r w:rsidR="008B73FC">
        <w:rPr>
          <w:rFonts w:hint="cs"/>
          <w:rtl/>
        </w:rPr>
        <w:t xml:space="preserve"> وبلادهم ملعونة وخاوية؟ أما هذا فهو مصير إسرائيل في فترة الكنيسة هنا على الأرض. أما يوم المسيح بالمقابل الذي رآه إبراهيم وجميع الآباء وكل الأنبياء من بعيد </w:t>
      </w:r>
      <w:proofErr w:type="spellStart"/>
      <w:r w:rsidR="008B73FC">
        <w:rPr>
          <w:rFonts w:hint="cs"/>
          <w:rtl/>
        </w:rPr>
        <w:t>وحيوه</w:t>
      </w:r>
      <w:proofErr w:type="spellEnd"/>
      <w:r w:rsidR="008B73FC">
        <w:rPr>
          <w:rFonts w:hint="cs"/>
          <w:rtl/>
        </w:rPr>
        <w:t xml:space="preserve"> بابتهاج، دائمًا ما تدعوه كلمة الله بهذا الاسم (2. كورنثوس 1: 14؛ 2. تسالونيكي 2: 1) </w:t>
      </w:r>
      <w:r w:rsidR="008B73FC">
        <w:rPr>
          <w:rtl/>
        </w:rPr>
        <w:t>–</w:t>
      </w:r>
      <w:r w:rsidR="008B73FC">
        <w:rPr>
          <w:rFonts w:hint="cs"/>
          <w:rtl/>
        </w:rPr>
        <w:t xml:space="preserve"> زمن مُلكه المجيد. في ذلك اليوم ليس فقط كل أمم الأرض ستتبارك في نسل إبراهيم (زكريا 8: 13، 20 </w:t>
      </w:r>
      <w:r w:rsidR="008B73FC">
        <w:rPr>
          <w:rtl/>
        </w:rPr>
        <w:t>–</w:t>
      </w:r>
      <w:r w:rsidR="008B73FC">
        <w:rPr>
          <w:rFonts w:hint="cs"/>
          <w:rtl/>
        </w:rPr>
        <w:t xml:space="preserve"> 23؛ مزمور 72: 17)، وإنما أيضًا سيتزايد عددها كنجوم السماء وكالرمل على شاطئ البحر (إشعياء 27: 6؛ إرمياء 31: 27؛ 33: 22؛ حزقيال 36: 9 </w:t>
      </w:r>
      <w:r w:rsidR="008B73FC">
        <w:rPr>
          <w:rtl/>
        </w:rPr>
        <w:t>–</w:t>
      </w:r>
      <w:r w:rsidR="008B73FC">
        <w:rPr>
          <w:rFonts w:hint="cs"/>
          <w:rtl/>
        </w:rPr>
        <w:t xml:space="preserve"> 11، 37، 38).</w:t>
      </w:r>
    </w:p>
    <w:p w14:paraId="7771E71E" w14:textId="7A34AA4B" w:rsidR="008B73FC" w:rsidRDefault="008B73FC" w:rsidP="000657CC">
      <w:pPr>
        <w:pStyle w:val="ListParagraph"/>
        <w:numPr>
          <w:ilvl w:val="0"/>
          <w:numId w:val="1"/>
        </w:numPr>
      </w:pPr>
      <w:r>
        <w:rPr>
          <w:rFonts w:hint="cs"/>
          <w:rtl/>
        </w:rPr>
        <w:t xml:space="preserve">عندما تنبأ يعقوب وهو على سرير احتضاره </w:t>
      </w:r>
      <w:r w:rsidR="00A00A89">
        <w:rPr>
          <w:rFonts w:hint="cs"/>
          <w:rtl/>
        </w:rPr>
        <w:t>عن</w:t>
      </w:r>
      <w:r>
        <w:rPr>
          <w:rFonts w:hint="cs"/>
          <w:rtl/>
        </w:rPr>
        <w:t xml:space="preserve"> </w:t>
      </w:r>
      <w:r w:rsidR="00A00A89">
        <w:rPr>
          <w:rFonts w:hint="cs"/>
          <w:rtl/>
        </w:rPr>
        <w:t>"</w:t>
      </w:r>
      <w:proofErr w:type="spellStart"/>
      <w:r w:rsidRPr="008B73FC">
        <w:rPr>
          <w:rtl/>
        </w:rPr>
        <w:t>شِيلُونُ</w:t>
      </w:r>
      <w:proofErr w:type="spellEnd"/>
      <w:r w:rsidRPr="008B73FC">
        <w:rPr>
          <w:rtl/>
        </w:rPr>
        <w:t xml:space="preserve"> وَلَهُ يَكُونُ خُضُوعُ شُعُوبٍ</w:t>
      </w:r>
      <w:r>
        <w:rPr>
          <w:rFonts w:hint="cs"/>
          <w:rtl/>
        </w:rPr>
        <w:t xml:space="preserve">" (تكوين 49: 10)، فإنه لم يتكلم عن الكنيسة، وإنما عن الشعوب التي ستجتمع في الأيام الأخيرة ضد أورشليم ليُخربوها، والتي في الواقع سيدينها الرب ومن ثم سيباركها </w:t>
      </w:r>
      <w:r>
        <w:rPr>
          <w:rtl/>
        </w:rPr>
        <w:t>–</w:t>
      </w:r>
      <w:r>
        <w:rPr>
          <w:rFonts w:hint="cs"/>
          <w:rtl/>
        </w:rPr>
        <w:t xml:space="preserve"> وهو أمر تكلم عنه الأنبياء كثيرًا (إشعياء 46: 18؛ يوئيل 3: 2، 11؛ </w:t>
      </w:r>
      <w:proofErr w:type="spellStart"/>
      <w:r>
        <w:rPr>
          <w:rFonts w:hint="cs"/>
          <w:rtl/>
        </w:rPr>
        <w:t>صفنيا</w:t>
      </w:r>
      <w:proofErr w:type="spellEnd"/>
      <w:r>
        <w:rPr>
          <w:rFonts w:hint="cs"/>
          <w:rtl/>
        </w:rPr>
        <w:t xml:space="preserve"> 3: 8 </w:t>
      </w:r>
      <w:r>
        <w:rPr>
          <w:rtl/>
        </w:rPr>
        <w:t>–</w:t>
      </w:r>
      <w:r>
        <w:rPr>
          <w:rFonts w:hint="cs"/>
          <w:rtl/>
        </w:rPr>
        <w:t xml:space="preserve"> 9؛ زكريا 14؛ ميخا 4: 11 </w:t>
      </w:r>
      <w:r>
        <w:rPr>
          <w:rtl/>
        </w:rPr>
        <w:t>–</w:t>
      </w:r>
      <w:r>
        <w:rPr>
          <w:rFonts w:hint="cs"/>
          <w:rtl/>
        </w:rPr>
        <w:t xml:space="preserve"> 13؛ متى 25: 31 إلخ؛ رؤيا 19: 17 </w:t>
      </w:r>
      <w:r>
        <w:rPr>
          <w:rtl/>
        </w:rPr>
        <w:t>–</w:t>
      </w:r>
      <w:r>
        <w:rPr>
          <w:rFonts w:hint="cs"/>
          <w:rtl/>
        </w:rPr>
        <w:t xml:space="preserve"> 21).</w:t>
      </w:r>
    </w:p>
    <w:p w14:paraId="2FE84968" w14:textId="73E11D9F" w:rsidR="00FF421D" w:rsidRDefault="00A00A89" w:rsidP="00FF421D">
      <w:pPr>
        <w:pStyle w:val="ListParagraph"/>
        <w:rPr>
          <w:rtl/>
        </w:rPr>
      </w:pPr>
      <w:r>
        <w:rPr>
          <w:rFonts w:hint="cs"/>
          <w:rtl/>
        </w:rPr>
        <w:t xml:space="preserve">هذا التجمع وهذا القضاء على الشعوب يُشير إليه أيضًا متى 25: 31 إلخ، حيث اعتقد المرء أنه رأى الكنيسة بحق، كما لو ظهرت بارة، مقامة وموضوعة في السماء مع الأشرار أمام القضاء لتستقبل هلاكها أو إطلاق سراحها، بينما ما يُقال هو أنها لن تأتي إلى دينونة (يوحنا 5: 24). كما وأن هذه ليست آخر دينونة موصوفة في سفر الرؤيا 20: 11، 12 (قارن متى 25: 31، 32 مع يوئيل 3: 17 وإرمياء 3: 17). فعندما ستجتمع الشعوب على أورشليم ستكون يهوذا كالأسد الذي ينهش يمنة ويسرة (ميخا 5: 8؛ زكريا 12: 1 </w:t>
      </w:r>
      <w:r>
        <w:rPr>
          <w:rtl/>
        </w:rPr>
        <w:t>–</w:t>
      </w:r>
      <w:r>
        <w:rPr>
          <w:rFonts w:hint="cs"/>
          <w:rtl/>
        </w:rPr>
        <w:t xml:space="preserve"> 18). من ثم وإنما من بعد ذلك فورًا ستتحقق أمثلة السعادة الأرضية كما هي مذكورة في تكوين 49: 11، 12، يوئيل 3: 23، عاموس 9: 13. </w:t>
      </w:r>
      <w:r w:rsidR="00911A46">
        <w:rPr>
          <w:rFonts w:hint="cs"/>
          <w:rtl/>
        </w:rPr>
        <w:t xml:space="preserve">هذا اليوم البديع في مجيء ربهم ليقتني شعبه، بني يعقوب، نسل إسرائيل ينتظره </w:t>
      </w:r>
      <w:r w:rsidR="00911A46" w:rsidRPr="00FF421D">
        <w:rPr>
          <w:rFonts w:hint="cs"/>
          <w:rtl/>
        </w:rPr>
        <w:t>الآباء</w:t>
      </w:r>
      <w:r w:rsidR="00911A46">
        <w:rPr>
          <w:rFonts w:hint="cs"/>
          <w:rtl/>
        </w:rPr>
        <w:t>.</w:t>
      </w:r>
    </w:p>
    <w:p w14:paraId="3E9A723C" w14:textId="24B1E20C" w:rsidR="00FF421D" w:rsidRDefault="006A267B" w:rsidP="006A267B">
      <w:pPr>
        <w:pStyle w:val="ListParagraph"/>
        <w:numPr>
          <w:ilvl w:val="0"/>
          <w:numId w:val="1"/>
        </w:numPr>
      </w:pPr>
      <w:r w:rsidRPr="006A267B">
        <w:rPr>
          <w:rtl/>
        </w:rPr>
        <w:t>من الممكن أن تُعطى ملاحظات مماثلة عن نبوة بلعام (سفر العدد 23: 11-</w:t>
      </w:r>
      <w:r w:rsidRPr="006A267B">
        <w:rPr>
          <w:rFonts w:hint="cs"/>
          <w:rtl/>
        </w:rPr>
        <w:t>14؛</w:t>
      </w:r>
      <w:r w:rsidRPr="006A267B">
        <w:rPr>
          <w:rtl/>
        </w:rPr>
        <w:t xml:space="preserve"> 24: 5-</w:t>
      </w:r>
      <w:r w:rsidRPr="006A267B">
        <w:rPr>
          <w:rFonts w:hint="cs"/>
          <w:rtl/>
        </w:rPr>
        <w:t>9،</w:t>
      </w:r>
      <w:r w:rsidRPr="006A267B">
        <w:rPr>
          <w:rtl/>
        </w:rPr>
        <w:t xml:space="preserve"> 17-19)، عن نشيد موسى (تثنية 32: 11-43</w:t>
      </w:r>
      <w:r w:rsidRPr="006A267B">
        <w:rPr>
          <w:rFonts w:hint="cs"/>
          <w:rtl/>
        </w:rPr>
        <w:t>)،</w:t>
      </w:r>
      <w:r w:rsidRPr="006A267B">
        <w:rPr>
          <w:rtl/>
        </w:rPr>
        <w:t xml:space="preserve"> حنة (1. صموئيل. 2: 1 -11</w:t>
      </w:r>
      <w:r w:rsidRPr="006A267B">
        <w:rPr>
          <w:rFonts w:hint="cs"/>
          <w:rtl/>
        </w:rPr>
        <w:t>)،</w:t>
      </w:r>
      <w:r w:rsidRPr="006A267B">
        <w:rPr>
          <w:rtl/>
        </w:rPr>
        <w:t xml:space="preserve"> داود (2. صموئيل 22-23</w:t>
      </w:r>
      <w:r w:rsidRPr="006A267B">
        <w:rPr>
          <w:rFonts w:hint="cs"/>
          <w:rtl/>
        </w:rPr>
        <w:t>)،</w:t>
      </w:r>
      <w:r w:rsidRPr="006A267B">
        <w:rPr>
          <w:rtl/>
        </w:rPr>
        <w:t xml:space="preserve"> أخيرًا عن معظم أناشيد العهد </w:t>
      </w:r>
      <w:r w:rsidRPr="006A267B">
        <w:rPr>
          <w:rFonts w:hint="cs"/>
          <w:rtl/>
        </w:rPr>
        <w:t>القديم،</w:t>
      </w:r>
      <w:r w:rsidRPr="006A267B">
        <w:rPr>
          <w:rtl/>
        </w:rPr>
        <w:t xml:space="preserve"> والتي يمكن أن نضيف إليها تسبيحة مريم وزكريا (لوقا 1: 46-</w:t>
      </w:r>
      <w:r w:rsidRPr="006A267B">
        <w:rPr>
          <w:rFonts w:hint="cs"/>
          <w:rtl/>
        </w:rPr>
        <w:t>55،</w:t>
      </w:r>
      <w:r w:rsidRPr="006A267B">
        <w:rPr>
          <w:rtl/>
        </w:rPr>
        <w:t xml:space="preserve"> 68-71). إن هذه التسبيحات، المؤسسة على الظروف الخاصة للذين نطقوا </w:t>
      </w:r>
      <w:r w:rsidRPr="006A267B">
        <w:rPr>
          <w:rFonts w:hint="cs"/>
          <w:rtl/>
        </w:rPr>
        <w:t>بها،</w:t>
      </w:r>
      <w:r w:rsidRPr="006A267B">
        <w:rPr>
          <w:rtl/>
        </w:rPr>
        <w:t xml:space="preserve"> والمتعلقة جزئيًا بهذه </w:t>
      </w:r>
      <w:r w:rsidRPr="006A267B">
        <w:rPr>
          <w:rFonts w:hint="cs"/>
          <w:rtl/>
        </w:rPr>
        <w:t>الظروف،</w:t>
      </w:r>
      <w:r w:rsidRPr="006A267B">
        <w:rPr>
          <w:rtl/>
        </w:rPr>
        <w:t xml:space="preserve"> تصل عادةً إلى مجيء الرب الثاني وتأسيس مملكته </w:t>
      </w:r>
      <w:r w:rsidRPr="006A267B">
        <w:rPr>
          <w:rFonts w:hint="cs"/>
          <w:rtl/>
        </w:rPr>
        <w:t>المجيدة،</w:t>
      </w:r>
      <w:r w:rsidRPr="006A267B">
        <w:rPr>
          <w:rtl/>
        </w:rPr>
        <w:t xml:space="preserve"> دون التوقف عند يسوع كرأس للكنيسة.</w:t>
      </w:r>
    </w:p>
    <w:p w14:paraId="41291960" w14:textId="7359FFA4" w:rsidR="006A267B" w:rsidRDefault="00711175" w:rsidP="006A267B">
      <w:pPr>
        <w:pStyle w:val="ListParagraph"/>
        <w:numPr>
          <w:ilvl w:val="0"/>
          <w:numId w:val="1"/>
        </w:numPr>
      </w:pPr>
      <w:r w:rsidRPr="00711175">
        <w:rPr>
          <w:rtl/>
        </w:rPr>
        <w:t>يعطينا المزمور الثاني مثالاً ملفتًا على ذلك، أي أن إعلانات العهد القديم لا تتحدث عن الكنيسة. "لمَاذَا ارْتَجَّتِ الأُمَمُ، وَتَفَكَّرَ الشُّعُوبُ فِي الْبَاطِلِ؟</w:t>
      </w:r>
      <w:r w:rsidRPr="00711175">
        <w:rPr>
          <w:rFonts w:ascii="Times New Roman" w:hAnsi="Times New Roman" w:cs="Times New Roman" w:hint="cs"/>
          <w:rtl/>
        </w:rPr>
        <w:t>​</w:t>
      </w:r>
      <w:r w:rsidRPr="00711175">
        <w:rPr>
          <w:rtl/>
        </w:rPr>
        <w:t xml:space="preserve"> </w:t>
      </w:r>
      <w:r w:rsidRPr="00711175">
        <w:rPr>
          <w:rFonts w:ascii="Times New Roman" w:hAnsi="Times New Roman" w:cs="Times New Roman" w:hint="cs"/>
          <w:rtl/>
        </w:rPr>
        <w:t>​</w:t>
      </w:r>
      <w:r w:rsidRPr="00711175">
        <w:rPr>
          <w:rFonts w:hint="cs"/>
          <w:rtl/>
        </w:rPr>
        <w:t>قَامَ</w:t>
      </w:r>
      <w:r w:rsidRPr="00711175">
        <w:rPr>
          <w:rtl/>
        </w:rPr>
        <w:t xml:space="preserve"> </w:t>
      </w:r>
      <w:r w:rsidRPr="00711175">
        <w:rPr>
          <w:rFonts w:hint="cs"/>
          <w:rtl/>
        </w:rPr>
        <w:t>مُلُوكُ</w:t>
      </w:r>
      <w:r w:rsidRPr="00711175">
        <w:rPr>
          <w:rtl/>
        </w:rPr>
        <w:t xml:space="preserve"> </w:t>
      </w:r>
      <w:r w:rsidRPr="00711175">
        <w:rPr>
          <w:rFonts w:hint="cs"/>
          <w:rtl/>
        </w:rPr>
        <w:t>الأَرْضِ،</w:t>
      </w:r>
      <w:r w:rsidRPr="00711175">
        <w:rPr>
          <w:rtl/>
        </w:rPr>
        <w:t xml:space="preserve"> </w:t>
      </w:r>
      <w:r w:rsidRPr="00711175">
        <w:rPr>
          <w:rFonts w:hint="cs"/>
          <w:rtl/>
        </w:rPr>
        <w:t>وَتَآمَرَ</w:t>
      </w:r>
      <w:r w:rsidRPr="00711175">
        <w:rPr>
          <w:rtl/>
        </w:rPr>
        <w:t xml:space="preserve"> </w:t>
      </w:r>
      <w:r w:rsidRPr="00711175">
        <w:rPr>
          <w:rFonts w:hint="cs"/>
          <w:rtl/>
        </w:rPr>
        <w:t>الرُّؤَسَاءُ</w:t>
      </w:r>
      <w:r w:rsidRPr="00711175">
        <w:rPr>
          <w:rtl/>
        </w:rPr>
        <w:t xml:space="preserve"> </w:t>
      </w:r>
      <w:r w:rsidRPr="00711175">
        <w:rPr>
          <w:rFonts w:hint="cs"/>
          <w:rtl/>
        </w:rPr>
        <w:t>مَعًا</w:t>
      </w:r>
      <w:r w:rsidRPr="00711175">
        <w:rPr>
          <w:rtl/>
        </w:rPr>
        <w:t xml:space="preserve"> </w:t>
      </w:r>
      <w:r w:rsidRPr="00711175">
        <w:rPr>
          <w:rFonts w:hint="cs"/>
          <w:rtl/>
        </w:rPr>
        <w:t>عَلَى</w:t>
      </w:r>
      <w:r w:rsidRPr="00711175">
        <w:rPr>
          <w:rtl/>
        </w:rPr>
        <w:t xml:space="preserve"> </w:t>
      </w:r>
      <w:r w:rsidRPr="00711175">
        <w:rPr>
          <w:rFonts w:hint="cs"/>
          <w:rtl/>
        </w:rPr>
        <w:t>الرَّبِّ</w:t>
      </w:r>
      <w:r w:rsidRPr="00711175">
        <w:rPr>
          <w:rtl/>
        </w:rPr>
        <w:t xml:space="preserve"> </w:t>
      </w:r>
      <w:r w:rsidRPr="00711175">
        <w:rPr>
          <w:rFonts w:hint="cs"/>
          <w:rtl/>
        </w:rPr>
        <w:t>وَعَلَى</w:t>
      </w:r>
      <w:r w:rsidRPr="00711175">
        <w:rPr>
          <w:rtl/>
        </w:rPr>
        <w:t xml:space="preserve"> </w:t>
      </w:r>
      <w:r w:rsidRPr="00711175">
        <w:rPr>
          <w:rFonts w:hint="cs"/>
          <w:rtl/>
        </w:rPr>
        <w:t>مَسِيحِهِ،</w:t>
      </w:r>
      <w:r w:rsidRPr="00711175">
        <w:rPr>
          <w:rtl/>
        </w:rPr>
        <w:t xml:space="preserve"> "-"</w:t>
      </w:r>
      <w:r w:rsidRPr="00711175">
        <w:rPr>
          <w:rFonts w:ascii="Times New Roman" w:hAnsi="Times New Roman" w:cs="Times New Roman" w:hint="cs"/>
          <w:rtl/>
        </w:rPr>
        <w:t>​</w:t>
      </w:r>
      <w:r w:rsidRPr="00711175">
        <w:rPr>
          <w:rFonts w:hint="cs"/>
          <w:rtl/>
        </w:rPr>
        <w:t>لأَنَّهُ</w:t>
      </w:r>
      <w:r w:rsidRPr="00711175">
        <w:rPr>
          <w:rtl/>
        </w:rPr>
        <w:t xml:space="preserve"> </w:t>
      </w:r>
      <w:r w:rsidRPr="00711175">
        <w:rPr>
          <w:rFonts w:hint="cs"/>
          <w:rtl/>
        </w:rPr>
        <w:t>بِالْحَقِيقَةِ</w:t>
      </w:r>
      <w:r w:rsidRPr="00711175">
        <w:rPr>
          <w:rtl/>
        </w:rPr>
        <w:t xml:space="preserve"> </w:t>
      </w:r>
      <w:r w:rsidRPr="00711175">
        <w:rPr>
          <w:rFonts w:hint="cs"/>
          <w:rtl/>
        </w:rPr>
        <w:t>اجْتَمَعَ</w:t>
      </w:r>
      <w:r w:rsidRPr="00711175">
        <w:rPr>
          <w:rtl/>
        </w:rPr>
        <w:t xml:space="preserve"> </w:t>
      </w:r>
      <w:r w:rsidRPr="00711175">
        <w:rPr>
          <w:rFonts w:hint="cs"/>
          <w:rtl/>
        </w:rPr>
        <w:t>عَلَى</w:t>
      </w:r>
      <w:r w:rsidRPr="00711175">
        <w:rPr>
          <w:rtl/>
        </w:rPr>
        <w:t xml:space="preserve"> </w:t>
      </w:r>
      <w:r w:rsidRPr="00711175">
        <w:rPr>
          <w:rFonts w:hint="cs"/>
          <w:rtl/>
        </w:rPr>
        <w:t>فَتَاكَ</w:t>
      </w:r>
      <w:r w:rsidRPr="00711175">
        <w:rPr>
          <w:rtl/>
        </w:rPr>
        <w:t xml:space="preserve"> </w:t>
      </w:r>
      <w:r w:rsidRPr="00711175">
        <w:rPr>
          <w:rFonts w:hint="cs"/>
          <w:rtl/>
        </w:rPr>
        <w:t>الْ</w:t>
      </w:r>
      <w:r w:rsidRPr="00711175">
        <w:rPr>
          <w:rtl/>
        </w:rPr>
        <w:t xml:space="preserve">قُدُّوسِ يَسُوعَ، الَّذِي مَسَحْتَهُ، هِيرُودُسُ وَبِيلاَطُسُ </w:t>
      </w:r>
      <w:proofErr w:type="spellStart"/>
      <w:r w:rsidRPr="00711175">
        <w:rPr>
          <w:rtl/>
        </w:rPr>
        <w:t>الْبُنْطِيُّ</w:t>
      </w:r>
      <w:proofErr w:type="spellEnd"/>
      <w:r w:rsidRPr="00711175">
        <w:rPr>
          <w:rtl/>
        </w:rPr>
        <w:t xml:space="preserve"> مَعَ أُمَمٍ وَشُعُوبِ إِسْرَائِيلَ،</w:t>
      </w:r>
      <w:r w:rsidRPr="00711175">
        <w:rPr>
          <w:rFonts w:ascii="Times New Roman" w:hAnsi="Times New Roman" w:cs="Times New Roman" w:hint="cs"/>
          <w:rtl/>
        </w:rPr>
        <w:t>​</w:t>
      </w:r>
      <w:r w:rsidRPr="00711175">
        <w:rPr>
          <w:rtl/>
        </w:rPr>
        <w:t xml:space="preserve"> </w:t>
      </w:r>
      <w:r w:rsidRPr="00711175">
        <w:rPr>
          <w:rFonts w:ascii="Times New Roman" w:hAnsi="Times New Roman" w:cs="Times New Roman" w:hint="cs"/>
          <w:rtl/>
        </w:rPr>
        <w:t>​</w:t>
      </w:r>
      <w:r w:rsidRPr="00711175">
        <w:rPr>
          <w:rFonts w:hint="cs"/>
          <w:rtl/>
        </w:rPr>
        <w:t>لِيَفْعَلُوا</w:t>
      </w:r>
      <w:r w:rsidRPr="00711175">
        <w:rPr>
          <w:rtl/>
        </w:rPr>
        <w:t xml:space="preserve"> </w:t>
      </w:r>
      <w:r w:rsidRPr="00711175">
        <w:rPr>
          <w:rFonts w:hint="cs"/>
          <w:rtl/>
        </w:rPr>
        <w:t>كُلَّ</w:t>
      </w:r>
      <w:r w:rsidRPr="00711175">
        <w:rPr>
          <w:rtl/>
        </w:rPr>
        <w:t xml:space="preserve"> </w:t>
      </w:r>
      <w:r w:rsidRPr="00711175">
        <w:rPr>
          <w:rFonts w:hint="cs"/>
          <w:rtl/>
        </w:rPr>
        <w:t>مَا</w:t>
      </w:r>
      <w:r w:rsidRPr="00711175">
        <w:rPr>
          <w:rtl/>
        </w:rPr>
        <w:t xml:space="preserve"> </w:t>
      </w:r>
      <w:r w:rsidRPr="00711175">
        <w:rPr>
          <w:rFonts w:hint="cs"/>
          <w:rtl/>
        </w:rPr>
        <w:t>سَبَقَتْ</w:t>
      </w:r>
      <w:r w:rsidRPr="00711175">
        <w:rPr>
          <w:rtl/>
        </w:rPr>
        <w:t xml:space="preserve"> </w:t>
      </w:r>
      <w:r w:rsidRPr="00711175">
        <w:rPr>
          <w:rFonts w:hint="cs"/>
          <w:rtl/>
        </w:rPr>
        <w:t>فَعَيَّنَتْ</w:t>
      </w:r>
      <w:r w:rsidRPr="00711175">
        <w:rPr>
          <w:rtl/>
        </w:rPr>
        <w:t xml:space="preserve"> </w:t>
      </w:r>
      <w:r w:rsidRPr="00711175">
        <w:rPr>
          <w:rFonts w:hint="cs"/>
          <w:rtl/>
        </w:rPr>
        <w:t>يَدُكَ</w:t>
      </w:r>
      <w:r w:rsidRPr="00711175">
        <w:rPr>
          <w:rtl/>
        </w:rPr>
        <w:t xml:space="preserve"> </w:t>
      </w:r>
      <w:r w:rsidRPr="00711175">
        <w:rPr>
          <w:rFonts w:hint="cs"/>
          <w:rtl/>
        </w:rPr>
        <w:t>وَمَشُورَتُكَ</w:t>
      </w:r>
      <w:r w:rsidRPr="00711175">
        <w:rPr>
          <w:rtl/>
        </w:rPr>
        <w:t xml:space="preserve"> </w:t>
      </w:r>
      <w:r w:rsidRPr="00711175">
        <w:rPr>
          <w:rFonts w:hint="cs"/>
          <w:rtl/>
        </w:rPr>
        <w:t>أَنْ</w:t>
      </w:r>
      <w:r w:rsidRPr="00711175">
        <w:rPr>
          <w:rtl/>
        </w:rPr>
        <w:t xml:space="preserve"> </w:t>
      </w:r>
      <w:r w:rsidRPr="00711175">
        <w:rPr>
          <w:rFonts w:hint="cs"/>
          <w:rtl/>
        </w:rPr>
        <w:t>يَكُونَ</w:t>
      </w:r>
      <w:r w:rsidRPr="00711175">
        <w:rPr>
          <w:rtl/>
        </w:rPr>
        <w:t>."(</w:t>
      </w:r>
      <w:r w:rsidRPr="00711175">
        <w:rPr>
          <w:rFonts w:hint="cs"/>
          <w:rtl/>
        </w:rPr>
        <w:t>أعمال</w:t>
      </w:r>
      <w:r w:rsidRPr="00711175">
        <w:rPr>
          <w:rtl/>
        </w:rPr>
        <w:t xml:space="preserve"> </w:t>
      </w:r>
      <w:r w:rsidRPr="00711175">
        <w:rPr>
          <w:rFonts w:hint="cs"/>
          <w:rtl/>
        </w:rPr>
        <w:t>الرسل</w:t>
      </w:r>
      <w:r w:rsidRPr="00711175">
        <w:rPr>
          <w:rtl/>
        </w:rPr>
        <w:t xml:space="preserve"> 4: 25-28). </w:t>
      </w:r>
      <w:r w:rsidRPr="00711175">
        <w:rPr>
          <w:rFonts w:hint="cs"/>
          <w:rtl/>
        </w:rPr>
        <w:t>ومع</w:t>
      </w:r>
      <w:r w:rsidRPr="00711175">
        <w:rPr>
          <w:rtl/>
        </w:rPr>
        <w:t xml:space="preserve"> </w:t>
      </w:r>
      <w:r w:rsidRPr="00711175">
        <w:rPr>
          <w:rFonts w:hint="cs"/>
          <w:rtl/>
        </w:rPr>
        <w:t>ذلك،</w:t>
      </w:r>
      <w:r w:rsidRPr="00711175">
        <w:rPr>
          <w:rtl/>
        </w:rPr>
        <w:t xml:space="preserve"> </w:t>
      </w:r>
      <w:r w:rsidRPr="00711175">
        <w:rPr>
          <w:rFonts w:hint="cs"/>
          <w:rtl/>
        </w:rPr>
        <w:t>فإن</w:t>
      </w:r>
      <w:r w:rsidRPr="00711175">
        <w:rPr>
          <w:rtl/>
        </w:rPr>
        <w:t xml:space="preserve"> </w:t>
      </w:r>
      <w:r w:rsidRPr="00711175">
        <w:rPr>
          <w:rFonts w:hint="cs"/>
          <w:rtl/>
        </w:rPr>
        <w:t>كلمات</w:t>
      </w:r>
      <w:r w:rsidRPr="00711175">
        <w:rPr>
          <w:rtl/>
        </w:rPr>
        <w:t xml:space="preserve"> </w:t>
      </w:r>
      <w:r w:rsidRPr="00711175">
        <w:rPr>
          <w:rFonts w:hint="cs"/>
          <w:rtl/>
        </w:rPr>
        <w:t>المزمور</w:t>
      </w:r>
      <w:r w:rsidRPr="00711175">
        <w:rPr>
          <w:rtl/>
        </w:rPr>
        <w:t xml:space="preserve"> </w:t>
      </w:r>
      <w:r w:rsidRPr="00711175">
        <w:rPr>
          <w:rFonts w:hint="cs"/>
          <w:rtl/>
        </w:rPr>
        <w:t>هذه</w:t>
      </w:r>
      <w:r w:rsidRPr="00711175">
        <w:rPr>
          <w:rtl/>
        </w:rPr>
        <w:t xml:space="preserve"> </w:t>
      </w:r>
      <w:r w:rsidRPr="00711175">
        <w:rPr>
          <w:rFonts w:hint="cs"/>
          <w:rtl/>
        </w:rPr>
        <w:t>قد</w:t>
      </w:r>
      <w:r w:rsidRPr="00711175">
        <w:rPr>
          <w:rtl/>
        </w:rPr>
        <w:t xml:space="preserve"> </w:t>
      </w:r>
      <w:r w:rsidRPr="00711175">
        <w:rPr>
          <w:rFonts w:hint="cs"/>
          <w:rtl/>
        </w:rPr>
        <w:t>تحققت</w:t>
      </w:r>
      <w:r w:rsidRPr="00711175">
        <w:rPr>
          <w:rtl/>
        </w:rPr>
        <w:t xml:space="preserve"> على الأقل لأول مرة في رفض الرب. لقد كان من المتوقع أن يتحدث هذا المزمور فيما يلي ذلك عن الكنيسة ومصيرها. إن هذا كان من الممكن أن يكون سعيًا وراء </w:t>
      </w:r>
      <w:r w:rsidRPr="00711175">
        <w:rPr>
          <w:rFonts w:hint="cs"/>
          <w:rtl/>
        </w:rPr>
        <w:t>الحقيقة؛</w:t>
      </w:r>
      <w:r w:rsidRPr="00711175">
        <w:rPr>
          <w:rtl/>
        </w:rPr>
        <w:t xml:space="preserve"> لكن هل فعل ذلك؟ - </w:t>
      </w:r>
      <w:r w:rsidRPr="00711175">
        <w:rPr>
          <w:rFonts w:hint="cs"/>
          <w:rtl/>
        </w:rPr>
        <w:t>لا،</w:t>
      </w:r>
      <w:r w:rsidRPr="00711175">
        <w:rPr>
          <w:rtl/>
        </w:rPr>
        <w:t xml:space="preserve"> بالتأكيد لا! في زمن </w:t>
      </w:r>
      <w:r w:rsidRPr="00711175">
        <w:rPr>
          <w:rFonts w:hint="cs"/>
          <w:rtl/>
        </w:rPr>
        <w:t>الكنيسة،</w:t>
      </w:r>
      <w:r w:rsidRPr="00711175">
        <w:rPr>
          <w:rtl/>
        </w:rPr>
        <w:t xml:space="preserve"> لم يكن يسوع ملكًا في </w:t>
      </w:r>
      <w:r w:rsidRPr="00711175">
        <w:rPr>
          <w:rFonts w:hint="cs"/>
          <w:rtl/>
        </w:rPr>
        <w:t>صهيون،</w:t>
      </w:r>
      <w:r w:rsidRPr="00711175">
        <w:rPr>
          <w:rtl/>
        </w:rPr>
        <w:t xml:space="preserve"> في حين أنه على العكس من ذلك، كان هذا هو الوقت الذي كانت فيه صهيون بلا ملك، وأرملة ومنبوذة. في الكنيسة، لا يكلم الله الأمم </w:t>
      </w:r>
      <w:r w:rsidRPr="00711175">
        <w:rPr>
          <w:rFonts w:hint="cs"/>
          <w:rtl/>
        </w:rPr>
        <w:t>بغضبه،</w:t>
      </w:r>
      <w:r w:rsidRPr="00711175">
        <w:rPr>
          <w:rtl/>
        </w:rPr>
        <w:t xml:space="preserve"> ولا يضربهم ابنه بقضيب من حديد ولا يكسرهم مثل إناء خزاف.</w:t>
      </w:r>
      <w:r>
        <w:rPr>
          <w:rFonts w:hint="cs"/>
          <w:rtl/>
        </w:rPr>
        <w:t xml:space="preserve"> فإذ أن إسرائيل رفض ملكه ولهذا فهو بنفسه مرفوض، فالله على عكس ذلك يوقف غضبه الذي إن علّ</w:t>
      </w:r>
      <w:r w:rsidR="00BB48C7">
        <w:rPr>
          <w:rFonts w:hint="cs"/>
          <w:rtl/>
        </w:rPr>
        <w:t>ا</w:t>
      </w:r>
      <w:r>
        <w:rPr>
          <w:rFonts w:hint="cs"/>
          <w:rtl/>
        </w:rPr>
        <w:t xml:space="preserve"> صوته بحسب النبوة</w:t>
      </w:r>
      <w:r w:rsidR="00BB48C7">
        <w:rPr>
          <w:rFonts w:hint="cs"/>
          <w:rtl/>
        </w:rPr>
        <w:t xml:space="preserve"> فعلى الفور كانت الدينونة ستقع على الأرض. هو يسمح بفترة صبر ونعمة التي فيها يدعو كل إنسان دون فرق بأن يرجع ويؤمن، لكي يخلص. الابن من جانبه لا يصد أيًا مَن جاء إليه. إنه زمن تشكيل الكنيسة وفي هذا المزمور انتقل عن هذا الموضوع صامتًا عنه كليًا، وهذه النبوة ستأخذ مسارها من جديد وستتحقق عند تحالف الشعوب المسيحية بالاسم من جديد </w:t>
      </w:r>
      <w:proofErr w:type="spellStart"/>
      <w:r w:rsidR="00BB48C7">
        <w:rPr>
          <w:rFonts w:hint="cs"/>
          <w:rtl/>
        </w:rPr>
        <w:t>بدوسها</w:t>
      </w:r>
      <w:proofErr w:type="spellEnd"/>
      <w:r w:rsidR="00BB48C7">
        <w:rPr>
          <w:rFonts w:hint="cs"/>
          <w:rtl/>
        </w:rPr>
        <w:t xml:space="preserve"> على نعمة الله بأرجلها، ضد الرب بقيادة ضد المسيح.</w:t>
      </w:r>
      <w:r w:rsidR="001B63FB">
        <w:rPr>
          <w:rFonts w:hint="cs"/>
          <w:rtl/>
        </w:rPr>
        <w:t xml:space="preserve"> عندها سيكلمهم الله بغضبه، وسيُعيّن ملكه في صهيون وسيعطيه كل ممالك الأرض (رؤيا 11: 15؛ 19: 11 إلخ؛ مزمور 2: 26، 27).</w:t>
      </w:r>
    </w:p>
    <w:p w14:paraId="4D11451D" w14:textId="413F40FA" w:rsidR="001B63FB" w:rsidRDefault="007326D2" w:rsidP="006A267B">
      <w:pPr>
        <w:pStyle w:val="ListParagraph"/>
        <w:numPr>
          <w:ilvl w:val="0"/>
          <w:numId w:val="1"/>
        </w:numPr>
      </w:pPr>
      <w:r>
        <w:rPr>
          <w:rFonts w:hint="cs"/>
          <w:rtl/>
        </w:rPr>
        <w:t>مزمور 60 يثير ملاحظات مماثلة. لقد مضت ثماني عشر قرنًا منذ أن تمت أول كلمة من هذا المزمور بصعود يسوع إلى السماء وبجلوسه عن يمين الآب؛ بينما الجزء المتبقي فلا زال ينتظر تحقيقه. من دون شك فإن يسوع الآن هو رئيس كهنتنا العظيم، لكنه الآن هو يأتي بدم الذبيحة إلى ما وراء الحجاب، على داخل قدس الأقداس، حيث هو غير منظور والذي لم يخرج منه بعد ليبارك شعبه؛ إنه، بكلمة واحدة، مثل ملكي صادق، كاهنٌ وملك لم يُعلَن بعد في مُلكه بالبر والسلام على الأرض. ولإقامة هذا الأمر</w:t>
      </w:r>
      <w:r w:rsidR="00B542F7">
        <w:rPr>
          <w:rFonts w:hint="cs"/>
          <w:rtl/>
        </w:rPr>
        <w:t xml:space="preserve"> لا بد له أولاً أن يكون هناك </w:t>
      </w:r>
      <w:r w:rsidR="00B542F7" w:rsidRPr="00B542F7">
        <w:rPr>
          <w:rtl/>
        </w:rPr>
        <w:t>قَتْلَى سَبَايَا</w:t>
      </w:r>
      <w:r w:rsidR="00B542F7" w:rsidRPr="00B542F7">
        <w:rPr>
          <w:rFonts w:hint="cs"/>
          <w:rtl/>
        </w:rPr>
        <w:t xml:space="preserve"> </w:t>
      </w:r>
      <w:r w:rsidR="00B542F7">
        <w:rPr>
          <w:rFonts w:hint="cs"/>
          <w:rtl/>
        </w:rPr>
        <w:t xml:space="preserve">وأن يبيد الرأس الحاكم على شعب عظيم، كما هو مكتوب في تثنية 32: 42: </w:t>
      </w:r>
      <w:r w:rsidR="00A00C7C">
        <w:rPr>
          <w:rtl/>
        </w:rPr>
        <w:t>“</w:t>
      </w:r>
      <w:r w:rsidR="00B542F7" w:rsidRPr="00B542F7">
        <w:rPr>
          <w:rtl/>
        </w:rPr>
        <w:t xml:space="preserve">أُسْكِرُ سِهَامِي </w:t>
      </w:r>
      <w:r w:rsidR="00B542F7">
        <w:rPr>
          <w:rFonts w:hint="cs"/>
          <w:rtl/>
        </w:rPr>
        <w:t>... ب</w:t>
      </w:r>
      <w:r w:rsidR="00B542F7" w:rsidRPr="00B542F7">
        <w:rPr>
          <w:rtl/>
        </w:rPr>
        <w:t>ِدَمِ الْقَتْلَى وَالسَّبَايَا، وَ</w:t>
      </w:r>
      <w:r w:rsidR="00B542F7">
        <w:rPr>
          <w:rFonts w:hint="cs"/>
          <w:rtl/>
        </w:rPr>
        <w:t xml:space="preserve">أنتقم </w:t>
      </w:r>
      <w:r w:rsidR="00B542F7" w:rsidRPr="00B542F7">
        <w:rPr>
          <w:rtl/>
        </w:rPr>
        <w:t>مِنْ رُؤُوسِ قُوَّادِ الْعَدُوِّ.</w:t>
      </w:r>
      <w:r w:rsidR="00B542F7">
        <w:rPr>
          <w:rFonts w:hint="cs"/>
          <w:rtl/>
        </w:rPr>
        <w:t>" هو عليه أخيرًا أن يمحو مفسدي الأرض ما لا يفعله في الوقت الحاضر حيث هو يدعو أعظم الخطاة ليأتوا إليه ليكون لهم حياة. هكذا ينتقل النبي مباشرة من صعود يسوع إلى السماء إلى مجيئه الثاني المجيد ليُقيم مُلكه على الأرض ولا يقول شيئًا عن الكنيسة التي تملأ الفراغ المتوسط ما بين الحدثين.</w:t>
      </w:r>
    </w:p>
    <w:p w14:paraId="2D276423" w14:textId="44CD7740" w:rsidR="00B542F7" w:rsidRDefault="00B542F7" w:rsidP="006A267B">
      <w:pPr>
        <w:pStyle w:val="ListParagraph"/>
        <w:numPr>
          <w:ilvl w:val="0"/>
          <w:numId w:val="1"/>
        </w:numPr>
      </w:pPr>
      <w:r>
        <w:rPr>
          <w:rFonts w:hint="cs"/>
          <w:rtl/>
        </w:rPr>
        <w:t>كما أن مزمور 8 أيضًا قد تحقق جزءٌ من بدايته</w:t>
      </w:r>
      <w:r w:rsidR="00FE2CFD">
        <w:rPr>
          <w:rFonts w:hint="cs"/>
          <w:rtl/>
        </w:rPr>
        <w:t xml:space="preserve"> حينما صرخت الجموع التي تبعت الرب يسوع كما والأولاد كذلك: "هوشعنا لابن داود!" (متى 21: 8 </w:t>
      </w:r>
      <w:r w:rsidR="00FE2CFD">
        <w:rPr>
          <w:rtl/>
        </w:rPr>
        <w:t>–</w:t>
      </w:r>
      <w:r w:rsidR="00FE2CFD">
        <w:rPr>
          <w:rFonts w:hint="cs"/>
          <w:rtl/>
        </w:rPr>
        <w:t xml:space="preserve"> 16). حينها وكأن المُلك كان في طريق تشكيله؛ ولكن حينما منع الرؤساء هذه </w:t>
      </w:r>
      <w:proofErr w:type="spellStart"/>
      <w:r w:rsidR="00FE2CFD">
        <w:rPr>
          <w:rFonts w:hint="cs"/>
          <w:rtl/>
        </w:rPr>
        <w:t>الإكرامات</w:t>
      </w:r>
      <w:proofErr w:type="spellEnd"/>
      <w:r w:rsidR="00FE2CFD">
        <w:rPr>
          <w:rFonts w:hint="cs"/>
          <w:rtl/>
        </w:rPr>
        <w:t xml:space="preserve"> وحتى أنهم سعوا وراء الشعب بأن يطالبوا بموت الذي أتاهم ملكًا وديعًا تم تأجيل المُلك إلى زمن آخر. </w:t>
      </w:r>
      <w:r w:rsidR="00A00C7C">
        <w:rPr>
          <w:rtl/>
        </w:rPr>
        <w:t>“</w:t>
      </w:r>
      <w:r w:rsidR="00FE2CFD">
        <w:rPr>
          <w:rFonts w:hint="cs"/>
          <w:rtl/>
        </w:rPr>
        <w:t>ع</w:t>
      </w:r>
      <w:r w:rsidR="00FE2CFD" w:rsidRPr="00FE2CFD">
        <w:rPr>
          <w:rtl/>
        </w:rPr>
        <w:t>لَى أَنَّنَا الآنَ لَسْنَا نَرَى الْكُلَّ بَعْدُ مُخْضَعًا لَهُ.</w:t>
      </w:r>
      <w:r w:rsidR="00FE2CFD">
        <w:rPr>
          <w:rFonts w:hint="cs"/>
          <w:rtl/>
        </w:rPr>
        <w:t xml:space="preserve">" يقول رسول العبرانيين (عبرانيين 2: 8). وهذا سيتحقق فقط عند استعلان يسوع من السماء وعندما ستتجدد الأرض بحضوره المجيد؛ هذا هو </w:t>
      </w:r>
      <w:r w:rsidR="00A00C7C">
        <w:rPr>
          <w:rtl/>
        </w:rPr>
        <w:t>“</w:t>
      </w:r>
      <w:r w:rsidR="00FE2CFD" w:rsidRPr="00FE2CFD">
        <w:rPr>
          <w:rtl/>
        </w:rPr>
        <w:t>الْعَالَمَ الْعَتِيدَ</w:t>
      </w:r>
      <w:r w:rsidR="00FE2CFD">
        <w:rPr>
          <w:rFonts w:hint="cs"/>
          <w:rtl/>
        </w:rPr>
        <w:t xml:space="preserve"> </w:t>
      </w:r>
      <w:r w:rsidR="00FE2CFD">
        <w:rPr>
          <w:rtl/>
        </w:rPr>
        <w:t>–</w:t>
      </w:r>
      <w:r w:rsidR="00FE2CFD">
        <w:rPr>
          <w:rFonts w:hint="cs"/>
          <w:rtl/>
        </w:rPr>
        <w:t xml:space="preserve"> الأرض العتيدة" (عبرانيين 2: 5) الموصوف هنا على يد </w:t>
      </w:r>
      <w:proofErr w:type="spellStart"/>
      <w:r w:rsidR="00FE2CFD">
        <w:rPr>
          <w:rFonts w:hint="cs"/>
          <w:rtl/>
        </w:rPr>
        <w:t>المزموري</w:t>
      </w:r>
      <w:proofErr w:type="spellEnd"/>
      <w:r w:rsidR="00FE2CFD">
        <w:rPr>
          <w:rFonts w:hint="cs"/>
          <w:rtl/>
        </w:rPr>
        <w:t xml:space="preserve"> الذي فيه ستُعتق كل الخليقة من عبادة البُطل، التي ستُسبح الرب</w:t>
      </w:r>
      <w:r w:rsidR="00142B8B">
        <w:rPr>
          <w:rFonts w:hint="cs"/>
          <w:rtl/>
        </w:rPr>
        <w:t xml:space="preserve"> (رومية 8: 20؛ مزمور 148). لكن صاحب المزمور لا يذكر شيئًا عن الكنيسة التي تأسست ما بين صعود يسوع إلى السماء وإقامة العالم العتيد.</w:t>
      </w:r>
    </w:p>
    <w:p w14:paraId="56E6F8CE" w14:textId="47589273" w:rsidR="00F10B6B" w:rsidRDefault="00F10B6B" w:rsidP="002B6D4D">
      <w:pPr>
        <w:pStyle w:val="ListParagraph"/>
        <w:numPr>
          <w:ilvl w:val="0"/>
          <w:numId w:val="1"/>
        </w:numPr>
      </w:pPr>
      <w:r>
        <w:rPr>
          <w:rFonts w:hint="cs"/>
          <w:rtl/>
        </w:rPr>
        <w:t>إشعياء 11 أول عددان من الواضح أنهما يُشيران إلى الرب في أول مجيئه. ابتداءً منها إلى العدد الخامس هو مُقدّم كالديان العادل والأمين والذي هو طابع مجيئه الثاني (رؤيا 19: 11). "</w:t>
      </w:r>
      <w:r w:rsidR="002B6D4D">
        <w:rPr>
          <w:rFonts w:hint="cs"/>
          <w:rtl/>
        </w:rPr>
        <w:t xml:space="preserve">وعند مجيئه فإنه سيدين ودعاء الأرض بالعدل، ويضرب الأرض بقضيب فمه، ويبيد الأثيم بنفخة فمه" (2. تسالونيكي 2: 8). من ثم، لأنه سينتقم لمختاريه الصارخين إليه نهارً وليلاً سيقولون: </w:t>
      </w:r>
      <w:r w:rsidR="00A00C7C">
        <w:rPr>
          <w:rtl/>
        </w:rPr>
        <w:t>“</w:t>
      </w:r>
      <w:r w:rsidR="002B6D4D">
        <w:rPr>
          <w:rtl/>
        </w:rPr>
        <w:t>قَدْ رَأَيْتُ الشِّرِّيرَ عَاتِيًا، وَارِفًا مِثْلَ شَجَرَةٍ شَارِقَةٍ نَاضِرَةٍ. عَبَرَ فَإِذَا هُوَ لَيْسَ بِمَوْجُودٍ، وَالْتَمَسْتُهُ فَلَمْ يُوجَدْ.</w:t>
      </w:r>
      <w:r w:rsidR="002B6D4D">
        <w:rPr>
          <w:rFonts w:hint="cs"/>
          <w:rtl/>
        </w:rPr>
        <w:t>" (مزمور 37: 35، 36). أما الودعاء بالمقابل فسيرثون الأرض وسيبتهجون بالسلام العظيم (مزمور 37: 11). عندها أخيرًا ستمتلئ الأرض من معرفة الرب، كما تغطي المياه أعماق البحر، وكل الخليقة ستتجدد. وهنا أيضًا يوجد فارق واحد ما بين مجيء الرب الأول والثاني، لأن الكنيسة التي هي ما بين المجيئين، التي تملأ الفراغ بينهما، ليس لها أي ذكر.</w:t>
      </w:r>
    </w:p>
    <w:p w14:paraId="1B306C75" w14:textId="043B5139" w:rsidR="00DB4F3A" w:rsidRDefault="00DB4F3A" w:rsidP="002B6D4D">
      <w:pPr>
        <w:pStyle w:val="ListParagraph"/>
        <w:numPr>
          <w:ilvl w:val="0"/>
          <w:numId w:val="1"/>
        </w:numPr>
      </w:pPr>
      <w:r>
        <w:rPr>
          <w:rFonts w:hint="cs"/>
          <w:rtl/>
        </w:rPr>
        <w:t xml:space="preserve">الآن لندخل في دانيال 9: 24 </w:t>
      </w:r>
      <w:r>
        <w:rPr>
          <w:rtl/>
        </w:rPr>
        <w:t>–</w:t>
      </w:r>
      <w:r>
        <w:rPr>
          <w:rFonts w:hint="cs"/>
          <w:rtl/>
        </w:rPr>
        <w:t xml:space="preserve"> 27 من دون أن نتوقف عند بداية هذه النبوة</w:t>
      </w:r>
      <w:r w:rsidR="00A92F33">
        <w:rPr>
          <w:rFonts w:hint="cs"/>
          <w:rtl/>
        </w:rPr>
        <w:t xml:space="preserve"> والتي هي مُتفق عليها</w:t>
      </w:r>
      <w:r w:rsidR="004B792D" w:rsidRPr="004B792D">
        <w:rPr>
          <w:rtl/>
        </w:rPr>
        <w:t xml:space="preserve"> عادة</w:t>
      </w:r>
      <w:r w:rsidR="00A92F33">
        <w:rPr>
          <w:rFonts w:hint="cs"/>
          <w:rtl/>
        </w:rPr>
        <w:t xml:space="preserve">. من بعد التسع وستين أسبوع </w:t>
      </w:r>
      <w:r w:rsidR="00A00C7C">
        <w:rPr>
          <w:rtl/>
        </w:rPr>
        <w:t>“</w:t>
      </w:r>
      <w:r w:rsidR="00A92F33" w:rsidRPr="00A92F33">
        <w:rPr>
          <w:rtl/>
        </w:rPr>
        <w:t>يُقْطَعُ الْمَسِيحُ وَلَيْسَ لَهُ</w:t>
      </w:r>
      <w:r w:rsidR="00A92F33">
        <w:rPr>
          <w:rFonts w:hint="cs"/>
          <w:rtl/>
        </w:rPr>
        <w:t xml:space="preserve">" أو كما يمكن ترجمتها أيضًا، "ولن يكون له شيء" (إشعياء 49: 4، 5). وهذا قد تحقق كما هو معروف. من بعد ذلك </w:t>
      </w:r>
      <w:r w:rsidR="00A00C7C">
        <w:rPr>
          <w:rtl/>
        </w:rPr>
        <w:t>“</w:t>
      </w:r>
      <w:r w:rsidR="00A92F33" w:rsidRPr="00A92F33">
        <w:rPr>
          <w:rtl/>
        </w:rPr>
        <w:t>وَشَعْبُ رَئِيسٍ آتٍ</w:t>
      </w:r>
      <w:r w:rsidR="00A92F33">
        <w:rPr>
          <w:rFonts w:hint="cs"/>
          <w:rtl/>
        </w:rPr>
        <w:t xml:space="preserve">"، شعب المملكة الرابعة الذي سيقوم منها الرئيس الآتي، ألا وهو ضد المسيح، </w:t>
      </w:r>
      <w:r w:rsidR="00A00C7C">
        <w:rPr>
          <w:rtl/>
        </w:rPr>
        <w:t>“</w:t>
      </w:r>
      <w:r w:rsidR="00A92F33" w:rsidRPr="00A92F33">
        <w:rPr>
          <w:rtl/>
        </w:rPr>
        <w:t>يُخْرِبُ الْمَدِينَةَ وَالْقُدْسَ</w:t>
      </w:r>
      <w:r w:rsidR="00A92F33">
        <w:rPr>
          <w:rFonts w:hint="cs"/>
          <w:rtl/>
        </w:rPr>
        <w:t xml:space="preserve">". وهذا أيضًا قد تم في خراب أورشليم على يد </w:t>
      </w:r>
      <w:proofErr w:type="spellStart"/>
      <w:r w:rsidR="00A92F33">
        <w:rPr>
          <w:rFonts w:hint="cs"/>
          <w:rtl/>
        </w:rPr>
        <w:t>تيطس</w:t>
      </w:r>
      <w:proofErr w:type="spellEnd"/>
      <w:r w:rsidR="00A92F33">
        <w:rPr>
          <w:rFonts w:hint="cs"/>
          <w:rtl/>
        </w:rPr>
        <w:t xml:space="preserve">. فهل من الممكن إذًا أن يعقب الأسبوع </w:t>
      </w:r>
      <w:proofErr w:type="spellStart"/>
      <w:r w:rsidR="00A92F33">
        <w:rPr>
          <w:rFonts w:hint="cs"/>
          <w:rtl/>
        </w:rPr>
        <w:t>االسبعين</w:t>
      </w:r>
      <w:proofErr w:type="spellEnd"/>
      <w:r w:rsidR="00A92F33">
        <w:rPr>
          <w:rFonts w:hint="cs"/>
          <w:rtl/>
        </w:rPr>
        <w:t xml:space="preserve"> فورًا من بعد التسعة وستين أسبوع؟ إن خراب أورشليم وحده، الذي تم حدوثه من بعد الستة وتسعين أسبوع، وإن كان قد حدث من بعد موت المخلص بأربعين سنة تقريبًا، قد</w:t>
      </w:r>
      <w:r w:rsidR="0014451A">
        <w:rPr>
          <w:rFonts w:hint="cs"/>
          <w:rtl/>
        </w:rPr>
        <w:t xml:space="preserve"> أحدث فسحة زمنية ما بين الأسبوعين. إن قلنا بالمناسبة </w:t>
      </w:r>
      <w:r w:rsidR="0014451A" w:rsidRPr="0014451A">
        <w:rPr>
          <w:rtl/>
        </w:rPr>
        <w:t xml:space="preserve">إنه خلال السنوات الثلاث والنصف التي تلت موت المسيح، تم تقوية الكثيرين بعهد </w:t>
      </w:r>
      <w:r w:rsidR="004B792D" w:rsidRPr="0014451A">
        <w:rPr>
          <w:rFonts w:hint="cs"/>
          <w:rtl/>
        </w:rPr>
        <w:t>النعمة،</w:t>
      </w:r>
      <w:r w:rsidR="0014451A" w:rsidRPr="0014451A">
        <w:rPr>
          <w:rtl/>
        </w:rPr>
        <w:t xml:space="preserve"> فما هي الذبيحة و</w:t>
      </w:r>
      <w:r w:rsidR="0014451A">
        <w:rPr>
          <w:rFonts w:hint="cs"/>
          <w:rtl/>
        </w:rPr>
        <w:t>ال</w:t>
      </w:r>
      <w:r w:rsidR="0014451A" w:rsidRPr="0014451A">
        <w:rPr>
          <w:rtl/>
        </w:rPr>
        <w:t xml:space="preserve">تقدمة التي </w:t>
      </w:r>
      <w:r w:rsidR="0014451A">
        <w:rPr>
          <w:rFonts w:hint="cs"/>
          <w:rtl/>
        </w:rPr>
        <w:t>قُطعت</w:t>
      </w:r>
      <w:r w:rsidR="0014451A" w:rsidRPr="0014451A">
        <w:rPr>
          <w:rtl/>
        </w:rPr>
        <w:t>؟</w:t>
      </w:r>
      <w:r w:rsidR="0014451A">
        <w:rPr>
          <w:rFonts w:hint="cs"/>
          <w:rtl/>
        </w:rPr>
        <w:t xml:space="preserve"> هل هي الذبائح اليهودية؟ في قصد الله هذه توقفت عند موت المسيح التي لم تعُد ضرورية جراء ذلك، ما يُشير إليه الحجاب المشقوق في وسطه إلى اثنين في الهيكل؛ ففي الواقع فقد توقفت عند خراب الهيكل الذي منع</w:t>
      </w:r>
      <w:r w:rsidR="0060547B">
        <w:rPr>
          <w:rFonts w:hint="cs"/>
          <w:rtl/>
        </w:rPr>
        <w:t xml:space="preserve"> القيام بها؛ لكنها لم </w:t>
      </w:r>
      <w:r w:rsidR="004B792D">
        <w:rPr>
          <w:rFonts w:hint="cs"/>
          <w:rtl/>
        </w:rPr>
        <w:t>ي</w:t>
      </w:r>
      <w:r w:rsidR="0060547B">
        <w:rPr>
          <w:rFonts w:hint="cs"/>
          <w:rtl/>
        </w:rPr>
        <w:t>م</w:t>
      </w:r>
      <w:r w:rsidR="004B792D">
        <w:rPr>
          <w:rFonts w:hint="cs"/>
          <w:rtl/>
        </w:rPr>
        <w:t>ضِ</w:t>
      </w:r>
      <w:r w:rsidR="0060547B">
        <w:rPr>
          <w:rFonts w:hint="cs"/>
          <w:rtl/>
        </w:rPr>
        <w:t xml:space="preserve"> لا في الحال الأول ولا في الثاني نصف الأسبوع أو ثلاث سنين ونصف من بعد موت </w:t>
      </w:r>
      <w:r w:rsidR="0060547B" w:rsidRPr="00F1157C">
        <w:rPr>
          <w:rFonts w:hint="cs"/>
          <w:rtl/>
        </w:rPr>
        <w:t>الرب</w:t>
      </w:r>
      <w:r w:rsidR="0060547B">
        <w:rPr>
          <w:rFonts w:hint="cs"/>
          <w:rtl/>
        </w:rPr>
        <w:t>.</w:t>
      </w:r>
      <w:r w:rsidR="00F1157C">
        <w:rPr>
          <w:rFonts w:hint="cs"/>
          <w:rtl/>
        </w:rPr>
        <w:t xml:space="preserve"> عبارة "أجنحة الخراب الرمادية" عادة تُفهم بأنها أصنام وُضعت في الهيكل. ولكن لا يمكن تطبيقها على جيش </w:t>
      </w:r>
      <w:proofErr w:type="spellStart"/>
      <w:r w:rsidR="00F1157C">
        <w:rPr>
          <w:rFonts w:hint="cs"/>
          <w:rtl/>
        </w:rPr>
        <w:t>تيطس</w:t>
      </w:r>
      <w:proofErr w:type="spellEnd"/>
      <w:r w:rsidR="00F1157C">
        <w:rPr>
          <w:rFonts w:hint="cs"/>
          <w:rtl/>
        </w:rPr>
        <w:t xml:space="preserve">؛ لأن الهيكل احترق رغمًا عنه وقبل أن يتنجس بصنم؛ وأخيرًا لم يحدث ذلك في الأسبوع السبعين. تبعًا لذلك يبقى ما قيل عن الأسبوع السبعين بلا تفسير إن اعتُبر أنه أتى فورًا من بعد الأسبوع التاسع والستين. لكن متى ما استوعبنا أن كل فترة الكنيسة تتوسط الأسبوعين </w:t>
      </w:r>
      <w:r w:rsidR="00F1157C">
        <w:rPr>
          <w:rtl/>
        </w:rPr>
        <w:t>–</w:t>
      </w:r>
      <w:r w:rsidR="00F1157C">
        <w:rPr>
          <w:rFonts w:hint="cs"/>
          <w:rtl/>
        </w:rPr>
        <w:t xml:space="preserve"> وقد رأينا بأنه ينبغي علينا فعل ذلك </w:t>
      </w:r>
      <w:r w:rsidR="00452A8B">
        <w:rPr>
          <w:rFonts w:hint="cs"/>
          <w:rtl/>
        </w:rPr>
        <w:t xml:space="preserve">في العديد من المواضع الكتابية -، عندها ستختفي كل المعضلات. من بعد الأسبوع التاسع والستين قُطع المسيا، واللحظة التي كانت ستأتي بالبركات على إسرائيل ستكون لحظة رفضه. فإذ أن إسرائيل لم يعُد معترف به كشعب الله على الأرض، توقف الزمن عن سيره لصالحهم. </w:t>
      </w:r>
      <w:r w:rsidR="00452A8B">
        <w:rPr>
          <w:rtl/>
        </w:rPr>
        <w:t>–</w:t>
      </w:r>
    </w:p>
    <w:p w14:paraId="5CDE5CB8" w14:textId="41ED71DC" w:rsidR="00452A8B" w:rsidRDefault="00452A8B" w:rsidP="00452A8B">
      <w:pPr>
        <w:pStyle w:val="ListParagraph"/>
        <w:rPr>
          <w:rtl/>
        </w:rPr>
      </w:pPr>
      <w:r>
        <w:rPr>
          <w:rFonts w:hint="cs"/>
          <w:rtl/>
        </w:rPr>
        <w:t xml:space="preserve">"النهاية التي كفيض المياه، والخراب إلى نهاية </w:t>
      </w:r>
      <w:proofErr w:type="spellStart"/>
      <w:r>
        <w:rPr>
          <w:rFonts w:hint="cs"/>
          <w:rtl/>
        </w:rPr>
        <w:t>النزاع</w:t>
      </w:r>
      <w:r w:rsidR="00A00C7C">
        <w:rPr>
          <w:rtl/>
        </w:rPr>
        <w:t>”</w:t>
      </w:r>
      <w:r>
        <w:rPr>
          <w:rFonts w:hint="cs"/>
          <w:rtl/>
        </w:rPr>
        <w:t>هو</w:t>
      </w:r>
      <w:proofErr w:type="spellEnd"/>
      <w:r>
        <w:rPr>
          <w:rFonts w:hint="cs"/>
          <w:rtl/>
        </w:rPr>
        <w:t xml:space="preserve"> خراب أورشليم، الخراب الذي سيعقب ذلك والذي سينتهي فقط بحرب، بصراع سيكون فيه الرب مع شعبه. إنها "الفترة الطويلة" التي سيكون فيها إسرائيل </w:t>
      </w:r>
      <w:r w:rsidR="00A00C7C">
        <w:rPr>
          <w:rtl/>
        </w:rPr>
        <w:t>“</w:t>
      </w:r>
      <w:r w:rsidRPr="00452A8B">
        <w:rPr>
          <w:rtl/>
        </w:rPr>
        <w:t xml:space="preserve">بِلاَ مَلِكٍ، وَبِلاَ رَئِيسٍ، وَبِلاَ ذَبِيحَةٍ، وَبِلاَ تِمْثَال، وَبِلاَ أَفُودٍ </w:t>
      </w:r>
      <w:proofErr w:type="spellStart"/>
      <w:r w:rsidRPr="00452A8B">
        <w:rPr>
          <w:rtl/>
        </w:rPr>
        <w:t>وَتَرَافِيمَ</w:t>
      </w:r>
      <w:proofErr w:type="spellEnd"/>
      <w:r w:rsidRPr="00452A8B">
        <w:rPr>
          <w:rtl/>
        </w:rPr>
        <w:t>.</w:t>
      </w:r>
      <w:r>
        <w:rPr>
          <w:rFonts w:hint="cs"/>
          <w:rtl/>
        </w:rPr>
        <w:t xml:space="preserve">" (هوشع 3: 4). فإنها تحديدًا فترة الكنيسة. ولكن حالما أن </w:t>
      </w:r>
      <w:r w:rsidR="00FE51CC">
        <w:rPr>
          <w:rFonts w:hint="cs"/>
          <w:rtl/>
        </w:rPr>
        <w:t>تمضي</w:t>
      </w:r>
      <w:r>
        <w:rPr>
          <w:rFonts w:hint="cs"/>
          <w:rtl/>
        </w:rPr>
        <w:t xml:space="preserve"> الكنيسة</w:t>
      </w:r>
      <w:r w:rsidR="00FE51CC">
        <w:rPr>
          <w:rFonts w:hint="cs"/>
          <w:rtl/>
        </w:rPr>
        <w:t xml:space="preserve"> إلى السماء، سيجدد الله علاقته بشعبه الأرضي ليدينه أولاً ومن ثم يباركه. عندها سيبدأ الزمن يُحسب لصالحهم من جديد. إنه الأسبوع السبعين أو فترة ضد المسيح؛ إذ لأنهم رفضوا يسوع الذي جاء باسم أبيه فسيأتي آخر باسمه الشخصي، </w:t>
      </w:r>
      <w:r w:rsidR="00ED3EB3">
        <w:rPr>
          <w:rFonts w:hint="cs"/>
          <w:rtl/>
        </w:rPr>
        <w:t>و</w:t>
      </w:r>
      <w:r w:rsidR="00FE51CC">
        <w:rPr>
          <w:rFonts w:hint="cs"/>
          <w:rtl/>
        </w:rPr>
        <w:t xml:space="preserve">سيقبلونه. في النصف الأول من هذا الأسبوع أو في الثلاث سنين ونصف، سيصنع عهدًا قويًا مع كثيرين في إسرائيل سيكتسبهم بكلامه الملق؛ لكن في النصف الثاني من الأسبوع عندما سيسقط قناعه وسيجعل الناس تتعبد له كالله، سيقطع الذبيحة الدائمة التي كان قد سمح بصنعها ثانية؛ وفي ذلك الهيكل حيث يجب تقديم السجود لله، سيضع صورة الوحش، رِجسًا هو منبع الفساد، لأن جميع الذين يرفضون السجود له سيُقتلون إلى أن </w:t>
      </w:r>
      <w:r w:rsidR="00B06697">
        <w:rPr>
          <w:rFonts w:hint="cs"/>
          <w:rtl/>
        </w:rPr>
        <w:t>"يلتقي الفساد بالمُهلك"، أي بضد المسيح الذي سيقع تحت ضربات الرب بنفسه. عندها ستتم كل البركات "مع الشعب والمدينة المقدسة"، المخبر عنها في العدد 24. إن نصفي هذا الأسبوع الأخير هي إذًا هاتان الفترتان التي تلعب دورًا هامًا جدًا في النبوة، الزمان وزمانين ونصف الزمان، التي مدتها 1260 يومًا و42 شهرًا (دانيال 7: 25؛ 12: 7؛ رؤيا 11: 3؛ 12: 6، 14؛ 13: 5).</w:t>
      </w:r>
      <w:r w:rsidR="00B06697">
        <w:rPr>
          <w:rStyle w:val="FootnoteReference"/>
          <w:rtl/>
        </w:rPr>
        <w:footnoteReference w:id="4"/>
      </w:r>
    </w:p>
    <w:p w14:paraId="0445E13E" w14:textId="3F63FA13" w:rsidR="00D84F2B" w:rsidRDefault="00D84F2B" w:rsidP="00D84F2B">
      <w:pPr>
        <w:pStyle w:val="ListParagraph"/>
        <w:numPr>
          <w:ilvl w:val="0"/>
          <w:numId w:val="1"/>
        </w:numPr>
      </w:pPr>
      <w:r>
        <w:rPr>
          <w:rFonts w:hint="cs"/>
          <w:rtl/>
        </w:rPr>
        <w:t xml:space="preserve">فيما يتعلق بما ذكره يوئيل 3: 1 </w:t>
      </w:r>
      <w:r>
        <w:rPr>
          <w:rtl/>
        </w:rPr>
        <w:t>–</w:t>
      </w:r>
      <w:r>
        <w:rPr>
          <w:rFonts w:hint="cs"/>
          <w:rtl/>
        </w:rPr>
        <w:t xml:space="preserve"> 5أ -في أعمال الرسل 2: 16 </w:t>
      </w:r>
      <w:r>
        <w:rPr>
          <w:rtl/>
        </w:rPr>
        <w:t>–</w:t>
      </w:r>
      <w:r>
        <w:rPr>
          <w:rFonts w:hint="cs"/>
          <w:rtl/>
        </w:rPr>
        <w:t xml:space="preserve"> 21، فيكفي إن قرأنا هذه الكلمات </w:t>
      </w:r>
      <w:r w:rsidR="006418FA">
        <w:rPr>
          <w:rFonts w:hint="cs"/>
          <w:rtl/>
        </w:rPr>
        <w:t>س</w:t>
      </w:r>
      <w:r>
        <w:rPr>
          <w:rFonts w:hint="cs"/>
          <w:rtl/>
        </w:rPr>
        <w:t xml:space="preserve">نلاحظ أنها لم تتم تمامًا في يوم الخمسين. حتى وإن قد حدث انسكاب الروح وتبعًا لذلك تتميم جزئي من النبوة حتى أن بطرس قال: "ما قيل بالنبي يوئيل"، إلا أنه لم تحدث آيات في السماء ولا على الأرض كالدم، النار، دخان وبخار، ولا الشمس أظلمت ولا القمر تحول إلى دم، والأهم بأن اليوم العظيم الرهيب لم يأتِ بعد. ما الذي نستنتجه من </w:t>
      </w:r>
      <w:r w:rsidRPr="006418FA">
        <w:rPr>
          <w:rFonts w:hint="cs"/>
          <w:rtl/>
        </w:rPr>
        <w:t>ذلك</w:t>
      </w:r>
      <w:r>
        <w:rPr>
          <w:rFonts w:hint="cs"/>
          <w:rtl/>
        </w:rPr>
        <w:t xml:space="preserve">؟ </w:t>
      </w:r>
      <w:r w:rsidR="006418FA">
        <w:rPr>
          <w:rFonts w:hint="cs"/>
          <w:rtl/>
        </w:rPr>
        <w:t xml:space="preserve">بأن هذه </w:t>
      </w:r>
      <w:r w:rsidR="006418FA" w:rsidRPr="006418FA">
        <w:rPr>
          <w:rtl/>
        </w:rPr>
        <w:t xml:space="preserve">النبوءة المتعلقة بتأسيس ملكوت المسيح لم تتحقق إلا في أيام بطرس، لأن </w:t>
      </w:r>
      <w:r w:rsidR="006418FA">
        <w:rPr>
          <w:rFonts w:hint="cs"/>
          <w:rtl/>
        </w:rPr>
        <w:t>المُلك</w:t>
      </w:r>
      <w:r w:rsidR="006418FA" w:rsidRPr="006418FA">
        <w:rPr>
          <w:rtl/>
        </w:rPr>
        <w:t xml:space="preserve"> </w:t>
      </w:r>
      <w:r w:rsidR="006418FA">
        <w:rPr>
          <w:rFonts w:hint="cs"/>
          <w:rtl/>
        </w:rPr>
        <w:t>الذي كان قد عُرض لإسرائيل</w:t>
      </w:r>
      <w:r w:rsidR="006418FA" w:rsidRPr="006418FA">
        <w:rPr>
          <w:rtl/>
        </w:rPr>
        <w:t xml:space="preserve">، </w:t>
      </w:r>
      <w:r w:rsidR="006418FA">
        <w:rPr>
          <w:rFonts w:hint="cs"/>
          <w:rtl/>
        </w:rPr>
        <w:t>ما أن رفضه</w:t>
      </w:r>
      <w:r w:rsidR="006418FA" w:rsidRPr="006418FA">
        <w:rPr>
          <w:rtl/>
        </w:rPr>
        <w:t xml:space="preserve">، </w:t>
      </w:r>
      <w:r w:rsidR="006418FA">
        <w:rPr>
          <w:rFonts w:hint="cs"/>
          <w:rtl/>
        </w:rPr>
        <w:t>انفتح المجال</w:t>
      </w:r>
      <w:r w:rsidR="006418FA" w:rsidRPr="006418FA">
        <w:rPr>
          <w:rtl/>
        </w:rPr>
        <w:t xml:space="preserve"> للكنيسة</w:t>
      </w:r>
      <w:r w:rsidR="006418FA">
        <w:rPr>
          <w:rFonts w:hint="cs"/>
          <w:rtl/>
        </w:rPr>
        <w:t xml:space="preserve">؛ وفقط من بعد مجيء الرب ثانية ستدخل هذه النبوة حيّز عملها، كما أن المُلك سيتحقق بأكمله. وعندها فعلاً ستحدث آيات في السماء وعلى الأرض، وسيحل اليوم العظيم الرهيب، وسينسكب الروح </w:t>
      </w:r>
      <w:r w:rsidR="003033C3">
        <w:rPr>
          <w:rFonts w:hint="cs"/>
          <w:rtl/>
        </w:rPr>
        <w:t xml:space="preserve">والذي سيكون لإسرائيل مطر الخريف، كما أن يوم الخمسين كان مطر الربيع (إشعياء 13: 6 </w:t>
      </w:r>
      <w:r w:rsidR="003033C3">
        <w:rPr>
          <w:rtl/>
        </w:rPr>
        <w:t>–</w:t>
      </w:r>
      <w:r w:rsidR="003033C3">
        <w:rPr>
          <w:rFonts w:hint="cs"/>
          <w:rtl/>
        </w:rPr>
        <w:t xml:space="preserve"> 13؛ 29: 6؛ هوشع 6: 3؛ زكريا 12: 10 إلخ). إن هذا أيضًا سيكون تتمة متى 24 ورؤيا 6 </w:t>
      </w:r>
      <w:r w:rsidR="003033C3">
        <w:rPr>
          <w:rtl/>
        </w:rPr>
        <w:t>–</w:t>
      </w:r>
      <w:r w:rsidR="003033C3">
        <w:rPr>
          <w:rFonts w:hint="cs"/>
          <w:rtl/>
        </w:rPr>
        <w:t xml:space="preserve"> 20.</w:t>
      </w:r>
    </w:p>
    <w:p w14:paraId="5FBEDA2B" w14:textId="453001E5" w:rsidR="003033C3" w:rsidRDefault="003033C3" w:rsidP="003033C3">
      <w:pPr>
        <w:rPr>
          <w:rtl/>
        </w:rPr>
      </w:pPr>
      <w:r>
        <w:rPr>
          <w:rFonts w:hint="cs"/>
          <w:rtl/>
        </w:rPr>
        <w:t xml:space="preserve">إن فهمنا هذه الأمور فلن نبحث في النبي دانيال وفي النبوة عامة عن البابا، محمد، القوط، المسلمون، </w:t>
      </w:r>
      <w:proofErr w:type="spellStart"/>
      <w:r>
        <w:rPr>
          <w:rFonts w:hint="cs"/>
          <w:rtl/>
        </w:rPr>
        <w:t>أتيلا</w:t>
      </w:r>
      <w:proofErr w:type="spellEnd"/>
      <w:r>
        <w:rPr>
          <w:rFonts w:hint="cs"/>
          <w:rtl/>
        </w:rPr>
        <w:t xml:space="preserve">، </w:t>
      </w:r>
      <w:proofErr w:type="spellStart"/>
      <w:r>
        <w:rPr>
          <w:rFonts w:hint="cs"/>
          <w:rtl/>
        </w:rPr>
        <w:t>شارلمان</w:t>
      </w:r>
      <w:proofErr w:type="spellEnd"/>
      <w:r>
        <w:rPr>
          <w:rFonts w:hint="cs"/>
          <w:rtl/>
        </w:rPr>
        <w:t xml:space="preserve">، نابليون، وجميع الملوك وكل ثورات التاريخ الحديث. كما أننا لن نذهب في تفكيرنا بأن نحدد سنة مجيء الرب. </w:t>
      </w:r>
      <w:r w:rsidRPr="003033C3">
        <w:rPr>
          <w:rtl/>
        </w:rPr>
        <w:t xml:space="preserve">أخيرًا، </w:t>
      </w:r>
      <w:r>
        <w:rPr>
          <w:rFonts w:hint="cs"/>
          <w:rtl/>
        </w:rPr>
        <w:t>ما كنا لنرى</w:t>
      </w:r>
      <w:r w:rsidRPr="003033C3">
        <w:rPr>
          <w:rtl/>
        </w:rPr>
        <w:t xml:space="preserve"> كل هذه الأنظمة، التي غالبًا ما تتعارض مع الحقائق، </w:t>
      </w:r>
      <w:r>
        <w:rPr>
          <w:rFonts w:hint="cs"/>
          <w:rtl/>
        </w:rPr>
        <w:t>و</w:t>
      </w:r>
      <w:r w:rsidRPr="003033C3">
        <w:rPr>
          <w:rtl/>
        </w:rPr>
        <w:t xml:space="preserve">تعطي غير المؤمنين سببًا للسخرية، وتمنع </w:t>
      </w:r>
      <w:r>
        <w:rPr>
          <w:rFonts w:hint="cs"/>
          <w:rtl/>
        </w:rPr>
        <w:t>الأتقياء</w:t>
      </w:r>
      <w:r w:rsidRPr="003033C3">
        <w:rPr>
          <w:rtl/>
        </w:rPr>
        <w:t xml:space="preserve"> من </w:t>
      </w:r>
      <w:r>
        <w:rPr>
          <w:rFonts w:hint="cs"/>
          <w:rtl/>
        </w:rPr>
        <w:t>البحث</w:t>
      </w:r>
      <w:r w:rsidRPr="003033C3">
        <w:rPr>
          <w:rtl/>
        </w:rPr>
        <w:t xml:space="preserve"> في النبوءة.</w:t>
      </w:r>
    </w:p>
    <w:p w14:paraId="4292573F" w14:textId="229AF535" w:rsidR="005E3CDB" w:rsidRDefault="005E3CDB" w:rsidP="005E3CDB">
      <w:pPr>
        <w:pStyle w:val="ListParagraph"/>
        <w:numPr>
          <w:ilvl w:val="0"/>
          <w:numId w:val="1"/>
        </w:numPr>
      </w:pPr>
      <w:r>
        <w:rPr>
          <w:rFonts w:hint="cs"/>
          <w:rtl/>
        </w:rPr>
        <w:t xml:space="preserve">أخيرًا كثيرًا ما يُذكر عاموس 9: 11، 12 بمقارنته مع أعمال الرسل 15: 15 </w:t>
      </w:r>
      <w:r>
        <w:rPr>
          <w:rtl/>
        </w:rPr>
        <w:t>–</w:t>
      </w:r>
      <w:r>
        <w:rPr>
          <w:rFonts w:hint="cs"/>
          <w:rtl/>
        </w:rPr>
        <w:t xml:space="preserve"> 17، حتى يُبيّن بأن إسرائيل المتجدد</w:t>
      </w:r>
      <w:r w:rsidR="00130F1D">
        <w:rPr>
          <w:rFonts w:hint="cs"/>
          <w:rtl/>
        </w:rPr>
        <w:t xml:space="preserve"> والكنيسة يشكلان رابطة مترابطة معًا. إن قرأنا في النبي ما يلي ذلك سنرى بأنه في هذا الحال ستتضمن الكنيسة جميع الشعوب وبالأخص </w:t>
      </w:r>
      <w:proofErr w:type="spellStart"/>
      <w:r w:rsidR="00130F1D">
        <w:rPr>
          <w:rFonts w:hint="cs"/>
          <w:rtl/>
        </w:rPr>
        <w:t>آدوم</w:t>
      </w:r>
      <w:proofErr w:type="spellEnd"/>
      <w:r w:rsidR="00130F1D">
        <w:rPr>
          <w:rFonts w:hint="cs"/>
          <w:rtl/>
        </w:rPr>
        <w:t xml:space="preserve">. بالمناسبة، </w:t>
      </w:r>
      <w:r w:rsidR="00130F1D" w:rsidRPr="00130F1D">
        <w:rPr>
          <w:rtl/>
        </w:rPr>
        <w:t>دعونا نتأمل كلمات يعقوب بحق</w:t>
      </w:r>
      <w:r w:rsidR="00130F1D">
        <w:rPr>
          <w:rFonts w:hint="cs"/>
          <w:rtl/>
        </w:rPr>
        <w:t>: "</w:t>
      </w:r>
      <w:r w:rsidR="00654F4F" w:rsidRPr="00654F4F">
        <w:rPr>
          <w:rtl/>
        </w:rPr>
        <w:t>افْتَقَدَ اللهُ أَوَّلاً الأُمَمَ</w:t>
      </w:r>
      <w:r w:rsidR="00130F1D">
        <w:rPr>
          <w:rFonts w:hint="cs"/>
          <w:rtl/>
        </w:rPr>
        <w:t>"، ولنربطها بكلمة "</w:t>
      </w:r>
      <w:r w:rsidR="00654F4F" w:rsidRPr="00654F4F">
        <w:rPr>
          <w:rtl/>
        </w:rPr>
        <w:t>بَعْدَ هذَا</w:t>
      </w:r>
      <w:r w:rsidR="00130F1D">
        <w:rPr>
          <w:rFonts w:hint="cs"/>
          <w:rtl/>
        </w:rPr>
        <w:t>"، والتي تطابق في النبي الكلمات "</w:t>
      </w:r>
      <w:r w:rsidR="00654F4F" w:rsidRPr="00654F4F">
        <w:rPr>
          <w:rtl/>
        </w:rPr>
        <w:t>فِي ذلِكَ الْيَوْمِ</w:t>
      </w:r>
      <w:r w:rsidR="00130F1D">
        <w:rPr>
          <w:rFonts w:hint="cs"/>
          <w:rtl/>
        </w:rPr>
        <w:t xml:space="preserve">". إننا نرى بأن يعقوب، حيث تكلم بالروح القدس، لم يطبق كلام هوشع على الكنيسة، وإنما على تجديد إسرائيل. لقد قال: </w:t>
      </w:r>
      <w:r w:rsidR="00A00C7C">
        <w:rPr>
          <w:rtl/>
        </w:rPr>
        <w:t>“</w:t>
      </w:r>
      <w:r w:rsidR="00654F4F" w:rsidRPr="00654F4F">
        <w:rPr>
          <w:rtl/>
        </w:rPr>
        <w:t>افْتَقَدَ اللهُ أَوَّلاً الأُمَمَ لِيَأْخُذَ مِنْهُمْ شَعْبًا عَلَى اسْمِهِ.</w:t>
      </w:r>
      <w:r w:rsidR="00654F4F">
        <w:rPr>
          <w:rFonts w:hint="cs"/>
          <w:rtl/>
        </w:rPr>
        <w:t xml:space="preserve">" فبهذا تم الإخبار عن الكنيسة بوضوح وتم تمييزها، لكن يعقوب هو مَن يخبر عنها هكذا وليس هوشع. من ثم </w:t>
      </w:r>
      <w:r w:rsidR="00A00C7C">
        <w:rPr>
          <w:rtl/>
        </w:rPr>
        <w:t>“</w:t>
      </w:r>
      <w:r w:rsidR="00654F4F" w:rsidRPr="00654F4F">
        <w:rPr>
          <w:rtl/>
        </w:rPr>
        <w:t>بَعْدَ هذَا</w:t>
      </w:r>
      <w:r w:rsidR="00654F4F">
        <w:rPr>
          <w:rFonts w:hint="cs"/>
          <w:rtl/>
        </w:rPr>
        <w:t>" من بعد فترة الكنيسة، "سيبني الله</w:t>
      </w:r>
      <w:r w:rsidR="00654F4F" w:rsidRPr="00654F4F">
        <w:rPr>
          <w:rtl/>
        </w:rPr>
        <w:t xml:space="preserve"> أَيْضًا خَيْمَةَ دَاوُدَ السَّاقِطَةَ</w:t>
      </w:r>
      <w:r w:rsidR="00654F4F">
        <w:rPr>
          <w:rFonts w:hint="cs"/>
          <w:rtl/>
        </w:rPr>
        <w:t xml:space="preserve"> إلخ." هذا هو تجديد إسرائيل. </w:t>
      </w:r>
      <w:r w:rsidR="00A00C7C">
        <w:rPr>
          <w:rtl/>
        </w:rPr>
        <w:t>“</w:t>
      </w:r>
      <w:r w:rsidR="002D3C75" w:rsidRPr="002D3C75">
        <w:rPr>
          <w:rFonts w:ascii="Times New Roman" w:hAnsi="Times New Roman" w:cs="Times New Roman" w:hint="cs"/>
          <w:rtl/>
        </w:rPr>
        <w:t>​</w:t>
      </w:r>
      <w:r w:rsidR="002D3C75" w:rsidRPr="002D3C75">
        <w:rPr>
          <w:rFonts w:hint="cs"/>
          <w:rtl/>
        </w:rPr>
        <w:t>لِكَىْ</w:t>
      </w:r>
      <w:r w:rsidR="002D3C75" w:rsidRPr="002D3C75">
        <w:rPr>
          <w:rtl/>
        </w:rPr>
        <w:t xml:space="preserve"> </w:t>
      </w:r>
      <w:r w:rsidR="002D3C75" w:rsidRPr="002D3C75">
        <w:rPr>
          <w:rFonts w:hint="cs"/>
          <w:rtl/>
        </w:rPr>
        <w:t>يَرِثُوا</w:t>
      </w:r>
      <w:r w:rsidR="002D3C75" w:rsidRPr="002D3C75">
        <w:rPr>
          <w:rtl/>
        </w:rPr>
        <w:t xml:space="preserve"> </w:t>
      </w:r>
      <w:r w:rsidR="002D3C75" w:rsidRPr="002D3C75">
        <w:rPr>
          <w:rFonts w:hint="cs"/>
          <w:rtl/>
        </w:rPr>
        <w:t>بَقِيَّةَ</w:t>
      </w:r>
      <w:r w:rsidR="002D3C75" w:rsidRPr="002D3C75">
        <w:rPr>
          <w:rtl/>
        </w:rPr>
        <w:t xml:space="preserve"> </w:t>
      </w:r>
      <w:r w:rsidR="002D3C75" w:rsidRPr="002D3C75">
        <w:rPr>
          <w:rFonts w:hint="cs"/>
          <w:rtl/>
        </w:rPr>
        <w:t>أَدُومَ</w:t>
      </w:r>
      <w:r w:rsidR="002D3C75">
        <w:rPr>
          <w:rFonts w:hint="cs"/>
          <w:rtl/>
        </w:rPr>
        <w:t>"، أو: "... لكي يطلب باقي الناس الرب"، يقول الرسول الذي لم يرِد أن يُسهب في أعمال إسرائيل الحربية في الأيام الأخيرة، مع أنها كانت حقيقة مُعلَنة بشكل واضح، وإنما أكثر في رجوع الشعوب بواسطة خدمة إسرائيل.</w:t>
      </w:r>
    </w:p>
    <w:p w14:paraId="74AA0470" w14:textId="7EE73350" w:rsidR="002D3C75" w:rsidRDefault="002D3C75" w:rsidP="002D3C75">
      <w:pPr>
        <w:ind w:left="360"/>
        <w:rPr>
          <w:rtl/>
        </w:rPr>
      </w:pPr>
      <w:r>
        <w:rPr>
          <w:rFonts w:hint="cs"/>
          <w:rtl/>
        </w:rPr>
        <w:t xml:space="preserve">كلا الكنيسة، جسد المسيح غير مذكورة في العهد القديم وإن كان ففقط في المسيح </w:t>
      </w:r>
      <w:r w:rsidR="0073669F">
        <w:rPr>
          <w:rFonts w:hint="cs"/>
          <w:rtl/>
        </w:rPr>
        <w:t>المحتوية</w:t>
      </w:r>
      <w:r>
        <w:rPr>
          <w:rFonts w:hint="cs"/>
          <w:rtl/>
        </w:rPr>
        <w:t xml:space="preserve"> والمستترة</w:t>
      </w:r>
      <w:r w:rsidRPr="002D3C75">
        <w:rPr>
          <w:rtl/>
        </w:rPr>
        <w:t xml:space="preserve"> فيه</w:t>
      </w:r>
      <w:r>
        <w:rPr>
          <w:rFonts w:hint="cs"/>
          <w:rtl/>
        </w:rPr>
        <w:t>، مثلما كانت حواء مستترة في آدم، قبل أن أخرجها</w:t>
      </w:r>
      <w:r w:rsidR="0073669F">
        <w:rPr>
          <w:rFonts w:hint="cs"/>
          <w:rtl/>
        </w:rPr>
        <w:t xml:space="preserve"> الله</w:t>
      </w:r>
      <w:r>
        <w:rPr>
          <w:rFonts w:hint="cs"/>
          <w:rtl/>
        </w:rPr>
        <w:t xml:space="preserve"> منه. إنها موجودة فيه فقط في ظلال وصور:</w:t>
      </w:r>
    </w:p>
    <w:p w14:paraId="1E2311C7" w14:textId="40D02265" w:rsidR="000202B6" w:rsidRDefault="000202B6" w:rsidP="000202B6">
      <w:pPr>
        <w:pStyle w:val="ListParagraph"/>
        <w:numPr>
          <w:ilvl w:val="0"/>
          <w:numId w:val="1"/>
        </w:numPr>
      </w:pPr>
      <w:r>
        <w:rPr>
          <w:rFonts w:hint="cs"/>
          <w:rtl/>
        </w:rPr>
        <w:t>إنها الآن حواء المستخرجة</w:t>
      </w:r>
      <w:r w:rsidR="00FB07BE">
        <w:rPr>
          <w:rFonts w:hint="cs"/>
          <w:rtl/>
        </w:rPr>
        <w:t xml:space="preserve"> من جنب رجلها المكسور، بينما ذاك وهو مستريح على عرش أبيه، ستُقدّم له عن</w:t>
      </w:r>
      <w:r w:rsidR="008511EC">
        <w:rPr>
          <w:rFonts w:hint="cs"/>
          <w:rtl/>
        </w:rPr>
        <w:t>د</w:t>
      </w:r>
      <w:r w:rsidR="00FB07BE">
        <w:rPr>
          <w:rFonts w:hint="cs"/>
          <w:rtl/>
        </w:rPr>
        <w:t xml:space="preserve"> استيقاظه، كامرأة </w:t>
      </w:r>
      <w:r w:rsidR="00FB07BE" w:rsidRPr="00FB07BE">
        <w:rPr>
          <w:rtl/>
        </w:rPr>
        <w:t>مَجِيدَةً، لاَ دَنَسَ فِيهَا وَلاَ غَضْنَ</w:t>
      </w:r>
      <w:r w:rsidR="00FB07BE">
        <w:rPr>
          <w:rFonts w:hint="cs"/>
          <w:rtl/>
        </w:rPr>
        <w:t xml:space="preserve"> لتملك معه على خليقة باركها الله.</w:t>
      </w:r>
    </w:p>
    <w:p w14:paraId="056C5A44" w14:textId="1799B0ED" w:rsidR="008511EC" w:rsidRDefault="008511EC" w:rsidP="008511EC">
      <w:pPr>
        <w:pStyle w:val="ListParagraph"/>
        <w:numPr>
          <w:ilvl w:val="0"/>
          <w:numId w:val="1"/>
        </w:numPr>
      </w:pPr>
      <w:r>
        <w:rPr>
          <w:rFonts w:hint="cs"/>
          <w:rtl/>
        </w:rPr>
        <w:t xml:space="preserve">إنها </w:t>
      </w:r>
      <w:proofErr w:type="spellStart"/>
      <w:r>
        <w:rPr>
          <w:rFonts w:hint="cs"/>
          <w:rtl/>
        </w:rPr>
        <w:t>أخنوخ</w:t>
      </w:r>
      <w:proofErr w:type="spellEnd"/>
      <w:r>
        <w:rPr>
          <w:rFonts w:hint="cs"/>
          <w:rtl/>
        </w:rPr>
        <w:t xml:space="preserve"> السائر هنا على الأرض مع الله، ومن ثم اختُطف إليه قبل أن فاض فيضان غضبه على أرض مليئة بالخطية.</w:t>
      </w:r>
    </w:p>
    <w:p w14:paraId="7154A236" w14:textId="77777777" w:rsidR="00266345" w:rsidRDefault="008511EC" w:rsidP="008511EC">
      <w:pPr>
        <w:pStyle w:val="ListParagraph"/>
        <w:numPr>
          <w:ilvl w:val="0"/>
          <w:numId w:val="1"/>
        </w:numPr>
      </w:pPr>
      <w:r>
        <w:rPr>
          <w:rFonts w:hint="cs"/>
          <w:rtl/>
        </w:rPr>
        <w:t>إنها رفقة، التي يبحث عنها أليعازر السماوي الذي أرسله الآب عروسًا لابنه الحبيب جدًا، التي عزاها بهداياه الثمينة وهداها عبر البرية إلى مسكن زوجها</w:t>
      </w:r>
      <w:r w:rsidR="00F16016">
        <w:rPr>
          <w:rFonts w:hint="cs"/>
          <w:rtl/>
        </w:rPr>
        <w:t xml:space="preserve"> الذي تقابل معها.</w:t>
      </w:r>
    </w:p>
    <w:p w14:paraId="41B9B78F" w14:textId="77777777" w:rsidR="00E233C5" w:rsidRDefault="00266345" w:rsidP="00266345">
      <w:pPr>
        <w:sectPr w:rsidR="00E233C5" w:rsidSect="00E03FA1">
          <w:footnotePr>
            <w:numRestart w:val="eachSect"/>
          </w:footnotePr>
          <w:pgSz w:w="11906" w:h="16838"/>
          <w:pgMar w:top="1440" w:right="1440" w:bottom="1440" w:left="1440" w:header="708" w:footer="708" w:gutter="0"/>
          <w:cols w:space="708"/>
          <w:bidi/>
          <w:rtlGutter/>
          <w:docGrid w:linePitch="360"/>
        </w:sectPr>
      </w:pPr>
      <w:r>
        <w:rPr>
          <w:rFonts w:hint="cs"/>
          <w:rtl/>
        </w:rPr>
        <w:t>لكن السر السماوي، الموجود في هذه العروض التصويرية المؤثرة، بقي مكتومًا بالأخص عن مَن كانوا الشخصيات الرئيسية فيها. وما يخبر عنه أنبياء إسرائيل بوضوح ومن دون أي سر في ذلك هي "</w:t>
      </w:r>
      <w:r w:rsidRPr="00266345">
        <w:rPr>
          <w:rtl/>
        </w:rPr>
        <w:t>الآلاَمِ الَّتِي لِلْمَسِيحِ، وَالأَمْجَادِ الَّتِي بَعْدَهَا</w:t>
      </w:r>
      <w:r w:rsidR="008511EC">
        <w:rPr>
          <w:rFonts w:hint="cs"/>
          <w:rtl/>
        </w:rPr>
        <w:t xml:space="preserve"> </w:t>
      </w:r>
      <w:r>
        <w:rPr>
          <w:rFonts w:hint="cs"/>
          <w:rtl/>
        </w:rPr>
        <w:t xml:space="preserve">" (1. بطرس 1: 11). هذا هو الملكوت الذي سيقيمه ابن الإنسان عند مجيئه الثاني المجيد (دانيال 2: 44؛ 7: 13، 14، 27)، الذي فيه ستخضع له كل الممالك وستكون خادمة له؛ إنه "ملكوت الله"، لأن الرب عندها سيكون ملكًا على كل الأرض (زكريا 14: 9)؛ </w:t>
      </w:r>
      <w:r w:rsidR="007670D9">
        <w:rPr>
          <w:rFonts w:hint="cs"/>
          <w:rtl/>
        </w:rPr>
        <w:t>و</w:t>
      </w:r>
      <w:r>
        <w:rPr>
          <w:rFonts w:hint="cs"/>
          <w:rtl/>
        </w:rPr>
        <w:t xml:space="preserve">"ملكوت السموات"، لأن الذي سيُقيمه آتٍ من السماء (دانيال 7: 13؛ </w:t>
      </w:r>
      <w:r w:rsidRPr="002F3669">
        <w:rPr>
          <w:rFonts w:hint="cs"/>
          <w:rtl/>
        </w:rPr>
        <w:t>متى</w:t>
      </w:r>
      <w:r>
        <w:rPr>
          <w:rFonts w:hint="cs"/>
          <w:rtl/>
        </w:rPr>
        <w:t xml:space="preserve"> 26: 24). </w:t>
      </w:r>
      <w:r w:rsidR="002F3669">
        <w:rPr>
          <w:rFonts w:hint="cs"/>
          <w:rtl/>
        </w:rPr>
        <w:t>بالمناسبة في ذلك سيُعلن عن مجده في أسمى سماء في قديسيه السماويين كما في الذين سيكونون على الأرض؛ - "مملكة إسرائيل" (</w:t>
      </w:r>
      <w:r w:rsidR="002F3669" w:rsidRPr="003F4E12">
        <w:rPr>
          <w:rFonts w:hint="cs"/>
          <w:strike/>
          <w:rtl/>
        </w:rPr>
        <w:t>أعمال الرسل 1: 16</w:t>
      </w:r>
      <w:r w:rsidR="002F3669">
        <w:rPr>
          <w:rFonts w:hint="cs"/>
          <w:rtl/>
        </w:rPr>
        <w:t>)، لأن إسرائيل له الأفضلية الأولى على الأرض، حيث سيكون بنوه رؤساء في كل الأرض (</w:t>
      </w:r>
      <w:r w:rsidR="002F3669" w:rsidRPr="003F4E12">
        <w:rPr>
          <w:rFonts w:hint="cs"/>
          <w:strike/>
          <w:rtl/>
        </w:rPr>
        <w:t>ميخا 4: 89</w:t>
      </w:r>
      <w:r w:rsidR="002F3669">
        <w:rPr>
          <w:rFonts w:hint="cs"/>
          <w:rtl/>
        </w:rPr>
        <w:t xml:space="preserve">)، بالأخص لأن </w:t>
      </w:r>
      <w:r w:rsidR="003F4E12">
        <w:rPr>
          <w:rFonts w:hint="cs"/>
          <w:rtl/>
        </w:rPr>
        <w:t xml:space="preserve">الذي سيحكم عندها هو الذي يُسر بأن يُعلن عن نفسه للعالم كابن داود، والذي سيدعو نفسه ثانية ملك إسرائيل (إشعياء 23: 20 </w:t>
      </w:r>
      <w:r w:rsidR="003F4E12">
        <w:rPr>
          <w:rtl/>
        </w:rPr>
        <w:t>–</w:t>
      </w:r>
      <w:r w:rsidR="003F4E12">
        <w:rPr>
          <w:rFonts w:hint="cs"/>
          <w:rtl/>
        </w:rPr>
        <w:t xml:space="preserve"> 22؛ </w:t>
      </w:r>
      <w:proofErr w:type="spellStart"/>
      <w:r w:rsidR="003F4E12">
        <w:rPr>
          <w:rFonts w:hint="cs"/>
          <w:rtl/>
        </w:rPr>
        <w:t>صفنيا</w:t>
      </w:r>
      <w:proofErr w:type="spellEnd"/>
      <w:r w:rsidR="003F4E12">
        <w:rPr>
          <w:rFonts w:hint="cs"/>
          <w:rtl/>
        </w:rPr>
        <w:t xml:space="preserve"> 3: 14، 15).</w:t>
      </w:r>
    </w:p>
    <w:p w14:paraId="7465ED4F" w14:textId="54F8F0BE" w:rsidR="008511EC" w:rsidRDefault="00E233C5" w:rsidP="00266345">
      <w:pPr>
        <w:rPr>
          <w:rtl/>
        </w:rPr>
      </w:pPr>
      <w:hyperlink r:id="rId8" w:history="1">
        <w:r w:rsidRPr="00E233C5">
          <w:rPr>
            <w:rStyle w:val="Hyperlink"/>
            <w:rFonts w:hint="cs"/>
            <w:rtl/>
          </w:rPr>
          <w:t>الكنيسة تظهر لأول مرة في المشهد</w:t>
        </w:r>
      </w:hyperlink>
    </w:p>
    <w:p w14:paraId="2E5CCECD" w14:textId="6E954C37" w:rsidR="00E233C5" w:rsidRDefault="00483AA7" w:rsidP="00266345">
      <w:pPr>
        <w:rPr>
          <w:rtl/>
        </w:rPr>
      </w:pPr>
      <w:r>
        <w:rPr>
          <w:rFonts w:hint="cs"/>
          <w:rtl/>
        </w:rPr>
        <w:t xml:space="preserve">متى 16: 16 </w:t>
      </w:r>
      <w:r>
        <w:rPr>
          <w:rtl/>
        </w:rPr>
        <w:t>–</w:t>
      </w:r>
      <w:r>
        <w:rPr>
          <w:rFonts w:hint="cs"/>
          <w:rtl/>
        </w:rPr>
        <w:t xml:space="preserve"> 18</w:t>
      </w:r>
    </w:p>
    <w:p w14:paraId="4CC4E15D" w14:textId="7B49B923" w:rsidR="00483AA7" w:rsidRDefault="00995E28" w:rsidP="00266345">
      <w:pPr>
        <w:rPr>
          <w:rtl/>
        </w:rPr>
      </w:pPr>
      <w:r>
        <w:rPr>
          <w:rFonts w:hint="cs"/>
          <w:rtl/>
        </w:rPr>
        <w:t>أول ظهور للكنيسة في العهد الجديد وتشكليها بالروح القدس</w:t>
      </w:r>
    </w:p>
    <w:p w14:paraId="68F17F4E" w14:textId="5BD89F02" w:rsidR="00995E28" w:rsidRDefault="00995E28" w:rsidP="00266345">
      <w:pPr>
        <w:rPr>
          <w:rtl/>
        </w:rPr>
      </w:pPr>
      <w:r>
        <w:rPr>
          <w:rFonts w:hint="cs"/>
          <w:rtl/>
        </w:rPr>
        <w:t xml:space="preserve">إن انتقلنا الآن إلى العهد الجديد، فسنرى الكنيسة لأول مرة تظهر في تعاليم الرب، في المناسبة، حيث رفضه إسرائيل. من ثم نراها </w:t>
      </w:r>
      <w:r>
        <w:rPr>
          <w:rtl/>
        </w:rPr>
        <w:t>–</w:t>
      </w:r>
      <w:r>
        <w:rPr>
          <w:rFonts w:hint="cs"/>
          <w:rtl/>
        </w:rPr>
        <w:t xml:space="preserve"> من بعد تشكيلها بالروح القدس على أساس يسوع الذي مات وقام </w:t>
      </w:r>
      <w:r>
        <w:rPr>
          <w:rtl/>
        </w:rPr>
        <w:t>–</w:t>
      </w:r>
      <w:r>
        <w:rPr>
          <w:rFonts w:hint="cs"/>
          <w:rtl/>
        </w:rPr>
        <w:t xml:space="preserve"> مكان إسرائيل ومُعيّنة في مُلكه، الذي من تلك اللحظة سيكون مؤجلاً إلى أزمنة لاحقة.</w:t>
      </w:r>
    </w:p>
    <w:p w14:paraId="0DBA74B7" w14:textId="715BECA6" w:rsidR="00995E28" w:rsidRDefault="00995E28" w:rsidP="00266345">
      <w:pPr>
        <w:rPr>
          <w:rtl/>
        </w:rPr>
      </w:pPr>
      <w:r>
        <w:rPr>
          <w:rFonts w:hint="cs"/>
          <w:rtl/>
        </w:rPr>
        <w:t>هكذا يخبر الملاك مريم بملك هذا الملكوت وليس برأس الكنيسة، عند قوله: "</w:t>
      </w:r>
      <w:r w:rsidRPr="00995E28">
        <w:rPr>
          <w:rtl/>
        </w:rPr>
        <w:t>وَهَا أَنْتِ سَتَحْبَلِينَ وَتَلِدِينَ ابْنًا وَتُسَمِّينَهُ يَسُوعَ.  هذَا يَكُونُ عَظِيمًا، وَابْنَ الْعَلِيِّ يُدْعَى، وَيُعْطِيهِ الرَّبُّ الإِلهُ كُرْسِيَّ دَاوُدَ أَبِيهِ، وَيَمْلِكُ عَلَى بَيْتِ يَعْقُوبَ إِلَى الأَبَدِ، وَلاَ يَكُونُ لِمُلْكِهِ نِهَايَةٌ».</w:t>
      </w:r>
      <w:r>
        <w:rPr>
          <w:rFonts w:hint="cs"/>
          <w:rtl/>
        </w:rPr>
        <w:t xml:space="preserve">" (لوقا 31 </w:t>
      </w:r>
      <w:r>
        <w:rPr>
          <w:rtl/>
        </w:rPr>
        <w:t>–</w:t>
      </w:r>
      <w:r>
        <w:rPr>
          <w:rFonts w:hint="cs"/>
          <w:rtl/>
        </w:rPr>
        <w:t xml:space="preserve"> 33).</w:t>
      </w:r>
    </w:p>
    <w:p w14:paraId="08DE80BD" w14:textId="089ACDEC" w:rsidR="00995E28" w:rsidRDefault="00995E28" w:rsidP="00266345">
      <w:pPr>
        <w:rPr>
          <w:rtl/>
        </w:rPr>
      </w:pPr>
      <w:r>
        <w:rPr>
          <w:rFonts w:hint="cs"/>
          <w:rtl/>
        </w:rPr>
        <w:t xml:space="preserve">يسوع لم يجلس أبدًا في الكنيسة على عرش داود؛ كما ولم يملك على بيت يعقوب، والذي على عكس ذلك كان مرفوضًا وبلا ملك. لكن هذا ما كان موعود به لإسرائيل (2. صموئيل 7: 12 </w:t>
      </w:r>
      <w:r>
        <w:rPr>
          <w:rtl/>
        </w:rPr>
        <w:t>–</w:t>
      </w:r>
      <w:r>
        <w:rPr>
          <w:rFonts w:hint="cs"/>
          <w:rtl/>
        </w:rPr>
        <w:t xml:space="preserve"> 16؛ إشعياء 9: 6؛ إرمياء 23: 5، 6؛ 33: 15 </w:t>
      </w:r>
      <w:r>
        <w:rPr>
          <w:rtl/>
        </w:rPr>
        <w:t>–</w:t>
      </w:r>
      <w:r>
        <w:rPr>
          <w:rFonts w:hint="cs"/>
          <w:rtl/>
        </w:rPr>
        <w:t xml:space="preserve"> 17 إلخ).</w:t>
      </w:r>
    </w:p>
    <w:p w14:paraId="1EB82B7A" w14:textId="7A3B1E38" w:rsidR="00995E28" w:rsidRDefault="00A249C0" w:rsidP="00266345">
      <w:pPr>
        <w:rPr>
          <w:rtl/>
        </w:rPr>
      </w:pPr>
      <w:r>
        <w:rPr>
          <w:rFonts w:hint="cs"/>
          <w:rtl/>
        </w:rPr>
        <w:t xml:space="preserve">هذا الملكوت أخبر به يوحنا </w:t>
      </w:r>
      <w:r w:rsidRPr="00F81B19">
        <w:rPr>
          <w:rFonts w:hint="cs"/>
          <w:rtl/>
        </w:rPr>
        <w:t>المعمدان</w:t>
      </w:r>
      <w:r w:rsidR="00F81B19">
        <w:rPr>
          <w:rFonts w:hint="cs"/>
          <w:rtl/>
        </w:rPr>
        <w:t>: "</w:t>
      </w:r>
      <w:r w:rsidR="00F81B19" w:rsidRPr="00F81B19">
        <w:rPr>
          <w:rtl/>
        </w:rPr>
        <w:t>«تُوبُوا، لأَنَّهُ قَدِ اقْتَرَبَ مَلَكُوتُ السَّماوَاتِ.</w:t>
      </w:r>
      <w:r w:rsidR="00F81B19">
        <w:rPr>
          <w:rFonts w:hint="cs"/>
          <w:rtl/>
        </w:rPr>
        <w:t xml:space="preserve">" (متى 3: 2). وكل نتائج كرازته لها علاقة بهذه البداية. وهو يدّعي أنه تكلم بصوت من إشعياء 40: 3 إلخ. مناديًا: "أعدوا طريق الرب"؛ ومن ثم، كما يقول النبي أن "مجد الرب سيُستعلن، وكل بشر سيروا معًا أن فم الرب يتكلم". هل هذا هو زمن الكنيسة؟ إن وافقنا على جوابه فسنجعل يوحنا في موقف مناقض مع الرسول بولس بشكل واضح، الذي أشار إلى زمن الكنيسة كالزمن الذي فيه تئن كل الخليقة </w:t>
      </w:r>
      <w:proofErr w:type="spellStart"/>
      <w:r w:rsidR="00F81B19">
        <w:rPr>
          <w:rFonts w:hint="cs"/>
          <w:rtl/>
        </w:rPr>
        <w:t>متمخضة</w:t>
      </w:r>
      <w:proofErr w:type="spellEnd"/>
      <w:r w:rsidR="00F81B19">
        <w:rPr>
          <w:rFonts w:hint="cs"/>
          <w:rtl/>
        </w:rPr>
        <w:t xml:space="preserve">؛ ونحن أيضًا الذين لنا باكورة الروح نئن في أنفسنا؛ وهذه </w:t>
      </w:r>
      <w:proofErr w:type="spellStart"/>
      <w:r w:rsidR="00F81B19">
        <w:rPr>
          <w:rFonts w:hint="cs"/>
          <w:rtl/>
        </w:rPr>
        <w:t>الأنات</w:t>
      </w:r>
      <w:proofErr w:type="spellEnd"/>
      <w:r w:rsidR="00F81B19">
        <w:rPr>
          <w:rFonts w:hint="cs"/>
          <w:rtl/>
        </w:rPr>
        <w:t xml:space="preserve"> مخرجها فقط فداء أجسادنا</w:t>
      </w:r>
      <w:r w:rsidR="00A635B5">
        <w:rPr>
          <w:rFonts w:hint="cs"/>
          <w:rtl/>
        </w:rPr>
        <w:t xml:space="preserve">، أي قيامتنا المجيدة عند مجيء الرب (رومية 8: 19 </w:t>
      </w:r>
      <w:r w:rsidR="00A635B5">
        <w:rPr>
          <w:rtl/>
        </w:rPr>
        <w:t>–</w:t>
      </w:r>
      <w:r w:rsidR="00A635B5">
        <w:rPr>
          <w:rFonts w:hint="cs"/>
          <w:rtl/>
        </w:rPr>
        <w:t xml:space="preserve"> 22).</w:t>
      </w:r>
    </w:p>
    <w:p w14:paraId="1B7E2EFF" w14:textId="207DC298" w:rsidR="00A635B5" w:rsidRDefault="00A635B5" w:rsidP="00B25218">
      <w:pPr>
        <w:rPr>
          <w:rtl/>
        </w:rPr>
      </w:pPr>
      <w:r>
        <w:rPr>
          <w:rFonts w:hint="cs"/>
          <w:rtl/>
        </w:rPr>
        <w:t xml:space="preserve">نعم فالزمن حيث كل الأودية ترتفع وكل الجبال ستنخفض، حيث تستقيم المعوجات، وحيث سيُستعلن مجد الرب هو عكس ما رأيناه الآن، عكس زمن أنين الخليقة، إنه زمن الانتعاش وصنع كل الأشياء </w:t>
      </w:r>
      <w:r w:rsidR="00A00C7C">
        <w:rPr>
          <w:rtl/>
        </w:rPr>
        <w:t>“</w:t>
      </w:r>
      <w:r w:rsidR="00B25218" w:rsidRPr="00B25218">
        <w:rPr>
          <w:rtl/>
        </w:rPr>
        <w:t>مِنْ وَجْهِ الرَّبِّ</w:t>
      </w:r>
      <w:r>
        <w:rPr>
          <w:rFonts w:hint="cs"/>
          <w:rtl/>
        </w:rPr>
        <w:t xml:space="preserve">" (أعمال الرسل 3: </w:t>
      </w:r>
      <w:r w:rsidR="00B25218">
        <w:rPr>
          <w:rFonts w:hint="cs"/>
          <w:rtl/>
        </w:rPr>
        <w:t>19</w:t>
      </w:r>
      <w:r>
        <w:rPr>
          <w:rFonts w:hint="cs"/>
          <w:rtl/>
        </w:rPr>
        <w:t xml:space="preserve">، 21). عندها سيُخفض كل جبال عالية وكل تلال مرتفعة، لكيما يكون هو وحده العالي والمرتفع (إشعياء 2: 14 </w:t>
      </w:r>
      <w:r>
        <w:rPr>
          <w:rtl/>
        </w:rPr>
        <w:t>–</w:t>
      </w:r>
      <w:r>
        <w:rPr>
          <w:rFonts w:hint="cs"/>
          <w:rtl/>
        </w:rPr>
        <w:t xml:space="preserve"> 17). وعندها أيضًا ستمتلئ الأرض من معرفة مجد الرب، كما تغطي المياه البحر (</w:t>
      </w:r>
      <w:proofErr w:type="spellStart"/>
      <w:r>
        <w:rPr>
          <w:rFonts w:hint="cs"/>
          <w:rtl/>
        </w:rPr>
        <w:t>حبقوق</w:t>
      </w:r>
      <w:proofErr w:type="spellEnd"/>
      <w:r>
        <w:rPr>
          <w:rFonts w:hint="cs"/>
          <w:rtl/>
        </w:rPr>
        <w:t xml:space="preserve"> 2: 14؛ إشعياء 11: 9). هذا ما أخبر به يوحنا المعمدان. كما وأيضًا عند </w:t>
      </w:r>
      <w:r w:rsidRPr="00B25218">
        <w:rPr>
          <w:rFonts w:hint="cs"/>
          <w:rtl/>
        </w:rPr>
        <w:t>قوله</w:t>
      </w:r>
      <w:r>
        <w:rPr>
          <w:rFonts w:hint="cs"/>
          <w:rtl/>
        </w:rPr>
        <w:t xml:space="preserve">: </w:t>
      </w:r>
      <w:r w:rsidR="00A00C7C">
        <w:rPr>
          <w:rtl/>
        </w:rPr>
        <w:t>“</w:t>
      </w:r>
      <w:r w:rsidR="00B25218" w:rsidRPr="00B25218">
        <w:rPr>
          <w:rtl/>
        </w:rPr>
        <w:t>الَّذِي رَفْشُهُ فِي يَدِهِ، وَسَيُنَقِّي بَيْدَرَهُ، وَيَجْمَعُ الْقَمْحَ إِلَى مَخْزَنِهِ، وَأَمَّا التِّبْنُ فَيُحْرِقُهُ بِنَارٍ لاَ تُطْفَأُ».</w:t>
      </w:r>
      <w:r w:rsidR="00B25218">
        <w:rPr>
          <w:rFonts w:hint="cs"/>
          <w:rtl/>
        </w:rPr>
        <w:t xml:space="preserve">" (لوقا 3: 17). هذه الكلمات تنقلنا إلى زمن الحصاد؛ </w:t>
      </w:r>
      <w:r w:rsidR="00B25218" w:rsidRPr="00B25218">
        <w:rPr>
          <w:rtl/>
        </w:rPr>
        <w:t>لأنه في ال</w:t>
      </w:r>
      <w:r w:rsidR="00B25218">
        <w:rPr>
          <w:rFonts w:hint="cs"/>
          <w:rtl/>
        </w:rPr>
        <w:t>م</w:t>
      </w:r>
      <w:r w:rsidR="00B25218" w:rsidRPr="00B25218">
        <w:rPr>
          <w:rtl/>
        </w:rPr>
        <w:t xml:space="preserve">شرق، يتم غربلة الذرة </w:t>
      </w:r>
      <w:r w:rsidR="00382141">
        <w:rPr>
          <w:rFonts w:hint="cs"/>
          <w:rtl/>
        </w:rPr>
        <w:t>وتنقية</w:t>
      </w:r>
      <w:r w:rsidR="00B25218" w:rsidRPr="00B25218">
        <w:rPr>
          <w:rtl/>
        </w:rPr>
        <w:t xml:space="preserve"> البيدر مباشرة بعد الحصاد </w:t>
      </w:r>
      <w:r w:rsidR="00B25218">
        <w:rPr>
          <w:rFonts w:hint="cs"/>
          <w:rtl/>
        </w:rPr>
        <w:t>وهو</w:t>
      </w:r>
      <w:r w:rsidR="00B25218" w:rsidRPr="00B25218">
        <w:rPr>
          <w:rtl/>
        </w:rPr>
        <w:t xml:space="preserve"> جزء منه؛ على أي حال، لا يمكن أن يحدث ذلك </w:t>
      </w:r>
      <w:r w:rsidR="00B25218">
        <w:rPr>
          <w:rFonts w:hint="cs"/>
          <w:rtl/>
        </w:rPr>
        <w:t>قبله</w:t>
      </w:r>
      <w:r w:rsidR="00B25218" w:rsidRPr="00B25218">
        <w:rPr>
          <w:rtl/>
        </w:rPr>
        <w:t xml:space="preserve"> أبدًا.</w:t>
      </w:r>
      <w:r w:rsidR="00B25218">
        <w:rPr>
          <w:rFonts w:hint="cs"/>
          <w:rtl/>
        </w:rPr>
        <w:t xml:space="preserve"> </w:t>
      </w:r>
      <w:r w:rsidR="00A00C7C">
        <w:rPr>
          <w:rtl/>
        </w:rPr>
        <w:t>“</w:t>
      </w:r>
      <w:r w:rsidR="00B25218" w:rsidRPr="00B25218">
        <w:rPr>
          <w:rtl/>
        </w:rPr>
        <w:t>وَالْحَصَادُ هُوَ انْقِضَاءُ الْعَالَمِ</w:t>
      </w:r>
      <w:r w:rsidR="00E73C23">
        <w:rPr>
          <w:rFonts w:hint="cs"/>
          <w:rtl/>
        </w:rPr>
        <w:t xml:space="preserve"> (الدهر)</w:t>
      </w:r>
      <w:r w:rsidR="00B25218" w:rsidRPr="00B25218">
        <w:rPr>
          <w:rtl/>
        </w:rPr>
        <w:t>.</w:t>
      </w:r>
      <w:r w:rsidR="00B25218">
        <w:rPr>
          <w:rFonts w:hint="cs"/>
          <w:rtl/>
        </w:rPr>
        <w:t>"</w:t>
      </w:r>
      <w:r w:rsidR="00E73C23">
        <w:rPr>
          <w:rFonts w:hint="cs"/>
          <w:rtl/>
        </w:rPr>
        <w:t xml:space="preserve"> (متى 13: 37 </w:t>
      </w:r>
      <w:r w:rsidR="00E73C23">
        <w:rPr>
          <w:rtl/>
        </w:rPr>
        <w:t>–</w:t>
      </w:r>
      <w:r w:rsidR="00E73C23">
        <w:rPr>
          <w:rFonts w:hint="cs"/>
          <w:rtl/>
        </w:rPr>
        <w:t xml:space="preserve"> </w:t>
      </w:r>
      <w:r w:rsidR="004443D7">
        <w:rPr>
          <w:rFonts w:hint="cs"/>
          <w:rtl/>
        </w:rPr>
        <w:t>)</w:t>
      </w:r>
      <w:r w:rsidR="00E73C23">
        <w:rPr>
          <w:rFonts w:hint="cs"/>
          <w:rtl/>
        </w:rPr>
        <w:t xml:space="preserve">43. فيوحنا يخبر بقضاء الرب الذي سيحدث عند انقضاء هذا الدهر، عندما سيبيد الذين أفسدوا الأرض وسيقيم مُلكه. لكن يوحنا لا يُخبر عن الكنيسة. في ذلك الوقت تكون قد أنهت مسيرتها هنا على الأرض وستكون مع </w:t>
      </w:r>
      <w:r w:rsidR="00E73C23" w:rsidRPr="004443D7">
        <w:rPr>
          <w:rFonts w:hint="cs"/>
          <w:rtl/>
        </w:rPr>
        <w:t>سيدها</w:t>
      </w:r>
      <w:r w:rsidR="00E73C23">
        <w:rPr>
          <w:rFonts w:hint="cs"/>
          <w:rtl/>
        </w:rPr>
        <w:t>.</w:t>
      </w:r>
    </w:p>
    <w:p w14:paraId="2E57CAC6" w14:textId="62CA8729" w:rsidR="00071BFE" w:rsidRDefault="00071BFE" w:rsidP="00B25218">
      <w:pPr>
        <w:rPr>
          <w:rtl/>
        </w:rPr>
      </w:pPr>
      <w:r>
        <w:rPr>
          <w:rFonts w:hint="cs"/>
          <w:rtl/>
        </w:rPr>
        <w:t>عندما أخبر يوحنا عن الرب يسوع على أنه "</w:t>
      </w:r>
      <w:r w:rsidRPr="00071BFE">
        <w:rPr>
          <w:rtl/>
        </w:rPr>
        <w:t>«هُوَذَا حَمَلُ اللهِ الَّذِي يَرْفَعُ خَطِيَّةَ الْعَالَمِ!</w:t>
      </w:r>
      <w:r>
        <w:rPr>
          <w:rFonts w:hint="cs"/>
          <w:rtl/>
        </w:rPr>
        <w:t xml:space="preserve">"، فإنه شمل في الحقيقة أيضًا الكنيسة معه، لأنها موجودة في العالم، لكن هذا سيتحقق تمامًا فقط في الدهر الآتي، عندما سيشارك كل العالم بثمار ذبيحة يسوع. إنه الآن ذبيحة كفارة خطايانا </w:t>
      </w:r>
      <w:r>
        <w:rPr>
          <w:rtl/>
        </w:rPr>
        <w:t>–</w:t>
      </w:r>
      <w:r>
        <w:rPr>
          <w:rFonts w:hint="cs"/>
          <w:rtl/>
        </w:rPr>
        <w:t xml:space="preserve"> لما نحن أعضاء الكنيسة -، ومن ثم سيكونه لكل العالم (1. يوحنا 2: 2). بلا شك، أنه قد أُعطي ليوحنا بأن يرى ذلك. لقد رأى كالرائي الشعب الأرضي مثل جميع الأنبياء القدماء الأمور العظيمة والمجيدة التي سيصنعها الرب على الأرض عندما سيُقيم ملكوته؛ لكن الكنيسة، التي لها فيه بصورة خاصة: دعوتها، سلوكها على الأرض</w:t>
      </w:r>
      <w:r w:rsidR="003C3EA0">
        <w:rPr>
          <w:rFonts w:hint="cs"/>
          <w:rtl/>
        </w:rPr>
        <w:t>، اختطافها، كان لا زال بالنسبة له السر المكتوم. يسوع وحده الذي جاء من السماء الذي استطاع أن يُعلن عن هذه الأمور. إنها أيضًا بلا شك ما تعنيه كلمات يوحنا: "</w:t>
      </w:r>
      <w:r w:rsidR="003C3EA0" w:rsidRPr="003C3EA0">
        <w:rPr>
          <w:rtl/>
        </w:rPr>
        <w:t xml:space="preserve">وَالَّذِي مِنَ الأَرْضِ هُوَ أَرْضِيٌّ، وَمِنَ الأَرْضِ يَتَكَلَّمُ. اَلَّذِي يَأْتِي مِنَ السَّمَاءِ هُوَ فَوْقَ الْجَمِيعِ، </w:t>
      </w:r>
      <w:r w:rsidR="003C3EA0" w:rsidRPr="003C3EA0">
        <w:rPr>
          <w:rFonts w:ascii="Arial" w:hAnsi="Arial" w:cs="Arial" w:hint="cs"/>
          <w:rtl/>
        </w:rPr>
        <w:t>​</w:t>
      </w:r>
      <w:r w:rsidR="003C3EA0" w:rsidRPr="003C3EA0">
        <w:rPr>
          <w:rtl/>
        </w:rPr>
        <w:t xml:space="preserve"> </w:t>
      </w:r>
      <w:r w:rsidR="003C3EA0" w:rsidRPr="003C3EA0">
        <w:rPr>
          <w:rFonts w:ascii="Arial" w:hAnsi="Arial" w:cs="Arial" w:hint="cs"/>
          <w:rtl/>
        </w:rPr>
        <w:t>​</w:t>
      </w:r>
      <w:r w:rsidR="003C3EA0" w:rsidRPr="003C3EA0">
        <w:rPr>
          <w:rFonts w:hint="cs"/>
          <w:rtl/>
        </w:rPr>
        <w:t>وَمَا</w:t>
      </w:r>
      <w:r w:rsidR="003C3EA0" w:rsidRPr="003C3EA0">
        <w:rPr>
          <w:rtl/>
        </w:rPr>
        <w:t xml:space="preserve"> </w:t>
      </w:r>
      <w:r w:rsidR="003C3EA0" w:rsidRPr="003C3EA0">
        <w:rPr>
          <w:rFonts w:hint="cs"/>
          <w:rtl/>
        </w:rPr>
        <w:t>رَآهُ</w:t>
      </w:r>
      <w:r w:rsidR="003C3EA0" w:rsidRPr="003C3EA0">
        <w:rPr>
          <w:rtl/>
        </w:rPr>
        <w:t xml:space="preserve"> </w:t>
      </w:r>
      <w:r w:rsidR="003C3EA0" w:rsidRPr="003C3EA0">
        <w:rPr>
          <w:rFonts w:hint="cs"/>
          <w:rtl/>
        </w:rPr>
        <w:t>وَسَمِعَهُ</w:t>
      </w:r>
      <w:r w:rsidR="003C3EA0" w:rsidRPr="003C3EA0">
        <w:rPr>
          <w:rtl/>
        </w:rPr>
        <w:t xml:space="preserve"> </w:t>
      </w:r>
      <w:r w:rsidR="003C3EA0" w:rsidRPr="003C3EA0">
        <w:rPr>
          <w:rFonts w:hint="cs"/>
          <w:rtl/>
        </w:rPr>
        <w:t>بِهِ</w:t>
      </w:r>
      <w:r w:rsidR="003C3EA0" w:rsidRPr="003C3EA0">
        <w:rPr>
          <w:rtl/>
        </w:rPr>
        <w:t xml:space="preserve"> </w:t>
      </w:r>
      <w:r w:rsidR="003C3EA0" w:rsidRPr="003C3EA0">
        <w:rPr>
          <w:rFonts w:hint="cs"/>
          <w:rtl/>
        </w:rPr>
        <w:t>يَشْهَدُ</w:t>
      </w:r>
      <w:r w:rsidR="00122A34">
        <w:rPr>
          <w:rFonts w:hint="cs"/>
          <w:rtl/>
        </w:rPr>
        <w:t xml:space="preserve">" كما ومن الممكن أن نلاحظ بأن يوحنا </w:t>
      </w:r>
      <w:r w:rsidR="00040016">
        <w:rPr>
          <w:rFonts w:hint="cs"/>
          <w:rtl/>
        </w:rPr>
        <w:t xml:space="preserve">ليس فقط أنه </w:t>
      </w:r>
      <w:r w:rsidR="00122A34">
        <w:rPr>
          <w:rFonts w:hint="cs"/>
          <w:rtl/>
        </w:rPr>
        <w:t>لا يتظاهر بأنه العريس</w:t>
      </w:r>
      <w:r w:rsidR="00040016">
        <w:rPr>
          <w:rFonts w:hint="cs"/>
          <w:rtl/>
        </w:rPr>
        <w:t xml:space="preserve"> أو المسيح، وإنما كذلك بأنه ليس العروس، الكنيسة أو أنه يمثل أي جزء منها؛ فلقد دعا نفسه "صديق العريس" (يوحنا 1: 28 </w:t>
      </w:r>
      <w:r w:rsidR="00040016">
        <w:rPr>
          <w:rtl/>
        </w:rPr>
        <w:t>–</w:t>
      </w:r>
      <w:r w:rsidR="00040016">
        <w:rPr>
          <w:rFonts w:hint="cs"/>
          <w:rtl/>
        </w:rPr>
        <w:t xml:space="preserve"> 31).</w:t>
      </w:r>
    </w:p>
    <w:p w14:paraId="16941361" w14:textId="21BBB81E" w:rsidR="00040016" w:rsidRDefault="00040016" w:rsidP="00B25218">
      <w:pPr>
        <w:rPr>
          <w:rtl/>
        </w:rPr>
      </w:pPr>
      <w:r>
        <w:rPr>
          <w:rFonts w:hint="cs"/>
          <w:rtl/>
        </w:rPr>
        <w:t xml:space="preserve">فيوحنا إذًا دعا إسرائيل للتوبة، لكي يُعدّ الطريق لمُلك الرب المجيد، الذي أنبأ به؛ غير أن الرؤساء إذ كانوا رفضوا معمودية يوحنا، "أبطلوا </w:t>
      </w:r>
      <w:r w:rsidRPr="00040016">
        <w:rPr>
          <w:rtl/>
        </w:rPr>
        <w:t>مَشُورَةَ اللهِ مِنْ جِهَةِ أَنْفُسِهِمْ</w:t>
      </w:r>
      <w:r>
        <w:rPr>
          <w:rFonts w:hint="cs"/>
          <w:rtl/>
        </w:rPr>
        <w:t xml:space="preserve">" (لوقا 7: 30). وتجربة يوحنا كانت بلا شك معتمدة في أن الملكوت الذي أنبأ به ستتوقف تتمته؛ كما أن إيليا لم يحتمل بأن تبقى شهادته من جهة رجوع </w:t>
      </w:r>
      <w:proofErr w:type="spellStart"/>
      <w:r>
        <w:rPr>
          <w:rFonts w:hint="cs"/>
          <w:rtl/>
        </w:rPr>
        <w:t>آخاب</w:t>
      </w:r>
      <w:proofErr w:type="spellEnd"/>
      <w:r>
        <w:rPr>
          <w:rFonts w:hint="cs"/>
          <w:rtl/>
        </w:rPr>
        <w:t xml:space="preserve"> وإسرائيل بلا تأثير (1. ملوك 19: 3 </w:t>
      </w:r>
      <w:r>
        <w:rPr>
          <w:rtl/>
        </w:rPr>
        <w:t>–</w:t>
      </w:r>
      <w:r>
        <w:rPr>
          <w:rFonts w:hint="cs"/>
          <w:rtl/>
        </w:rPr>
        <w:t xml:space="preserve"> 15؛ لوقا 7: 19 </w:t>
      </w:r>
      <w:r>
        <w:rPr>
          <w:rtl/>
        </w:rPr>
        <w:t>–</w:t>
      </w:r>
      <w:r>
        <w:rPr>
          <w:rFonts w:hint="cs"/>
          <w:rtl/>
        </w:rPr>
        <w:t xml:space="preserve"> 28).</w:t>
      </w:r>
    </w:p>
    <w:p w14:paraId="5C1852FB" w14:textId="72E8E5B1" w:rsidR="00040016" w:rsidRDefault="00040016" w:rsidP="00B25218">
      <w:pPr>
        <w:rPr>
          <w:rtl/>
        </w:rPr>
      </w:pPr>
      <w:r>
        <w:rPr>
          <w:rFonts w:hint="cs"/>
          <w:rtl/>
        </w:rPr>
        <w:t>يسوع بنفسه ابتدأ بالكرازة: "</w:t>
      </w:r>
      <w:r w:rsidRPr="00040016">
        <w:rPr>
          <w:rtl/>
        </w:rPr>
        <w:t>قَدْ كَمَلَ الزَّمَانُ وَاقْتَرَبَ مَلَكُوتُ اللهِ</w:t>
      </w:r>
      <w:r>
        <w:rPr>
          <w:rFonts w:hint="cs"/>
          <w:rtl/>
        </w:rPr>
        <w:t xml:space="preserve">" (مرقس 1: 15؛ متى 4: 17). فأسبوع دانيال السبعين كان قد حضر. زمن المُلك وكل البركات كان قد حضر. </w:t>
      </w:r>
      <w:r w:rsidR="006D5827">
        <w:rPr>
          <w:rFonts w:hint="cs"/>
          <w:rtl/>
        </w:rPr>
        <w:t>ولكي يكون لإسرائيل تمتع فيها لم يكن بحاجة إلا بأن يطيع ما أمر به الرب: "</w:t>
      </w:r>
      <w:r w:rsidR="006D5827" w:rsidRPr="006D5827">
        <w:rPr>
          <w:rtl/>
        </w:rPr>
        <w:t>فَتُوبُوا وَآمِنُوا بِالإِنْجِيلِ</w:t>
      </w:r>
      <w:r w:rsidR="006D5827">
        <w:rPr>
          <w:rFonts w:hint="cs"/>
          <w:rtl/>
        </w:rPr>
        <w:t>" ("إنجيل ملكوت الله") (مرقس 1: 15).</w:t>
      </w:r>
    </w:p>
    <w:p w14:paraId="59F88511" w14:textId="33DD4A87" w:rsidR="006D5827" w:rsidRDefault="006D5827" w:rsidP="00B25218">
      <w:pPr>
        <w:rPr>
          <w:rtl/>
        </w:rPr>
      </w:pPr>
      <w:r>
        <w:rPr>
          <w:rFonts w:hint="cs"/>
          <w:rtl/>
        </w:rPr>
        <w:t>لنتبع الآن الرب يسوع إلى مجمع الناصرة. لقد فتح دُرج النبي إشعياء وقرأ: "</w:t>
      </w:r>
      <w:r w:rsidRPr="006D5827">
        <w:rPr>
          <w:rtl/>
        </w:rPr>
        <w:t xml:space="preserve">«رُوحُ الرَّبِّ عَلَيَّ، لأَنَّهُ مَسَحَنِي لأُبَشِّرَ الْمَسَاكِينَ، أَرْسَلَنِي لأَشْفِيَ </w:t>
      </w:r>
      <w:proofErr w:type="spellStart"/>
      <w:r w:rsidRPr="006D5827">
        <w:rPr>
          <w:rtl/>
        </w:rPr>
        <w:t>الْمُنْكَسِرِي</w:t>
      </w:r>
      <w:proofErr w:type="spellEnd"/>
      <w:r w:rsidRPr="006D5827">
        <w:rPr>
          <w:rtl/>
        </w:rPr>
        <w:t xml:space="preserve"> الْقُلُوبِ، لأُنَادِيَ لِلْمَأْسُورِينَ بِالإِطْلاَقِ ولِلْعُمْيِ بِالْبَصَرِ، وَأُرْسِلَ الْمُنْسَحِقِينَ فِي الْحُرِّيَّةِ، 19وَأَكْرِزَ بِسَنَةِ الرَّبِّ الْمَقْبُولَةِ».</w:t>
      </w:r>
      <w:r>
        <w:rPr>
          <w:rFonts w:hint="cs"/>
          <w:rtl/>
        </w:rPr>
        <w:t>" (</w:t>
      </w:r>
      <w:r w:rsidRPr="00213116">
        <w:rPr>
          <w:rFonts w:hint="cs"/>
          <w:rtl/>
        </w:rPr>
        <w:t>لوقا</w:t>
      </w:r>
      <w:r>
        <w:rPr>
          <w:rFonts w:hint="cs"/>
          <w:rtl/>
        </w:rPr>
        <w:t xml:space="preserve"> 4: 16 </w:t>
      </w:r>
      <w:r>
        <w:rPr>
          <w:rtl/>
        </w:rPr>
        <w:t>–</w:t>
      </w:r>
      <w:r>
        <w:rPr>
          <w:rFonts w:hint="cs"/>
          <w:rtl/>
        </w:rPr>
        <w:t xml:space="preserve"> 21).</w:t>
      </w:r>
    </w:p>
    <w:p w14:paraId="2C97B8C5" w14:textId="413E0A98" w:rsidR="00213116" w:rsidRDefault="00213116" w:rsidP="00B25218">
      <w:pPr>
        <w:rPr>
          <w:rtl/>
        </w:rPr>
      </w:pPr>
      <w:r>
        <w:rPr>
          <w:rFonts w:hint="cs"/>
          <w:rtl/>
        </w:rPr>
        <w:t xml:space="preserve">فإن قرأنا الإصحاح الـ 61 من إشعياء بالذات سنرى بأنه ينذر بوضوح بعودة ألطاف الله على إسرائيل كما وعودة كل البركات التي بشرت بها سنة سبته وسنة </w:t>
      </w:r>
      <w:proofErr w:type="spellStart"/>
      <w:r>
        <w:rPr>
          <w:rFonts w:hint="cs"/>
          <w:rtl/>
        </w:rPr>
        <w:t>يوبيله</w:t>
      </w:r>
      <w:proofErr w:type="spellEnd"/>
      <w:r>
        <w:rPr>
          <w:rFonts w:hint="cs"/>
          <w:rtl/>
        </w:rPr>
        <w:t xml:space="preserve">، أي بإطلاق الآثام، بتحرير العبيد، بالراحة وببركة الأرض (خروج 23: 10، 11؛ لاويين 25؛ تثنية 15). فلقد عرض يسوع على إسرائيل سنة اليوبيل الحقيقية، ألا وهو الملكوت بكل بركاته مستخدمًا كلمات إشعياء 61: 1، 2. يوحنا المعمدان ويسوع كانا قد كرزا إلى حد ما بيوم الكفارة بقولهما: توبوا! (لاويين 25: 9، 10؛ 23: 27 </w:t>
      </w:r>
      <w:r>
        <w:rPr>
          <w:rtl/>
        </w:rPr>
        <w:t>–</w:t>
      </w:r>
      <w:r>
        <w:rPr>
          <w:rFonts w:hint="cs"/>
          <w:rtl/>
        </w:rPr>
        <w:t xml:space="preserve"> 32). والآن يسوع أتى لشعب إسرائيل بسنة اليوبيل</w:t>
      </w:r>
      <w:r w:rsidR="006A6B9A">
        <w:rPr>
          <w:rFonts w:hint="cs"/>
          <w:rtl/>
        </w:rPr>
        <w:t>، من بعد الكفارة، ما يعني من بعد التذلل في التوبة الملكوت بكل بركاته إذ قال للشعب: "</w:t>
      </w:r>
      <w:r w:rsidR="006A6B9A" w:rsidRPr="006A6B9A">
        <w:rPr>
          <w:rtl/>
        </w:rPr>
        <w:t>«إِنَّهُ الْيَوْمَ قَدْ تَمَّ هذَا الْمَكْتُوبُ فِي مَسَامِعِكُمْ»</w:t>
      </w:r>
      <w:r w:rsidR="006A6B9A">
        <w:rPr>
          <w:rFonts w:hint="cs"/>
          <w:rtl/>
        </w:rPr>
        <w:t>".</w:t>
      </w:r>
    </w:p>
    <w:p w14:paraId="3D159299" w14:textId="590C0990" w:rsidR="006A6B9A" w:rsidRDefault="00C03EE2" w:rsidP="00B25218">
      <w:pPr>
        <w:rPr>
          <w:rtl/>
        </w:rPr>
      </w:pPr>
      <w:r w:rsidRPr="00C03EE2">
        <w:rPr>
          <w:rtl/>
        </w:rPr>
        <w:t xml:space="preserve">ولكن لماذا توقف الرب </w:t>
      </w:r>
      <w:r w:rsidR="007003EE">
        <w:rPr>
          <w:rFonts w:hint="cs"/>
          <w:rtl/>
        </w:rPr>
        <w:t>وطوى</w:t>
      </w:r>
      <w:r w:rsidRPr="00C03EE2">
        <w:rPr>
          <w:rtl/>
        </w:rPr>
        <w:t xml:space="preserve"> السفر أمام عبارة 'ويوم انتقام إلهنا'؟</w:t>
      </w:r>
      <w:r>
        <w:rPr>
          <w:rFonts w:hint="cs"/>
          <w:rtl/>
        </w:rPr>
        <w:t xml:space="preserve"> لأنه لم يأتِ بالنقمة وإنما بالبركة. لو قبله إسرائيل لكانت قد تمت مواعيد الأنبياء. لكننا نعلم كيف قُبل في هذه المناسبة. </w:t>
      </w:r>
      <w:r w:rsidR="007003EE">
        <w:rPr>
          <w:rFonts w:hint="cs"/>
          <w:rtl/>
        </w:rPr>
        <w:t xml:space="preserve">فسريعًا من بعد أن تعجب سكان الناصرة دهشة وقتية عقبه غضب وكانوا يريدون أن يوقعوه من الجبل الذي كانت مدينتهم مبنية عليه. وإذ أن إسرائيل، وهو غير مدرك ليوم افتقاده، رفض ملكه الذي أتاه وديعًا، الذي قصبة مرضوضة لم يقصف وفتيلة مدخنة لم يطفئ، فسينظره في علامات عظيمة ورهيبة ستسبقه </w:t>
      </w:r>
      <w:r w:rsidR="007003EE">
        <w:rPr>
          <w:rtl/>
        </w:rPr>
        <w:t>–</w:t>
      </w:r>
      <w:r w:rsidR="007003EE">
        <w:rPr>
          <w:rFonts w:hint="cs"/>
          <w:rtl/>
        </w:rPr>
        <w:t xml:space="preserve"> "</w:t>
      </w:r>
      <w:r w:rsidR="007003EE" w:rsidRPr="007003EE">
        <w:rPr>
          <w:rFonts w:ascii="Arial" w:hAnsi="Arial" w:cs="Arial" w:hint="cs"/>
          <w:rtl/>
        </w:rPr>
        <w:t>​</w:t>
      </w:r>
      <w:r w:rsidR="007003EE" w:rsidRPr="007003EE">
        <w:rPr>
          <w:rFonts w:hint="cs"/>
          <w:rtl/>
        </w:rPr>
        <w:t>وَالنَّاسُ</w:t>
      </w:r>
      <w:r w:rsidR="007003EE" w:rsidRPr="007003EE">
        <w:rPr>
          <w:rtl/>
        </w:rPr>
        <w:t xml:space="preserve"> </w:t>
      </w:r>
      <w:r w:rsidR="007003EE" w:rsidRPr="007003EE">
        <w:rPr>
          <w:rFonts w:hint="cs"/>
          <w:rtl/>
        </w:rPr>
        <w:t>يُغْشَى</w:t>
      </w:r>
      <w:r w:rsidR="007003EE" w:rsidRPr="007003EE">
        <w:rPr>
          <w:rtl/>
        </w:rPr>
        <w:t xml:space="preserve"> </w:t>
      </w:r>
      <w:r w:rsidR="007003EE" w:rsidRPr="007003EE">
        <w:rPr>
          <w:rFonts w:hint="cs"/>
          <w:rtl/>
        </w:rPr>
        <w:t>عَلَيْهِمْ</w:t>
      </w:r>
      <w:r w:rsidR="007003EE" w:rsidRPr="007003EE">
        <w:rPr>
          <w:rtl/>
        </w:rPr>
        <w:t xml:space="preserve"> </w:t>
      </w:r>
      <w:r w:rsidR="007003EE" w:rsidRPr="007003EE">
        <w:rPr>
          <w:rFonts w:hint="cs"/>
          <w:rtl/>
        </w:rPr>
        <w:t>مِنْ</w:t>
      </w:r>
      <w:r w:rsidR="007003EE" w:rsidRPr="007003EE">
        <w:rPr>
          <w:rtl/>
        </w:rPr>
        <w:t xml:space="preserve"> </w:t>
      </w:r>
      <w:r w:rsidR="007003EE" w:rsidRPr="007003EE">
        <w:rPr>
          <w:rFonts w:hint="cs"/>
          <w:rtl/>
        </w:rPr>
        <w:t>خَوْفٍ</w:t>
      </w:r>
      <w:r w:rsidR="007003EE" w:rsidRPr="007003EE">
        <w:rPr>
          <w:rtl/>
        </w:rPr>
        <w:t xml:space="preserve"> </w:t>
      </w:r>
      <w:r w:rsidR="007003EE" w:rsidRPr="007003EE">
        <w:rPr>
          <w:rFonts w:hint="cs"/>
          <w:rtl/>
        </w:rPr>
        <w:t>وَانْتِظَارِ</w:t>
      </w:r>
      <w:r w:rsidR="007003EE" w:rsidRPr="007003EE">
        <w:rPr>
          <w:rtl/>
        </w:rPr>
        <w:t xml:space="preserve"> </w:t>
      </w:r>
      <w:r w:rsidR="007003EE" w:rsidRPr="007003EE">
        <w:rPr>
          <w:rFonts w:hint="cs"/>
          <w:rtl/>
        </w:rPr>
        <w:t>مَا</w:t>
      </w:r>
      <w:r w:rsidR="007003EE" w:rsidRPr="007003EE">
        <w:rPr>
          <w:rtl/>
        </w:rPr>
        <w:t xml:space="preserve"> </w:t>
      </w:r>
      <w:r w:rsidR="007003EE" w:rsidRPr="007003EE">
        <w:rPr>
          <w:rFonts w:hint="cs"/>
          <w:rtl/>
        </w:rPr>
        <w:t>يَأْتِي</w:t>
      </w:r>
      <w:r w:rsidR="007003EE" w:rsidRPr="007003EE">
        <w:rPr>
          <w:rtl/>
        </w:rPr>
        <w:t xml:space="preserve"> </w:t>
      </w:r>
      <w:r w:rsidR="007003EE" w:rsidRPr="007003EE">
        <w:rPr>
          <w:rFonts w:hint="cs"/>
          <w:rtl/>
        </w:rPr>
        <w:t>عَلَى</w:t>
      </w:r>
      <w:r w:rsidR="007003EE" w:rsidRPr="007003EE">
        <w:rPr>
          <w:rtl/>
        </w:rPr>
        <w:t xml:space="preserve"> </w:t>
      </w:r>
      <w:r w:rsidR="007003EE" w:rsidRPr="007003EE">
        <w:rPr>
          <w:rFonts w:hint="cs"/>
          <w:rtl/>
        </w:rPr>
        <w:t>الْمَسْكُونَةِ،</w:t>
      </w:r>
      <w:r w:rsidR="007003EE">
        <w:rPr>
          <w:rFonts w:hint="cs"/>
          <w:rtl/>
        </w:rPr>
        <w:t xml:space="preserve"> ..." هذه هي أيام النقمة لكيما يتم كل ما كُتب (لوقا 21؛ إشعياء 34: 4؛ 63: 4). إنه سيكون "</w:t>
      </w:r>
      <w:r w:rsidR="003E4F67" w:rsidRPr="003E4F67">
        <w:rPr>
          <w:rtl/>
        </w:rPr>
        <w:t>يَوْمِ الرَّبِّ، الْيَوْمِ الْعَظِيمِ وَالْمَخُوفِ،</w:t>
      </w:r>
      <w:r w:rsidR="003E4F67">
        <w:rPr>
          <w:rFonts w:hint="cs"/>
          <w:rtl/>
        </w:rPr>
        <w:t xml:space="preserve">" (يوئيل 3: 4؛ ملاخي 4: 5). وفقط عندها عندما يحقق بنو إسرائيل يوم الكفارة (زكريا 12: 10 </w:t>
      </w:r>
      <w:r w:rsidR="003E4F67">
        <w:rPr>
          <w:rtl/>
        </w:rPr>
        <w:t>–</w:t>
      </w:r>
      <w:r w:rsidR="003E4F67">
        <w:rPr>
          <w:rFonts w:hint="cs"/>
          <w:rtl/>
        </w:rPr>
        <w:t xml:space="preserve"> 13: 1) ستأتي سنة اليوبيل الحقيقية. "إنهم سيعيدون بناء ما تم خرابه وسيقيمون الأماكن المتروكة من جديد." وعندها سيُدعون: </w:t>
      </w:r>
      <w:r w:rsidR="00A00C7C">
        <w:rPr>
          <w:rtl/>
        </w:rPr>
        <w:t>“</w:t>
      </w:r>
      <w:r w:rsidR="003E4F67" w:rsidRPr="003E4F67">
        <w:rPr>
          <w:rtl/>
        </w:rPr>
        <w:t>كَهَنَةَ الرَّبِّ، تُسَمَّوْنَ خُدَّامَ إِلهِنَا.</w:t>
      </w:r>
      <w:r w:rsidR="003E4F67">
        <w:rPr>
          <w:rFonts w:hint="cs"/>
          <w:rtl/>
        </w:rPr>
        <w:t>" في هذه الأثناء ستتمتع الكنيسة التي وُضعت مكان الملكوت الذي رفضه إسرائيل، بهذه البركات في مفهوم روحي.</w:t>
      </w:r>
    </w:p>
    <w:p w14:paraId="4496A0DC" w14:textId="6D8FF1B8" w:rsidR="00167122" w:rsidRDefault="00167122" w:rsidP="00B25218">
      <w:pPr>
        <w:rPr>
          <w:rtl/>
        </w:rPr>
      </w:pPr>
      <w:r>
        <w:rPr>
          <w:rFonts w:hint="cs"/>
          <w:rtl/>
        </w:rPr>
        <w:t>إن الذي كرز به يسوع في الناصرة</w:t>
      </w:r>
      <w:r w:rsidR="00BC6C75">
        <w:rPr>
          <w:rFonts w:hint="cs"/>
          <w:rtl/>
        </w:rPr>
        <w:t xml:space="preserve"> كرز به من مكان إلى مكان؛ "</w:t>
      </w:r>
      <w:r w:rsidR="00684E37" w:rsidRPr="00684E37">
        <w:rPr>
          <w:rtl/>
        </w:rPr>
        <w:t>كَانَ يَسُوعُ يَطُوفُ الْمُدُنَ كُلَّهَا وَالْقُرَى يُعَلِّمُ فِي مَجَامِعِهَا، وَيَكْرِزُ بِبِشَارَةِ الْمَلَكُوتِ، وَيَشْفِي كُلَّ مَرَضٍ وَكُلَّ ضُعْفٍ فِي الشَّعْبِ.</w:t>
      </w:r>
      <w:r w:rsidR="00684E37">
        <w:rPr>
          <w:rFonts w:hint="cs"/>
          <w:rtl/>
        </w:rPr>
        <w:t xml:space="preserve">" (متى 9: 35). حينما اختار تلاميذه الاثني عشر أعطاهم سلطانًا على الأرواح الشريرة ليُخرجوها وليشفوا كل أنواع الأمراض </w:t>
      </w:r>
      <w:proofErr w:type="spellStart"/>
      <w:r w:rsidR="00684E37">
        <w:rPr>
          <w:rFonts w:hint="cs"/>
          <w:rtl/>
        </w:rPr>
        <w:t>والضعفات</w:t>
      </w:r>
      <w:proofErr w:type="spellEnd"/>
      <w:r w:rsidR="00684E37">
        <w:rPr>
          <w:rFonts w:hint="cs"/>
          <w:rtl/>
        </w:rPr>
        <w:t xml:space="preserve">، وحتى ليقيموا الموتى. من ثم أمرهم بأن لا يذهبوا لا للأمم ولا إلى مدينة سامرية وإنما إلى خراف إسرائيل الضالة ليقولوا لهم: </w:t>
      </w:r>
      <w:r w:rsidR="00A00C7C">
        <w:rPr>
          <w:rtl/>
        </w:rPr>
        <w:t>“</w:t>
      </w:r>
      <w:r w:rsidR="00684E37" w:rsidRPr="00684E37">
        <w:rPr>
          <w:rtl/>
        </w:rPr>
        <w:t>قد اقترب</w:t>
      </w:r>
      <w:r w:rsidR="00684E37" w:rsidRPr="00684E37">
        <w:rPr>
          <w:rFonts w:hint="cs"/>
          <w:rtl/>
        </w:rPr>
        <w:t xml:space="preserve"> </w:t>
      </w:r>
      <w:r w:rsidR="00684E37">
        <w:rPr>
          <w:rFonts w:hint="cs"/>
          <w:rtl/>
        </w:rPr>
        <w:t xml:space="preserve">ملكوت السماوات" (متى 10). وذات المهمة أُعطيت أيضًا للسبعين؛ وإن لم يقبلهم أحد في مدينة ما كان عليهم أن يخرجوا إلى الشوارع ويقولون: </w:t>
      </w:r>
      <w:r w:rsidR="00A00C7C">
        <w:rPr>
          <w:rtl/>
        </w:rPr>
        <w:t>“</w:t>
      </w:r>
      <w:r w:rsidR="00684E37" w:rsidRPr="00684E37">
        <w:rPr>
          <w:rtl/>
        </w:rPr>
        <w:t>11حَتَّى الْغُبَارَ الَّذِي لَصِقَ بِنَا مِنْ مَدِينَتِكُمْ نَنْفُضُهُ لَكُمْ. وَلكِنِ اعْلَمُوا هذَا إنَّهُ قَدِ اقْتَرَبَ مِنْكُمْ مَلَكُوتُ اللهِ.</w:t>
      </w:r>
      <w:r w:rsidR="00684E37">
        <w:rPr>
          <w:rFonts w:hint="cs"/>
          <w:rtl/>
        </w:rPr>
        <w:t>" (لوقا 10).</w:t>
      </w:r>
    </w:p>
    <w:p w14:paraId="18E2D631" w14:textId="4D17244B" w:rsidR="00684E37" w:rsidRDefault="00684E37" w:rsidP="00B25218">
      <w:pPr>
        <w:rPr>
          <w:rtl/>
        </w:rPr>
      </w:pPr>
      <w:r>
        <w:rPr>
          <w:rFonts w:hint="cs"/>
          <w:rtl/>
        </w:rPr>
        <w:t xml:space="preserve">ولكن كما أن إسرائيل رفض مَن أتى قبل </w:t>
      </w:r>
      <w:proofErr w:type="spellStart"/>
      <w:r>
        <w:rPr>
          <w:rFonts w:hint="cs"/>
          <w:rtl/>
        </w:rPr>
        <w:t>مليكه</w:t>
      </w:r>
      <w:proofErr w:type="spellEnd"/>
      <w:r>
        <w:rPr>
          <w:rFonts w:hint="cs"/>
          <w:rtl/>
        </w:rPr>
        <w:t>، فلقد رفض ملكه أيضًا ومَن أرسلهم. "</w:t>
      </w:r>
      <w:r w:rsidR="00C34130" w:rsidRPr="00C34130">
        <w:rPr>
          <w:rtl/>
        </w:rPr>
        <w:t>فَلَمْ يَسْمَعْ شَعْبِي لِصَوْتِي، وَإِسْرَائِيلُ لَمْ يَرْضَ بِي.</w:t>
      </w:r>
      <w:r w:rsidR="00C34130">
        <w:rPr>
          <w:rFonts w:hint="cs"/>
          <w:rtl/>
        </w:rPr>
        <w:t xml:space="preserve">" (مزمور 81: 11 </w:t>
      </w:r>
      <w:r w:rsidR="00C34130">
        <w:rPr>
          <w:rtl/>
        </w:rPr>
        <w:t>–</w:t>
      </w:r>
      <w:r w:rsidR="00C34130">
        <w:rPr>
          <w:rFonts w:hint="cs"/>
          <w:rtl/>
        </w:rPr>
        <w:t xml:space="preserve"> 16)؛ وقد نادى يسوع: </w:t>
      </w:r>
      <w:r w:rsidR="00A00C7C">
        <w:rPr>
          <w:rtl/>
        </w:rPr>
        <w:t>“</w:t>
      </w:r>
      <w:r w:rsidR="00C34130" w:rsidRPr="00C34130">
        <w:rPr>
          <w:rtl/>
        </w:rPr>
        <w:t>«وَبِمَنْ أُشَبِّهُ هذَا الْجِيلَ؟ يُشْبِهُ أَوْلاَدًا جَالِسِينَ فِي الأَسْوَاقِ يُنَادُونَ إِلَى أَصْحَابِهِمْ  17وَيَقُولُونَ: زَمَّرْنَا لَكُمْ فَلَمْ تَرْقُصُوا! نُحْنَا لَكُمْ فَلَمْ تَلْطِمُوا!  18لأَنَّهُ جَاءَ يُوحَنَّا لاَ يَأْكُلُ وَلاَ يَشْرَبُ، فَيَقُولُونَ: فِيهِ شَيْطَانٌ.  19جَاءَ ابْنُ الإِنْسَانِ يَأْكُلُ وَيَشْرَبُ، فَيَقُولُونَ: هُوَذَا إِنْسَانٌ أَكُولٌ وَشِرِّيبُ خَمْرٍ، مُحِبٌّ لِلْعَشَّارِينَ وَالْخُطَاةِ.</w:t>
      </w:r>
      <w:r w:rsidR="00C34130">
        <w:rPr>
          <w:rFonts w:hint="cs"/>
          <w:rtl/>
        </w:rPr>
        <w:t xml:space="preserve">" (متى 11: 16 </w:t>
      </w:r>
      <w:r w:rsidR="00C34130">
        <w:rPr>
          <w:rtl/>
        </w:rPr>
        <w:t>–</w:t>
      </w:r>
      <w:r w:rsidR="00C34130">
        <w:rPr>
          <w:rFonts w:hint="cs"/>
          <w:rtl/>
        </w:rPr>
        <w:t xml:space="preserve"> 19). فعلينا أن نلاحظ جيدًا بأن يسوع فقط من بعد قوله هذا ابتدأ في أن يخبر عن كنيسته. </w:t>
      </w:r>
      <w:r w:rsidR="00A00C7C">
        <w:rPr>
          <w:rtl/>
        </w:rPr>
        <w:t>“</w:t>
      </w:r>
      <w:r w:rsidR="00C34130" w:rsidRPr="00C34130">
        <w:rPr>
          <w:rtl/>
        </w:rPr>
        <w:t xml:space="preserve">«مَنْ يَقُولُ النَّاسُ إِنِّي أَنَا ابْنُ الإِنْسَانِ؟»  14فَقَالُوا:«قَوْمٌ: يُوحَنَّا الْمَعْمَدَانُ، وَآخَرُونَ: إِيلِيَّا، وَآخَرُونَ: إِرْمِيَا أَوْ وَاحِدٌ مِنَ الأَنْبِيَاءِ».  15قَالَ </w:t>
      </w:r>
      <w:proofErr w:type="spellStart"/>
      <w:r w:rsidR="00C34130" w:rsidRPr="00C34130">
        <w:rPr>
          <w:rtl/>
        </w:rPr>
        <w:t>لَهُمْ:«وَأَنْتُمْ</w:t>
      </w:r>
      <w:proofErr w:type="spellEnd"/>
      <w:r w:rsidR="00C34130" w:rsidRPr="00C34130">
        <w:rPr>
          <w:rtl/>
        </w:rPr>
        <w:t xml:space="preserve">، مَنْ تَقُولُونَ إِنِّي أَنَا؟»  16فَأَجَابَ سِمْعَانُ بُطْرُسُ </w:t>
      </w:r>
      <w:proofErr w:type="spellStart"/>
      <w:r w:rsidR="00C34130" w:rsidRPr="00C34130">
        <w:rPr>
          <w:rtl/>
        </w:rPr>
        <w:t>وَقَالَ:«أَنْتَ</w:t>
      </w:r>
      <w:proofErr w:type="spellEnd"/>
      <w:r w:rsidR="00C34130" w:rsidRPr="00C34130">
        <w:rPr>
          <w:rtl/>
        </w:rPr>
        <w:t xml:space="preserve"> هُوَ الْمَسِيحُ ابْنُ اللهِ الْحَيِّ!».  17فَأجَابَ يَسُوعُ وَقَالَ </w:t>
      </w:r>
      <w:proofErr w:type="spellStart"/>
      <w:r w:rsidR="00C34130" w:rsidRPr="00C34130">
        <w:rPr>
          <w:rtl/>
        </w:rPr>
        <w:t>لَهُ:«طُوبَى</w:t>
      </w:r>
      <w:proofErr w:type="spellEnd"/>
      <w:r w:rsidR="00C34130" w:rsidRPr="00C34130">
        <w:rPr>
          <w:rtl/>
        </w:rPr>
        <w:t xml:space="preserve"> لَكَ يَا سِمْعَانُ بْنَ يُونَا، إِنَّ لَحْمًا وَدَمًا لَمْ يُعْلِنْ لَكَ، لكِنَّ أَبِي الَّذِي فِي السَّمَاوَاتِ.  18وَأَنَا أَقُولُ لَكَ أَيْضًا: أَنْتَ بُطْرُسُ، وَعَلَى هذِهِ الصَّخْرَةِ أَبْني كَنِيسَتِي، وَأَبْوَابُ الْجَحِيمِ لَنْ تَقْوَى عَلَيْهَا.</w:t>
      </w:r>
      <w:r w:rsidR="00C34130">
        <w:rPr>
          <w:rFonts w:hint="cs"/>
          <w:rtl/>
        </w:rPr>
        <w:t xml:space="preserve">" (متى 16: 13 </w:t>
      </w:r>
      <w:r w:rsidR="00C34130">
        <w:rPr>
          <w:rtl/>
        </w:rPr>
        <w:t>–</w:t>
      </w:r>
      <w:r w:rsidR="00C34130">
        <w:rPr>
          <w:rFonts w:hint="cs"/>
          <w:rtl/>
        </w:rPr>
        <w:t xml:space="preserve"> 18).</w:t>
      </w:r>
    </w:p>
    <w:p w14:paraId="3049F157" w14:textId="77777777" w:rsidR="00BF18F7" w:rsidRDefault="00F2015D" w:rsidP="00BF18F7">
      <w:pPr>
        <w:rPr>
          <w:rtl/>
        </w:rPr>
      </w:pPr>
      <w:r>
        <w:rPr>
          <w:rFonts w:hint="cs"/>
          <w:rtl/>
        </w:rPr>
        <w:t xml:space="preserve">إذ أن بطرس حصل على النعمة من الله لا بأن يميز يسوع أنه ابن داود أو مسيا إسرائيل فقط، وإنما عرفه كابن الله الحي، وإذ أنه عرفه في هذه الصفة رد يسوع على هذا الاعتراف بإعلان جديد، </w:t>
      </w:r>
      <w:r w:rsidR="005451F8">
        <w:rPr>
          <w:rFonts w:hint="cs"/>
          <w:rtl/>
        </w:rPr>
        <w:t xml:space="preserve">تقريبًا كما لو أراد أن يقول: صحيح أني ابن الله الحي، وليس أنا فقط لن تصدني أبواب الجحيم (وهو مكان لا تراه العين فيه نفوس من بعد موتها (إشعياء 38: 10، 11)) </w:t>
      </w:r>
      <w:r w:rsidR="00BF18F7">
        <w:rPr>
          <w:rtl/>
        </w:rPr>
        <w:t>–</w:t>
      </w:r>
      <w:r w:rsidR="005451F8">
        <w:rPr>
          <w:rFonts w:hint="cs"/>
          <w:rtl/>
        </w:rPr>
        <w:t xml:space="preserve"> </w:t>
      </w:r>
      <w:r w:rsidR="00BF18F7">
        <w:rPr>
          <w:rFonts w:hint="cs"/>
          <w:rtl/>
        </w:rPr>
        <w:t>ليس أنا فقط من بعد نزولي فيه سأخرج منه منتصرًا؛ وإنما سأجعل كنيستي أيضًا تخرج منه "ل</w:t>
      </w:r>
      <w:r w:rsidR="00BF18F7">
        <w:rPr>
          <w:rtl/>
        </w:rPr>
        <w:t xml:space="preserve">أَنَّهُ كَمَا أَنَّ الآبَ يُقِيمُ الأَمْوَاتَ وَيُحْيِي، كَذلِكَ الابْنُ أَيْضًا يُحْيِي مَنْ يَشَاءُ. </w:t>
      </w:r>
      <w:r w:rsidR="00BF18F7">
        <w:rPr>
          <w:rFonts w:hint="cs"/>
          <w:rtl/>
        </w:rPr>
        <w:t xml:space="preserve">... " (يوحنا 5: 21، 26). فلأني حيّ فكنيستي </w:t>
      </w:r>
      <w:proofErr w:type="spellStart"/>
      <w:r w:rsidR="00BF18F7">
        <w:rPr>
          <w:rFonts w:hint="cs"/>
          <w:rtl/>
        </w:rPr>
        <w:t>ستحيا</w:t>
      </w:r>
      <w:proofErr w:type="spellEnd"/>
      <w:r w:rsidR="00BF18F7">
        <w:rPr>
          <w:rFonts w:hint="cs"/>
          <w:rtl/>
        </w:rPr>
        <w:t xml:space="preserve"> أيضًا (يوحنا 16: 19).</w:t>
      </w:r>
    </w:p>
    <w:p w14:paraId="5FD9FE03" w14:textId="4BFED9B6" w:rsidR="00F2015D" w:rsidRDefault="00BF18F7" w:rsidP="00BF18F7">
      <w:pPr>
        <w:rPr>
          <w:rtl/>
        </w:rPr>
      </w:pPr>
      <w:r>
        <w:rPr>
          <w:rFonts w:hint="cs"/>
          <w:rtl/>
        </w:rPr>
        <w:t xml:space="preserve">فالذي لدينا هنا إذًا أول إعلان عن الكنيسة ومشاركتها حياة </w:t>
      </w:r>
      <w:proofErr w:type="spellStart"/>
      <w:r>
        <w:rPr>
          <w:rFonts w:hint="cs"/>
          <w:rtl/>
        </w:rPr>
        <w:t>يسوعها</w:t>
      </w:r>
      <w:proofErr w:type="spellEnd"/>
      <w:r>
        <w:rPr>
          <w:rFonts w:hint="cs"/>
          <w:rtl/>
        </w:rPr>
        <w:t xml:space="preserve"> الذي مات وقام. إنها تقريبًا ذات الفكرة التي نادى بها يسوع لاحقًا لتلميذه المحبوب لتعزيته وتشجيعه (رؤيا 1: 17، 18). ولكن انتبهوا بأن الرب لا يقول: "بنيتُ"، وإنما: "سأبني" كنيستي. هل كان سيقول ذلك لو كان للكنيسة وجود من بداية العالم؟ كلا، لأنه في تلك الساعة لم يكن قد وُضع ولا حتى الأساس لذلك؛ لأن الأساس هو يسوع الذي رُفض، صُلب وقام. </w:t>
      </w:r>
      <w:r w:rsidR="00D64A0C">
        <w:rPr>
          <w:rFonts w:hint="cs"/>
          <w:rtl/>
        </w:rPr>
        <w:t>كما وقد كان "</w:t>
      </w:r>
      <w:r w:rsidR="00D64A0C" w:rsidRPr="00D64A0C">
        <w:rPr>
          <w:rtl/>
        </w:rPr>
        <w:t>مِنْ ذلِكَ الْوَقْتِ</w:t>
      </w:r>
      <w:r w:rsidR="00D64A0C">
        <w:rPr>
          <w:rFonts w:hint="cs"/>
          <w:rtl/>
        </w:rPr>
        <w:t xml:space="preserve"> الذي</w:t>
      </w:r>
      <w:r w:rsidR="00D64A0C" w:rsidRPr="00D64A0C">
        <w:rPr>
          <w:rtl/>
        </w:rPr>
        <w:t xml:space="preserve"> ابْتَدَأَ يَسُوعُ يُظْهِرُ لِتَلاَمِيذِهِ أَنَّهُ يَنْبَغِي أَنْ يَذْهَبَ إِلَى أُورُشَلِيمَ وَيَتَأَلَّمَ كَثِيرًا مِنَ الشُّيُوخِ وَرُؤَسَاءِ الْكَهَنَةِ وَالْكَتَبَةِ، وَيُقْتَلَ، وَفِي الْيَوْمِ الثَّالِثِ يَقُومَ.</w:t>
      </w:r>
      <w:r w:rsidR="00D64A0C">
        <w:rPr>
          <w:rFonts w:hint="cs"/>
          <w:rtl/>
        </w:rPr>
        <w:t>" (متى 16: 21)؛ وهكذا هو ربط فكرة رفضه، موته وقيامته بفكرة الكنيسة.</w:t>
      </w:r>
    </w:p>
    <w:p w14:paraId="700A08C1" w14:textId="199A02F2" w:rsidR="00D64A0C" w:rsidRDefault="00382AD7" w:rsidP="00BF18F7">
      <w:pPr>
        <w:rPr>
          <w:rtl/>
        </w:rPr>
      </w:pPr>
      <w:r>
        <w:rPr>
          <w:rFonts w:hint="cs"/>
          <w:rtl/>
        </w:rPr>
        <w:t>حينما شرح الرب من بعد ذلك بقليل بأنه حيث اجتمع اثنان أو ثلاثة باسمه يكون في الوسط، أشار إلى أساس شرعية هذه الكنيسة، الذي يجعلنا نستوعب طبيعتها؛ ونحن محظوظين بأن نكون مستندين على هذا الأساس بالأخص وسط ارتداد أيامنا الحاضرة.</w:t>
      </w:r>
    </w:p>
    <w:p w14:paraId="6DFCF793" w14:textId="4A5BBE23" w:rsidR="00390F07" w:rsidRDefault="00390F07" w:rsidP="00BF18F7">
      <w:pPr>
        <w:rPr>
          <w:rtl/>
        </w:rPr>
      </w:pPr>
      <w:r>
        <w:rPr>
          <w:rFonts w:hint="cs"/>
          <w:rtl/>
        </w:rPr>
        <w:t xml:space="preserve">إنه صحيح بأن إسرائيل فيما بعد ذلك ظهر للحظة بأنه قبِل ملكه. وحينما علم جمع من الشعب بأن يسوع جاء إلى العيد، سبقوه ونادوا: </w:t>
      </w:r>
      <w:r w:rsidR="00A00C7C">
        <w:rPr>
          <w:rtl/>
        </w:rPr>
        <w:t>“</w:t>
      </w:r>
      <w:r w:rsidRPr="00390F07">
        <w:rPr>
          <w:rtl/>
        </w:rPr>
        <w:t>«أُوصَنَّا لابْنِ دَاوُدَ!</w:t>
      </w:r>
      <w:r>
        <w:rPr>
          <w:rFonts w:hint="cs"/>
          <w:rtl/>
        </w:rPr>
        <w:t xml:space="preserve">" (متى 21: 8 </w:t>
      </w:r>
      <w:r>
        <w:rPr>
          <w:rtl/>
        </w:rPr>
        <w:t>–</w:t>
      </w:r>
      <w:r>
        <w:rPr>
          <w:rFonts w:hint="cs"/>
          <w:rtl/>
        </w:rPr>
        <w:t xml:space="preserve"> 16). حتى اليونانيون الذي جاءوا ليسجدوا في أورشليم تمنوا بأن يروه؛ وصوت من السماء شهد له (يوحنا 12: 20 </w:t>
      </w:r>
      <w:r>
        <w:rPr>
          <w:rtl/>
        </w:rPr>
        <w:t>–</w:t>
      </w:r>
      <w:r>
        <w:rPr>
          <w:rFonts w:hint="cs"/>
          <w:rtl/>
        </w:rPr>
        <w:t xml:space="preserve"> 29).</w:t>
      </w:r>
      <w:r w:rsidR="009C6081">
        <w:rPr>
          <w:rFonts w:hint="cs"/>
          <w:rtl/>
        </w:rPr>
        <w:t xml:space="preserve"> لقد بدا كما لو كل شيء قد أُعدّ لنصرته. لكن رؤساء الشعب نجحوا ثانية في إطفاء هذه الأشواق الطيبة وبالتالي في إيقاف فداء إسرائيل وكل العالم. حتى أنهم تحدوا سلطان الرب يسوع.</w:t>
      </w:r>
      <w:r w:rsidR="00A00C7C">
        <w:rPr>
          <w:rFonts w:hint="cs"/>
          <w:rtl/>
          <w:lang w:bidi="ar-LB"/>
        </w:rPr>
        <w:t xml:space="preserve"> </w:t>
      </w:r>
      <w:r w:rsidR="009C6081">
        <w:rPr>
          <w:rFonts w:hint="cs"/>
          <w:rtl/>
        </w:rPr>
        <w:t xml:space="preserve"> ومن ثم صارحهم يسوع برفضهم له علانية. في مثل الكرّام أرغمهم بأن يعترفوا بهلاكهم، بقوله لهم: </w:t>
      </w:r>
      <w:r w:rsidR="00A00C7C">
        <w:rPr>
          <w:rtl/>
        </w:rPr>
        <w:t>“</w:t>
      </w:r>
      <w:r w:rsidR="009C6081" w:rsidRPr="009C6081">
        <w:rPr>
          <w:rtl/>
        </w:rPr>
        <w:t xml:space="preserve">«أُولئِكَ </w:t>
      </w:r>
      <w:proofErr w:type="spellStart"/>
      <w:r w:rsidR="009C6081" w:rsidRPr="009C6081">
        <w:rPr>
          <w:rtl/>
        </w:rPr>
        <w:t>الأَرْدِيَاءُ</w:t>
      </w:r>
      <w:proofErr w:type="spellEnd"/>
      <w:r w:rsidR="009C6081" w:rsidRPr="009C6081">
        <w:rPr>
          <w:rtl/>
        </w:rPr>
        <w:t xml:space="preserve"> يُهْلِكُهُمْ هَلاَكًا رَدِيًّا، وَيُسَلِّمُ الْكَرْمَ إِلَى كَرَّامِينَ آخَرِينَ يُعْطُونَهُ الأَثْمَارَ فِي أَوْقَاتِهَا». </w:t>
      </w:r>
      <w:r w:rsidR="009C6081">
        <w:rPr>
          <w:rFonts w:hint="cs"/>
          <w:rtl/>
        </w:rPr>
        <w:t xml:space="preserve">من ثم أضاف يسوع : </w:t>
      </w:r>
      <w:r w:rsidR="009C6081" w:rsidRPr="009C6081">
        <w:rPr>
          <w:rtl/>
        </w:rPr>
        <w:t xml:space="preserve">«أَمَا قَرَأْتُمْ قَطُّ فِي الْكُتُبِ: الْحَجَرُ الَّذِي رَفَضَهُ الْبَنَّاؤُونَ هُوَ قَدْ صَارَ رَأْسَ الزَّاوِيَةِ؟ مِنْ قِبَلِ الرَّبِّ كَانَ هذَا وَهُوَ عَجِيبٌ فِي أَعْيُنِنَا!  43لِذلِكَ أَقُولُ لَكُمْ: إِنَّ مَلَكُوتَ اللهِ يُنْزَعُ مِنْكُمْ وَيُعْطَى لأُمَّةٍ تَعْمَلُ أَثْمَارَهُ.  44وَمَنْ سَقَطَ عَلَى هذَا الْحَجَرِ </w:t>
      </w:r>
      <w:proofErr w:type="spellStart"/>
      <w:r w:rsidR="009C6081" w:rsidRPr="009C6081">
        <w:rPr>
          <w:rtl/>
        </w:rPr>
        <w:t>يَتَرَضَّضُ</w:t>
      </w:r>
      <w:proofErr w:type="spellEnd"/>
      <w:r w:rsidR="009C6081" w:rsidRPr="009C6081">
        <w:rPr>
          <w:rtl/>
        </w:rPr>
        <w:t>، وَمَنْ سَقَطَ هُوَ عَلَيْهِ يَسْحَقُهُ</w:t>
      </w:r>
      <w:r w:rsidR="009C6081">
        <w:rPr>
          <w:rFonts w:hint="cs"/>
          <w:rtl/>
        </w:rPr>
        <w:t>!" (</w:t>
      </w:r>
      <w:r w:rsidR="009C6081" w:rsidRPr="00534C71">
        <w:rPr>
          <w:rFonts w:hint="cs"/>
          <w:rtl/>
        </w:rPr>
        <w:t>متى</w:t>
      </w:r>
      <w:r w:rsidR="009C6081">
        <w:rPr>
          <w:rFonts w:hint="cs"/>
          <w:rtl/>
        </w:rPr>
        <w:t xml:space="preserve"> 21: 41 </w:t>
      </w:r>
      <w:r w:rsidR="009C6081">
        <w:rPr>
          <w:rtl/>
        </w:rPr>
        <w:t>–</w:t>
      </w:r>
      <w:r w:rsidR="009C6081">
        <w:rPr>
          <w:rFonts w:hint="cs"/>
          <w:rtl/>
        </w:rPr>
        <w:t xml:space="preserve"> 46).</w:t>
      </w:r>
    </w:p>
    <w:p w14:paraId="3C9A29B8" w14:textId="74847A2E" w:rsidR="00534C71" w:rsidRDefault="00534C71" w:rsidP="00BF18F7">
      <w:pPr>
        <w:rPr>
          <w:rtl/>
        </w:rPr>
      </w:pPr>
      <w:r>
        <w:rPr>
          <w:rFonts w:hint="cs"/>
          <w:rtl/>
        </w:rPr>
        <w:t xml:space="preserve">فهكذا كان هذا الحجر في البداية على الأرض. وقد اصطدموا به </w:t>
      </w:r>
      <w:proofErr w:type="spellStart"/>
      <w:r>
        <w:rPr>
          <w:rFonts w:hint="cs"/>
          <w:rtl/>
        </w:rPr>
        <w:t>وسيُسحقوا</w:t>
      </w:r>
      <w:proofErr w:type="spellEnd"/>
      <w:r>
        <w:rPr>
          <w:rFonts w:hint="cs"/>
          <w:rtl/>
        </w:rPr>
        <w:t xml:space="preserve">. إن هذا يعني بشكل واضح الرب بذاته في اتضاعه عند مجيئه الأول </w:t>
      </w:r>
      <w:r>
        <w:rPr>
          <w:rtl/>
        </w:rPr>
        <w:t>–</w:t>
      </w:r>
      <w:r>
        <w:rPr>
          <w:rFonts w:hint="cs"/>
          <w:rtl/>
        </w:rPr>
        <w:t xml:space="preserve"> الذي كان عثرة لإسرائيل ولا زال الآن للعالم (أعمال الرسل 4: 10 </w:t>
      </w:r>
      <w:r>
        <w:rPr>
          <w:rtl/>
        </w:rPr>
        <w:t>–</w:t>
      </w:r>
      <w:r>
        <w:rPr>
          <w:rFonts w:hint="cs"/>
          <w:rtl/>
        </w:rPr>
        <w:t xml:space="preserve"> 12). من ثم وقع الحجر </w:t>
      </w:r>
      <w:r>
        <w:rPr>
          <w:rtl/>
        </w:rPr>
        <w:t>–</w:t>
      </w:r>
      <w:r>
        <w:rPr>
          <w:rFonts w:hint="cs"/>
          <w:rtl/>
        </w:rPr>
        <w:t xml:space="preserve"> لأنه كان قد رُفّع للمجد قبلاً </w:t>
      </w:r>
      <w:r>
        <w:rPr>
          <w:rtl/>
        </w:rPr>
        <w:t>–</w:t>
      </w:r>
      <w:r>
        <w:rPr>
          <w:rFonts w:hint="cs"/>
          <w:rtl/>
        </w:rPr>
        <w:t xml:space="preserve"> وكل مَن وقع عليه يُسحق. إن هذا يعني الرب العائد إلى مجده ليقيم ملكوته بإبادة أعداءه. إنه الحجر الذي تحرر دون أيدي، الذي يسحق التمثال العظيم الذي جزء </w:t>
      </w:r>
      <w:r w:rsidR="00293501">
        <w:rPr>
          <w:rFonts w:hint="cs"/>
          <w:rtl/>
        </w:rPr>
        <w:t>من قدميه كان من الخزف وجزء من حديد (دانيال 2: 35، 44، 45). والذي سيُبنى على هذا الحجر في فترة رفضه هو الكنيسة التي هي "بيت الله في الروح"، المؤسس على "الحجر الحي الذي رفضه الناس</w:t>
      </w:r>
      <w:r w:rsidR="00293501">
        <w:rPr>
          <w:rFonts w:hint="eastAsia"/>
          <w:rtl/>
        </w:rPr>
        <w:t>،</w:t>
      </w:r>
      <w:r w:rsidR="00293501">
        <w:rPr>
          <w:rFonts w:hint="cs"/>
          <w:rtl/>
        </w:rPr>
        <w:t xml:space="preserve"> ولكن مختار من الله" (متى 16: 18 قارن مع 16: 2 و 1. بطرس 2: 4 -10).  والذي سيُبنى على الحجر الآتي من السماء ساحقًا أعداءه هو الملكوت (إشعياء 28: 16) الذي سيُرنّم فيه مزمور 118 بالأخص الأعداد من 21 </w:t>
      </w:r>
      <w:r w:rsidR="00293501">
        <w:rPr>
          <w:rtl/>
        </w:rPr>
        <w:t>–</w:t>
      </w:r>
      <w:r w:rsidR="00293501">
        <w:rPr>
          <w:rFonts w:hint="cs"/>
          <w:rtl/>
        </w:rPr>
        <w:t xml:space="preserve"> 26. إنها تقريبًا ذات الأفكار المعروضة في مثل الإنسان الشريف (لوقا 19: 12 إلخ.)</w:t>
      </w:r>
    </w:p>
    <w:p w14:paraId="19501C05" w14:textId="7D904009" w:rsidR="00293501" w:rsidRDefault="00293501" w:rsidP="00BF18F7">
      <w:pPr>
        <w:rPr>
          <w:rtl/>
        </w:rPr>
      </w:pPr>
      <w:r>
        <w:rPr>
          <w:rFonts w:hint="cs"/>
          <w:rtl/>
        </w:rPr>
        <w:t>من بعدما أن قال للقادة العميان لشعبه الأعمى "ويلٌ!"، ودّع يسوع أورشليم بوداعه المؤثر: "</w:t>
      </w:r>
      <w:r w:rsidRPr="00293501">
        <w:rPr>
          <w:rtl/>
        </w:rPr>
        <w:t>«يَا أُورُشَلِيمُ، يَا أُورُشَلِيمُ! يَا قَاتِلَةَ الأَنْبِيَاءِ وَرَاجِمَةَ الْمُرْسَلِينَ إِلَيْهَا، كَمْ مَرَّةٍ أَرَدْتُ أَنْ أَجْمَعَ أَوْلاَدَكِ كَمَا تَجْمَعُ الدَّجَاجَةُ فِرَاخَهَا تَحْتَ جَنَاحَيْهَا، وَلَمْ تُرِيدُوا!  38هُوَذَا بَيْتُكُمْ يُتْرَكُ لَكُمْ خَرَابًا.  39لأَنِّي أَقُولُ لَكُمْ: إِنَّكُمْ لاَ تَرَوْنَني مِنَ الآنَ حَتَّى تَقُولُوا: مُبَارَكٌ الآتِي بِاسْمِ الرَّبِّ!».</w:t>
      </w:r>
      <w:r>
        <w:rPr>
          <w:rFonts w:hint="cs"/>
          <w:rtl/>
        </w:rPr>
        <w:t xml:space="preserve">" (متى 23: 33 </w:t>
      </w:r>
      <w:r>
        <w:rPr>
          <w:rtl/>
        </w:rPr>
        <w:t>–</w:t>
      </w:r>
      <w:r>
        <w:rPr>
          <w:rFonts w:hint="cs"/>
          <w:rtl/>
        </w:rPr>
        <w:t xml:space="preserve"> 39).</w:t>
      </w:r>
    </w:p>
    <w:p w14:paraId="1A166E25" w14:textId="177B6808" w:rsidR="00293501" w:rsidRDefault="00CD4FD4" w:rsidP="00CD4FD4">
      <w:pPr>
        <w:rPr>
          <w:rtl/>
        </w:rPr>
      </w:pPr>
      <w:r>
        <w:rPr>
          <w:rFonts w:hint="cs"/>
          <w:rtl/>
        </w:rPr>
        <w:t>لكننا نلاحظ بأنه لم يكن وداعًا نهائيًا: "</w:t>
      </w:r>
      <w:r w:rsidRPr="00CD4FD4">
        <w:rPr>
          <w:rtl/>
        </w:rPr>
        <w:t>إِنَّكُمْ لاَ تَرَوْنَني مِنَ الآنَ حَتَّى تَقُولُوا</w:t>
      </w:r>
      <w:r>
        <w:rPr>
          <w:rFonts w:hint="cs"/>
          <w:rtl/>
        </w:rPr>
        <w:t>" إلخ. إن هذا كان الرب قد قاله بواسطة نبيه: "</w:t>
      </w:r>
      <w:r w:rsidRPr="00CD4FD4">
        <w:rPr>
          <w:rtl/>
        </w:rPr>
        <w:t xml:space="preserve"> أَذْهَبُ وَأَرْجعُ إِلَى مَكَانِي حَتَّى يُجَازَوْا</w:t>
      </w:r>
      <w:r>
        <w:rPr>
          <w:rFonts w:hint="cs"/>
          <w:rtl/>
        </w:rPr>
        <w:t xml:space="preserve"> (يُدركون أنهم أخطأوا)</w:t>
      </w:r>
      <w:r w:rsidRPr="00CD4FD4">
        <w:rPr>
          <w:rtl/>
        </w:rPr>
        <w:t xml:space="preserve"> وَيَطْلُبُوا وَجْهِي</w:t>
      </w:r>
      <w:r>
        <w:rPr>
          <w:rFonts w:hint="cs"/>
          <w:rtl/>
        </w:rPr>
        <w:t>." (هوشع 5: 15). فسيأتي الوقت الذي سيرجع فيه إسرائيل إلى ملكه وإلهه، وإذ سيراه سيحييه من جديد بالترحاب: "</w:t>
      </w:r>
      <w:r w:rsidRPr="00CD4FD4">
        <w:rPr>
          <w:rtl/>
        </w:rPr>
        <w:t>مُبَارَكٌ الآتِي بِاسْمِ الرَّبِّ.</w:t>
      </w:r>
      <w:r>
        <w:rPr>
          <w:rFonts w:hint="cs"/>
          <w:rtl/>
        </w:rPr>
        <w:t>!" (هوشع 3: 5؛ مزمور 118: 26). إن الملكوت مؤجّل إلى حين تلك اللحظة، وإلى ذلك الأوان هو مستبدل بالكنيسة.</w:t>
      </w:r>
    </w:p>
    <w:p w14:paraId="5BEFBEE6" w14:textId="6389CD3D" w:rsidR="00CD4FD4" w:rsidRDefault="00CD4FD4" w:rsidP="00CD4FD4">
      <w:pPr>
        <w:rPr>
          <w:rtl/>
        </w:rPr>
      </w:pPr>
      <w:r>
        <w:rPr>
          <w:rFonts w:hint="cs"/>
          <w:rtl/>
        </w:rPr>
        <w:t>أخيرًا سيُعرف ما صنعه إسرائيل بملكه؛ فلقد أسلمه لأيدي الأمم ليقتلوه، إذ نادى قائلاً: "اصلبه، اصلبه!" حينما قال لهم بيلاطس</w:t>
      </w:r>
      <w:r w:rsidR="00107D94">
        <w:rPr>
          <w:rFonts w:hint="cs"/>
          <w:rtl/>
        </w:rPr>
        <w:t xml:space="preserve">: </w:t>
      </w:r>
      <w:r w:rsidR="00107D94" w:rsidRPr="00107D94">
        <w:rPr>
          <w:rtl/>
        </w:rPr>
        <w:t>«أَأَصْلِبُ مَلِكَكُمْ؟»</w:t>
      </w:r>
      <w:r w:rsidR="00107D94">
        <w:rPr>
          <w:rFonts w:hint="cs"/>
          <w:rtl/>
        </w:rPr>
        <w:t>، أجابه الشيوخ: "</w:t>
      </w:r>
      <w:r w:rsidR="00107D94" w:rsidRPr="00107D94">
        <w:rPr>
          <w:rtl/>
        </w:rPr>
        <w:t>«لَيْسَ لَنَا مَلِكٌ إِلاَّ قَيْصَرَ!»</w:t>
      </w:r>
      <w:r w:rsidR="00107D94">
        <w:rPr>
          <w:rFonts w:hint="cs"/>
          <w:rtl/>
        </w:rPr>
        <w:t xml:space="preserve"> وكإكليل ضفروا له شوكًا، وكقضيب أعطوه قصبة وبدل العرش صليبًا، وعليه قُرأ لإغارة أعداءه باليونانية، اللاتينية والعبرية: "يسوع الناصري ملك اليهود"، لكي يُعرّف للعالم بأنه إن كان إسرائيل من الآن من دون ملك فهذا لا يعود سببه بأن الملك لم يكن أمينًا مع شعبه، وإنما بأن الشعب رفض ملكه وصلبه.</w:t>
      </w:r>
    </w:p>
    <w:p w14:paraId="38937D85" w14:textId="1D1EA293" w:rsidR="00107D94" w:rsidRDefault="00107D94" w:rsidP="00334381">
      <w:pPr>
        <w:rPr>
          <w:rtl/>
        </w:rPr>
      </w:pPr>
      <w:r>
        <w:rPr>
          <w:rFonts w:hint="cs"/>
          <w:rtl/>
        </w:rPr>
        <w:t xml:space="preserve">إن إسرائيل كان قد وصل كآبائه إلى حدود أرض الميعاد (سفر العدد 13 </w:t>
      </w:r>
      <w:r>
        <w:rPr>
          <w:rtl/>
        </w:rPr>
        <w:t>–</w:t>
      </w:r>
      <w:r>
        <w:rPr>
          <w:rFonts w:hint="cs"/>
          <w:rtl/>
        </w:rPr>
        <w:t xml:space="preserve"> 14). إن ملكوت السموات كان قريبًا منه، وكان معروضًا له؛ غير أنه منع مثل آبائه أيضًا تحقيق الوعد بسبب عدم إيمانهم، والآن، قبل أن يتحقق، </w:t>
      </w:r>
      <w:r w:rsidR="00334381">
        <w:rPr>
          <w:rFonts w:hint="cs"/>
          <w:rtl/>
        </w:rPr>
        <w:t>سيضطر أن يضل لأيام كثيرة في "برية الشعوب"، "</w:t>
      </w:r>
      <w:r w:rsidR="00334381" w:rsidRPr="00334381">
        <w:rPr>
          <w:rtl/>
        </w:rPr>
        <w:t xml:space="preserve">بِلاَ مَلِكٍ، وَبِلاَ رَئِيسٍ، وَبِلاَ ذَبِيحَةٍ، وَبِلاَ تِمْثَال، وَبِلاَ أَفُودٍ </w:t>
      </w:r>
      <w:proofErr w:type="spellStart"/>
      <w:r w:rsidR="00334381" w:rsidRPr="00334381">
        <w:rPr>
          <w:rtl/>
        </w:rPr>
        <w:t>وَتَرَافِيمَ</w:t>
      </w:r>
      <w:proofErr w:type="spellEnd"/>
      <w:r w:rsidR="00334381" w:rsidRPr="00334381">
        <w:rPr>
          <w:rtl/>
        </w:rPr>
        <w:t>.</w:t>
      </w:r>
      <w:r w:rsidR="00334381">
        <w:rPr>
          <w:rFonts w:hint="cs"/>
          <w:rtl/>
        </w:rPr>
        <w:t>" (حزقيال 20: 35؛ هوشع 2: 14؛ 3: 4).</w:t>
      </w:r>
    </w:p>
    <w:p w14:paraId="3B4FA4B0" w14:textId="37E11D30" w:rsidR="00334381" w:rsidRDefault="00334381" w:rsidP="00334381">
      <w:pPr>
        <w:rPr>
          <w:rtl/>
        </w:rPr>
      </w:pPr>
      <w:r>
        <w:rPr>
          <w:rFonts w:hint="cs"/>
          <w:rtl/>
        </w:rPr>
        <w:t xml:space="preserve">غير أن يسوع صلّى من أجل قاتليه: </w:t>
      </w:r>
      <w:r w:rsidRPr="00334381">
        <w:rPr>
          <w:rFonts w:hint="cs"/>
          <w:rtl/>
        </w:rPr>
        <w:t>«</w:t>
      </w:r>
      <w:r w:rsidRPr="00334381">
        <w:rPr>
          <w:rtl/>
        </w:rPr>
        <w:t>يَا أَبَتَاهُ، اغْفِرْ لَهُمْ، لأَنَّهُمْ لاَ يَعْلَمُونَ مَاذَا يَفْعَلُونَ»</w:t>
      </w:r>
      <w:r>
        <w:rPr>
          <w:rFonts w:hint="cs"/>
          <w:rtl/>
        </w:rPr>
        <w:t>"، وكرد على طلبته عُرض عليهم الملكوت عدة مرات. إننا لا يمكننا أن نُعطي لكلام بطرس أي مفهوم آخر عند قوله: "</w:t>
      </w:r>
      <w:r w:rsidRPr="00334381">
        <w:rPr>
          <w:rtl/>
        </w:rPr>
        <w:t xml:space="preserve">«وَالآنَ أَيُّهَا الإِخْوَةُ، أَنَا أَعْلَمُ أَنَّكُمْ بِجَهَالَةٍ عَمِلْتُمْ، كَمَا رُؤَسَاؤُكُمْ أَيْضًا.  </w:t>
      </w:r>
      <w:r w:rsidRPr="00334381">
        <w:rPr>
          <w:rFonts w:ascii="Arial" w:hAnsi="Arial" w:cs="Arial" w:hint="cs"/>
          <w:rtl/>
        </w:rPr>
        <w:t>​</w:t>
      </w:r>
      <w:r w:rsidRPr="00334381">
        <w:rPr>
          <w:rtl/>
        </w:rPr>
        <w:t>18</w:t>
      </w:r>
      <w:r w:rsidRPr="00334381">
        <w:rPr>
          <w:rFonts w:ascii="Arial" w:hAnsi="Arial" w:cs="Arial" w:hint="cs"/>
          <w:rtl/>
        </w:rPr>
        <w:t>​</w:t>
      </w:r>
      <w:r w:rsidRPr="00334381">
        <w:rPr>
          <w:rtl/>
        </w:rPr>
        <w:t xml:space="preserve"> </w:t>
      </w:r>
      <w:r w:rsidRPr="00334381">
        <w:rPr>
          <w:rFonts w:ascii="Arial" w:hAnsi="Arial" w:cs="Arial" w:hint="cs"/>
          <w:rtl/>
        </w:rPr>
        <w:t>​</w:t>
      </w:r>
      <w:r w:rsidRPr="00334381">
        <w:rPr>
          <w:rFonts w:hint="cs"/>
          <w:rtl/>
        </w:rPr>
        <w:t>وَأَمَّا</w:t>
      </w:r>
      <w:r w:rsidRPr="00334381">
        <w:rPr>
          <w:rtl/>
        </w:rPr>
        <w:t xml:space="preserve"> </w:t>
      </w:r>
      <w:r w:rsidRPr="00334381">
        <w:rPr>
          <w:rFonts w:hint="cs"/>
          <w:rtl/>
        </w:rPr>
        <w:t>اللهُ</w:t>
      </w:r>
      <w:r w:rsidRPr="00334381">
        <w:rPr>
          <w:rtl/>
        </w:rPr>
        <w:t xml:space="preserve"> </w:t>
      </w:r>
      <w:r w:rsidRPr="00334381">
        <w:rPr>
          <w:rFonts w:hint="cs"/>
          <w:rtl/>
        </w:rPr>
        <w:t>فَمَا</w:t>
      </w:r>
      <w:r w:rsidRPr="00334381">
        <w:rPr>
          <w:rtl/>
        </w:rPr>
        <w:t xml:space="preserve"> </w:t>
      </w:r>
      <w:r w:rsidRPr="00334381">
        <w:rPr>
          <w:rFonts w:hint="cs"/>
          <w:rtl/>
        </w:rPr>
        <w:t>سَبَقَ</w:t>
      </w:r>
      <w:r w:rsidRPr="00334381">
        <w:rPr>
          <w:rtl/>
        </w:rPr>
        <w:t xml:space="preserve"> </w:t>
      </w:r>
      <w:r w:rsidRPr="00334381">
        <w:rPr>
          <w:rFonts w:hint="cs"/>
          <w:rtl/>
        </w:rPr>
        <w:t>وَأَنْبَأَ</w:t>
      </w:r>
      <w:r w:rsidRPr="00334381">
        <w:rPr>
          <w:rtl/>
        </w:rPr>
        <w:t xml:space="preserve"> </w:t>
      </w:r>
      <w:r w:rsidRPr="00334381">
        <w:rPr>
          <w:rFonts w:hint="cs"/>
          <w:rtl/>
        </w:rPr>
        <w:t>ب</w:t>
      </w:r>
      <w:r w:rsidRPr="00334381">
        <w:rPr>
          <w:rtl/>
        </w:rPr>
        <w:t xml:space="preserve">ِهِ بِأَفْوَاهِ جَمِيعِ أَنْبِيَائِهِ، أَنْ يَتَأَلَّمَ الْمَسِيحُ، قَدْ تَمَّمَهُ هكَذَا.  </w:t>
      </w:r>
      <w:r w:rsidRPr="00334381">
        <w:rPr>
          <w:rFonts w:ascii="Arial" w:hAnsi="Arial" w:cs="Arial" w:hint="cs"/>
          <w:rtl/>
        </w:rPr>
        <w:t>​</w:t>
      </w:r>
      <w:r w:rsidRPr="00334381">
        <w:rPr>
          <w:rtl/>
        </w:rPr>
        <w:t>19</w:t>
      </w:r>
      <w:r w:rsidRPr="00334381">
        <w:rPr>
          <w:rFonts w:ascii="Arial" w:hAnsi="Arial" w:cs="Arial" w:hint="cs"/>
          <w:rtl/>
        </w:rPr>
        <w:t>​</w:t>
      </w:r>
      <w:r w:rsidRPr="00334381">
        <w:rPr>
          <w:rtl/>
        </w:rPr>
        <w:t xml:space="preserve"> </w:t>
      </w:r>
      <w:r w:rsidRPr="00334381">
        <w:rPr>
          <w:rFonts w:ascii="Arial" w:hAnsi="Arial" w:cs="Arial" w:hint="cs"/>
          <w:rtl/>
        </w:rPr>
        <w:t>​</w:t>
      </w:r>
      <w:r w:rsidRPr="00334381">
        <w:rPr>
          <w:rFonts w:hint="cs"/>
          <w:rtl/>
        </w:rPr>
        <w:t>فَتُوبُوا</w:t>
      </w:r>
      <w:r w:rsidRPr="00334381">
        <w:rPr>
          <w:rtl/>
        </w:rPr>
        <w:t xml:space="preserve"> </w:t>
      </w:r>
      <w:r w:rsidRPr="00334381">
        <w:rPr>
          <w:rFonts w:hint="cs"/>
          <w:rtl/>
        </w:rPr>
        <w:t>وَارْجِعُوا</w:t>
      </w:r>
      <w:r w:rsidRPr="00334381">
        <w:rPr>
          <w:rtl/>
        </w:rPr>
        <w:t xml:space="preserve"> </w:t>
      </w:r>
      <w:r w:rsidRPr="00334381">
        <w:rPr>
          <w:rFonts w:hint="cs"/>
          <w:rtl/>
        </w:rPr>
        <w:t>لِتُمْحَى</w:t>
      </w:r>
      <w:r w:rsidRPr="00334381">
        <w:rPr>
          <w:rtl/>
        </w:rPr>
        <w:t xml:space="preserve"> </w:t>
      </w:r>
      <w:r w:rsidRPr="00334381">
        <w:rPr>
          <w:rFonts w:hint="cs"/>
          <w:rtl/>
        </w:rPr>
        <w:t>خَطَايَاكُمْ،</w:t>
      </w:r>
      <w:r w:rsidRPr="00334381">
        <w:rPr>
          <w:rtl/>
        </w:rPr>
        <w:t xml:space="preserve"> </w:t>
      </w:r>
      <w:r w:rsidRPr="00334381">
        <w:rPr>
          <w:rFonts w:hint="cs"/>
          <w:rtl/>
        </w:rPr>
        <w:t>لِكَيْ</w:t>
      </w:r>
      <w:r w:rsidRPr="00334381">
        <w:rPr>
          <w:rtl/>
        </w:rPr>
        <w:t xml:space="preserve"> </w:t>
      </w:r>
      <w:r w:rsidRPr="00334381">
        <w:rPr>
          <w:rFonts w:hint="cs"/>
          <w:rtl/>
        </w:rPr>
        <w:t>تَأْتِيَ</w:t>
      </w:r>
      <w:r w:rsidRPr="00334381">
        <w:rPr>
          <w:rtl/>
        </w:rPr>
        <w:t xml:space="preserve"> </w:t>
      </w:r>
      <w:r w:rsidRPr="00334381">
        <w:rPr>
          <w:rFonts w:hint="cs"/>
          <w:rtl/>
        </w:rPr>
        <w:t>أَوْقَاتُ</w:t>
      </w:r>
      <w:r w:rsidRPr="00334381">
        <w:rPr>
          <w:rtl/>
        </w:rPr>
        <w:t xml:space="preserve"> </w:t>
      </w:r>
      <w:r w:rsidRPr="00334381">
        <w:rPr>
          <w:rFonts w:hint="cs"/>
          <w:rtl/>
        </w:rPr>
        <w:t>الْفَرَجِ</w:t>
      </w:r>
      <w:r w:rsidRPr="00334381">
        <w:rPr>
          <w:rtl/>
        </w:rPr>
        <w:t xml:space="preserve"> </w:t>
      </w:r>
      <w:r w:rsidRPr="00334381">
        <w:rPr>
          <w:rFonts w:hint="cs"/>
          <w:rtl/>
        </w:rPr>
        <w:t>مِنْ</w:t>
      </w:r>
      <w:r w:rsidRPr="00334381">
        <w:rPr>
          <w:rtl/>
        </w:rPr>
        <w:t xml:space="preserve"> </w:t>
      </w:r>
      <w:r w:rsidRPr="00334381">
        <w:rPr>
          <w:rFonts w:hint="cs"/>
          <w:rtl/>
        </w:rPr>
        <w:t>وَجْهِ</w:t>
      </w:r>
      <w:r w:rsidRPr="00334381">
        <w:rPr>
          <w:rtl/>
        </w:rPr>
        <w:t xml:space="preserve"> </w:t>
      </w:r>
      <w:r w:rsidRPr="00334381">
        <w:rPr>
          <w:rFonts w:hint="cs"/>
          <w:rtl/>
        </w:rPr>
        <w:t>الرَّبِّ</w:t>
      </w:r>
      <w:r w:rsidRPr="00334381">
        <w:rPr>
          <w:rtl/>
        </w:rPr>
        <w:t xml:space="preserve">.  </w:t>
      </w:r>
      <w:r w:rsidRPr="00334381">
        <w:rPr>
          <w:rFonts w:ascii="Arial" w:hAnsi="Arial" w:cs="Arial" w:hint="cs"/>
          <w:rtl/>
        </w:rPr>
        <w:t>​</w:t>
      </w:r>
      <w:r w:rsidRPr="00334381">
        <w:rPr>
          <w:rtl/>
        </w:rPr>
        <w:t>20</w:t>
      </w:r>
      <w:r w:rsidRPr="00334381">
        <w:rPr>
          <w:rFonts w:ascii="Arial" w:hAnsi="Arial" w:cs="Arial" w:hint="cs"/>
          <w:rtl/>
        </w:rPr>
        <w:t>​</w:t>
      </w:r>
      <w:r w:rsidRPr="00334381">
        <w:rPr>
          <w:rtl/>
        </w:rPr>
        <w:t xml:space="preserve"> </w:t>
      </w:r>
      <w:r w:rsidRPr="00334381">
        <w:rPr>
          <w:rFonts w:ascii="Arial" w:hAnsi="Arial" w:cs="Arial" w:hint="cs"/>
          <w:rtl/>
        </w:rPr>
        <w:t>​</w:t>
      </w:r>
      <w:r w:rsidRPr="00334381">
        <w:rPr>
          <w:rFonts w:hint="cs"/>
          <w:rtl/>
        </w:rPr>
        <w:t>وَيُرْسِلَ</w:t>
      </w:r>
      <w:r w:rsidRPr="00334381">
        <w:rPr>
          <w:rtl/>
        </w:rPr>
        <w:t xml:space="preserve"> </w:t>
      </w:r>
      <w:r w:rsidRPr="00334381">
        <w:rPr>
          <w:rFonts w:hint="cs"/>
          <w:rtl/>
        </w:rPr>
        <w:t>يَسُوعَ</w:t>
      </w:r>
      <w:r w:rsidRPr="00334381">
        <w:rPr>
          <w:rtl/>
        </w:rPr>
        <w:t xml:space="preserve"> </w:t>
      </w:r>
      <w:r w:rsidRPr="00334381">
        <w:rPr>
          <w:rFonts w:hint="cs"/>
          <w:rtl/>
        </w:rPr>
        <w:t>الْمَسِيحَ</w:t>
      </w:r>
      <w:r w:rsidRPr="00334381">
        <w:rPr>
          <w:rtl/>
        </w:rPr>
        <w:t xml:space="preserve"> </w:t>
      </w:r>
      <w:r w:rsidRPr="00334381">
        <w:rPr>
          <w:rFonts w:hint="cs"/>
          <w:rtl/>
        </w:rPr>
        <w:t>الْمُبَشَّرَ</w:t>
      </w:r>
      <w:r w:rsidRPr="00334381">
        <w:rPr>
          <w:rtl/>
        </w:rPr>
        <w:t xml:space="preserve"> </w:t>
      </w:r>
      <w:r w:rsidRPr="00334381">
        <w:rPr>
          <w:rFonts w:hint="cs"/>
          <w:rtl/>
        </w:rPr>
        <w:t>بِهِ</w:t>
      </w:r>
      <w:r w:rsidRPr="00334381">
        <w:rPr>
          <w:rtl/>
        </w:rPr>
        <w:t xml:space="preserve"> لَكُمْ قَبْلُ.  </w:t>
      </w:r>
      <w:r w:rsidRPr="00334381">
        <w:rPr>
          <w:rFonts w:ascii="Arial" w:hAnsi="Arial" w:cs="Arial" w:hint="cs"/>
          <w:rtl/>
        </w:rPr>
        <w:t>​</w:t>
      </w:r>
      <w:r w:rsidRPr="00334381">
        <w:rPr>
          <w:rtl/>
        </w:rPr>
        <w:t>21</w:t>
      </w:r>
      <w:r w:rsidRPr="00334381">
        <w:rPr>
          <w:rFonts w:ascii="Arial" w:hAnsi="Arial" w:cs="Arial" w:hint="cs"/>
          <w:rtl/>
        </w:rPr>
        <w:t>​</w:t>
      </w:r>
      <w:r w:rsidRPr="00334381">
        <w:rPr>
          <w:rtl/>
        </w:rPr>
        <w:t xml:space="preserve"> </w:t>
      </w:r>
      <w:r w:rsidRPr="00334381">
        <w:rPr>
          <w:rFonts w:ascii="Arial" w:hAnsi="Arial" w:cs="Arial" w:hint="cs"/>
          <w:rtl/>
        </w:rPr>
        <w:t>​</w:t>
      </w:r>
      <w:r w:rsidRPr="00334381">
        <w:rPr>
          <w:rFonts w:hint="cs"/>
          <w:rtl/>
        </w:rPr>
        <w:t>الَّذِي</w:t>
      </w:r>
      <w:r w:rsidRPr="00334381">
        <w:rPr>
          <w:rtl/>
        </w:rPr>
        <w:t xml:space="preserve"> </w:t>
      </w:r>
      <w:r w:rsidRPr="00334381">
        <w:rPr>
          <w:rFonts w:hint="cs"/>
          <w:rtl/>
        </w:rPr>
        <w:t>يَنْبَغِي</w:t>
      </w:r>
      <w:r w:rsidRPr="00334381">
        <w:rPr>
          <w:rtl/>
        </w:rPr>
        <w:t xml:space="preserve"> </w:t>
      </w:r>
      <w:r w:rsidRPr="00334381">
        <w:rPr>
          <w:rFonts w:hint="cs"/>
          <w:rtl/>
        </w:rPr>
        <w:t>أَنَّ</w:t>
      </w:r>
      <w:r w:rsidRPr="00334381">
        <w:rPr>
          <w:rtl/>
        </w:rPr>
        <w:t xml:space="preserve"> </w:t>
      </w:r>
      <w:r w:rsidRPr="00334381">
        <w:rPr>
          <w:rFonts w:hint="cs"/>
          <w:rtl/>
        </w:rPr>
        <w:t>السَّمَاءَ</w:t>
      </w:r>
      <w:r w:rsidRPr="00334381">
        <w:rPr>
          <w:rtl/>
        </w:rPr>
        <w:t xml:space="preserve"> </w:t>
      </w:r>
      <w:r w:rsidRPr="00334381">
        <w:rPr>
          <w:rFonts w:hint="cs"/>
          <w:rtl/>
        </w:rPr>
        <w:t>تَقْبَلُهُ،</w:t>
      </w:r>
      <w:r w:rsidRPr="00334381">
        <w:rPr>
          <w:rtl/>
        </w:rPr>
        <w:t xml:space="preserve"> </w:t>
      </w:r>
      <w:r w:rsidRPr="00334381">
        <w:rPr>
          <w:rFonts w:hint="cs"/>
          <w:rtl/>
        </w:rPr>
        <w:t>إِلَى</w:t>
      </w:r>
      <w:r w:rsidRPr="00334381">
        <w:rPr>
          <w:rtl/>
        </w:rPr>
        <w:t xml:space="preserve"> </w:t>
      </w:r>
      <w:r w:rsidRPr="00334381">
        <w:rPr>
          <w:rFonts w:hint="cs"/>
          <w:rtl/>
        </w:rPr>
        <w:t>أَزْمِنَةِ</w:t>
      </w:r>
      <w:r w:rsidRPr="00334381">
        <w:rPr>
          <w:rtl/>
        </w:rPr>
        <w:t xml:space="preserve"> </w:t>
      </w:r>
      <w:r w:rsidRPr="00334381">
        <w:rPr>
          <w:rFonts w:hint="cs"/>
          <w:rtl/>
        </w:rPr>
        <w:t>رَدِّ</w:t>
      </w:r>
      <w:r w:rsidRPr="00334381">
        <w:rPr>
          <w:rtl/>
        </w:rPr>
        <w:t xml:space="preserve"> </w:t>
      </w:r>
      <w:r w:rsidRPr="00334381">
        <w:rPr>
          <w:rFonts w:hint="cs"/>
          <w:rtl/>
        </w:rPr>
        <w:t>كُلِّ</w:t>
      </w:r>
      <w:r w:rsidRPr="00334381">
        <w:rPr>
          <w:rtl/>
        </w:rPr>
        <w:t xml:space="preserve"> </w:t>
      </w:r>
      <w:r w:rsidRPr="00334381">
        <w:rPr>
          <w:rFonts w:hint="cs"/>
          <w:rtl/>
        </w:rPr>
        <w:t>شَيْءٍ،</w:t>
      </w:r>
      <w:r w:rsidRPr="00334381">
        <w:rPr>
          <w:rtl/>
        </w:rPr>
        <w:t xml:space="preserve"> </w:t>
      </w:r>
      <w:r w:rsidRPr="00334381">
        <w:rPr>
          <w:rFonts w:hint="cs"/>
          <w:rtl/>
        </w:rPr>
        <w:t>الَّتِي</w:t>
      </w:r>
      <w:r w:rsidRPr="00334381">
        <w:rPr>
          <w:rtl/>
        </w:rPr>
        <w:t xml:space="preserve"> </w:t>
      </w:r>
      <w:r w:rsidRPr="00334381">
        <w:rPr>
          <w:rFonts w:hint="cs"/>
          <w:rtl/>
        </w:rPr>
        <w:t>تَكَلَّمَ</w:t>
      </w:r>
      <w:r w:rsidRPr="00334381">
        <w:rPr>
          <w:rtl/>
        </w:rPr>
        <w:t xml:space="preserve"> </w:t>
      </w:r>
      <w:r w:rsidRPr="00334381">
        <w:rPr>
          <w:rFonts w:hint="cs"/>
          <w:rtl/>
        </w:rPr>
        <w:t>عَنْهَا</w:t>
      </w:r>
      <w:r w:rsidRPr="00334381">
        <w:rPr>
          <w:rtl/>
        </w:rPr>
        <w:t xml:space="preserve"> </w:t>
      </w:r>
      <w:r w:rsidRPr="00334381">
        <w:rPr>
          <w:rFonts w:hint="cs"/>
          <w:rtl/>
        </w:rPr>
        <w:t>اللهُ</w:t>
      </w:r>
      <w:r w:rsidRPr="00334381">
        <w:rPr>
          <w:rtl/>
        </w:rPr>
        <w:t xml:space="preserve"> </w:t>
      </w:r>
      <w:r w:rsidRPr="00334381">
        <w:rPr>
          <w:rFonts w:hint="cs"/>
          <w:rtl/>
        </w:rPr>
        <w:t>بِفَمِ</w:t>
      </w:r>
      <w:r w:rsidRPr="00334381">
        <w:rPr>
          <w:rtl/>
        </w:rPr>
        <w:t xml:space="preserve"> </w:t>
      </w:r>
      <w:r w:rsidRPr="00334381">
        <w:rPr>
          <w:rFonts w:hint="cs"/>
          <w:rtl/>
        </w:rPr>
        <w:t>جَمِيعِ</w:t>
      </w:r>
      <w:r w:rsidRPr="00334381">
        <w:rPr>
          <w:rtl/>
        </w:rPr>
        <w:t xml:space="preserve"> </w:t>
      </w:r>
      <w:r w:rsidRPr="00334381">
        <w:rPr>
          <w:rFonts w:hint="cs"/>
          <w:rtl/>
        </w:rPr>
        <w:t>أَنْبِيَائِهِ</w:t>
      </w:r>
      <w:r w:rsidRPr="00334381">
        <w:rPr>
          <w:rtl/>
        </w:rPr>
        <w:t xml:space="preserve"> </w:t>
      </w:r>
      <w:r w:rsidRPr="00334381">
        <w:rPr>
          <w:rFonts w:hint="cs"/>
          <w:rtl/>
        </w:rPr>
        <w:t>الْقِدِّيسِينَ</w:t>
      </w:r>
      <w:r w:rsidRPr="00334381">
        <w:rPr>
          <w:rtl/>
        </w:rPr>
        <w:t xml:space="preserve"> </w:t>
      </w:r>
      <w:r w:rsidRPr="00334381">
        <w:rPr>
          <w:rFonts w:hint="cs"/>
          <w:rtl/>
        </w:rPr>
        <w:t>مُنْذُ</w:t>
      </w:r>
      <w:r w:rsidRPr="00334381">
        <w:rPr>
          <w:rtl/>
        </w:rPr>
        <w:t xml:space="preserve"> </w:t>
      </w:r>
      <w:r w:rsidRPr="00334381">
        <w:rPr>
          <w:rFonts w:hint="cs"/>
          <w:rtl/>
        </w:rPr>
        <w:t>الدَّهْرِ</w:t>
      </w:r>
      <w:r w:rsidRPr="00334381">
        <w:rPr>
          <w:rtl/>
        </w:rPr>
        <w:t xml:space="preserve">. </w:t>
      </w:r>
      <w:r>
        <w:rPr>
          <w:rFonts w:hint="cs"/>
          <w:rtl/>
        </w:rPr>
        <w:t xml:space="preserve">" (أعمال الرسل 3: 17 </w:t>
      </w:r>
      <w:r>
        <w:rPr>
          <w:rtl/>
        </w:rPr>
        <w:t>–</w:t>
      </w:r>
      <w:r>
        <w:rPr>
          <w:rFonts w:hint="cs"/>
          <w:rtl/>
        </w:rPr>
        <w:t xml:space="preserve"> 26). حتى وإن كان قد آمن به البعض، إلا أن الجمع قسّى قلبه عند دعوة الرسول كما فعلوا أيضًا عند دعاء سيدهم ومعلمهم.</w:t>
      </w:r>
    </w:p>
    <w:p w14:paraId="522980B8" w14:textId="2767919C" w:rsidR="00334381" w:rsidRDefault="00334381" w:rsidP="00334381">
      <w:pPr>
        <w:rPr>
          <w:rtl/>
        </w:rPr>
      </w:pPr>
      <w:proofErr w:type="spellStart"/>
      <w:r>
        <w:rPr>
          <w:rFonts w:hint="cs"/>
          <w:rtl/>
        </w:rPr>
        <w:t>استيفانوس</w:t>
      </w:r>
      <w:proofErr w:type="spellEnd"/>
      <w:r>
        <w:rPr>
          <w:rFonts w:hint="cs"/>
          <w:rtl/>
        </w:rPr>
        <w:t xml:space="preserve"> اتّجه ثانية إلى إسرائيل كشعب الله وألحّ عليه بأشد إلحاح بأن لا يتمثلوا بآبائهم حيث باعوا يوسف حسدًا منه، الذي كان الله قد أقامه مخلصًا لعشيرته وللعالم </w:t>
      </w:r>
      <w:r>
        <w:rPr>
          <w:rtl/>
        </w:rPr>
        <w:t>–</w:t>
      </w:r>
      <w:r>
        <w:rPr>
          <w:rFonts w:hint="cs"/>
          <w:rtl/>
        </w:rPr>
        <w:t xml:space="preserve"> ولا أن يفعلوا كالعبرانيين في مصر الذين قالوا لموسى: "</w:t>
      </w:r>
      <w:r w:rsidRPr="00334381">
        <w:rPr>
          <w:rtl/>
        </w:rPr>
        <w:t>«مَنْ جَعَلَكَ رَئِيسًا وَقَاضِيًا عَلَيْنَا؟</w:t>
      </w:r>
      <w:r>
        <w:rPr>
          <w:rFonts w:hint="cs"/>
          <w:rtl/>
        </w:rPr>
        <w:t>"</w:t>
      </w:r>
      <w:r w:rsidR="000B2FB3">
        <w:rPr>
          <w:rFonts w:hint="cs"/>
          <w:rtl/>
        </w:rPr>
        <w:t xml:space="preserve"> لأن موسى هذا الذي رفضوه، كان الرجل الذي أرسله الله رئيسًا ومحررًا. لكن اليهود، وقد تقسوا أكثر من آبائهم، رجموا </w:t>
      </w:r>
      <w:proofErr w:type="spellStart"/>
      <w:r w:rsidR="000B2FB3">
        <w:rPr>
          <w:rFonts w:hint="cs"/>
          <w:rtl/>
        </w:rPr>
        <w:t>استيفانوس</w:t>
      </w:r>
      <w:proofErr w:type="spellEnd"/>
      <w:r w:rsidR="000B2FB3">
        <w:rPr>
          <w:rFonts w:hint="cs"/>
          <w:rtl/>
        </w:rPr>
        <w:t xml:space="preserve"> وأرسلوه وراء سيده مثل العبد في المثل ليقولوا بذلك: "لا</w:t>
      </w:r>
      <w:r w:rsidR="000B2FB3" w:rsidRPr="000B2FB3">
        <w:rPr>
          <w:rtl/>
        </w:rPr>
        <w:t xml:space="preserve"> نُرِيدُ أَنَّ هذَا يَمْلِكُ عَلَيْنَا.</w:t>
      </w:r>
      <w:r w:rsidR="000B2FB3">
        <w:rPr>
          <w:rFonts w:hint="cs"/>
          <w:rtl/>
        </w:rPr>
        <w:t xml:space="preserve">" من تلك اللحظة جُمّع هذا الجسد الذي شكله الروح القدس من أولاد إبراهيم، كما ومن السامريين أيضًا وقريبًا من الأمم أيضًا (أعمال الرسل 5 و 13). تبعًا لذلك فقد اتخذ طابع الكنيسة هذا الإنسان الجديد الذي لم يكن فيه أي اعتبار لا ليهودي أو ليوناني؛ فالكنيسة حلّت مكان الملكوت. في ذات الوقت أقام الله من بين قاتلي </w:t>
      </w:r>
      <w:proofErr w:type="spellStart"/>
      <w:r w:rsidR="000B2FB3">
        <w:rPr>
          <w:rFonts w:hint="cs"/>
          <w:rtl/>
        </w:rPr>
        <w:t>استيفانوس</w:t>
      </w:r>
      <w:proofErr w:type="spellEnd"/>
      <w:r w:rsidR="000B2FB3">
        <w:rPr>
          <w:rFonts w:hint="cs"/>
          <w:rtl/>
        </w:rPr>
        <w:t xml:space="preserve"> ذاك الذي سيكون خادمًا للكنيسة، "</w:t>
      </w:r>
      <w:r w:rsidR="004D30B2">
        <w:rPr>
          <w:rFonts w:hint="cs"/>
          <w:rtl/>
        </w:rPr>
        <w:t>مدبّر</w:t>
      </w:r>
      <w:r w:rsidR="000B2FB3" w:rsidRPr="000B2FB3">
        <w:rPr>
          <w:rtl/>
        </w:rPr>
        <w:t xml:space="preserve"> </w:t>
      </w:r>
      <w:r w:rsidR="000B2FB3" w:rsidRPr="000B2FB3">
        <w:rPr>
          <w:rFonts w:ascii="Arial" w:hAnsi="Arial" w:cs="Arial" w:hint="cs"/>
          <w:rtl/>
        </w:rPr>
        <w:t>​</w:t>
      </w:r>
      <w:r w:rsidR="000B2FB3" w:rsidRPr="000B2FB3">
        <w:rPr>
          <w:rFonts w:hint="cs"/>
          <w:rtl/>
        </w:rPr>
        <w:t>السِّرِّ</w:t>
      </w:r>
      <w:r w:rsidR="000B2FB3" w:rsidRPr="000B2FB3">
        <w:rPr>
          <w:rtl/>
        </w:rPr>
        <w:t xml:space="preserve"> </w:t>
      </w:r>
      <w:r w:rsidR="000B2FB3" w:rsidRPr="000B2FB3">
        <w:rPr>
          <w:rFonts w:hint="cs"/>
          <w:rtl/>
        </w:rPr>
        <w:t>الْمَكْتُومِ</w:t>
      </w:r>
      <w:r w:rsidR="000B2FB3" w:rsidRPr="000B2FB3">
        <w:rPr>
          <w:rtl/>
        </w:rPr>
        <w:t xml:space="preserve"> </w:t>
      </w:r>
      <w:r w:rsidR="000B2FB3" w:rsidRPr="000B2FB3">
        <w:rPr>
          <w:rFonts w:hint="cs"/>
          <w:rtl/>
        </w:rPr>
        <w:t>مُنْذُ</w:t>
      </w:r>
      <w:r w:rsidR="000B2FB3" w:rsidRPr="000B2FB3">
        <w:rPr>
          <w:rtl/>
        </w:rPr>
        <w:t xml:space="preserve"> </w:t>
      </w:r>
      <w:r w:rsidR="000B2FB3" w:rsidRPr="000B2FB3">
        <w:rPr>
          <w:rFonts w:hint="cs"/>
          <w:rtl/>
        </w:rPr>
        <w:t>الدُّهُورِ</w:t>
      </w:r>
      <w:r w:rsidR="000B2FB3" w:rsidRPr="000B2FB3">
        <w:rPr>
          <w:rtl/>
        </w:rPr>
        <w:t xml:space="preserve"> </w:t>
      </w:r>
      <w:r w:rsidR="000B2FB3" w:rsidRPr="000B2FB3">
        <w:rPr>
          <w:rFonts w:hint="cs"/>
          <w:rtl/>
        </w:rPr>
        <w:t>وَمُنْذُ</w:t>
      </w:r>
      <w:r w:rsidR="000B2FB3" w:rsidRPr="000B2FB3">
        <w:rPr>
          <w:rtl/>
        </w:rPr>
        <w:t xml:space="preserve"> </w:t>
      </w:r>
      <w:r w:rsidR="000B2FB3" w:rsidRPr="000B2FB3">
        <w:rPr>
          <w:rFonts w:hint="cs"/>
          <w:rtl/>
        </w:rPr>
        <w:t>الأَجْيَالِ</w:t>
      </w:r>
      <w:r w:rsidR="004D30B2">
        <w:rPr>
          <w:rFonts w:hint="cs"/>
          <w:rtl/>
        </w:rPr>
        <w:t xml:space="preserve">" (كولوسي 1: 24 </w:t>
      </w:r>
      <w:r w:rsidR="004D30B2">
        <w:rPr>
          <w:rtl/>
        </w:rPr>
        <w:t>–</w:t>
      </w:r>
      <w:r w:rsidR="004D30B2">
        <w:rPr>
          <w:rFonts w:hint="cs"/>
          <w:rtl/>
        </w:rPr>
        <w:t xml:space="preserve"> 29). ويبدو أنه كان عليه أن يتعرف في دعوته بنفسه على الكنيسة كالجسد السالك مع يسوع الذي مات وقام هنا على الأرض.</w:t>
      </w:r>
      <w:r w:rsidR="004D30B2" w:rsidRPr="004D30B2">
        <w:rPr>
          <w:rtl/>
        </w:rPr>
        <w:t xml:space="preserve"> «شَاوُلُ، شَاوُلُ! لِمَاذَا </w:t>
      </w:r>
      <w:proofErr w:type="spellStart"/>
      <w:r w:rsidR="004D30B2" w:rsidRPr="004D30B2">
        <w:rPr>
          <w:rtl/>
        </w:rPr>
        <w:t>تَضْطَهِدُنِي</w:t>
      </w:r>
      <w:proofErr w:type="spellEnd"/>
      <w:r w:rsidR="004D30B2" w:rsidRPr="004D30B2">
        <w:rPr>
          <w:rtl/>
        </w:rPr>
        <w:t>؟»</w:t>
      </w:r>
      <w:r w:rsidR="004D30B2">
        <w:rPr>
          <w:rFonts w:hint="cs"/>
          <w:rtl/>
        </w:rPr>
        <w:t xml:space="preserve"> (أعمال الرسل 9: 4، 5).</w:t>
      </w:r>
    </w:p>
    <w:p w14:paraId="0053FE29" w14:textId="2846C0DF" w:rsidR="001E3608" w:rsidRDefault="004D30B2" w:rsidP="00334381">
      <w:pPr>
        <w:sectPr w:rsidR="001E3608" w:rsidSect="00E03FA1">
          <w:footnotePr>
            <w:numRestart w:val="eachSect"/>
          </w:footnotePr>
          <w:pgSz w:w="11906" w:h="16838"/>
          <w:pgMar w:top="1440" w:right="1440" w:bottom="1440" w:left="1440" w:header="708" w:footer="708" w:gutter="0"/>
          <w:cols w:space="708"/>
          <w:bidi/>
          <w:rtlGutter/>
          <w:docGrid w:linePitch="360"/>
        </w:sectPr>
      </w:pPr>
      <w:r>
        <w:rPr>
          <w:rFonts w:hint="cs"/>
          <w:rtl/>
        </w:rPr>
        <w:t xml:space="preserve">إن الكنيسة فعلاً قد ابتدأت من بولس، ولكن من دون أن تُعرَف من الذين شكلوها. فحينما </w:t>
      </w:r>
      <w:r w:rsidR="00824123">
        <w:rPr>
          <w:rFonts w:hint="cs"/>
          <w:rtl/>
        </w:rPr>
        <w:t>تسلم</w:t>
      </w:r>
      <w:r>
        <w:rPr>
          <w:rFonts w:hint="cs"/>
          <w:rtl/>
        </w:rPr>
        <w:t xml:space="preserve"> بطرس مثلاً الأمر بأن يأتي بالكلمة إلى الأمم، أطاع كما يمكننا أن نقول بصعوبة فقط ومن دون فهم؛ فهو وافق</w:t>
      </w:r>
      <w:r w:rsidR="00AE3160" w:rsidRPr="00AE3160">
        <w:rPr>
          <w:rtl/>
        </w:rPr>
        <w:t xml:space="preserve"> تمامًا</w:t>
      </w:r>
      <w:r>
        <w:rPr>
          <w:rFonts w:hint="cs"/>
          <w:rtl/>
        </w:rPr>
        <w:t xml:space="preserve"> على ذلك فقط حينما رأى بأن الروح القدس قد أُعطي للأمم أيضًا من بعد إيمانهم. إن هذا الأمر أصبح له كبرهان بأنه لم يكن له الحق بأن يمنع عنهم الماء. "مَن أنا لأقاوم الله؟" صحيح أن بطرس فهم الأمر بأن الأمم خلصوا بالإيمان، لكنه حينها لم يستوعب وحدة المؤمنين </w:t>
      </w:r>
      <w:r w:rsidR="00824123">
        <w:rPr>
          <w:rFonts w:hint="cs"/>
          <w:rtl/>
        </w:rPr>
        <w:t>المتحدين مع المسيح لله في جسد واحد. يقينًا أن هذا كان محفوظًا لبولس ليكون وكيلاً لهذا السر، والذي دون شك يدعوه "إنجيله" (رومية 16: 25؛ 2. تيموثاوس 2: 8).</w:t>
      </w:r>
    </w:p>
    <w:p w14:paraId="4B49D4B4" w14:textId="622B6DC3" w:rsidR="004D30B2" w:rsidRDefault="001E3608" w:rsidP="00334381">
      <w:pPr>
        <w:rPr>
          <w:rtl/>
        </w:rPr>
      </w:pPr>
      <w:hyperlink r:id="rId9" w:history="1">
        <w:r w:rsidRPr="001E3608">
          <w:rPr>
            <w:rStyle w:val="Hyperlink"/>
            <w:rFonts w:hint="cs"/>
            <w:rtl/>
          </w:rPr>
          <w:t>تعاليم بولس عن طبيعة الكنيسة</w:t>
        </w:r>
      </w:hyperlink>
    </w:p>
    <w:p w14:paraId="2C021EF7" w14:textId="2BBD822E" w:rsidR="001E3608" w:rsidRDefault="00635F5C" w:rsidP="00635F5C">
      <w:pPr>
        <w:rPr>
          <w:rtl/>
        </w:rPr>
      </w:pPr>
      <w:r>
        <w:rPr>
          <w:rFonts w:hint="cs"/>
          <w:rtl/>
        </w:rPr>
        <w:t>أفسس 1: 22، 23: "</w:t>
      </w:r>
      <w:r>
        <w:rPr>
          <w:rtl/>
        </w:rPr>
        <w:t>وَأَخْضَعَ كُلَّ شَيْءٍ تَحْتَ قَدَمَيْهِ، وَإِيَّاهُ جَعَلَ رَأْسًا فَوْقَ كُلِّ شَيْءٍ لِلْكَنِيسَةِ، الَّتِي هِيَ جَسَدُهُ، مِلْءُ الَّذِي يَمْلأُ الْكُلَّ فِي الْكُلِّ.</w:t>
      </w:r>
      <w:r>
        <w:rPr>
          <w:rFonts w:hint="cs"/>
          <w:rtl/>
        </w:rPr>
        <w:t>"</w:t>
      </w:r>
    </w:p>
    <w:p w14:paraId="57658A2B" w14:textId="1E9CC4C1" w:rsidR="00635F5C" w:rsidRDefault="00635F5C" w:rsidP="00334381">
      <w:pPr>
        <w:rPr>
          <w:rtl/>
        </w:rPr>
      </w:pPr>
      <w:r w:rsidRPr="00635F5C">
        <w:rPr>
          <w:rtl/>
        </w:rPr>
        <w:t xml:space="preserve">أفسس </w:t>
      </w:r>
      <w:r>
        <w:rPr>
          <w:rFonts w:hint="cs"/>
          <w:rtl/>
        </w:rPr>
        <w:t>2</w:t>
      </w:r>
      <w:r w:rsidRPr="00635F5C">
        <w:rPr>
          <w:rtl/>
        </w:rPr>
        <w:t xml:space="preserve">: </w:t>
      </w:r>
      <w:r>
        <w:rPr>
          <w:rFonts w:hint="cs"/>
          <w:rtl/>
        </w:rPr>
        <w:t>16</w:t>
      </w:r>
      <w:r w:rsidRPr="00635F5C">
        <w:rPr>
          <w:rtl/>
        </w:rPr>
        <w:t>: "وَيُصَالِحَ الاثْنَيْنِ فِي جَسَدٍ وَاحِدٍ مَعَ اللهِ بِالصَّلِيبِ، قَاتِلاً الْعَدَاوَةَ بِهِ."</w:t>
      </w:r>
    </w:p>
    <w:p w14:paraId="3E29C085" w14:textId="2246859B" w:rsidR="00635F5C" w:rsidRDefault="00635F5C" w:rsidP="00635F5C">
      <w:pPr>
        <w:rPr>
          <w:rtl/>
        </w:rPr>
      </w:pPr>
      <w:r>
        <w:rPr>
          <w:rFonts w:hint="cs"/>
          <w:rtl/>
        </w:rPr>
        <w:t>كولوسي 1: 18، 24: "</w:t>
      </w:r>
      <w:r>
        <w:rPr>
          <w:rtl/>
        </w:rPr>
        <w:t xml:space="preserve">وَهُوَ رَأْسُ الْجَسَدِ: الْكَنِيسَةِ. الَّذِي هُوَ الْبَدَاءَةُ، بِكْرٌ مِنَ الأَمْوَاتِ، لِكَيْ يَكُونَ هُوَ مُتَقَدِّمًا فِي كُلِّ شَيْءٍ.  </w:t>
      </w:r>
      <w:r>
        <w:rPr>
          <w:rFonts w:ascii="Arial" w:hAnsi="Arial" w:cs="Arial" w:hint="cs"/>
          <w:rtl/>
        </w:rPr>
        <w:t>... ​</w:t>
      </w:r>
      <w:r>
        <w:rPr>
          <w:rtl/>
        </w:rPr>
        <w:t>24</w:t>
      </w:r>
      <w:r>
        <w:rPr>
          <w:rFonts w:ascii="Arial" w:hAnsi="Arial" w:cs="Arial" w:hint="cs"/>
          <w:rtl/>
        </w:rPr>
        <w:t>​</w:t>
      </w:r>
      <w:r>
        <w:rPr>
          <w:rtl/>
        </w:rPr>
        <w:t xml:space="preserve"> </w:t>
      </w:r>
      <w:r>
        <w:rPr>
          <w:rFonts w:ascii="Arial" w:hAnsi="Arial" w:cs="Arial" w:hint="cs"/>
          <w:rtl/>
        </w:rPr>
        <w:t>​</w:t>
      </w:r>
      <w:r>
        <w:rPr>
          <w:rFonts w:hint="cs"/>
          <w:rtl/>
        </w:rPr>
        <w:t>الَّذِي</w:t>
      </w:r>
      <w:r>
        <w:rPr>
          <w:rtl/>
        </w:rPr>
        <w:t xml:space="preserve"> </w:t>
      </w:r>
      <w:r>
        <w:rPr>
          <w:rFonts w:hint="cs"/>
          <w:rtl/>
        </w:rPr>
        <w:t>الآنَ</w:t>
      </w:r>
      <w:r>
        <w:rPr>
          <w:rtl/>
        </w:rPr>
        <w:t xml:space="preserve"> </w:t>
      </w:r>
      <w:r>
        <w:rPr>
          <w:rFonts w:hint="cs"/>
          <w:rtl/>
        </w:rPr>
        <w:t>أَفْرَحُ</w:t>
      </w:r>
      <w:r>
        <w:rPr>
          <w:rtl/>
        </w:rPr>
        <w:t xml:space="preserve"> </w:t>
      </w:r>
      <w:r>
        <w:rPr>
          <w:rFonts w:hint="cs"/>
          <w:rtl/>
        </w:rPr>
        <w:t>فِي</w:t>
      </w:r>
      <w:r>
        <w:rPr>
          <w:rtl/>
        </w:rPr>
        <w:t xml:space="preserve"> </w:t>
      </w:r>
      <w:r>
        <w:rPr>
          <w:rFonts w:hint="cs"/>
          <w:rtl/>
        </w:rPr>
        <w:t>آلاَمِي</w:t>
      </w:r>
      <w:r>
        <w:rPr>
          <w:rtl/>
        </w:rPr>
        <w:t xml:space="preserve"> </w:t>
      </w:r>
      <w:r>
        <w:rPr>
          <w:rFonts w:hint="cs"/>
          <w:rtl/>
        </w:rPr>
        <w:t>لأَجْلِكُمْ،</w:t>
      </w:r>
      <w:r>
        <w:rPr>
          <w:rtl/>
        </w:rPr>
        <w:t xml:space="preserve"> </w:t>
      </w:r>
      <w:r>
        <w:rPr>
          <w:rFonts w:hint="cs"/>
          <w:rtl/>
        </w:rPr>
        <w:t>وَأُكَمِّلُ</w:t>
      </w:r>
      <w:r>
        <w:rPr>
          <w:rtl/>
        </w:rPr>
        <w:t xml:space="preserve"> </w:t>
      </w:r>
      <w:r>
        <w:rPr>
          <w:rFonts w:hint="cs"/>
          <w:rtl/>
        </w:rPr>
        <w:t>نَقَائِصَ</w:t>
      </w:r>
      <w:r>
        <w:rPr>
          <w:rtl/>
        </w:rPr>
        <w:t xml:space="preserve"> </w:t>
      </w:r>
      <w:r>
        <w:rPr>
          <w:rFonts w:hint="cs"/>
          <w:rtl/>
        </w:rPr>
        <w:t>شَدَائِدِ</w:t>
      </w:r>
      <w:r>
        <w:rPr>
          <w:rtl/>
        </w:rPr>
        <w:t xml:space="preserve"> </w:t>
      </w:r>
      <w:r>
        <w:rPr>
          <w:rFonts w:hint="cs"/>
          <w:rtl/>
        </w:rPr>
        <w:t>الْمَسِي</w:t>
      </w:r>
      <w:r>
        <w:rPr>
          <w:rtl/>
        </w:rPr>
        <w:t>حِ فِي جِسْمِي لأَجْلِ جَسَدِهِ، الَّذِي هُوَ الْكَنِيسَةُ،</w:t>
      </w:r>
      <w:r>
        <w:rPr>
          <w:rFonts w:hint="cs"/>
          <w:rtl/>
        </w:rPr>
        <w:t>"</w:t>
      </w:r>
    </w:p>
    <w:p w14:paraId="06804741" w14:textId="6D67BAA9" w:rsidR="00635F5C" w:rsidRDefault="00840FEB" w:rsidP="00635F5C">
      <w:pPr>
        <w:rPr>
          <w:rtl/>
        </w:rPr>
      </w:pPr>
      <w:r>
        <w:rPr>
          <w:rFonts w:hint="cs"/>
          <w:rtl/>
        </w:rPr>
        <w:t>4. مجموعة تعاليم بولس عن تميز طبيعة الكنيسة</w:t>
      </w:r>
    </w:p>
    <w:p w14:paraId="5B829B10" w14:textId="54E5E46A" w:rsidR="00840FEB" w:rsidRDefault="00840FEB" w:rsidP="00635F5C">
      <w:pPr>
        <w:rPr>
          <w:rtl/>
        </w:rPr>
      </w:pPr>
      <w:r>
        <w:rPr>
          <w:rFonts w:hint="cs"/>
          <w:rtl/>
        </w:rPr>
        <w:t xml:space="preserve">أ. أهم هذه التعاليم الذي يشمل كل غيرها والذي غالبًا ما يعود إليه بولس في حديثه هو أن الكنيسة هي "جسد المسيح" (أفسس 1: 22، 23؛ 2: 16؛ 3: 6؛ 4: 1 </w:t>
      </w:r>
      <w:r>
        <w:rPr>
          <w:rtl/>
        </w:rPr>
        <w:t>–</w:t>
      </w:r>
      <w:r>
        <w:rPr>
          <w:rFonts w:hint="cs"/>
          <w:rtl/>
        </w:rPr>
        <w:t xml:space="preserve"> 16؛ 5: 23 </w:t>
      </w:r>
      <w:r>
        <w:rPr>
          <w:rtl/>
        </w:rPr>
        <w:t>–</w:t>
      </w:r>
      <w:r>
        <w:rPr>
          <w:rFonts w:hint="cs"/>
          <w:rtl/>
        </w:rPr>
        <w:t xml:space="preserve"> 32؛ كولوسي 1: 18 </w:t>
      </w:r>
      <w:r>
        <w:rPr>
          <w:rtl/>
        </w:rPr>
        <w:t>–</w:t>
      </w:r>
      <w:r>
        <w:rPr>
          <w:rFonts w:hint="cs"/>
          <w:rtl/>
        </w:rPr>
        <w:t xml:space="preserve"> 24؛ 1. كورنثوس 12: 12 </w:t>
      </w:r>
      <w:r>
        <w:rPr>
          <w:rtl/>
        </w:rPr>
        <w:t>–</w:t>
      </w:r>
      <w:r>
        <w:rPr>
          <w:rFonts w:hint="cs"/>
          <w:rtl/>
        </w:rPr>
        <w:t xml:space="preserve"> 27).</w:t>
      </w:r>
    </w:p>
    <w:p w14:paraId="12789273" w14:textId="2E32C826" w:rsidR="00840FEB" w:rsidRDefault="00840FEB" w:rsidP="00635F5C">
      <w:pPr>
        <w:rPr>
          <w:rtl/>
        </w:rPr>
      </w:pPr>
      <w:r>
        <w:rPr>
          <w:rFonts w:hint="cs"/>
          <w:rtl/>
        </w:rPr>
        <w:t>هل كان من الممكن أن يكون لهذا الجسد وجود قبل رفض يسوع؟ كلا، لأننا قد رأينا بأن يسوع جاء ليجلس على عرش داود، أبيه، وليحكم على بيت يعقوب وليس ليشكل جسدًا واحدًا، المكوّن من جميع الخطاة المفديين من جميع الأمم. لذا فإنه يربط أيضًا، وكما رأينا، فركة الكنيسة بفكرة رفضه: إن الكنيسة هي البيت الذي بُني في الروح على الحجر المرفوض. إن بولس يعلمنا أيضًا، بأن الذين كانوا بعيدين صاروا قريبين في دم المسيح ليشكلوا مع الذين كانوا قريبين إنسانًا جديدًا واحدًا فقط؛ وبأن كليهما يشكلان أمام الله جسدًا واحدًا بواسطة الصليب (أفسس 2: 13 إلخ). قيافا، إذ تنبأ بالروح قال بنفسه، أن يسوع "</w:t>
      </w:r>
      <w:r w:rsidR="00573A4B" w:rsidRPr="00573A4B">
        <w:rPr>
          <w:rtl/>
        </w:rPr>
        <w:t xml:space="preserve"> مُزْمِعٌ أَنْ يَمُوتَ عَنِ الأُمَّةِ، 52وَلَيْسَ عَنِ الأُمَّةِ فَقَطْ، بَلْ لِيَجْمَعَ أَبْنَاءَ اللهِ الْمُتَفَرِّقِينَ إِلَى وَاحِدٍ.</w:t>
      </w:r>
      <w:r w:rsidR="00573A4B">
        <w:rPr>
          <w:rFonts w:hint="cs"/>
          <w:rtl/>
        </w:rPr>
        <w:t xml:space="preserve">" (يوحنا 11: 49 </w:t>
      </w:r>
      <w:r w:rsidR="00573A4B">
        <w:rPr>
          <w:rtl/>
        </w:rPr>
        <w:t>–</w:t>
      </w:r>
      <w:r w:rsidR="00573A4B">
        <w:rPr>
          <w:rFonts w:hint="cs"/>
          <w:rtl/>
        </w:rPr>
        <w:t xml:space="preserve"> 52). إن هذا الجمع لأولاد الله الذين كانوا إلى ذلك الحين مشتتين إلى واحد </w:t>
      </w:r>
      <w:r w:rsidR="00573A4B">
        <w:rPr>
          <w:rtl/>
        </w:rPr>
        <w:t>–</w:t>
      </w:r>
      <w:r w:rsidR="00573A4B">
        <w:rPr>
          <w:rFonts w:hint="cs"/>
          <w:rtl/>
        </w:rPr>
        <w:t xml:space="preserve"> في نحو آخر: إلى جسد المسيح </w:t>
      </w:r>
      <w:r w:rsidR="00573A4B">
        <w:rPr>
          <w:rtl/>
        </w:rPr>
        <w:t>–</w:t>
      </w:r>
      <w:r w:rsidR="00573A4B">
        <w:rPr>
          <w:rFonts w:hint="cs"/>
          <w:rtl/>
        </w:rPr>
        <w:t xml:space="preserve"> هو بهذا ثمر موته.</w:t>
      </w:r>
    </w:p>
    <w:p w14:paraId="6D353630" w14:textId="71ADD481" w:rsidR="00573A4B" w:rsidRDefault="00573A4B" w:rsidP="00635F5C">
      <w:pPr>
        <w:rPr>
          <w:rtl/>
        </w:rPr>
      </w:pPr>
      <w:r>
        <w:rPr>
          <w:rFonts w:hint="cs"/>
          <w:rtl/>
        </w:rPr>
        <w:t xml:space="preserve">غير أن الكنيسة ليست فقط جسد لمسيح قد مات وانتهى ولا لمسيح أرضي من الممكن أن يموت أيضًا، وإنما لمسيح كان ميتًا وقد قام، وبالتالي لن يموت ثانية، وإنما </w:t>
      </w:r>
      <w:proofErr w:type="spellStart"/>
      <w:r>
        <w:rPr>
          <w:rFonts w:hint="cs"/>
          <w:rtl/>
        </w:rPr>
        <w:t>سيحيا</w:t>
      </w:r>
      <w:proofErr w:type="spellEnd"/>
      <w:r>
        <w:rPr>
          <w:rFonts w:hint="cs"/>
          <w:rtl/>
        </w:rPr>
        <w:t xml:space="preserve"> إلى أبد الآبدين (متى 16: 16 </w:t>
      </w:r>
      <w:r>
        <w:rPr>
          <w:rtl/>
        </w:rPr>
        <w:t>–</w:t>
      </w:r>
      <w:r>
        <w:rPr>
          <w:rFonts w:hint="cs"/>
          <w:rtl/>
        </w:rPr>
        <w:t xml:space="preserve"> 18؛ رومية 6: 9؛ رؤيا 1: 17). لننتبه في الواقع إلى أن </w:t>
      </w:r>
      <w:r w:rsidRPr="0097100C">
        <w:rPr>
          <w:rFonts w:hint="cs"/>
          <w:rtl/>
        </w:rPr>
        <w:t>المسيح</w:t>
      </w:r>
      <w:r w:rsidR="0097100C">
        <w:rPr>
          <w:rFonts w:hint="cs"/>
          <w:rtl/>
        </w:rPr>
        <w:t xml:space="preserve"> "المُعطى للكنيسة، لجسده رأسًا لها"، المسيح هو "الذي قام من الأموات وأُجلس عن يمين الله في السمويات </w:t>
      </w:r>
      <w:r w:rsidR="0097100C" w:rsidRPr="0097100C">
        <w:rPr>
          <w:rtl/>
        </w:rPr>
        <w:t xml:space="preserve">فَوْقَ كُلِّ رِيَاسَةٍ وَسُلْطَانٍ وَقُوَّةٍ وَسِيَادَةٍ، وَكُلِّ اسْمٍ يُسَمَّى لَيْسَ فِي هذَا الدَّهْرِ </w:t>
      </w:r>
      <w:r w:rsidR="0097100C" w:rsidRPr="0097100C">
        <w:rPr>
          <w:rFonts w:hint="cs"/>
          <w:rtl/>
        </w:rPr>
        <w:t>فَقَطْ</w:t>
      </w:r>
      <w:r w:rsidR="0097100C" w:rsidRPr="0097100C">
        <w:rPr>
          <w:rFonts w:hint="eastAsia"/>
          <w:rtl/>
        </w:rPr>
        <w:t>،</w:t>
      </w:r>
      <w:r w:rsidR="0097100C" w:rsidRPr="0097100C">
        <w:rPr>
          <w:rtl/>
        </w:rPr>
        <w:t xml:space="preserve"> بَلْ فِي الْمُسْتَقْبَلِ أَيْضًا</w:t>
      </w:r>
      <w:r w:rsidR="0097100C">
        <w:rPr>
          <w:rFonts w:hint="cs"/>
          <w:rtl/>
        </w:rPr>
        <w:t xml:space="preserve">" (أفسس 1: 20 </w:t>
      </w:r>
      <w:r w:rsidR="0097100C">
        <w:rPr>
          <w:rtl/>
        </w:rPr>
        <w:t>–</w:t>
      </w:r>
      <w:r w:rsidR="0097100C">
        <w:rPr>
          <w:rFonts w:hint="cs"/>
          <w:rtl/>
        </w:rPr>
        <w:t xml:space="preserve"> 23). فتبعًا لذلك هذا الجسد لما كان له وجود قبل قيامة يسوع وتمجده.</w:t>
      </w:r>
    </w:p>
    <w:p w14:paraId="50EEB855" w14:textId="73966E61" w:rsidR="0097100C" w:rsidRDefault="0097100C" w:rsidP="00635F5C">
      <w:pPr>
        <w:rPr>
          <w:rtl/>
        </w:rPr>
      </w:pPr>
      <w:r>
        <w:rPr>
          <w:rFonts w:hint="cs"/>
          <w:rtl/>
        </w:rPr>
        <w:t>وإذ أخيرًا الكنيسة هي جسد المسيح فلا بد وأن يسكن فيها روح المسيح ويملاها كسُكنى روح الإنسان في الإنسان. إن</w:t>
      </w:r>
      <w:r w:rsidR="006F349C">
        <w:rPr>
          <w:rFonts w:hint="cs"/>
          <w:rtl/>
        </w:rPr>
        <w:t>نا</w:t>
      </w:r>
      <w:r>
        <w:rPr>
          <w:rFonts w:hint="cs"/>
          <w:rtl/>
        </w:rPr>
        <w:t xml:space="preserve"> هذا تعلمناه أيضًا من الكلمات: "أنتم هيكل الله، وروحه ساكن فيكم" "الكنيسة هي بيت الله في الروح"؛ "جسد واحد وروح واحد" (1. كورنثوس 3: 16؛ 6: 19؛ 2. كورنثوس 6: 16؛ أفسس 2: 21، 22؛ 4: 4؛ 1. بطرس 2: 4، 5). لكن كان من الضروري بأن تدخل طبيعتنا المبررة والممجدة في شخص المسيح </w:t>
      </w:r>
      <w:r w:rsidR="00795BC5">
        <w:rPr>
          <w:rFonts w:hint="cs"/>
          <w:rtl/>
        </w:rPr>
        <w:t xml:space="preserve">إلى داخل السماوات حتى يأتي الروح القدس من هناك لكي يسكن في </w:t>
      </w:r>
      <w:proofErr w:type="spellStart"/>
      <w:r w:rsidR="00795BC5">
        <w:rPr>
          <w:rFonts w:hint="cs"/>
          <w:rtl/>
        </w:rPr>
        <w:t>خطاة</w:t>
      </w:r>
      <w:proofErr w:type="spellEnd"/>
      <w:r w:rsidR="00795BC5">
        <w:rPr>
          <w:rFonts w:hint="cs"/>
          <w:rtl/>
        </w:rPr>
        <w:t xml:space="preserve"> مساكين في طبيعتهم كهيكله (يوحنا 7: 37 </w:t>
      </w:r>
      <w:r w:rsidR="00795BC5">
        <w:rPr>
          <w:rtl/>
        </w:rPr>
        <w:t>–</w:t>
      </w:r>
      <w:r w:rsidR="00795BC5">
        <w:rPr>
          <w:rFonts w:hint="cs"/>
          <w:rtl/>
        </w:rPr>
        <w:t xml:space="preserve"> 39؛ 16: 7). فهذا الجسد المسكون بروحه لما كان له وجود قبل إرسال الروح من </w:t>
      </w:r>
      <w:r w:rsidR="00795BC5" w:rsidRPr="00084279">
        <w:rPr>
          <w:rFonts w:hint="cs"/>
          <w:rtl/>
        </w:rPr>
        <w:t>العلاء</w:t>
      </w:r>
      <w:r w:rsidR="00795BC5">
        <w:rPr>
          <w:rFonts w:hint="cs"/>
          <w:rtl/>
        </w:rPr>
        <w:t xml:space="preserve">. </w:t>
      </w:r>
    </w:p>
    <w:p w14:paraId="6B7C5298" w14:textId="2BDACB91" w:rsidR="00084279" w:rsidRDefault="00084279" w:rsidP="00635F5C">
      <w:pPr>
        <w:rPr>
          <w:rtl/>
        </w:rPr>
      </w:pPr>
      <w:r>
        <w:rPr>
          <w:rFonts w:hint="cs"/>
          <w:rtl/>
        </w:rPr>
        <w:t>وإذ أن الكنيسة أخيرًا هي جسد المسيح، فلا بد وأن يسكن روح المسيح فيها ويغمرها، كسكنى روح الإنسان في الإنسان. وهذا ما نتعلمه أيضًا في هذه الكلمات: "</w:t>
      </w:r>
      <w:r w:rsidRPr="00084279">
        <w:rPr>
          <w:rtl/>
        </w:rPr>
        <w:t xml:space="preserve"> أَنَّكُمْ هَيْكَلُ اللهِ، وَرُوحُ اللهِ يَسْكُنُ فِيكُمْ</w:t>
      </w:r>
      <w:r>
        <w:rPr>
          <w:rFonts w:hint="cs"/>
          <w:rtl/>
        </w:rPr>
        <w:t xml:space="preserve">". فالكنيسة هي بيت الله في الروح؛ "جسد واحد وروح واحد" (1. كورنثوس 3: 16؛ 6: 19؛ 2. كورنثوس 6: 16؛ أفسس 2: 21 </w:t>
      </w:r>
      <w:r>
        <w:rPr>
          <w:rtl/>
        </w:rPr>
        <w:t>–</w:t>
      </w:r>
      <w:r>
        <w:rPr>
          <w:rFonts w:hint="cs"/>
          <w:rtl/>
        </w:rPr>
        <w:t xml:space="preserve"> 24؛ 4: 4؛ 1. بطرس 2: 4 </w:t>
      </w:r>
      <w:r>
        <w:rPr>
          <w:rtl/>
        </w:rPr>
        <w:t>–</w:t>
      </w:r>
      <w:r>
        <w:rPr>
          <w:rFonts w:hint="cs"/>
          <w:rtl/>
        </w:rPr>
        <w:t xml:space="preserve"> 5). ولكن كان من الضروري بأن تدخل طبيعتنا </w:t>
      </w:r>
      <w:proofErr w:type="spellStart"/>
      <w:r>
        <w:rPr>
          <w:rFonts w:hint="cs"/>
          <w:rtl/>
        </w:rPr>
        <w:t>المتبررة</w:t>
      </w:r>
      <w:proofErr w:type="spellEnd"/>
      <w:r>
        <w:rPr>
          <w:rFonts w:hint="cs"/>
          <w:rtl/>
        </w:rPr>
        <w:t xml:space="preserve"> </w:t>
      </w:r>
      <w:proofErr w:type="spellStart"/>
      <w:r>
        <w:rPr>
          <w:rFonts w:hint="cs"/>
          <w:rtl/>
        </w:rPr>
        <w:t>والمتمجدة</w:t>
      </w:r>
      <w:proofErr w:type="spellEnd"/>
      <w:r>
        <w:rPr>
          <w:rFonts w:hint="cs"/>
          <w:rtl/>
        </w:rPr>
        <w:t xml:space="preserve"> في شخص المسيح في السماء، لكيما ينزل الروح القدس من هناك، ليسكن في </w:t>
      </w:r>
      <w:proofErr w:type="spellStart"/>
      <w:r>
        <w:rPr>
          <w:rFonts w:hint="cs"/>
          <w:rtl/>
        </w:rPr>
        <w:t>خطاة</w:t>
      </w:r>
      <w:proofErr w:type="spellEnd"/>
      <w:r>
        <w:rPr>
          <w:rFonts w:hint="cs"/>
          <w:rtl/>
        </w:rPr>
        <w:t xml:space="preserve"> هم بالطبيعة مساكين كما في هيكله هو (يوحنا 7: 37 </w:t>
      </w:r>
      <w:r>
        <w:rPr>
          <w:rtl/>
        </w:rPr>
        <w:t>–</w:t>
      </w:r>
      <w:r>
        <w:rPr>
          <w:rFonts w:hint="cs"/>
          <w:rtl/>
        </w:rPr>
        <w:t xml:space="preserve"> 39؛ 16: 7). فهذا الجسد الذي يحيا بروحه لما كان يمكن وجوده</w:t>
      </w:r>
      <w:r w:rsidR="00FE2313">
        <w:rPr>
          <w:rFonts w:hint="cs"/>
          <w:rtl/>
        </w:rPr>
        <w:t xml:space="preserve"> قبل نزول الروح من العلاء. يقينًا أن جميع المؤمنين في كل الأزمنة كانوا متعلمين بروح الله، متجددين ومقدسين </w:t>
      </w:r>
      <w:r w:rsidR="00FE2313">
        <w:rPr>
          <w:rtl/>
        </w:rPr>
        <w:t>–</w:t>
      </w:r>
      <w:r w:rsidR="00FE2313">
        <w:rPr>
          <w:rFonts w:hint="cs"/>
          <w:rtl/>
        </w:rPr>
        <w:t xml:space="preserve"> وبواسطتهم أيضًا تكلم رجال الله -، ولكن لم يكن قد ذُكر بعد عن واحد بينهم ولا عن جماعة بينهم بأنهم جسد المسيح، أعضاؤه، هيكل روحه.</w:t>
      </w:r>
    </w:p>
    <w:p w14:paraId="016E01DE" w14:textId="0F15C35E" w:rsidR="00FE2313" w:rsidRDefault="00FE2313" w:rsidP="00635F5C">
      <w:pPr>
        <w:rPr>
          <w:rtl/>
        </w:rPr>
      </w:pPr>
      <w:r>
        <w:rPr>
          <w:rFonts w:hint="cs"/>
          <w:rtl/>
        </w:rPr>
        <w:t>ب. كما ويعلمنا بولس بأن الكنيسة هي "</w:t>
      </w:r>
      <w:r w:rsidRPr="00FE2313">
        <w:rPr>
          <w:rtl/>
        </w:rPr>
        <w:t>هَيْكَلاً مُقَدَّسًا فِي الرَّبِّ.  22الَّذِي فِيهِ أَنْتُمْ أَيْضًا مَبْنِيُّونَ مَعًا، مَسْكَنًا للهِ فِي الرُّوحِ.</w:t>
      </w:r>
      <w:r>
        <w:rPr>
          <w:rFonts w:hint="cs"/>
          <w:rtl/>
        </w:rPr>
        <w:t xml:space="preserve">" (أفسس 2: 20 </w:t>
      </w:r>
      <w:r>
        <w:rPr>
          <w:rtl/>
        </w:rPr>
        <w:t>–</w:t>
      </w:r>
      <w:r>
        <w:rPr>
          <w:rFonts w:hint="cs"/>
          <w:rtl/>
        </w:rPr>
        <w:t xml:space="preserve"> 22). فهل الأنبياء المذكورين هنا هم أنبياء العهد القديم أم الجديد؟ (أعمال الرسل 13: 1؛ 1. كورنثوس 12؛ 14). وسيقتنع المرء بأنهم أنبياء العهد الجديد، إن لاحظ بأنهم دائمًا جاء ذكرهم من بعد الرسل (أفسس 2: 20؛ 3: 5؛ 4: 11؛ 1. كورنثوس 12: 28 </w:t>
      </w:r>
      <w:r>
        <w:rPr>
          <w:rtl/>
        </w:rPr>
        <w:t>–</w:t>
      </w:r>
      <w:r>
        <w:rPr>
          <w:rFonts w:hint="cs"/>
          <w:rtl/>
        </w:rPr>
        <w:t xml:space="preserve"> 29). كما وقد ذُكر في الموضع الأخير حتى: "</w:t>
      </w:r>
      <w:r w:rsidRPr="00FE2313">
        <w:rPr>
          <w:rFonts w:ascii="Tahoma" w:hAnsi="Tahoma" w:cs="Tahoma" w:hint="cs"/>
          <w:rtl/>
        </w:rPr>
        <w:t>﻿</w:t>
      </w:r>
      <w:r w:rsidRPr="00FE2313">
        <w:rPr>
          <w:rFonts w:hint="cs"/>
          <w:rtl/>
        </w:rPr>
        <w:t>فَوَضَعَ</w:t>
      </w:r>
      <w:r w:rsidRPr="00FE2313">
        <w:rPr>
          <w:rtl/>
        </w:rPr>
        <w:t xml:space="preserve"> </w:t>
      </w:r>
      <w:r w:rsidRPr="00FE2313">
        <w:rPr>
          <w:rFonts w:hint="cs"/>
          <w:rtl/>
        </w:rPr>
        <w:t>اللهُ</w:t>
      </w:r>
      <w:r w:rsidRPr="00FE2313">
        <w:rPr>
          <w:rtl/>
        </w:rPr>
        <w:t xml:space="preserve"> </w:t>
      </w:r>
      <w:r w:rsidRPr="00FE2313">
        <w:rPr>
          <w:rFonts w:hint="cs"/>
          <w:rtl/>
        </w:rPr>
        <w:t>أُنَاسًا</w:t>
      </w:r>
      <w:r w:rsidRPr="00FE2313">
        <w:rPr>
          <w:rtl/>
        </w:rPr>
        <w:t xml:space="preserve"> </w:t>
      </w:r>
      <w:r w:rsidRPr="00FE2313">
        <w:rPr>
          <w:rFonts w:hint="cs"/>
          <w:rtl/>
        </w:rPr>
        <w:t>فِي</w:t>
      </w:r>
      <w:r w:rsidRPr="00FE2313">
        <w:rPr>
          <w:rtl/>
        </w:rPr>
        <w:t xml:space="preserve"> </w:t>
      </w:r>
      <w:r w:rsidRPr="00FE2313">
        <w:rPr>
          <w:rFonts w:hint="cs"/>
          <w:rtl/>
        </w:rPr>
        <w:t>الْكَنِيسَةِ</w:t>
      </w:r>
      <w:r w:rsidRPr="00FE2313">
        <w:rPr>
          <w:rtl/>
        </w:rPr>
        <w:t xml:space="preserve">: </w:t>
      </w:r>
      <w:r w:rsidRPr="00FE2313">
        <w:rPr>
          <w:rFonts w:hint="cs"/>
          <w:rtl/>
        </w:rPr>
        <w:t>أَوَّلاً</w:t>
      </w:r>
      <w:r w:rsidRPr="00FE2313">
        <w:rPr>
          <w:rtl/>
        </w:rPr>
        <w:t xml:space="preserve"> </w:t>
      </w:r>
      <w:r w:rsidRPr="00FE2313">
        <w:rPr>
          <w:rFonts w:hint="cs"/>
          <w:rtl/>
        </w:rPr>
        <w:t>رُسُلاً،</w:t>
      </w:r>
      <w:r w:rsidRPr="00FE2313">
        <w:rPr>
          <w:rtl/>
        </w:rPr>
        <w:t xml:space="preserve"> </w:t>
      </w:r>
      <w:r w:rsidRPr="00FE2313">
        <w:rPr>
          <w:rFonts w:hint="cs"/>
          <w:rtl/>
        </w:rPr>
        <w:t>ثَانِيًا</w:t>
      </w:r>
      <w:r w:rsidRPr="00FE2313">
        <w:rPr>
          <w:rtl/>
        </w:rPr>
        <w:t xml:space="preserve"> </w:t>
      </w:r>
      <w:r w:rsidRPr="00FE2313">
        <w:rPr>
          <w:rFonts w:hint="cs"/>
          <w:rtl/>
        </w:rPr>
        <w:t>أَنْبِيَاءَ،</w:t>
      </w:r>
      <w:r>
        <w:rPr>
          <w:rFonts w:hint="cs"/>
          <w:rtl/>
        </w:rPr>
        <w:t>"، إلخ. وفي أفسس 4: 11 واضح أن أولئك الأنبياء هم عطية الروح، الذين جاءوا كنتيجة لإتيانه من السماء. ففي هذه المواضع الكلام هو عن أنبياء العهد الجديد. فإن كانت الكنيسة مبنية على أساس الرسل وأنبياء العهد الجديد</w:t>
      </w:r>
      <w:r w:rsidR="00956ECE">
        <w:rPr>
          <w:rFonts w:hint="cs"/>
          <w:rtl/>
        </w:rPr>
        <w:t xml:space="preserve">، فلا يمكن أن تكون هي مجمل جميع المؤمنين من بداية العالم، إذ أن أغلبهم عاشوا ما قبل هؤلاء الرسل والأنبياء وبالتالي لا يمكن أن يكونوا مبنيين على هذا الأساس. وهذا يؤكد ويوسّع إلى حد ما </w:t>
      </w:r>
      <w:proofErr w:type="spellStart"/>
      <w:r w:rsidR="00956ECE">
        <w:rPr>
          <w:rFonts w:hint="cs"/>
          <w:rtl/>
        </w:rPr>
        <w:t>ما</w:t>
      </w:r>
      <w:proofErr w:type="spellEnd"/>
      <w:r w:rsidR="00956ECE">
        <w:rPr>
          <w:rFonts w:hint="cs"/>
          <w:rtl/>
        </w:rPr>
        <w:t xml:space="preserve"> قد ذكرناه بخصوص كلمة يسوع لبطرس: "</w:t>
      </w:r>
      <w:r w:rsidR="00956ECE" w:rsidRPr="00956ECE">
        <w:rPr>
          <w:rtl/>
        </w:rPr>
        <w:t xml:space="preserve"> وَعَلَى هذِهِ الصَّخْرَةِ أَبْني كَنِيسَتِي</w:t>
      </w:r>
      <w:r w:rsidR="00956ECE">
        <w:rPr>
          <w:rFonts w:hint="cs"/>
          <w:rtl/>
        </w:rPr>
        <w:t>، وليس بنيت كنيستي."</w:t>
      </w:r>
    </w:p>
    <w:p w14:paraId="522ABE29" w14:textId="5EC5D386" w:rsidR="00956ECE" w:rsidRDefault="00956ECE" w:rsidP="00635F5C">
      <w:pPr>
        <w:rPr>
          <w:rtl/>
        </w:rPr>
      </w:pPr>
      <w:r>
        <w:rPr>
          <w:rFonts w:hint="cs"/>
          <w:rtl/>
        </w:rPr>
        <w:t xml:space="preserve">ج. بحسب كلام الرسول بولس ترتفع الكنيسة أيضًا فوق رُدم الحائط المتوسط </w:t>
      </w:r>
      <w:r>
        <w:rPr>
          <w:rtl/>
        </w:rPr>
        <w:t>–</w:t>
      </w:r>
      <w:r>
        <w:rPr>
          <w:rFonts w:hint="cs"/>
          <w:rtl/>
        </w:rPr>
        <w:t xml:space="preserve"> الوصايا في فرائض -، الذي في الماضي فصل ما بين اليهود والأمم، كإنسان جديد (أفسس 2: 11 </w:t>
      </w:r>
      <w:r>
        <w:rPr>
          <w:rtl/>
        </w:rPr>
        <w:t>–</w:t>
      </w:r>
      <w:r>
        <w:rPr>
          <w:rFonts w:hint="cs"/>
          <w:rtl/>
        </w:rPr>
        <w:t xml:space="preserve"> 12). </w:t>
      </w:r>
      <w:proofErr w:type="spellStart"/>
      <w:r>
        <w:rPr>
          <w:rFonts w:hint="cs"/>
          <w:rtl/>
        </w:rPr>
        <w:t>أفهل</w:t>
      </w:r>
      <w:proofErr w:type="spellEnd"/>
      <w:r>
        <w:rPr>
          <w:rFonts w:hint="cs"/>
          <w:rtl/>
        </w:rPr>
        <w:t xml:space="preserve"> بالتالي من الممكن أن يكون للكنيسة وجود حينما كان ذلك الحائط المتوسط موجودًا؟ بنحو آخر، هل من الممكن أن تكون الكنيسة موجودة حيث ليس فيها لا يهودي ولا يوناني، إن كان بالمقابل هنالك هوة سحيقة بين اليهود والأمم لا يمكن عبورها؟ هل من الممكن أن يكون لها وجود إن عاد هذا الخط الفاصل، وإن لم يُشَر إليه، وهو أقل عمقًا، كما رأينا، بأنه سيكون هو الحال في الدهر الآتي؟</w:t>
      </w:r>
    </w:p>
    <w:p w14:paraId="2D0810DA" w14:textId="7E6DEE70" w:rsidR="00CD4704" w:rsidRDefault="00CD4704" w:rsidP="00635F5C">
      <w:pPr>
        <w:rPr>
          <w:rtl/>
        </w:rPr>
      </w:pPr>
      <w:r>
        <w:rPr>
          <w:rFonts w:hint="cs"/>
          <w:rtl/>
        </w:rPr>
        <w:t xml:space="preserve">د. أخيرًا يقول لنا بولس (أفسس 4: 11 </w:t>
      </w:r>
      <w:r>
        <w:rPr>
          <w:rtl/>
        </w:rPr>
        <w:t>–</w:t>
      </w:r>
      <w:r>
        <w:rPr>
          <w:rFonts w:hint="cs"/>
          <w:rtl/>
        </w:rPr>
        <w:t xml:space="preserve"> 12)، بأن المسيح "</w:t>
      </w:r>
      <w:r w:rsidRPr="00CD4704">
        <w:rPr>
          <w:rtl/>
        </w:rPr>
        <w:t xml:space="preserve">أَعْطَى الْبَعْضَ أَنْ يَكُونُوا رُسُلاً، وَالْبَعْضَ أَنْبِيَاءَ، وَالْبَعْضَ مُبَشِّرِينَ، وَالْبَعْضَ رُعَاةً </w:t>
      </w:r>
      <w:r w:rsidR="003D4D64" w:rsidRPr="00CD4704">
        <w:rPr>
          <w:rFonts w:hint="cs"/>
          <w:rtl/>
        </w:rPr>
        <w:t>وَمُعَلِّمِينَ، 12</w:t>
      </w:r>
      <w:r w:rsidRPr="00CD4704">
        <w:rPr>
          <w:rtl/>
        </w:rPr>
        <w:t>لأَجْلِ تَكْمِيلِ الْقِدِّيسِينَ لِعَمَلِ الْخِدْمَةِ، لِبُنْيَانِ جَسَدِ الْمَسِيحِ،</w:t>
      </w:r>
      <w:r>
        <w:rPr>
          <w:rFonts w:hint="cs"/>
          <w:rtl/>
        </w:rPr>
        <w:t xml:space="preserve">" فإن الكنيسة تشمل جميع القديسين من بداية العالم، فمِن أين الرسول في كلامه عن العطايا التي أعطاها الله لبنيان هذه الكنيسة، لم يذكر كلمة واحدة عن الرحالة، الملوك وأنبياء العهد القديم؟ أفلم يخدم أولئك الرجال في بنيان قديسي زمانهم؟ بكل يقين، لكن بالنسبة لبولس فالكنيسة هي جسد المسيح، الذي </w:t>
      </w:r>
      <w:r w:rsidR="003D4D64">
        <w:rPr>
          <w:rFonts w:hint="cs"/>
          <w:rtl/>
        </w:rPr>
        <w:t>دخلت الحياة فيه</w:t>
      </w:r>
      <w:r>
        <w:rPr>
          <w:rFonts w:hint="cs"/>
          <w:rtl/>
        </w:rPr>
        <w:t xml:space="preserve"> في </w:t>
      </w:r>
      <w:r w:rsidR="003D4D64">
        <w:rPr>
          <w:rFonts w:hint="cs"/>
          <w:rtl/>
        </w:rPr>
        <w:t>يوم الخمسين بروحه والذي فقط منذ تلك اللحظة دبت فيه الحياة. لهذا هو يتكلم فقط عن العطايا الخدمات المُعطاة منذ يوم الخمسين بروحه، كما يوضح السياق هذا.</w:t>
      </w:r>
    </w:p>
    <w:p w14:paraId="5DB119DA" w14:textId="0F67A7DB" w:rsidR="003D4D64" w:rsidRDefault="003D4D64" w:rsidP="00635F5C">
      <w:pPr>
        <w:rPr>
          <w:rtl/>
        </w:rPr>
      </w:pPr>
      <w:r>
        <w:rPr>
          <w:rFonts w:hint="cs"/>
          <w:rtl/>
        </w:rPr>
        <w:t xml:space="preserve">نعم، هنالك كنيسة هي ليست استمرارية لإسرائيل ولا لإسرائيل المتجددة والأمم </w:t>
      </w:r>
      <w:proofErr w:type="spellStart"/>
      <w:r>
        <w:rPr>
          <w:rFonts w:hint="cs"/>
          <w:rtl/>
        </w:rPr>
        <w:t>المتبارَكة</w:t>
      </w:r>
      <w:proofErr w:type="spellEnd"/>
      <w:r>
        <w:rPr>
          <w:rFonts w:hint="cs"/>
          <w:rtl/>
        </w:rPr>
        <w:t xml:space="preserve"> في الدهر الآتي، وإنما هي مجمل الذين يقودهم الروح القدس في فترة رفض إسرائيل إلى يسوع، ليكونوا عروسًا له، جسده، إنسانًا جديدًا، حيث لا يوناني ويهودي، لا ختان وغرلة، بربري، </w:t>
      </w:r>
      <w:proofErr w:type="spellStart"/>
      <w:r>
        <w:rPr>
          <w:rFonts w:hint="cs"/>
          <w:rtl/>
        </w:rPr>
        <w:t>سكيثي</w:t>
      </w:r>
      <w:proofErr w:type="spellEnd"/>
      <w:r>
        <w:rPr>
          <w:rFonts w:hint="cs"/>
          <w:rtl/>
        </w:rPr>
        <w:t>، عبد، حُر، وإنما الكل في الكل</w:t>
      </w:r>
      <w:r w:rsidR="006F1333">
        <w:rPr>
          <w:rFonts w:hint="cs"/>
          <w:rtl/>
        </w:rPr>
        <w:t xml:space="preserve"> </w:t>
      </w:r>
      <w:r w:rsidR="006F1333">
        <w:rPr>
          <w:rtl/>
        </w:rPr>
        <w:t>–</w:t>
      </w:r>
      <w:r w:rsidR="006F1333">
        <w:rPr>
          <w:rFonts w:hint="cs"/>
          <w:rtl/>
        </w:rPr>
        <w:t xml:space="preserve"> المسيح (غلاطية 3: 26؛ كولوسي 3: 10 </w:t>
      </w:r>
      <w:r w:rsidR="006F1333">
        <w:rPr>
          <w:rtl/>
        </w:rPr>
        <w:t>–</w:t>
      </w:r>
      <w:r w:rsidR="006F1333">
        <w:rPr>
          <w:rFonts w:hint="cs"/>
          <w:rtl/>
        </w:rPr>
        <w:t xml:space="preserve"> 11). فلأن المسيح أخلى نفسه صائرًا لا شيء آخذًا صورة عبد وأطاع حتى موت الصليب، "</w:t>
      </w:r>
      <w:r w:rsidR="006F1333" w:rsidRPr="006F1333">
        <w:rPr>
          <w:rFonts w:ascii="Tahoma" w:hAnsi="Tahoma" w:cs="Tahoma" w:hint="cs"/>
          <w:rtl/>
        </w:rPr>
        <w:t>﻿</w:t>
      </w:r>
      <w:r w:rsidR="006F1333" w:rsidRPr="006F1333">
        <w:rPr>
          <w:rFonts w:hint="cs"/>
          <w:rtl/>
        </w:rPr>
        <w:t>لِذلِكَ</w:t>
      </w:r>
      <w:r w:rsidR="006F1333" w:rsidRPr="006F1333">
        <w:rPr>
          <w:rtl/>
        </w:rPr>
        <w:t xml:space="preserve"> </w:t>
      </w:r>
      <w:r w:rsidR="006F1333" w:rsidRPr="006F1333">
        <w:rPr>
          <w:rFonts w:hint="cs"/>
          <w:rtl/>
        </w:rPr>
        <w:t>رَفَّعَهُ</w:t>
      </w:r>
      <w:r w:rsidR="006F1333" w:rsidRPr="006F1333">
        <w:rPr>
          <w:rtl/>
        </w:rPr>
        <w:t xml:space="preserve"> </w:t>
      </w:r>
      <w:r w:rsidR="006F1333" w:rsidRPr="006F1333">
        <w:rPr>
          <w:rFonts w:hint="cs"/>
          <w:rtl/>
        </w:rPr>
        <w:t>اللهُ</w:t>
      </w:r>
      <w:r w:rsidR="006F1333" w:rsidRPr="006F1333">
        <w:rPr>
          <w:rtl/>
        </w:rPr>
        <w:t xml:space="preserve"> </w:t>
      </w:r>
      <w:r w:rsidR="006F1333" w:rsidRPr="006F1333">
        <w:rPr>
          <w:rFonts w:hint="cs"/>
          <w:rtl/>
        </w:rPr>
        <w:t>أَيْضًا،</w:t>
      </w:r>
      <w:r w:rsidR="006F1333" w:rsidRPr="006F1333">
        <w:rPr>
          <w:rtl/>
        </w:rPr>
        <w:t xml:space="preserve"> </w:t>
      </w:r>
      <w:r w:rsidR="006F1333" w:rsidRPr="006F1333">
        <w:rPr>
          <w:rFonts w:hint="cs"/>
          <w:rtl/>
        </w:rPr>
        <w:t>وَأَعْطَاهُ</w:t>
      </w:r>
      <w:r w:rsidR="006F1333" w:rsidRPr="006F1333">
        <w:rPr>
          <w:rtl/>
        </w:rPr>
        <w:t xml:space="preserve"> </w:t>
      </w:r>
      <w:r w:rsidR="006F1333" w:rsidRPr="006F1333">
        <w:rPr>
          <w:rFonts w:hint="cs"/>
          <w:rtl/>
        </w:rPr>
        <w:t>اسْمًا</w:t>
      </w:r>
      <w:r w:rsidR="006F1333" w:rsidRPr="006F1333">
        <w:rPr>
          <w:rtl/>
        </w:rPr>
        <w:t xml:space="preserve"> </w:t>
      </w:r>
      <w:r w:rsidR="006F1333" w:rsidRPr="006F1333">
        <w:rPr>
          <w:rFonts w:hint="cs"/>
          <w:rtl/>
        </w:rPr>
        <w:t>فَوْقَ</w:t>
      </w:r>
      <w:r w:rsidR="006F1333" w:rsidRPr="006F1333">
        <w:rPr>
          <w:rtl/>
        </w:rPr>
        <w:t xml:space="preserve"> </w:t>
      </w:r>
      <w:r w:rsidR="006F1333" w:rsidRPr="006F1333">
        <w:rPr>
          <w:rFonts w:hint="cs"/>
          <w:rtl/>
        </w:rPr>
        <w:t>كُلِّ</w:t>
      </w:r>
      <w:r w:rsidR="006F1333" w:rsidRPr="006F1333">
        <w:rPr>
          <w:rtl/>
        </w:rPr>
        <w:t xml:space="preserve"> </w:t>
      </w:r>
      <w:r w:rsidR="006F1333" w:rsidRPr="006F1333">
        <w:rPr>
          <w:rFonts w:hint="cs"/>
          <w:rtl/>
        </w:rPr>
        <w:t>اسْمٍ</w:t>
      </w:r>
      <w:r w:rsidR="006F1333" w:rsidRPr="006F1333">
        <w:rPr>
          <w:rtl/>
        </w:rPr>
        <w:t xml:space="preserve">  </w:t>
      </w:r>
      <w:r w:rsidR="006F1333" w:rsidRPr="006F1333">
        <w:rPr>
          <w:rFonts w:ascii="Tahoma" w:hAnsi="Tahoma" w:cs="Tahoma" w:hint="cs"/>
          <w:rtl/>
        </w:rPr>
        <w:t>﻿</w:t>
      </w:r>
      <w:r w:rsidR="006F1333" w:rsidRPr="006F1333">
        <w:rPr>
          <w:rtl/>
        </w:rPr>
        <w:t>10</w:t>
      </w:r>
      <w:r w:rsidR="006F1333" w:rsidRPr="006F1333">
        <w:rPr>
          <w:rFonts w:ascii="Tahoma" w:hAnsi="Tahoma" w:cs="Tahoma" w:hint="cs"/>
          <w:rtl/>
        </w:rPr>
        <w:t>﻿</w:t>
      </w:r>
      <w:r w:rsidR="006F1333" w:rsidRPr="006F1333">
        <w:rPr>
          <w:rtl/>
        </w:rPr>
        <w:t xml:space="preserve"> </w:t>
      </w:r>
      <w:r w:rsidR="006F1333" w:rsidRPr="006F1333">
        <w:rPr>
          <w:rFonts w:ascii="Tahoma" w:hAnsi="Tahoma" w:cs="Tahoma" w:hint="cs"/>
          <w:rtl/>
        </w:rPr>
        <w:t>﻿</w:t>
      </w:r>
      <w:r w:rsidR="006F1333" w:rsidRPr="006F1333">
        <w:rPr>
          <w:rFonts w:hint="cs"/>
          <w:rtl/>
        </w:rPr>
        <w:t>لِكَيْ</w:t>
      </w:r>
      <w:r w:rsidR="006F1333" w:rsidRPr="006F1333">
        <w:rPr>
          <w:rtl/>
        </w:rPr>
        <w:t xml:space="preserve"> </w:t>
      </w:r>
      <w:r w:rsidR="006F1333" w:rsidRPr="006F1333">
        <w:rPr>
          <w:rFonts w:hint="cs"/>
          <w:rtl/>
        </w:rPr>
        <w:t>تَجْثُوَ</w:t>
      </w:r>
      <w:r w:rsidR="006F1333" w:rsidRPr="006F1333">
        <w:rPr>
          <w:rtl/>
        </w:rPr>
        <w:t xml:space="preserve"> </w:t>
      </w:r>
      <w:r w:rsidR="006F1333" w:rsidRPr="006F1333">
        <w:rPr>
          <w:rFonts w:hint="cs"/>
          <w:rtl/>
        </w:rPr>
        <w:t>بِاسْمِ</w:t>
      </w:r>
      <w:r w:rsidR="006F1333" w:rsidRPr="006F1333">
        <w:rPr>
          <w:rtl/>
        </w:rPr>
        <w:t xml:space="preserve"> </w:t>
      </w:r>
      <w:r w:rsidR="006F1333" w:rsidRPr="006F1333">
        <w:rPr>
          <w:rFonts w:hint="cs"/>
          <w:rtl/>
        </w:rPr>
        <w:t>يَسُوعَ</w:t>
      </w:r>
      <w:r w:rsidR="006F1333" w:rsidRPr="006F1333">
        <w:rPr>
          <w:rtl/>
        </w:rPr>
        <w:t xml:space="preserve"> </w:t>
      </w:r>
      <w:r w:rsidR="006F1333" w:rsidRPr="006F1333">
        <w:rPr>
          <w:rFonts w:hint="cs"/>
          <w:rtl/>
        </w:rPr>
        <w:t>كُلُّ</w:t>
      </w:r>
      <w:r w:rsidR="006F1333" w:rsidRPr="006F1333">
        <w:rPr>
          <w:rtl/>
        </w:rPr>
        <w:t xml:space="preserve"> </w:t>
      </w:r>
      <w:r w:rsidR="006F1333" w:rsidRPr="006F1333">
        <w:rPr>
          <w:rFonts w:hint="cs"/>
          <w:rtl/>
        </w:rPr>
        <w:t>رُكْبَةٍ</w:t>
      </w:r>
      <w:r w:rsidR="006F1333" w:rsidRPr="006F1333">
        <w:rPr>
          <w:rtl/>
        </w:rPr>
        <w:t xml:space="preserve"> </w:t>
      </w:r>
      <w:r w:rsidR="006F1333" w:rsidRPr="006F1333">
        <w:rPr>
          <w:rFonts w:hint="cs"/>
          <w:rtl/>
        </w:rPr>
        <w:t>مِمَّنْ</w:t>
      </w:r>
      <w:r w:rsidR="006F1333" w:rsidRPr="006F1333">
        <w:rPr>
          <w:rtl/>
        </w:rPr>
        <w:t xml:space="preserve"> </w:t>
      </w:r>
      <w:r w:rsidR="006F1333" w:rsidRPr="006F1333">
        <w:rPr>
          <w:rFonts w:hint="cs"/>
          <w:rtl/>
        </w:rPr>
        <w:t>فِي</w:t>
      </w:r>
      <w:r w:rsidR="006F1333" w:rsidRPr="006F1333">
        <w:rPr>
          <w:rtl/>
        </w:rPr>
        <w:t xml:space="preserve"> </w:t>
      </w:r>
      <w:r w:rsidR="006F1333" w:rsidRPr="006F1333">
        <w:rPr>
          <w:rFonts w:hint="cs"/>
          <w:rtl/>
        </w:rPr>
        <w:t>السَّمَاءِ</w:t>
      </w:r>
      <w:r w:rsidR="006F1333" w:rsidRPr="006F1333">
        <w:rPr>
          <w:rtl/>
        </w:rPr>
        <w:t xml:space="preserve"> </w:t>
      </w:r>
      <w:r w:rsidR="006F1333" w:rsidRPr="006F1333">
        <w:rPr>
          <w:rFonts w:hint="cs"/>
          <w:rtl/>
        </w:rPr>
        <w:t>وَمَنْ</w:t>
      </w:r>
      <w:r w:rsidR="006F1333" w:rsidRPr="006F1333">
        <w:rPr>
          <w:rtl/>
        </w:rPr>
        <w:t xml:space="preserve"> </w:t>
      </w:r>
      <w:r w:rsidR="006F1333" w:rsidRPr="006F1333">
        <w:rPr>
          <w:rFonts w:hint="cs"/>
          <w:rtl/>
        </w:rPr>
        <w:t>عَلَى</w:t>
      </w:r>
      <w:r w:rsidR="006F1333" w:rsidRPr="006F1333">
        <w:rPr>
          <w:rtl/>
        </w:rPr>
        <w:t xml:space="preserve"> </w:t>
      </w:r>
      <w:r w:rsidR="006F1333" w:rsidRPr="006F1333">
        <w:rPr>
          <w:rFonts w:hint="cs"/>
          <w:rtl/>
        </w:rPr>
        <w:t>الأَرْضِ</w:t>
      </w:r>
      <w:r w:rsidR="006F1333" w:rsidRPr="006F1333">
        <w:rPr>
          <w:rtl/>
        </w:rPr>
        <w:t xml:space="preserve"> </w:t>
      </w:r>
      <w:r w:rsidR="006F1333" w:rsidRPr="006F1333">
        <w:rPr>
          <w:rFonts w:hint="cs"/>
          <w:rtl/>
        </w:rPr>
        <w:t>وَمَنْ</w:t>
      </w:r>
      <w:r w:rsidR="006F1333" w:rsidRPr="006F1333">
        <w:rPr>
          <w:rtl/>
        </w:rPr>
        <w:t xml:space="preserve"> </w:t>
      </w:r>
      <w:r w:rsidR="006F1333" w:rsidRPr="006F1333">
        <w:rPr>
          <w:rFonts w:hint="cs"/>
          <w:rtl/>
        </w:rPr>
        <w:t>تَحْتَ</w:t>
      </w:r>
      <w:r w:rsidR="006F1333" w:rsidRPr="006F1333">
        <w:rPr>
          <w:rtl/>
        </w:rPr>
        <w:t xml:space="preserve"> </w:t>
      </w:r>
      <w:r w:rsidR="006F1333" w:rsidRPr="006F1333">
        <w:rPr>
          <w:rFonts w:hint="cs"/>
          <w:rtl/>
        </w:rPr>
        <w:t>الأَرْضِ،</w:t>
      </w:r>
      <w:r w:rsidR="006F1333" w:rsidRPr="006F1333">
        <w:rPr>
          <w:rtl/>
        </w:rPr>
        <w:t xml:space="preserve">  </w:t>
      </w:r>
      <w:r w:rsidR="006F1333" w:rsidRPr="006F1333">
        <w:rPr>
          <w:rFonts w:ascii="Tahoma" w:hAnsi="Tahoma" w:cs="Tahoma" w:hint="cs"/>
          <w:rtl/>
        </w:rPr>
        <w:t>﻿</w:t>
      </w:r>
      <w:r w:rsidR="006F1333" w:rsidRPr="006F1333">
        <w:rPr>
          <w:rtl/>
        </w:rPr>
        <w:t>11</w:t>
      </w:r>
      <w:r w:rsidR="006F1333" w:rsidRPr="006F1333">
        <w:rPr>
          <w:rFonts w:ascii="Tahoma" w:hAnsi="Tahoma" w:cs="Tahoma" w:hint="cs"/>
          <w:rtl/>
        </w:rPr>
        <w:t>﻿</w:t>
      </w:r>
      <w:r w:rsidR="006F1333" w:rsidRPr="006F1333">
        <w:rPr>
          <w:rtl/>
        </w:rPr>
        <w:t xml:space="preserve"> </w:t>
      </w:r>
      <w:r w:rsidR="006F1333" w:rsidRPr="006F1333">
        <w:rPr>
          <w:rFonts w:ascii="Tahoma" w:hAnsi="Tahoma" w:cs="Tahoma" w:hint="cs"/>
          <w:rtl/>
        </w:rPr>
        <w:t>﻿</w:t>
      </w:r>
      <w:r w:rsidR="006F1333" w:rsidRPr="006F1333">
        <w:rPr>
          <w:rFonts w:hint="cs"/>
          <w:rtl/>
        </w:rPr>
        <w:t>وَيَعْتَرِفَ</w:t>
      </w:r>
      <w:r w:rsidR="006F1333" w:rsidRPr="006F1333">
        <w:rPr>
          <w:rtl/>
        </w:rPr>
        <w:t xml:space="preserve"> </w:t>
      </w:r>
      <w:r w:rsidR="006F1333" w:rsidRPr="006F1333">
        <w:rPr>
          <w:rFonts w:hint="cs"/>
          <w:rtl/>
        </w:rPr>
        <w:t>كُلُّ</w:t>
      </w:r>
      <w:r w:rsidR="006F1333" w:rsidRPr="006F1333">
        <w:rPr>
          <w:rtl/>
        </w:rPr>
        <w:t xml:space="preserve"> </w:t>
      </w:r>
      <w:r w:rsidR="006F1333" w:rsidRPr="006F1333">
        <w:rPr>
          <w:rFonts w:hint="cs"/>
          <w:rtl/>
        </w:rPr>
        <w:t>لِسَانٍ</w:t>
      </w:r>
      <w:r w:rsidR="006F1333" w:rsidRPr="006F1333">
        <w:rPr>
          <w:rtl/>
        </w:rPr>
        <w:t xml:space="preserve"> </w:t>
      </w:r>
      <w:r w:rsidR="006F1333" w:rsidRPr="006F1333">
        <w:rPr>
          <w:rFonts w:hint="cs"/>
          <w:rtl/>
        </w:rPr>
        <w:t>أَنَّ</w:t>
      </w:r>
      <w:r w:rsidR="006F1333" w:rsidRPr="006F1333">
        <w:rPr>
          <w:rtl/>
        </w:rPr>
        <w:t xml:space="preserve"> </w:t>
      </w:r>
      <w:r w:rsidR="006F1333" w:rsidRPr="006F1333">
        <w:rPr>
          <w:rFonts w:hint="cs"/>
          <w:rtl/>
        </w:rPr>
        <w:t>يَسُوعَ</w:t>
      </w:r>
      <w:r w:rsidR="006F1333" w:rsidRPr="006F1333">
        <w:rPr>
          <w:rtl/>
        </w:rPr>
        <w:t xml:space="preserve"> </w:t>
      </w:r>
      <w:r w:rsidR="006F1333" w:rsidRPr="006F1333">
        <w:rPr>
          <w:rFonts w:hint="cs"/>
          <w:rtl/>
        </w:rPr>
        <w:t>الْمَسِيحَ</w:t>
      </w:r>
      <w:r w:rsidR="006F1333" w:rsidRPr="006F1333">
        <w:rPr>
          <w:rtl/>
        </w:rPr>
        <w:t xml:space="preserve"> </w:t>
      </w:r>
      <w:r w:rsidR="006F1333" w:rsidRPr="006F1333">
        <w:rPr>
          <w:rFonts w:hint="cs"/>
          <w:rtl/>
        </w:rPr>
        <w:t>هُوَ</w:t>
      </w:r>
      <w:r w:rsidR="006F1333" w:rsidRPr="006F1333">
        <w:rPr>
          <w:rtl/>
        </w:rPr>
        <w:t xml:space="preserve"> </w:t>
      </w:r>
      <w:r w:rsidR="006F1333" w:rsidRPr="006F1333">
        <w:rPr>
          <w:rFonts w:hint="cs"/>
          <w:rtl/>
        </w:rPr>
        <w:t>رَبٌّ</w:t>
      </w:r>
      <w:r w:rsidR="006F1333" w:rsidRPr="006F1333">
        <w:rPr>
          <w:rtl/>
        </w:rPr>
        <w:t xml:space="preserve"> </w:t>
      </w:r>
      <w:r w:rsidR="006F1333" w:rsidRPr="006F1333">
        <w:rPr>
          <w:rFonts w:hint="cs"/>
          <w:rtl/>
        </w:rPr>
        <w:t>لِمَجْدِ</w:t>
      </w:r>
      <w:r w:rsidR="006F1333" w:rsidRPr="006F1333">
        <w:rPr>
          <w:rtl/>
        </w:rPr>
        <w:t xml:space="preserve"> </w:t>
      </w:r>
      <w:r w:rsidR="006F1333" w:rsidRPr="006F1333">
        <w:rPr>
          <w:rFonts w:hint="cs"/>
          <w:rtl/>
        </w:rPr>
        <w:t>اللهِ</w:t>
      </w:r>
      <w:r w:rsidR="006F1333" w:rsidRPr="006F1333">
        <w:rPr>
          <w:rtl/>
        </w:rPr>
        <w:t xml:space="preserve"> </w:t>
      </w:r>
      <w:r w:rsidR="006F1333" w:rsidRPr="006F1333">
        <w:rPr>
          <w:rFonts w:hint="cs"/>
          <w:rtl/>
        </w:rPr>
        <w:t>الآبِ</w:t>
      </w:r>
      <w:r w:rsidR="006F1333" w:rsidRPr="006F1333">
        <w:rPr>
          <w:rtl/>
        </w:rPr>
        <w:t>.</w:t>
      </w:r>
      <w:r w:rsidR="006F1333">
        <w:rPr>
          <w:rFonts w:hint="cs"/>
          <w:rtl/>
        </w:rPr>
        <w:t xml:space="preserve">" (فيلبي 2: 6 </w:t>
      </w:r>
      <w:r w:rsidR="006F1333">
        <w:rPr>
          <w:rtl/>
        </w:rPr>
        <w:t>–</w:t>
      </w:r>
      <w:r w:rsidR="006F1333">
        <w:rPr>
          <w:rFonts w:hint="cs"/>
          <w:rtl/>
        </w:rPr>
        <w:t xml:space="preserve"> 11؛ أفسس 1: 20 </w:t>
      </w:r>
      <w:r w:rsidR="006F1333">
        <w:rPr>
          <w:rtl/>
        </w:rPr>
        <w:t>–</w:t>
      </w:r>
      <w:r w:rsidR="006F1333">
        <w:rPr>
          <w:rFonts w:hint="cs"/>
          <w:rtl/>
        </w:rPr>
        <w:t xml:space="preserve"> 23).</w:t>
      </w:r>
    </w:p>
    <w:p w14:paraId="774CE36A" w14:textId="11019122" w:rsidR="006F1333" w:rsidRDefault="006F1333" w:rsidP="003E4B50">
      <w:pPr>
        <w:rPr>
          <w:rtl/>
        </w:rPr>
      </w:pPr>
      <w:r>
        <w:rPr>
          <w:rFonts w:hint="cs"/>
          <w:rtl/>
        </w:rPr>
        <w:t xml:space="preserve">إن هذه المكانة المجيدة التي اكتسبها يسوع باتضاعه وآلامه عن يمين الله في </w:t>
      </w:r>
      <w:proofErr w:type="spellStart"/>
      <w:r>
        <w:rPr>
          <w:rFonts w:hint="cs"/>
          <w:rtl/>
        </w:rPr>
        <w:t>السمويات</w:t>
      </w:r>
      <w:proofErr w:type="spellEnd"/>
      <w:r>
        <w:rPr>
          <w:rFonts w:hint="cs"/>
          <w:rtl/>
        </w:rPr>
        <w:t>، فوق كل رياسة وسلطان، هي أيضًا المكانة المضمونة لكنيسته، بكونها جسده.</w:t>
      </w:r>
      <w:r w:rsidR="00FE7466">
        <w:rPr>
          <w:rFonts w:hint="cs"/>
          <w:rtl/>
        </w:rPr>
        <w:t xml:space="preserve"> لذا قال: "</w:t>
      </w:r>
      <w:r w:rsidR="003E4B50">
        <w:rPr>
          <w:rtl/>
        </w:rPr>
        <w:t xml:space="preserve"> مُبَارَكٌ اللهُ أَبُو رَبِّنَا يَسُوعَ الْمَسِيحِ، الَّذِي بَارَكَنَا بِكُلِّ بَرَكَةٍ رُوحِيَّةٍ فِي السَّمَاوِيَّاتِ فِي الْمَسِيحِ، </w:t>
      </w:r>
      <w:r w:rsidR="003E4B50">
        <w:rPr>
          <w:rFonts w:hint="cs"/>
          <w:rtl/>
        </w:rPr>
        <w:t xml:space="preserve">... </w:t>
      </w:r>
      <w:r w:rsidR="003E4B50">
        <w:rPr>
          <w:rtl/>
        </w:rPr>
        <w:t>5وَنَحْنُ أَمْوَاتٌ بِالْخَطَايَا أَحْيَانَا مَعَ الْمَسِيحِ ­ بِالنِّعْمَةِ أَنْتُمْ مُخَلَّصُونَ ­  6وَأَقَامَنَا مَعَهُ، وَأَجْلَسَنَا مَعَهُ فِي السَّمَاوِيَّاتِ فِي الْمَسِيحِ يَسُوعَ،</w:t>
      </w:r>
      <w:r w:rsidR="003E4B50">
        <w:rPr>
          <w:rFonts w:hint="cs"/>
          <w:rtl/>
        </w:rPr>
        <w:t xml:space="preserve">" (أفسس 1: 3؛ 2: 5 </w:t>
      </w:r>
      <w:r w:rsidR="003E4B50">
        <w:rPr>
          <w:rtl/>
        </w:rPr>
        <w:t>–</w:t>
      </w:r>
      <w:r w:rsidR="003E4B50">
        <w:rPr>
          <w:rFonts w:hint="cs"/>
          <w:rtl/>
        </w:rPr>
        <w:t xml:space="preserve"> 6).</w:t>
      </w:r>
    </w:p>
    <w:p w14:paraId="47074370" w14:textId="6B96135B" w:rsidR="003E4B50" w:rsidRDefault="003E4B50" w:rsidP="003E4B50">
      <w:pPr>
        <w:rPr>
          <w:rtl/>
        </w:rPr>
      </w:pPr>
      <w:r>
        <w:rPr>
          <w:rFonts w:hint="cs"/>
          <w:rtl/>
        </w:rPr>
        <w:t xml:space="preserve">فلأننا جسد، وأعضاء الجالس الآن في </w:t>
      </w:r>
      <w:proofErr w:type="spellStart"/>
      <w:r>
        <w:rPr>
          <w:rFonts w:hint="cs"/>
          <w:rtl/>
        </w:rPr>
        <w:t>السمويات</w:t>
      </w:r>
      <w:proofErr w:type="spellEnd"/>
      <w:r>
        <w:rPr>
          <w:rFonts w:hint="cs"/>
          <w:rtl/>
        </w:rPr>
        <w:t xml:space="preserve">، ولأن روحه يوحدنا به، فإننا الآن في نحو ما في </w:t>
      </w:r>
      <w:proofErr w:type="spellStart"/>
      <w:r>
        <w:rPr>
          <w:rFonts w:hint="cs"/>
          <w:rtl/>
        </w:rPr>
        <w:t>السمويات</w:t>
      </w:r>
      <w:proofErr w:type="spellEnd"/>
      <w:r>
        <w:rPr>
          <w:rFonts w:hint="cs"/>
          <w:rtl/>
        </w:rPr>
        <w:t xml:space="preserve">. فإلى هناك نقلتنا محبة الآب حينما اختارنا من الأزل </w:t>
      </w:r>
      <w:r>
        <w:rPr>
          <w:rtl/>
        </w:rPr>
        <w:t>–</w:t>
      </w:r>
      <w:r>
        <w:rPr>
          <w:rFonts w:hint="cs"/>
          <w:rtl/>
        </w:rPr>
        <w:t xml:space="preserve"> نحن، أعضاء جسد آدم الميت -، حتى يجسدنا المسيح، رئيس الحياة كأعضاء له. وهنا هو برنا، سلامنا، مرساة رجائنا، "حياتنا"، "مستترة مع المسيح في الله" (كولوسي 3: 3). ومَن سيحرمنا منها؟ (رومية 8: 27 </w:t>
      </w:r>
      <w:r>
        <w:rPr>
          <w:rtl/>
        </w:rPr>
        <w:t>–</w:t>
      </w:r>
      <w:r>
        <w:rPr>
          <w:rFonts w:hint="cs"/>
          <w:rtl/>
        </w:rPr>
        <w:t xml:space="preserve"> 38؛ 10: 6 </w:t>
      </w:r>
      <w:r>
        <w:rPr>
          <w:rtl/>
        </w:rPr>
        <w:t>–</w:t>
      </w:r>
      <w:r>
        <w:rPr>
          <w:rFonts w:hint="cs"/>
          <w:rtl/>
        </w:rPr>
        <w:t xml:space="preserve"> 8). دعونا نتغذى بهذه الحقائق الرائعة؛ لأنه على قدر فعلنا ذلك سيكون بوسعنا أن نحيا حياة القيامة كمَن قد متنا عن الخطية والعالم، كأحياء لله، بيسوع المسيح.</w:t>
      </w:r>
    </w:p>
    <w:p w14:paraId="5A507865" w14:textId="224B56E1" w:rsidR="003E4B50" w:rsidRDefault="003E4B50" w:rsidP="003E4B50">
      <w:pPr>
        <w:rPr>
          <w:rtl/>
        </w:rPr>
      </w:pPr>
      <w:r>
        <w:rPr>
          <w:rFonts w:hint="cs"/>
          <w:rtl/>
        </w:rPr>
        <w:t>فإذ أننا جسد المسيح، "عروسه، عظم من عظامه، لحمٌ من لحمه"، فإننا ملؤه، "ملء الذي يملأ الكل في الكل". لأن الأعضاء حتى أصغرها هي ملء أو اكتمال الرأس؛ وسيكتمل الجسد فقط</w:t>
      </w:r>
      <w:r w:rsidR="007608C3">
        <w:rPr>
          <w:rFonts w:hint="cs"/>
          <w:rtl/>
        </w:rPr>
        <w:t xml:space="preserve"> عندما لن ينقصه أي عضو من أعضاءه. فالمرأة هي المكمّلة لرجلها، الذي لا يُكتمل إلا بامرأته؛ فهي كرامته ومجده (1. كورنثوس 11: 7). وهكذا هو أيضًا مع المسيح. فهو في نحو ما لن يصير "الرجل الكامل" وسيكون "في</w:t>
      </w:r>
      <w:r w:rsidR="007608C3" w:rsidRPr="007608C3">
        <w:rPr>
          <w:rtl/>
        </w:rPr>
        <w:t xml:space="preserve"> قِيَاسِ قَامَةِ مِلْءِ الْمَسِيحِ.</w:t>
      </w:r>
      <w:r w:rsidR="007608C3">
        <w:rPr>
          <w:rFonts w:hint="cs"/>
          <w:rtl/>
        </w:rPr>
        <w:t xml:space="preserve">" (أفسس 4: 13) فقط عند اكتمال جسده بضمّ آخِر عضو فيه (1. كورنثوس 12: 12). فكل الجسد في هذا الموضع سيُدعى "المسيح". لأنه عندما مجّد آدم الثاني "كنيسته وأحضرها </w:t>
      </w:r>
      <w:r w:rsidR="007608C3" w:rsidRPr="007608C3">
        <w:rPr>
          <w:rtl/>
        </w:rPr>
        <w:t>لاَ دَنَسَ فِيهَا وَلاَ غَضْنَ</w:t>
      </w:r>
      <w:r w:rsidR="007608C3">
        <w:rPr>
          <w:rFonts w:hint="cs"/>
          <w:rtl/>
        </w:rPr>
        <w:t xml:space="preserve">"، سيتمجد هو فيها، كما هو مكتوب: "... </w:t>
      </w:r>
      <w:r w:rsidR="00D531FA" w:rsidRPr="00D531FA">
        <w:rPr>
          <w:rtl/>
        </w:rPr>
        <w:t xml:space="preserve"> لِيَتَمَجَّدَ فِي قِدِّيسِيهِ وَيُتَعَجَّبَ مِنْهُ فِي جَمِيعِ الْمُؤْمِنِينَ</w:t>
      </w:r>
      <w:r w:rsidR="007608C3">
        <w:rPr>
          <w:rFonts w:hint="cs"/>
          <w:rtl/>
        </w:rPr>
        <w:t>" (2. تسالونيكي 1: 10)</w:t>
      </w:r>
      <w:r w:rsidR="00D531FA">
        <w:rPr>
          <w:rFonts w:hint="cs"/>
          <w:rtl/>
        </w:rPr>
        <w:t>؛ وهو سيملك معهم على ميراثه، إسرائيل والأمم.</w:t>
      </w:r>
    </w:p>
    <w:p w14:paraId="032B3F54" w14:textId="4E9CBFA8" w:rsidR="0088157F" w:rsidRDefault="0088157F" w:rsidP="003E4B50">
      <w:pPr>
        <w:rPr>
          <w:rtl/>
        </w:rPr>
      </w:pPr>
      <w:r>
        <w:rPr>
          <w:rFonts w:hint="cs"/>
          <w:rtl/>
        </w:rPr>
        <w:t>فيُسأل، لماذا دعا الرب الكنيسة وأيضًا كل عضو فيها إلى هذه الدعوة السامية، التي تفوق بلا حدود دعوة كل الفئات الأخرى من القديسين، والجواب نجده فقط في مسرة الله. فلا سبب أننا نحن المؤمنين قد حصلنا على المحبة كحق غير بأن الله كان قد "</w:t>
      </w:r>
      <w:r w:rsidRPr="0088157F">
        <w:rPr>
          <w:rtl/>
        </w:rPr>
        <w:t>سَبَقَ فَعَيَّنَنَا لِلتَّبَنِّي بِيَسُوعَ الْمَسِيحِ لِنَفْسِهِ، حَسَبَ مَسَرَّةِ مَشِيئَتِهِ،</w:t>
      </w:r>
      <w:r>
        <w:rPr>
          <w:rFonts w:hint="cs"/>
          <w:rtl/>
        </w:rPr>
        <w:t>" (أفسس 1: 5). فلن يُجدي نفعًا إن بحثنا عن سبب آخر لدعوة الكنيسة. فسيضطر المرء على أي حال بأن يصل ليقول: "</w:t>
      </w:r>
      <w:r w:rsidRPr="0088157F">
        <w:rPr>
          <w:rtl/>
        </w:rPr>
        <w:t>نَعَمْ أَيُّهَا الآبُ، لأَنْ هكَذَا صَارَتِ الْمَسَرَّةُ أَمَامَكَ.</w:t>
      </w:r>
      <w:r>
        <w:rPr>
          <w:rFonts w:hint="cs"/>
          <w:rtl/>
        </w:rPr>
        <w:t>" (متى 11: 26). بالمناسبة فالكلمة تعلن لنا بخصوص الغاية التي سبق الله وعينها لنفسه، ما يلي: "</w:t>
      </w:r>
      <w:r w:rsidRPr="0088157F">
        <w:rPr>
          <w:rFonts w:ascii="Tahoma" w:hAnsi="Tahoma" w:cs="Tahoma" w:hint="cs"/>
          <w:rtl/>
        </w:rPr>
        <w:t>﻿</w:t>
      </w:r>
      <w:r w:rsidRPr="0088157F">
        <w:rPr>
          <w:rFonts w:hint="cs"/>
          <w:rtl/>
        </w:rPr>
        <w:t>لِيُظْهِرَ</w:t>
      </w:r>
      <w:r w:rsidRPr="0088157F">
        <w:rPr>
          <w:rtl/>
        </w:rPr>
        <w:t xml:space="preserve"> </w:t>
      </w:r>
      <w:r w:rsidRPr="0088157F">
        <w:rPr>
          <w:rFonts w:hint="cs"/>
          <w:rtl/>
        </w:rPr>
        <w:t>فِي</w:t>
      </w:r>
      <w:r w:rsidRPr="0088157F">
        <w:rPr>
          <w:rtl/>
        </w:rPr>
        <w:t xml:space="preserve"> </w:t>
      </w:r>
      <w:r w:rsidRPr="0088157F">
        <w:rPr>
          <w:rFonts w:hint="cs"/>
          <w:rtl/>
        </w:rPr>
        <w:t>الدُّهُورِ</w:t>
      </w:r>
      <w:r w:rsidRPr="0088157F">
        <w:rPr>
          <w:rtl/>
        </w:rPr>
        <w:t xml:space="preserve"> </w:t>
      </w:r>
      <w:r w:rsidRPr="0088157F">
        <w:rPr>
          <w:rFonts w:hint="cs"/>
          <w:rtl/>
        </w:rPr>
        <w:t>الآتِيَةِ</w:t>
      </w:r>
      <w:r w:rsidRPr="0088157F">
        <w:rPr>
          <w:rtl/>
        </w:rPr>
        <w:t xml:space="preserve"> </w:t>
      </w:r>
      <w:r w:rsidRPr="0088157F">
        <w:rPr>
          <w:rFonts w:hint="cs"/>
          <w:rtl/>
        </w:rPr>
        <w:t>غِنَى</w:t>
      </w:r>
      <w:r w:rsidRPr="0088157F">
        <w:rPr>
          <w:rtl/>
        </w:rPr>
        <w:t xml:space="preserve"> </w:t>
      </w:r>
      <w:r w:rsidRPr="0088157F">
        <w:rPr>
          <w:rFonts w:hint="cs"/>
          <w:rtl/>
        </w:rPr>
        <w:t>نِعْمَتِهِ</w:t>
      </w:r>
      <w:r w:rsidRPr="0088157F">
        <w:rPr>
          <w:rtl/>
        </w:rPr>
        <w:t xml:space="preserve"> </w:t>
      </w:r>
      <w:r w:rsidRPr="0088157F">
        <w:rPr>
          <w:rFonts w:hint="cs"/>
          <w:rtl/>
        </w:rPr>
        <w:t>الْفَائِقَ،</w:t>
      </w:r>
      <w:r w:rsidRPr="0088157F">
        <w:rPr>
          <w:rtl/>
        </w:rPr>
        <w:t xml:space="preserve"> </w:t>
      </w:r>
      <w:r w:rsidRPr="0088157F">
        <w:rPr>
          <w:rFonts w:hint="cs"/>
          <w:rtl/>
        </w:rPr>
        <w:t>بِاللُّطْفِ</w:t>
      </w:r>
      <w:r w:rsidRPr="0088157F">
        <w:rPr>
          <w:rtl/>
        </w:rPr>
        <w:t xml:space="preserve"> </w:t>
      </w:r>
      <w:r w:rsidRPr="0088157F">
        <w:rPr>
          <w:rFonts w:hint="cs"/>
          <w:rtl/>
        </w:rPr>
        <w:t>عَلَيْنَا</w:t>
      </w:r>
      <w:r w:rsidRPr="0088157F">
        <w:rPr>
          <w:rtl/>
        </w:rPr>
        <w:t xml:space="preserve"> </w:t>
      </w:r>
      <w:r w:rsidRPr="0088157F">
        <w:rPr>
          <w:rFonts w:hint="cs"/>
          <w:rtl/>
        </w:rPr>
        <w:t>فِي</w:t>
      </w:r>
      <w:r w:rsidRPr="0088157F">
        <w:rPr>
          <w:rtl/>
        </w:rPr>
        <w:t xml:space="preserve"> </w:t>
      </w:r>
      <w:r w:rsidRPr="0088157F">
        <w:rPr>
          <w:rFonts w:hint="cs"/>
          <w:rtl/>
        </w:rPr>
        <w:t>الْمَسِيحِ</w:t>
      </w:r>
      <w:r w:rsidRPr="0088157F">
        <w:rPr>
          <w:rtl/>
        </w:rPr>
        <w:t xml:space="preserve"> </w:t>
      </w:r>
      <w:r w:rsidRPr="0088157F">
        <w:rPr>
          <w:rFonts w:hint="cs"/>
          <w:rtl/>
        </w:rPr>
        <w:t>يَسُوعَ</w:t>
      </w:r>
      <w:r w:rsidRPr="0088157F">
        <w:rPr>
          <w:rtl/>
        </w:rPr>
        <w:t>.</w:t>
      </w:r>
      <w:r>
        <w:rPr>
          <w:rFonts w:hint="cs"/>
          <w:rtl/>
        </w:rPr>
        <w:t>" (أفسس 2: 7)، كما وأيضًا: "...</w:t>
      </w:r>
      <w:r w:rsidR="008A0F9B" w:rsidRPr="008A0F9B">
        <w:rPr>
          <w:rFonts w:ascii="Tahoma" w:hAnsi="Tahoma" w:cs="Tahoma" w:hint="cs"/>
          <w:rtl/>
        </w:rPr>
        <w:t>﻿</w:t>
      </w:r>
      <w:r w:rsidR="008A0F9B" w:rsidRPr="008A0F9B">
        <w:rPr>
          <w:rFonts w:hint="cs"/>
          <w:rtl/>
        </w:rPr>
        <w:t>لِكَيْ</w:t>
      </w:r>
      <w:r w:rsidR="008A0F9B" w:rsidRPr="008A0F9B">
        <w:rPr>
          <w:rtl/>
        </w:rPr>
        <w:t xml:space="preserve"> </w:t>
      </w:r>
      <w:r w:rsidR="008A0F9B" w:rsidRPr="008A0F9B">
        <w:rPr>
          <w:rFonts w:hint="cs"/>
          <w:rtl/>
        </w:rPr>
        <w:t>يُعَرَّفَ</w:t>
      </w:r>
      <w:r w:rsidR="008A0F9B" w:rsidRPr="008A0F9B">
        <w:rPr>
          <w:rtl/>
        </w:rPr>
        <w:t xml:space="preserve"> </w:t>
      </w:r>
      <w:r w:rsidR="008A0F9B" w:rsidRPr="008A0F9B">
        <w:rPr>
          <w:rFonts w:hint="cs"/>
          <w:rtl/>
        </w:rPr>
        <w:t>الآنَ</w:t>
      </w:r>
      <w:r w:rsidR="008A0F9B" w:rsidRPr="008A0F9B">
        <w:rPr>
          <w:rtl/>
        </w:rPr>
        <w:t xml:space="preserve"> </w:t>
      </w:r>
      <w:r w:rsidR="008A0F9B" w:rsidRPr="008A0F9B">
        <w:rPr>
          <w:rFonts w:hint="cs"/>
          <w:rtl/>
        </w:rPr>
        <w:t>عِنْدَ</w:t>
      </w:r>
      <w:r w:rsidR="008A0F9B" w:rsidRPr="008A0F9B">
        <w:rPr>
          <w:rtl/>
        </w:rPr>
        <w:t xml:space="preserve"> </w:t>
      </w:r>
      <w:r w:rsidR="008A0F9B" w:rsidRPr="008A0F9B">
        <w:rPr>
          <w:rFonts w:hint="cs"/>
          <w:rtl/>
        </w:rPr>
        <w:t>الرُّؤَسَاءِ</w:t>
      </w:r>
      <w:r w:rsidR="008A0F9B" w:rsidRPr="008A0F9B">
        <w:rPr>
          <w:rtl/>
        </w:rPr>
        <w:t xml:space="preserve"> </w:t>
      </w:r>
      <w:r w:rsidR="008A0F9B" w:rsidRPr="008A0F9B">
        <w:rPr>
          <w:rFonts w:hint="cs"/>
          <w:rtl/>
        </w:rPr>
        <w:t>وَالسَّلاَطِينِ</w:t>
      </w:r>
      <w:r w:rsidR="008A0F9B" w:rsidRPr="008A0F9B">
        <w:rPr>
          <w:rtl/>
        </w:rPr>
        <w:t xml:space="preserve"> </w:t>
      </w:r>
      <w:r w:rsidR="008A0F9B" w:rsidRPr="008A0F9B">
        <w:rPr>
          <w:rFonts w:hint="cs"/>
          <w:rtl/>
        </w:rPr>
        <w:t>فِي</w:t>
      </w:r>
      <w:r w:rsidR="008A0F9B" w:rsidRPr="008A0F9B">
        <w:rPr>
          <w:rtl/>
        </w:rPr>
        <w:t xml:space="preserve"> </w:t>
      </w:r>
      <w:r w:rsidR="008A0F9B" w:rsidRPr="008A0F9B">
        <w:rPr>
          <w:rFonts w:hint="cs"/>
          <w:rtl/>
        </w:rPr>
        <w:t>السَّمَاوِيَّاتِ،</w:t>
      </w:r>
      <w:r w:rsidR="008A0F9B" w:rsidRPr="008A0F9B">
        <w:rPr>
          <w:rtl/>
        </w:rPr>
        <w:t xml:space="preserve"> </w:t>
      </w:r>
      <w:r w:rsidR="008A0F9B" w:rsidRPr="008A0F9B">
        <w:rPr>
          <w:rFonts w:hint="cs"/>
          <w:rtl/>
        </w:rPr>
        <w:t>بِوَاسِطَةِ</w:t>
      </w:r>
      <w:r w:rsidR="008A0F9B" w:rsidRPr="008A0F9B">
        <w:rPr>
          <w:rtl/>
        </w:rPr>
        <w:t xml:space="preserve"> </w:t>
      </w:r>
      <w:r w:rsidR="008A0F9B" w:rsidRPr="008A0F9B">
        <w:rPr>
          <w:rFonts w:hint="cs"/>
          <w:rtl/>
        </w:rPr>
        <w:t>الْكَنِيسَةِ،</w:t>
      </w:r>
      <w:r w:rsidR="008A0F9B" w:rsidRPr="008A0F9B">
        <w:rPr>
          <w:rtl/>
        </w:rPr>
        <w:t xml:space="preserve"> </w:t>
      </w:r>
      <w:r w:rsidR="008A0F9B" w:rsidRPr="008A0F9B">
        <w:rPr>
          <w:rFonts w:hint="cs"/>
          <w:rtl/>
        </w:rPr>
        <w:t>بِحِكْمَةِ</w:t>
      </w:r>
      <w:r w:rsidR="008A0F9B" w:rsidRPr="008A0F9B">
        <w:rPr>
          <w:rtl/>
        </w:rPr>
        <w:t xml:space="preserve"> </w:t>
      </w:r>
      <w:r w:rsidR="008A0F9B" w:rsidRPr="008A0F9B">
        <w:rPr>
          <w:rFonts w:hint="cs"/>
          <w:rtl/>
        </w:rPr>
        <w:t>اللهِ</w:t>
      </w:r>
      <w:r w:rsidR="008A0F9B" w:rsidRPr="008A0F9B">
        <w:rPr>
          <w:rtl/>
        </w:rPr>
        <w:t xml:space="preserve"> </w:t>
      </w:r>
      <w:r w:rsidR="008A0F9B" w:rsidRPr="008A0F9B">
        <w:rPr>
          <w:rFonts w:hint="cs"/>
          <w:rtl/>
        </w:rPr>
        <w:t>الْمُتَنَوِّعَةِ،</w:t>
      </w:r>
      <w:r w:rsidR="008A0F9B">
        <w:rPr>
          <w:rFonts w:hint="cs"/>
          <w:rtl/>
        </w:rPr>
        <w:t xml:space="preserve">" (أفسس 3: 10). وكم هذا يزيد من سمو الفكرة التي من الممكن أن تكون لدينا عن الكنيسة ودعوتها، تذكار عن حكمة الله في </w:t>
      </w:r>
      <w:proofErr w:type="spellStart"/>
      <w:r w:rsidR="008A0F9B">
        <w:rPr>
          <w:rFonts w:hint="cs"/>
          <w:rtl/>
        </w:rPr>
        <w:t>السمويات</w:t>
      </w:r>
      <w:proofErr w:type="spellEnd"/>
      <w:r w:rsidR="008A0F9B">
        <w:rPr>
          <w:rFonts w:hint="cs"/>
          <w:rtl/>
        </w:rPr>
        <w:t xml:space="preserve"> وغنى نعمته الفائق في الدهور </w:t>
      </w:r>
      <w:r w:rsidR="008A0F9B" w:rsidRPr="00BD5076">
        <w:rPr>
          <w:rFonts w:hint="cs"/>
          <w:rtl/>
        </w:rPr>
        <w:t>الآتية</w:t>
      </w:r>
      <w:r w:rsidR="008A0F9B">
        <w:rPr>
          <w:rFonts w:hint="cs"/>
          <w:rtl/>
        </w:rPr>
        <w:t>!</w:t>
      </w:r>
    </w:p>
    <w:p w14:paraId="2E7F4E4E" w14:textId="77777777" w:rsidR="00965899" w:rsidRDefault="00BD5076" w:rsidP="003E4B50">
      <w:pPr>
        <w:rPr>
          <w:rtl/>
        </w:rPr>
        <w:sectPr w:rsidR="00965899" w:rsidSect="00E03FA1">
          <w:footnotePr>
            <w:numRestart w:val="eachSect"/>
          </w:footnotePr>
          <w:pgSz w:w="11906" w:h="16838"/>
          <w:pgMar w:top="1440" w:right="1440" w:bottom="1440" w:left="1440" w:header="708" w:footer="708" w:gutter="0"/>
          <w:cols w:space="708"/>
          <w:bidi/>
          <w:rtlGutter/>
          <w:docGrid w:linePitch="360"/>
        </w:sectPr>
      </w:pPr>
      <w:r>
        <w:rPr>
          <w:rFonts w:hint="cs"/>
          <w:rtl/>
        </w:rPr>
        <w:t>فإن بدا لأحد بأنه كبرياء بأن يؤمن بهذه الدعوة السامية، فليكن في اعتبار هذا الشخص بأن "</w:t>
      </w:r>
      <w:r w:rsidRPr="00BD5076">
        <w:rPr>
          <w:rtl/>
        </w:rPr>
        <w:t xml:space="preserve">أَفْكَارِي لَيْسَتْ أَفْكَارَكُمْ، وَلاَ طُرُقُكُمْ طُرُقِي، يَقُولُ الرَّبُّ.  </w:t>
      </w:r>
      <w:r w:rsidRPr="00BD5076">
        <w:rPr>
          <w:rFonts w:ascii="Tahoma" w:hAnsi="Tahoma" w:cs="Tahoma" w:hint="cs"/>
          <w:rtl/>
        </w:rPr>
        <w:t>﻿</w:t>
      </w:r>
      <w:r w:rsidRPr="00BD5076">
        <w:rPr>
          <w:rtl/>
        </w:rPr>
        <w:t>9</w:t>
      </w:r>
      <w:r w:rsidRPr="00BD5076">
        <w:rPr>
          <w:rFonts w:ascii="Tahoma" w:hAnsi="Tahoma" w:cs="Tahoma" w:hint="cs"/>
          <w:rtl/>
        </w:rPr>
        <w:t>﻿</w:t>
      </w:r>
      <w:r w:rsidRPr="00BD5076">
        <w:rPr>
          <w:rtl/>
        </w:rPr>
        <w:t xml:space="preserve"> </w:t>
      </w:r>
      <w:r w:rsidRPr="00BD5076">
        <w:rPr>
          <w:rFonts w:ascii="Tahoma" w:hAnsi="Tahoma" w:cs="Tahoma" w:hint="cs"/>
          <w:rtl/>
        </w:rPr>
        <w:t>﻿</w:t>
      </w:r>
      <w:r w:rsidRPr="00BD5076">
        <w:rPr>
          <w:rFonts w:hint="cs"/>
          <w:rtl/>
        </w:rPr>
        <w:t>لأَنَّهُ</w:t>
      </w:r>
      <w:r w:rsidRPr="00BD5076">
        <w:rPr>
          <w:rtl/>
        </w:rPr>
        <w:t xml:space="preserve"> </w:t>
      </w:r>
      <w:r w:rsidRPr="00BD5076">
        <w:rPr>
          <w:rFonts w:hint="cs"/>
          <w:rtl/>
        </w:rPr>
        <w:t>كَمَا</w:t>
      </w:r>
      <w:r w:rsidRPr="00BD5076">
        <w:rPr>
          <w:rtl/>
        </w:rPr>
        <w:t xml:space="preserve"> </w:t>
      </w:r>
      <w:r w:rsidRPr="00BD5076">
        <w:rPr>
          <w:rFonts w:hint="cs"/>
          <w:rtl/>
        </w:rPr>
        <w:t>عَلَتِ</w:t>
      </w:r>
      <w:r w:rsidRPr="00BD5076">
        <w:rPr>
          <w:rtl/>
        </w:rPr>
        <w:t xml:space="preserve"> </w:t>
      </w:r>
      <w:r w:rsidRPr="00BD5076">
        <w:rPr>
          <w:rFonts w:hint="cs"/>
          <w:rtl/>
        </w:rPr>
        <w:t>السَّمَاوَاتُ</w:t>
      </w:r>
      <w:r w:rsidRPr="00BD5076">
        <w:rPr>
          <w:rtl/>
        </w:rPr>
        <w:t xml:space="preserve"> </w:t>
      </w:r>
      <w:r w:rsidRPr="00BD5076">
        <w:rPr>
          <w:rFonts w:hint="cs"/>
          <w:rtl/>
        </w:rPr>
        <w:t>عَنِ</w:t>
      </w:r>
      <w:r w:rsidRPr="00BD5076">
        <w:rPr>
          <w:rtl/>
        </w:rPr>
        <w:t xml:space="preserve"> </w:t>
      </w:r>
      <w:r w:rsidRPr="00BD5076">
        <w:rPr>
          <w:rFonts w:hint="cs"/>
          <w:rtl/>
        </w:rPr>
        <w:t>الأَرْضِ،</w:t>
      </w:r>
      <w:r w:rsidRPr="00BD5076">
        <w:rPr>
          <w:rtl/>
        </w:rPr>
        <w:t xml:space="preserve"> </w:t>
      </w:r>
      <w:r w:rsidRPr="00BD5076">
        <w:rPr>
          <w:rFonts w:hint="cs"/>
          <w:rtl/>
        </w:rPr>
        <w:t>هكَذَا</w:t>
      </w:r>
      <w:r w:rsidRPr="00BD5076">
        <w:rPr>
          <w:rtl/>
        </w:rPr>
        <w:t xml:space="preserve"> </w:t>
      </w:r>
      <w:r w:rsidRPr="00BD5076">
        <w:rPr>
          <w:rFonts w:hint="cs"/>
          <w:rtl/>
        </w:rPr>
        <w:t>عَلَتْ</w:t>
      </w:r>
      <w:r w:rsidRPr="00BD5076">
        <w:rPr>
          <w:rtl/>
        </w:rPr>
        <w:t xml:space="preserve"> </w:t>
      </w:r>
      <w:r w:rsidRPr="00BD5076">
        <w:rPr>
          <w:rFonts w:hint="cs"/>
          <w:rtl/>
        </w:rPr>
        <w:t>طُرُقِي</w:t>
      </w:r>
      <w:r w:rsidRPr="00BD5076">
        <w:rPr>
          <w:rtl/>
        </w:rPr>
        <w:t xml:space="preserve"> </w:t>
      </w:r>
      <w:r w:rsidRPr="00BD5076">
        <w:rPr>
          <w:rFonts w:hint="cs"/>
          <w:rtl/>
        </w:rPr>
        <w:t>عَنْ</w:t>
      </w:r>
      <w:r w:rsidRPr="00BD5076">
        <w:rPr>
          <w:rtl/>
        </w:rPr>
        <w:t xml:space="preserve"> </w:t>
      </w:r>
      <w:r w:rsidRPr="00BD5076">
        <w:rPr>
          <w:rFonts w:hint="cs"/>
          <w:rtl/>
        </w:rPr>
        <w:t>طُرُقِكُمْ</w:t>
      </w:r>
      <w:r w:rsidRPr="00BD5076">
        <w:rPr>
          <w:rtl/>
        </w:rPr>
        <w:t xml:space="preserve"> </w:t>
      </w:r>
      <w:r w:rsidRPr="00BD5076">
        <w:rPr>
          <w:rFonts w:hint="cs"/>
          <w:rtl/>
        </w:rPr>
        <w:t>وَأَفْكَارِي</w:t>
      </w:r>
      <w:r w:rsidRPr="00BD5076">
        <w:rPr>
          <w:rtl/>
        </w:rPr>
        <w:t xml:space="preserve"> </w:t>
      </w:r>
      <w:r w:rsidRPr="00BD5076">
        <w:rPr>
          <w:rFonts w:hint="cs"/>
          <w:rtl/>
        </w:rPr>
        <w:t>عَنْ</w:t>
      </w:r>
      <w:r w:rsidRPr="00BD5076">
        <w:rPr>
          <w:rtl/>
        </w:rPr>
        <w:t xml:space="preserve"> </w:t>
      </w:r>
      <w:r w:rsidRPr="00BD5076">
        <w:rPr>
          <w:rFonts w:hint="cs"/>
          <w:rtl/>
        </w:rPr>
        <w:t>أَفْكَارِكُمْ</w:t>
      </w:r>
      <w:r w:rsidRPr="00BD5076">
        <w:rPr>
          <w:rtl/>
        </w:rPr>
        <w:t>.</w:t>
      </w:r>
      <w:r>
        <w:rPr>
          <w:rFonts w:hint="cs"/>
          <w:rtl/>
        </w:rPr>
        <w:t xml:space="preserve">" (إشعياء 55: 8 </w:t>
      </w:r>
      <w:r>
        <w:rPr>
          <w:rtl/>
        </w:rPr>
        <w:t>–</w:t>
      </w:r>
      <w:r>
        <w:rPr>
          <w:rFonts w:hint="cs"/>
          <w:rtl/>
        </w:rPr>
        <w:t xml:space="preserve"> 9). وليعتبر قبل أي شيء، بأن الاتضاع الحقيقي لا يمكن تحت الادعاء بالخضوع، في رفض النعمة التي يقدمها لنا الله (يوحنا 13: 8). لأنه ما هو استحقاقنا؟  - فالاتضاع يكمن بالحري بأن نقبل ساجدين ما يقدمه الله لنا، بتقديرنا له أكثر من أفكارنا المفضلة لدينا، أكثر من أقدم العوائد وأكثر التعاليم المعتبرة. فدعونا في هذا المفهوم أن نقبل التعاليم التي تعطينا إياها الكلمة عن الكنيسة. لنتضع؛ لأنه ما هو أكثر لياقة</w:t>
      </w:r>
      <w:r w:rsidR="009F1A40">
        <w:rPr>
          <w:rFonts w:hint="cs"/>
          <w:rtl/>
        </w:rPr>
        <w:t xml:space="preserve"> بأن نتضع ونحن نتأمل نعمة الله الفائقة من نحو حالتنا البائسة؟ أفلن يقول المرء لنفسه: "</w:t>
      </w:r>
      <w:r w:rsidR="009F1A40" w:rsidRPr="009F1A40">
        <w:rPr>
          <w:rFonts w:ascii="Tahoma" w:hAnsi="Tahoma" w:cs="Tahoma" w:hint="cs"/>
          <w:rtl/>
        </w:rPr>
        <w:t>﻿</w:t>
      </w:r>
      <w:r w:rsidR="009F1A40" w:rsidRPr="009F1A40">
        <w:rPr>
          <w:rFonts w:hint="cs"/>
          <w:rtl/>
        </w:rPr>
        <w:t>لأَنَّهُ</w:t>
      </w:r>
      <w:r w:rsidR="009F1A40" w:rsidRPr="009F1A40">
        <w:rPr>
          <w:rtl/>
        </w:rPr>
        <w:t xml:space="preserve"> </w:t>
      </w:r>
      <w:r w:rsidR="009F1A40" w:rsidRPr="009F1A40">
        <w:rPr>
          <w:rFonts w:hint="cs"/>
          <w:rtl/>
        </w:rPr>
        <w:t>مَنْ</w:t>
      </w:r>
      <w:r w:rsidR="009F1A40" w:rsidRPr="009F1A40">
        <w:rPr>
          <w:rtl/>
        </w:rPr>
        <w:t xml:space="preserve"> </w:t>
      </w:r>
      <w:r w:rsidR="009F1A40" w:rsidRPr="009F1A40">
        <w:rPr>
          <w:rFonts w:hint="cs"/>
          <w:rtl/>
        </w:rPr>
        <w:t>يُمَيِّزُكَ؟</w:t>
      </w:r>
      <w:r w:rsidR="009F1A40" w:rsidRPr="009F1A40">
        <w:rPr>
          <w:rtl/>
        </w:rPr>
        <w:t xml:space="preserve"> </w:t>
      </w:r>
      <w:r w:rsidR="009F1A40" w:rsidRPr="009F1A40">
        <w:rPr>
          <w:rFonts w:hint="cs"/>
          <w:rtl/>
        </w:rPr>
        <w:t>وَأَيُّ</w:t>
      </w:r>
      <w:r w:rsidR="009F1A40" w:rsidRPr="009F1A40">
        <w:rPr>
          <w:rtl/>
        </w:rPr>
        <w:t xml:space="preserve"> </w:t>
      </w:r>
      <w:r w:rsidR="009F1A40" w:rsidRPr="009F1A40">
        <w:rPr>
          <w:rFonts w:hint="cs"/>
          <w:rtl/>
        </w:rPr>
        <w:t>شَيْءٍ</w:t>
      </w:r>
      <w:r w:rsidR="009F1A40" w:rsidRPr="009F1A40">
        <w:rPr>
          <w:rtl/>
        </w:rPr>
        <w:t xml:space="preserve"> </w:t>
      </w:r>
      <w:r w:rsidR="009F1A40" w:rsidRPr="009F1A40">
        <w:rPr>
          <w:rFonts w:hint="cs"/>
          <w:rtl/>
        </w:rPr>
        <w:t>لَكَ</w:t>
      </w:r>
      <w:r w:rsidR="009F1A40" w:rsidRPr="009F1A40">
        <w:rPr>
          <w:rtl/>
        </w:rPr>
        <w:t xml:space="preserve"> </w:t>
      </w:r>
      <w:r w:rsidR="009F1A40" w:rsidRPr="009F1A40">
        <w:rPr>
          <w:rFonts w:hint="cs"/>
          <w:rtl/>
        </w:rPr>
        <w:t>لَمْ</w:t>
      </w:r>
      <w:r w:rsidR="009F1A40" w:rsidRPr="009F1A40">
        <w:rPr>
          <w:rtl/>
        </w:rPr>
        <w:t xml:space="preserve"> </w:t>
      </w:r>
      <w:r w:rsidR="009F1A40" w:rsidRPr="009F1A40">
        <w:rPr>
          <w:rFonts w:hint="cs"/>
          <w:rtl/>
        </w:rPr>
        <w:t>تَأْخُذْهُ؟</w:t>
      </w:r>
      <w:r w:rsidR="009F1A40" w:rsidRPr="009F1A40">
        <w:rPr>
          <w:rtl/>
        </w:rPr>
        <w:t xml:space="preserve"> </w:t>
      </w:r>
      <w:r w:rsidR="009F1A40" w:rsidRPr="009F1A40">
        <w:rPr>
          <w:rFonts w:hint="cs"/>
          <w:rtl/>
        </w:rPr>
        <w:t>وَإِنْ</w:t>
      </w:r>
      <w:r w:rsidR="009F1A40" w:rsidRPr="009F1A40">
        <w:rPr>
          <w:rtl/>
        </w:rPr>
        <w:t xml:space="preserve"> </w:t>
      </w:r>
      <w:r w:rsidR="009F1A40" w:rsidRPr="009F1A40">
        <w:rPr>
          <w:rFonts w:hint="cs"/>
          <w:rtl/>
        </w:rPr>
        <w:t>كُنْتَ</w:t>
      </w:r>
      <w:r w:rsidR="009F1A40" w:rsidRPr="009F1A40">
        <w:rPr>
          <w:rtl/>
        </w:rPr>
        <w:t xml:space="preserve"> </w:t>
      </w:r>
      <w:r w:rsidR="009F1A40" w:rsidRPr="009F1A40">
        <w:rPr>
          <w:rFonts w:hint="cs"/>
          <w:rtl/>
        </w:rPr>
        <w:t>قَدْ</w:t>
      </w:r>
      <w:r w:rsidR="009F1A40" w:rsidRPr="009F1A40">
        <w:rPr>
          <w:rtl/>
        </w:rPr>
        <w:t xml:space="preserve"> </w:t>
      </w:r>
      <w:r w:rsidR="009F1A40" w:rsidRPr="009F1A40">
        <w:rPr>
          <w:rFonts w:hint="cs"/>
          <w:rtl/>
        </w:rPr>
        <w:t>أَخَذْتَ،</w:t>
      </w:r>
      <w:r w:rsidR="009F1A40" w:rsidRPr="009F1A40">
        <w:rPr>
          <w:rtl/>
        </w:rPr>
        <w:t xml:space="preserve"> </w:t>
      </w:r>
      <w:r w:rsidR="009F1A40" w:rsidRPr="009F1A40">
        <w:rPr>
          <w:rFonts w:hint="cs"/>
          <w:rtl/>
        </w:rPr>
        <w:t>فَلِمَاذَا</w:t>
      </w:r>
      <w:r w:rsidR="009F1A40" w:rsidRPr="009F1A40">
        <w:rPr>
          <w:rtl/>
        </w:rPr>
        <w:t xml:space="preserve"> </w:t>
      </w:r>
      <w:r w:rsidR="009F1A40" w:rsidRPr="009F1A40">
        <w:rPr>
          <w:rFonts w:hint="cs"/>
          <w:rtl/>
        </w:rPr>
        <w:t>تَفْتَخِرُ</w:t>
      </w:r>
      <w:r w:rsidR="009F1A40" w:rsidRPr="009F1A40">
        <w:rPr>
          <w:rtl/>
        </w:rPr>
        <w:t xml:space="preserve"> </w:t>
      </w:r>
      <w:r w:rsidR="009F1A40" w:rsidRPr="009F1A40">
        <w:rPr>
          <w:rFonts w:hint="cs"/>
          <w:rtl/>
        </w:rPr>
        <w:t>كَأَنَّكَ</w:t>
      </w:r>
      <w:r w:rsidR="009F1A40" w:rsidRPr="009F1A40">
        <w:rPr>
          <w:rtl/>
        </w:rPr>
        <w:t xml:space="preserve"> </w:t>
      </w:r>
      <w:r w:rsidR="009F1A40" w:rsidRPr="009F1A40">
        <w:rPr>
          <w:rFonts w:hint="cs"/>
          <w:rtl/>
        </w:rPr>
        <w:t>لَمْ</w:t>
      </w:r>
      <w:r w:rsidR="009F1A40" w:rsidRPr="009F1A40">
        <w:rPr>
          <w:rtl/>
        </w:rPr>
        <w:t xml:space="preserve"> </w:t>
      </w:r>
      <w:r w:rsidR="009F1A40" w:rsidRPr="009F1A40">
        <w:rPr>
          <w:rFonts w:hint="cs"/>
          <w:rtl/>
        </w:rPr>
        <w:t>تَأْخُذْ؟</w:t>
      </w:r>
      <w:r w:rsidR="009F1A40">
        <w:rPr>
          <w:rFonts w:hint="cs"/>
          <w:rtl/>
        </w:rPr>
        <w:t>" (1. كورنثوس 4: 7). دعونا لهذا نتضع ولكن بأن نؤمن أيضًا ؛ دعونا نسجد ونشكر ونتشدد، لكي نسير بلياقة حسب الدعوة التي دعينا بها بنظرنا إلى غنى محبة الله التي لا تُستقصى.</w:t>
      </w:r>
    </w:p>
    <w:p w14:paraId="0E53B492" w14:textId="74F704EE" w:rsidR="00BD5076" w:rsidRDefault="00965899" w:rsidP="003E4B50">
      <w:pPr>
        <w:rPr>
          <w:rtl/>
        </w:rPr>
      </w:pPr>
      <w:hyperlink r:id="rId10" w:history="1">
        <w:r w:rsidRPr="00965899">
          <w:rPr>
            <w:rStyle w:val="Hyperlink"/>
            <w:rFonts w:hint="cs"/>
            <w:rtl/>
          </w:rPr>
          <w:t>الجزء 5</w:t>
        </w:r>
      </w:hyperlink>
    </w:p>
    <w:p w14:paraId="62558FC4" w14:textId="35CE232E" w:rsidR="00965899" w:rsidRDefault="00965899" w:rsidP="003E4B50">
      <w:pPr>
        <w:rPr>
          <w:rtl/>
        </w:rPr>
      </w:pPr>
      <w:r>
        <w:rPr>
          <w:rFonts w:hint="cs"/>
          <w:rtl/>
        </w:rPr>
        <w:t>رومية 11: 22: "</w:t>
      </w:r>
      <w:r w:rsidRPr="00965899">
        <w:rPr>
          <w:rFonts w:ascii="Tahoma" w:hAnsi="Tahoma" w:cs="Tahoma" w:hint="cs"/>
          <w:rtl/>
        </w:rPr>
        <w:t>﻿</w:t>
      </w:r>
      <w:r w:rsidRPr="00965899">
        <w:rPr>
          <w:rFonts w:hint="cs"/>
          <w:rtl/>
        </w:rPr>
        <w:t>فَهُوَذَا</w:t>
      </w:r>
      <w:r w:rsidRPr="00965899">
        <w:rPr>
          <w:rtl/>
        </w:rPr>
        <w:t xml:space="preserve"> </w:t>
      </w:r>
      <w:r w:rsidRPr="00965899">
        <w:rPr>
          <w:rFonts w:hint="cs"/>
          <w:rtl/>
        </w:rPr>
        <w:t>لُطْفُ</w:t>
      </w:r>
      <w:r w:rsidRPr="00965899">
        <w:rPr>
          <w:rtl/>
        </w:rPr>
        <w:t xml:space="preserve"> </w:t>
      </w:r>
      <w:r w:rsidRPr="00965899">
        <w:rPr>
          <w:rFonts w:hint="cs"/>
          <w:rtl/>
        </w:rPr>
        <w:t>اللهِ</w:t>
      </w:r>
      <w:r w:rsidRPr="00965899">
        <w:rPr>
          <w:rtl/>
        </w:rPr>
        <w:t xml:space="preserve"> </w:t>
      </w:r>
      <w:r w:rsidRPr="00965899">
        <w:rPr>
          <w:rFonts w:hint="cs"/>
          <w:rtl/>
        </w:rPr>
        <w:t>وَصَرَامَتُهُ</w:t>
      </w:r>
      <w:r w:rsidRPr="00965899">
        <w:rPr>
          <w:rtl/>
        </w:rPr>
        <w:t xml:space="preserve">: </w:t>
      </w:r>
      <w:r w:rsidRPr="00965899">
        <w:rPr>
          <w:rFonts w:hint="cs"/>
          <w:rtl/>
        </w:rPr>
        <w:t>أَمَّا</w:t>
      </w:r>
      <w:r w:rsidRPr="00965899">
        <w:rPr>
          <w:rtl/>
        </w:rPr>
        <w:t xml:space="preserve"> </w:t>
      </w:r>
      <w:r w:rsidRPr="00965899">
        <w:rPr>
          <w:rFonts w:hint="cs"/>
          <w:rtl/>
        </w:rPr>
        <w:t>الصَّرَامَةُ</w:t>
      </w:r>
      <w:r w:rsidRPr="00965899">
        <w:rPr>
          <w:rtl/>
        </w:rPr>
        <w:t xml:space="preserve"> </w:t>
      </w:r>
      <w:r w:rsidRPr="00965899">
        <w:rPr>
          <w:rFonts w:hint="cs"/>
          <w:rtl/>
        </w:rPr>
        <w:t>فَعَلَى</w:t>
      </w:r>
      <w:r w:rsidRPr="00965899">
        <w:rPr>
          <w:rtl/>
        </w:rPr>
        <w:t xml:space="preserve"> </w:t>
      </w:r>
      <w:r w:rsidRPr="00965899">
        <w:rPr>
          <w:rFonts w:hint="cs"/>
          <w:rtl/>
        </w:rPr>
        <w:t>الَّذِينَ</w:t>
      </w:r>
      <w:r w:rsidRPr="00965899">
        <w:rPr>
          <w:rtl/>
        </w:rPr>
        <w:t xml:space="preserve"> </w:t>
      </w:r>
      <w:r w:rsidRPr="00965899">
        <w:rPr>
          <w:rFonts w:hint="cs"/>
          <w:rtl/>
        </w:rPr>
        <w:t>سَقَطُوا،</w:t>
      </w:r>
      <w:r w:rsidRPr="00965899">
        <w:rPr>
          <w:rtl/>
        </w:rPr>
        <w:t xml:space="preserve"> </w:t>
      </w:r>
      <w:r w:rsidRPr="00965899">
        <w:rPr>
          <w:rFonts w:hint="cs"/>
          <w:rtl/>
        </w:rPr>
        <w:t>وَأَمَّا</w:t>
      </w:r>
      <w:r w:rsidRPr="00965899">
        <w:rPr>
          <w:rtl/>
        </w:rPr>
        <w:t xml:space="preserve"> </w:t>
      </w:r>
      <w:r w:rsidRPr="00965899">
        <w:rPr>
          <w:rFonts w:hint="cs"/>
          <w:rtl/>
        </w:rPr>
        <w:t>اللُّطْفُ</w:t>
      </w:r>
      <w:r w:rsidRPr="00965899">
        <w:rPr>
          <w:rtl/>
        </w:rPr>
        <w:t xml:space="preserve"> </w:t>
      </w:r>
      <w:r w:rsidRPr="00965899">
        <w:rPr>
          <w:rFonts w:hint="cs"/>
          <w:rtl/>
        </w:rPr>
        <w:t>فَلَكَ،</w:t>
      </w:r>
      <w:r w:rsidRPr="00965899">
        <w:rPr>
          <w:rtl/>
        </w:rPr>
        <w:t xml:space="preserve"> </w:t>
      </w:r>
      <w:r w:rsidRPr="00965899">
        <w:rPr>
          <w:rFonts w:hint="cs"/>
          <w:rtl/>
        </w:rPr>
        <w:t>إِنْ</w:t>
      </w:r>
      <w:r w:rsidRPr="00965899">
        <w:rPr>
          <w:rtl/>
        </w:rPr>
        <w:t xml:space="preserve"> </w:t>
      </w:r>
      <w:r w:rsidRPr="00965899">
        <w:rPr>
          <w:rFonts w:hint="cs"/>
          <w:rtl/>
        </w:rPr>
        <w:t>ثَبَتَّ</w:t>
      </w:r>
      <w:r w:rsidRPr="00965899">
        <w:rPr>
          <w:rtl/>
        </w:rPr>
        <w:t xml:space="preserve"> </w:t>
      </w:r>
      <w:r w:rsidRPr="00965899">
        <w:rPr>
          <w:rFonts w:hint="cs"/>
          <w:rtl/>
        </w:rPr>
        <w:t>فِي</w:t>
      </w:r>
      <w:r w:rsidRPr="00965899">
        <w:rPr>
          <w:rtl/>
        </w:rPr>
        <w:t xml:space="preserve"> </w:t>
      </w:r>
      <w:r w:rsidRPr="00965899">
        <w:rPr>
          <w:rFonts w:hint="cs"/>
          <w:rtl/>
        </w:rPr>
        <w:t>اللُّطْفِ،</w:t>
      </w:r>
      <w:r w:rsidRPr="00965899">
        <w:rPr>
          <w:rtl/>
        </w:rPr>
        <w:t xml:space="preserve"> </w:t>
      </w:r>
      <w:r w:rsidRPr="00965899">
        <w:rPr>
          <w:rFonts w:hint="cs"/>
          <w:rtl/>
        </w:rPr>
        <w:t>وَإِلاَّ</w:t>
      </w:r>
      <w:r w:rsidRPr="00965899">
        <w:rPr>
          <w:rtl/>
        </w:rPr>
        <w:t xml:space="preserve"> </w:t>
      </w:r>
      <w:r w:rsidRPr="00965899">
        <w:rPr>
          <w:rFonts w:hint="cs"/>
          <w:rtl/>
        </w:rPr>
        <w:t>فَأَنْتَ</w:t>
      </w:r>
      <w:r w:rsidRPr="00965899">
        <w:rPr>
          <w:rtl/>
        </w:rPr>
        <w:t xml:space="preserve"> </w:t>
      </w:r>
      <w:r w:rsidRPr="00965899">
        <w:rPr>
          <w:rFonts w:hint="cs"/>
          <w:rtl/>
        </w:rPr>
        <w:t>أَيْضًا</w:t>
      </w:r>
      <w:r w:rsidRPr="00965899">
        <w:rPr>
          <w:rtl/>
        </w:rPr>
        <w:t xml:space="preserve"> </w:t>
      </w:r>
      <w:r w:rsidRPr="00965899">
        <w:rPr>
          <w:rFonts w:hint="cs"/>
          <w:rtl/>
        </w:rPr>
        <w:t>سَتُقْطَعُ</w:t>
      </w:r>
      <w:r w:rsidRPr="00965899">
        <w:rPr>
          <w:rtl/>
        </w:rPr>
        <w:t>.</w:t>
      </w:r>
      <w:r>
        <w:rPr>
          <w:rFonts w:hint="cs"/>
          <w:rtl/>
        </w:rPr>
        <w:t>"</w:t>
      </w:r>
    </w:p>
    <w:p w14:paraId="5F107DDC" w14:textId="76C96F9A" w:rsidR="00965899" w:rsidRDefault="00965899" w:rsidP="003E4B50">
      <w:pPr>
        <w:rPr>
          <w:rtl/>
        </w:rPr>
      </w:pPr>
      <w:r>
        <w:rPr>
          <w:rFonts w:hint="cs"/>
          <w:rtl/>
        </w:rPr>
        <w:t xml:space="preserve">أعمال الرسل 20: 29 </w:t>
      </w:r>
      <w:r>
        <w:rPr>
          <w:rtl/>
        </w:rPr>
        <w:t>–</w:t>
      </w:r>
      <w:r>
        <w:rPr>
          <w:rFonts w:hint="cs"/>
          <w:rtl/>
        </w:rPr>
        <w:t xml:space="preserve"> 30: "</w:t>
      </w:r>
      <w:r w:rsidRPr="00965899">
        <w:rPr>
          <w:rtl/>
        </w:rPr>
        <w:t xml:space="preserve">لأَنِّي أَعْلَمُ هذَا: أَنَّهُ بَعْدَ ذِهَابِي سَيَدْخُلُ بَيْنَكُمْ ذِئَابٌ خَاطِفَةٌ لاَ تُشْفِقُ عَلَى الرَّعِيَّةِ.  </w:t>
      </w:r>
      <w:r w:rsidRPr="00965899">
        <w:rPr>
          <w:rFonts w:ascii="Tahoma" w:hAnsi="Tahoma" w:cs="Tahoma" w:hint="cs"/>
          <w:rtl/>
        </w:rPr>
        <w:t>﻿</w:t>
      </w:r>
      <w:r w:rsidRPr="00965899">
        <w:rPr>
          <w:rtl/>
        </w:rPr>
        <w:t>30</w:t>
      </w:r>
      <w:r w:rsidRPr="00965899">
        <w:rPr>
          <w:rFonts w:ascii="Tahoma" w:hAnsi="Tahoma" w:cs="Tahoma" w:hint="cs"/>
          <w:rtl/>
        </w:rPr>
        <w:t>﻿</w:t>
      </w:r>
      <w:r w:rsidRPr="00965899">
        <w:rPr>
          <w:rtl/>
        </w:rPr>
        <w:t xml:space="preserve"> </w:t>
      </w:r>
      <w:r w:rsidRPr="00965899">
        <w:rPr>
          <w:rFonts w:ascii="Tahoma" w:hAnsi="Tahoma" w:cs="Tahoma" w:hint="cs"/>
          <w:rtl/>
        </w:rPr>
        <w:t>﻿</w:t>
      </w:r>
      <w:r w:rsidRPr="00965899">
        <w:rPr>
          <w:rFonts w:hint="cs"/>
          <w:rtl/>
        </w:rPr>
        <w:t>وَمِنْكُمْ</w:t>
      </w:r>
      <w:r w:rsidRPr="00965899">
        <w:rPr>
          <w:rtl/>
        </w:rPr>
        <w:t xml:space="preserve"> </w:t>
      </w:r>
      <w:r w:rsidRPr="00965899">
        <w:rPr>
          <w:rFonts w:hint="cs"/>
          <w:rtl/>
        </w:rPr>
        <w:t>أَنْتُمْ</w:t>
      </w:r>
      <w:r w:rsidRPr="00965899">
        <w:rPr>
          <w:rtl/>
        </w:rPr>
        <w:t xml:space="preserve"> </w:t>
      </w:r>
      <w:r w:rsidRPr="00965899">
        <w:rPr>
          <w:rFonts w:hint="cs"/>
          <w:rtl/>
        </w:rPr>
        <w:t>سَيَقُومُ</w:t>
      </w:r>
      <w:r w:rsidRPr="00965899">
        <w:rPr>
          <w:rtl/>
        </w:rPr>
        <w:t xml:space="preserve"> </w:t>
      </w:r>
      <w:r w:rsidRPr="00965899">
        <w:rPr>
          <w:rFonts w:hint="cs"/>
          <w:rtl/>
        </w:rPr>
        <w:t>رِجَالٌ</w:t>
      </w:r>
      <w:r w:rsidRPr="00965899">
        <w:rPr>
          <w:rtl/>
        </w:rPr>
        <w:t xml:space="preserve"> </w:t>
      </w:r>
      <w:r w:rsidRPr="00965899">
        <w:rPr>
          <w:rFonts w:hint="cs"/>
          <w:rtl/>
        </w:rPr>
        <w:t>يَتَكَلَّمُونَ</w:t>
      </w:r>
      <w:r w:rsidRPr="00965899">
        <w:rPr>
          <w:rtl/>
        </w:rPr>
        <w:t xml:space="preserve"> </w:t>
      </w:r>
      <w:r w:rsidRPr="00965899">
        <w:rPr>
          <w:rFonts w:hint="cs"/>
          <w:rtl/>
        </w:rPr>
        <w:t>بِأُمُورٍ</w:t>
      </w:r>
      <w:r w:rsidRPr="00965899">
        <w:rPr>
          <w:rtl/>
        </w:rPr>
        <w:t xml:space="preserve"> </w:t>
      </w:r>
      <w:r w:rsidRPr="00965899">
        <w:rPr>
          <w:rFonts w:hint="cs"/>
          <w:rtl/>
        </w:rPr>
        <w:t>مُلْتَوِيَةٍ</w:t>
      </w:r>
      <w:r w:rsidRPr="00965899">
        <w:rPr>
          <w:rtl/>
        </w:rPr>
        <w:t xml:space="preserve"> </w:t>
      </w:r>
      <w:r w:rsidRPr="00965899">
        <w:rPr>
          <w:rFonts w:hint="cs"/>
          <w:rtl/>
        </w:rPr>
        <w:t>لِيَجْتَذِبُوا</w:t>
      </w:r>
      <w:r w:rsidRPr="00965899">
        <w:rPr>
          <w:rtl/>
        </w:rPr>
        <w:t xml:space="preserve"> </w:t>
      </w:r>
      <w:r w:rsidRPr="00965899">
        <w:rPr>
          <w:rFonts w:hint="cs"/>
          <w:rtl/>
        </w:rPr>
        <w:t>التَّلاَمِيذَ</w:t>
      </w:r>
      <w:r w:rsidRPr="00965899">
        <w:rPr>
          <w:rtl/>
        </w:rPr>
        <w:t xml:space="preserve"> </w:t>
      </w:r>
      <w:r w:rsidRPr="00965899">
        <w:rPr>
          <w:rFonts w:hint="cs"/>
          <w:rtl/>
        </w:rPr>
        <w:t>وَرَاءَهُمْ</w:t>
      </w:r>
      <w:r w:rsidRPr="00965899">
        <w:rPr>
          <w:rtl/>
        </w:rPr>
        <w:t>.</w:t>
      </w:r>
      <w:r>
        <w:rPr>
          <w:rFonts w:hint="cs"/>
          <w:rtl/>
        </w:rPr>
        <w:t>"</w:t>
      </w:r>
    </w:p>
    <w:p w14:paraId="7767560D" w14:textId="1F09B983" w:rsidR="00965899" w:rsidRDefault="00965899" w:rsidP="00965899">
      <w:pPr>
        <w:rPr>
          <w:rtl/>
        </w:rPr>
      </w:pPr>
      <w:r>
        <w:rPr>
          <w:rFonts w:hint="cs"/>
          <w:rtl/>
        </w:rPr>
        <w:t xml:space="preserve">1.تيموثاوس 4: 1 </w:t>
      </w:r>
      <w:r>
        <w:rPr>
          <w:rtl/>
        </w:rPr>
        <w:t>–</w:t>
      </w:r>
      <w:r>
        <w:rPr>
          <w:rFonts w:hint="cs"/>
          <w:rtl/>
        </w:rPr>
        <w:t xml:space="preserve"> 3: "</w:t>
      </w:r>
      <w:r w:rsidRPr="00965899">
        <w:rPr>
          <w:rFonts w:ascii="Tahoma" w:hAnsi="Tahoma" w:cs="Tahoma" w:hint="cs"/>
          <w:rtl/>
        </w:rPr>
        <w:t>﻿</w:t>
      </w:r>
      <w:r w:rsidRPr="00965899">
        <w:rPr>
          <w:rFonts w:hint="cs"/>
          <w:rtl/>
        </w:rPr>
        <w:t>وَلكِنَّ</w:t>
      </w:r>
      <w:r w:rsidRPr="00965899">
        <w:rPr>
          <w:rtl/>
        </w:rPr>
        <w:t xml:space="preserve"> </w:t>
      </w:r>
      <w:r w:rsidRPr="00965899">
        <w:rPr>
          <w:rFonts w:hint="cs"/>
          <w:rtl/>
        </w:rPr>
        <w:t>الرُّوحَ</w:t>
      </w:r>
      <w:r w:rsidRPr="00965899">
        <w:rPr>
          <w:rtl/>
        </w:rPr>
        <w:t xml:space="preserve"> </w:t>
      </w:r>
      <w:r w:rsidRPr="00965899">
        <w:rPr>
          <w:rFonts w:hint="cs"/>
          <w:rtl/>
        </w:rPr>
        <w:t>يَقُولُ</w:t>
      </w:r>
      <w:r w:rsidRPr="00965899">
        <w:rPr>
          <w:rtl/>
        </w:rPr>
        <w:t xml:space="preserve"> </w:t>
      </w:r>
      <w:r w:rsidRPr="00965899">
        <w:rPr>
          <w:rFonts w:hint="cs"/>
          <w:rtl/>
        </w:rPr>
        <w:t>صَرِيحًا</w:t>
      </w:r>
      <w:r w:rsidRPr="00965899">
        <w:rPr>
          <w:rtl/>
        </w:rPr>
        <w:t xml:space="preserve">: </w:t>
      </w:r>
      <w:r w:rsidRPr="00965899">
        <w:rPr>
          <w:rFonts w:hint="cs"/>
          <w:rtl/>
        </w:rPr>
        <w:t>إِنَّهُ</w:t>
      </w:r>
      <w:r w:rsidRPr="00965899">
        <w:rPr>
          <w:rtl/>
        </w:rPr>
        <w:t xml:space="preserve"> </w:t>
      </w:r>
      <w:r w:rsidRPr="00965899">
        <w:rPr>
          <w:rFonts w:hint="cs"/>
          <w:rtl/>
        </w:rPr>
        <w:t>فِي</w:t>
      </w:r>
      <w:r w:rsidRPr="00965899">
        <w:rPr>
          <w:rtl/>
        </w:rPr>
        <w:t xml:space="preserve"> </w:t>
      </w:r>
      <w:r w:rsidRPr="00965899">
        <w:rPr>
          <w:rFonts w:hint="cs"/>
          <w:rtl/>
        </w:rPr>
        <w:t>الأَزْمِنَةِ</w:t>
      </w:r>
      <w:r w:rsidRPr="00965899">
        <w:rPr>
          <w:rtl/>
        </w:rPr>
        <w:t xml:space="preserve"> </w:t>
      </w:r>
      <w:r w:rsidRPr="00965899">
        <w:rPr>
          <w:rFonts w:hint="cs"/>
          <w:rtl/>
        </w:rPr>
        <w:t>الأَخِيرَةِ</w:t>
      </w:r>
      <w:r w:rsidRPr="00965899">
        <w:rPr>
          <w:rtl/>
        </w:rPr>
        <w:t xml:space="preserve"> </w:t>
      </w:r>
      <w:r w:rsidRPr="00965899">
        <w:rPr>
          <w:rFonts w:hint="cs"/>
          <w:rtl/>
        </w:rPr>
        <w:t>يَرْتَدُّ</w:t>
      </w:r>
      <w:r w:rsidRPr="00965899">
        <w:rPr>
          <w:rtl/>
        </w:rPr>
        <w:t xml:space="preserve"> </w:t>
      </w:r>
      <w:r w:rsidRPr="00965899">
        <w:rPr>
          <w:rFonts w:hint="cs"/>
          <w:rtl/>
        </w:rPr>
        <w:t>قَوْمٌ</w:t>
      </w:r>
      <w:r w:rsidRPr="00965899">
        <w:rPr>
          <w:rtl/>
        </w:rPr>
        <w:t xml:space="preserve"> </w:t>
      </w:r>
      <w:r w:rsidRPr="00965899">
        <w:rPr>
          <w:rFonts w:hint="cs"/>
          <w:rtl/>
        </w:rPr>
        <w:t>عَنِ</w:t>
      </w:r>
      <w:r w:rsidRPr="00965899">
        <w:rPr>
          <w:rtl/>
        </w:rPr>
        <w:t xml:space="preserve"> </w:t>
      </w:r>
      <w:r w:rsidRPr="00965899">
        <w:rPr>
          <w:rFonts w:hint="cs"/>
          <w:rtl/>
        </w:rPr>
        <w:t>الإِيمَانِ،</w:t>
      </w:r>
      <w:r w:rsidRPr="00965899">
        <w:rPr>
          <w:rtl/>
        </w:rPr>
        <w:t xml:space="preserve"> </w:t>
      </w:r>
      <w:r w:rsidRPr="00965899">
        <w:rPr>
          <w:rFonts w:hint="cs"/>
          <w:rtl/>
        </w:rPr>
        <w:t>تَابِعِينَ</w:t>
      </w:r>
      <w:r w:rsidRPr="00965899">
        <w:rPr>
          <w:rtl/>
        </w:rPr>
        <w:t xml:space="preserve"> </w:t>
      </w:r>
      <w:r w:rsidRPr="00965899">
        <w:rPr>
          <w:rFonts w:hint="cs"/>
          <w:rtl/>
        </w:rPr>
        <w:t>أَرْوَاحًا</w:t>
      </w:r>
      <w:r w:rsidRPr="00965899">
        <w:rPr>
          <w:rtl/>
        </w:rPr>
        <w:t xml:space="preserve"> </w:t>
      </w:r>
      <w:r w:rsidRPr="00965899">
        <w:rPr>
          <w:rFonts w:hint="cs"/>
          <w:rtl/>
        </w:rPr>
        <w:t>مُضِلَّةً</w:t>
      </w:r>
      <w:r w:rsidRPr="00965899">
        <w:rPr>
          <w:rtl/>
        </w:rPr>
        <w:t xml:space="preserve"> </w:t>
      </w:r>
      <w:r w:rsidRPr="00965899">
        <w:rPr>
          <w:rFonts w:hint="cs"/>
          <w:rtl/>
        </w:rPr>
        <w:t>وَتَعَالِيمَ</w:t>
      </w:r>
      <w:r w:rsidRPr="00965899">
        <w:rPr>
          <w:rtl/>
        </w:rPr>
        <w:t xml:space="preserve"> </w:t>
      </w:r>
      <w:r w:rsidRPr="00965899">
        <w:rPr>
          <w:rFonts w:hint="cs"/>
          <w:rtl/>
        </w:rPr>
        <w:t>شَيَاطِينَ،</w:t>
      </w:r>
      <w:r w:rsidRPr="00965899">
        <w:rPr>
          <w:rtl/>
        </w:rPr>
        <w:t xml:space="preserve">  </w:t>
      </w:r>
      <w:r w:rsidRPr="00965899">
        <w:rPr>
          <w:rFonts w:ascii="Tahoma" w:hAnsi="Tahoma" w:cs="Tahoma" w:hint="cs"/>
          <w:rtl/>
        </w:rPr>
        <w:t>﻿</w:t>
      </w:r>
      <w:r w:rsidRPr="00965899">
        <w:rPr>
          <w:rtl/>
        </w:rPr>
        <w:t>2</w:t>
      </w:r>
      <w:r w:rsidRPr="00965899">
        <w:rPr>
          <w:rFonts w:ascii="Tahoma" w:hAnsi="Tahoma" w:cs="Tahoma" w:hint="cs"/>
          <w:rtl/>
        </w:rPr>
        <w:t>﻿</w:t>
      </w:r>
      <w:r w:rsidRPr="00965899">
        <w:rPr>
          <w:rtl/>
        </w:rPr>
        <w:t xml:space="preserve"> </w:t>
      </w:r>
      <w:r w:rsidRPr="00965899">
        <w:rPr>
          <w:rFonts w:ascii="Tahoma" w:hAnsi="Tahoma" w:cs="Tahoma" w:hint="cs"/>
          <w:rtl/>
        </w:rPr>
        <w:t>﻿</w:t>
      </w:r>
      <w:r w:rsidRPr="00965899">
        <w:rPr>
          <w:rFonts w:hint="cs"/>
          <w:rtl/>
        </w:rPr>
        <w:t>فِي</w:t>
      </w:r>
      <w:r w:rsidRPr="00965899">
        <w:rPr>
          <w:rtl/>
        </w:rPr>
        <w:t xml:space="preserve"> </w:t>
      </w:r>
      <w:r w:rsidRPr="00965899">
        <w:rPr>
          <w:rFonts w:hint="cs"/>
          <w:rtl/>
        </w:rPr>
        <w:t>رِيَاءِ</w:t>
      </w:r>
      <w:r w:rsidRPr="00965899">
        <w:rPr>
          <w:rtl/>
        </w:rPr>
        <w:t xml:space="preserve"> </w:t>
      </w:r>
      <w:r w:rsidRPr="00965899">
        <w:rPr>
          <w:rFonts w:hint="cs"/>
          <w:rtl/>
        </w:rPr>
        <w:t>أَقْوَال</w:t>
      </w:r>
      <w:r w:rsidRPr="00965899">
        <w:rPr>
          <w:rtl/>
        </w:rPr>
        <w:t xml:space="preserve"> </w:t>
      </w:r>
      <w:r w:rsidRPr="00965899">
        <w:rPr>
          <w:rFonts w:hint="cs"/>
          <w:rtl/>
        </w:rPr>
        <w:t>كَاذِبَةٍ،</w:t>
      </w:r>
      <w:r w:rsidRPr="00965899">
        <w:rPr>
          <w:rtl/>
        </w:rPr>
        <w:t xml:space="preserve"> </w:t>
      </w:r>
      <w:r w:rsidRPr="00965899">
        <w:rPr>
          <w:rFonts w:hint="cs"/>
          <w:rtl/>
        </w:rPr>
        <w:t>مَوْسُومَةً</w:t>
      </w:r>
      <w:r w:rsidRPr="00965899">
        <w:rPr>
          <w:rtl/>
        </w:rPr>
        <w:t xml:space="preserve"> </w:t>
      </w:r>
      <w:r w:rsidRPr="00965899">
        <w:rPr>
          <w:rFonts w:hint="cs"/>
          <w:rtl/>
        </w:rPr>
        <w:t>ضَمَائِرُهُمْ،</w:t>
      </w:r>
      <w:r w:rsidRPr="00965899">
        <w:rPr>
          <w:rtl/>
        </w:rPr>
        <w:t xml:space="preserve">  </w:t>
      </w:r>
      <w:r w:rsidRPr="00965899">
        <w:rPr>
          <w:rFonts w:ascii="Tahoma" w:hAnsi="Tahoma" w:cs="Tahoma" w:hint="cs"/>
          <w:rtl/>
        </w:rPr>
        <w:t>﻿</w:t>
      </w:r>
      <w:r w:rsidRPr="00965899">
        <w:rPr>
          <w:rtl/>
        </w:rPr>
        <w:t>3</w:t>
      </w:r>
      <w:r w:rsidRPr="00965899">
        <w:rPr>
          <w:rFonts w:ascii="Tahoma" w:hAnsi="Tahoma" w:cs="Tahoma" w:hint="cs"/>
          <w:rtl/>
        </w:rPr>
        <w:t>﻿</w:t>
      </w:r>
      <w:r w:rsidRPr="00965899">
        <w:rPr>
          <w:rtl/>
        </w:rPr>
        <w:t xml:space="preserve"> </w:t>
      </w:r>
      <w:r w:rsidRPr="00965899">
        <w:rPr>
          <w:rFonts w:ascii="Tahoma" w:hAnsi="Tahoma" w:cs="Tahoma" w:hint="cs"/>
          <w:rtl/>
        </w:rPr>
        <w:t>﻿</w:t>
      </w:r>
      <w:r w:rsidRPr="00965899">
        <w:rPr>
          <w:rFonts w:hint="cs"/>
          <w:rtl/>
        </w:rPr>
        <w:t>مَانِعِينَ</w:t>
      </w:r>
      <w:r w:rsidRPr="00965899">
        <w:rPr>
          <w:rtl/>
        </w:rPr>
        <w:t xml:space="preserve"> </w:t>
      </w:r>
      <w:r w:rsidRPr="00965899">
        <w:rPr>
          <w:rFonts w:hint="cs"/>
          <w:rtl/>
        </w:rPr>
        <w:t>عَنِ</w:t>
      </w:r>
      <w:r w:rsidRPr="00965899">
        <w:rPr>
          <w:rtl/>
        </w:rPr>
        <w:t xml:space="preserve"> </w:t>
      </w:r>
      <w:r w:rsidRPr="00965899">
        <w:rPr>
          <w:rFonts w:hint="cs"/>
          <w:rtl/>
        </w:rPr>
        <w:t>الزِّوَاجِ،</w:t>
      </w:r>
      <w:r w:rsidRPr="00965899">
        <w:rPr>
          <w:rtl/>
        </w:rPr>
        <w:t xml:space="preserve"> </w:t>
      </w:r>
      <w:r w:rsidRPr="00965899">
        <w:rPr>
          <w:rFonts w:hint="cs"/>
          <w:rtl/>
        </w:rPr>
        <w:t>وَآمِرِينَ</w:t>
      </w:r>
      <w:r w:rsidRPr="00965899">
        <w:rPr>
          <w:rtl/>
        </w:rPr>
        <w:t xml:space="preserve"> </w:t>
      </w:r>
      <w:r w:rsidRPr="00965899">
        <w:rPr>
          <w:rFonts w:hint="cs"/>
          <w:rtl/>
        </w:rPr>
        <w:t>أَنْ</w:t>
      </w:r>
      <w:r w:rsidRPr="00965899">
        <w:rPr>
          <w:rtl/>
        </w:rPr>
        <w:t xml:space="preserve"> </w:t>
      </w:r>
      <w:r w:rsidRPr="00965899">
        <w:rPr>
          <w:rFonts w:hint="cs"/>
          <w:rtl/>
        </w:rPr>
        <w:t>يُمْتَنَعَ</w:t>
      </w:r>
      <w:r w:rsidRPr="00965899">
        <w:rPr>
          <w:rtl/>
        </w:rPr>
        <w:t xml:space="preserve"> </w:t>
      </w:r>
      <w:r w:rsidRPr="00965899">
        <w:rPr>
          <w:rFonts w:hint="cs"/>
          <w:rtl/>
        </w:rPr>
        <w:t>عَنْ</w:t>
      </w:r>
      <w:r w:rsidRPr="00965899">
        <w:rPr>
          <w:rtl/>
        </w:rPr>
        <w:t xml:space="preserve"> </w:t>
      </w:r>
      <w:r w:rsidRPr="00965899">
        <w:rPr>
          <w:rFonts w:hint="cs"/>
          <w:rtl/>
        </w:rPr>
        <w:t>أَطْعِمَةٍ</w:t>
      </w:r>
      <w:r w:rsidRPr="00965899">
        <w:rPr>
          <w:rtl/>
        </w:rPr>
        <w:t xml:space="preserve"> </w:t>
      </w:r>
      <w:r w:rsidRPr="00965899">
        <w:rPr>
          <w:rFonts w:hint="cs"/>
          <w:rtl/>
        </w:rPr>
        <w:t>قَدْ</w:t>
      </w:r>
      <w:r w:rsidRPr="00965899">
        <w:rPr>
          <w:rtl/>
        </w:rPr>
        <w:t xml:space="preserve"> </w:t>
      </w:r>
      <w:r w:rsidRPr="00965899">
        <w:rPr>
          <w:rFonts w:hint="cs"/>
          <w:rtl/>
        </w:rPr>
        <w:t>خَلَقَهَا</w:t>
      </w:r>
      <w:r w:rsidRPr="00965899">
        <w:rPr>
          <w:rtl/>
        </w:rPr>
        <w:t xml:space="preserve"> </w:t>
      </w:r>
      <w:r w:rsidRPr="00965899">
        <w:rPr>
          <w:rFonts w:hint="cs"/>
          <w:rtl/>
        </w:rPr>
        <w:t>اللهُ</w:t>
      </w:r>
      <w:r w:rsidRPr="00965899">
        <w:rPr>
          <w:rtl/>
        </w:rPr>
        <w:t xml:space="preserve"> </w:t>
      </w:r>
      <w:r w:rsidRPr="00965899">
        <w:rPr>
          <w:rFonts w:hint="cs"/>
          <w:rtl/>
        </w:rPr>
        <w:t>لِتُتَنَاوَلَ</w:t>
      </w:r>
      <w:r w:rsidRPr="00965899">
        <w:rPr>
          <w:rtl/>
        </w:rPr>
        <w:t xml:space="preserve"> </w:t>
      </w:r>
      <w:r w:rsidRPr="00965899">
        <w:rPr>
          <w:rFonts w:hint="cs"/>
          <w:rtl/>
        </w:rPr>
        <w:t>بِالشُّكْرِ</w:t>
      </w:r>
      <w:r w:rsidRPr="00965899">
        <w:rPr>
          <w:rtl/>
        </w:rPr>
        <w:t xml:space="preserve"> </w:t>
      </w:r>
      <w:r w:rsidRPr="00965899">
        <w:rPr>
          <w:rFonts w:hint="cs"/>
          <w:rtl/>
        </w:rPr>
        <w:t>مِنَ</w:t>
      </w:r>
      <w:r w:rsidRPr="00965899">
        <w:rPr>
          <w:rtl/>
        </w:rPr>
        <w:t xml:space="preserve"> </w:t>
      </w:r>
      <w:r w:rsidRPr="00965899">
        <w:rPr>
          <w:rFonts w:hint="cs"/>
          <w:rtl/>
        </w:rPr>
        <w:t>الْمُؤْمِنِينَ</w:t>
      </w:r>
      <w:r w:rsidRPr="00965899">
        <w:rPr>
          <w:rtl/>
        </w:rPr>
        <w:t xml:space="preserve"> </w:t>
      </w:r>
      <w:r w:rsidRPr="00965899">
        <w:rPr>
          <w:rFonts w:hint="cs"/>
          <w:rtl/>
        </w:rPr>
        <w:t>وَعَارِفِي</w:t>
      </w:r>
      <w:r w:rsidRPr="00965899">
        <w:rPr>
          <w:rtl/>
        </w:rPr>
        <w:t xml:space="preserve"> </w:t>
      </w:r>
      <w:r w:rsidRPr="00965899">
        <w:rPr>
          <w:rFonts w:hint="cs"/>
          <w:rtl/>
        </w:rPr>
        <w:t>الْحَقِّ</w:t>
      </w:r>
      <w:r w:rsidRPr="00965899">
        <w:rPr>
          <w:rtl/>
        </w:rPr>
        <w:t>.</w:t>
      </w:r>
      <w:r>
        <w:rPr>
          <w:rFonts w:hint="cs"/>
          <w:rtl/>
        </w:rPr>
        <w:t>"</w:t>
      </w:r>
    </w:p>
    <w:p w14:paraId="56284C09" w14:textId="1680DC54" w:rsidR="00965899" w:rsidRDefault="00965899" w:rsidP="00965899">
      <w:pPr>
        <w:rPr>
          <w:rtl/>
        </w:rPr>
      </w:pPr>
      <w:r>
        <w:rPr>
          <w:rFonts w:hint="cs"/>
          <w:rtl/>
        </w:rPr>
        <w:t>1. يوحنا 2: 18: "</w:t>
      </w:r>
      <w:r w:rsidRPr="00965899">
        <w:rPr>
          <w:rtl/>
        </w:rPr>
        <w:t>أَيُّهَا الأَوْلاَدُ هِيَ السَّاعَةُ الأَخِيرَةُ. وَكَمَا سَمِعْتُمْ أَنَّ ضِدَّ الْمَسِيحِ يَأْتِي، قَدْ صَارَ الآنَ أَضْدَادٌ لِلْمَسِيحِ كَثِيرُونَ. مِنْ هُنَا نَعْلَمُ أَنَّهَا السَّاعَةُ الأَخِيرَةُ.</w:t>
      </w:r>
      <w:r>
        <w:rPr>
          <w:rFonts w:hint="cs"/>
          <w:rtl/>
        </w:rPr>
        <w:t>"</w:t>
      </w:r>
    </w:p>
    <w:p w14:paraId="25FC4102" w14:textId="785EBCEF" w:rsidR="00965899" w:rsidRDefault="004634D9" w:rsidP="00965899">
      <w:pPr>
        <w:rPr>
          <w:rtl/>
        </w:rPr>
      </w:pPr>
      <w:r>
        <w:rPr>
          <w:rFonts w:hint="cs"/>
          <w:rtl/>
        </w:rPr>
        <w:t>الارتداد، كما يظهر اليوم</w:t>
      </w:r>
    </w:p>
    <w:p w14:paraId="6EB8ECD9" w14:textId="5B204E76" w:rsidR="004634D9" w:rsidRDefault="004634D9" w:rsidP="00965899">
      <w:pPr>
        <w:rPr>
          <w:rtl/>
        </w:rPr>
      </w:pPr>
      <w:r>
        <w:rPr>
          <w:rFonts w:hint="cs"/>
          <w:rtl/>
        </w:rPr>
        <w:t>لقد كان على إسرائيل أن تُظهر في طاعتها والبركات المرتبطة بهذا الأمر لجميع شعوب الأرض "</w:t>
      </w:r>
      <w:r w:rsidRPr="004634D9">
        <w:rPr>
          <w:rFonts w:ascii="Tahoma" w:hAnsi="Tahoma" w:cs="Tahoma" w:hint="cs"/>
          <w:rtl/>
        </w:rPr>
        <w:t>﻿</w:t>
      </w:r>
      <w:r w:rsidRPr="004634D9">
        <w:rPr>
          <w:rFonts w:hint="cs"/>
          <w:rtl/>
        </w:rPr>
        <w:t>طُوبَى</w:t>
      </w:r>
      <w:r w:rsidRPr="004634D9">
        <w:rPr>
          <w:rtl/>
        </w:rPr>
        <w:t xml:space="preserve"> </w:t>
      </w:r>
      <w:r w:rsidRPr="004634D9">
        <w:rPr>
          <w:rFonts w:hint="cs"/>
          <w:rtl/>
        </w:rPr>
        <w:t>لِلشَّعْبِ</w:t>
      </w:r>
      <w:r w:rsidRPr="004634D9">
        <w:rPr>
          <w:rtl/>
        </w:rPr>
        <w:t xml:space="preserve"> </w:t>
      </w:r>
      <w:r w:rsidRPr="004634D9">
        <w:rPr>
          <w:rFonts w:hint="cs"/>
          <w:rtl/>
        </w:rPr>
        <w:t>الَّذِي</w:t>
      </w:r>
      <w:r w:rsidRPr="004634D9">
        <w:rPr>
          <w:rtl/>
        </w:rPr>
        <w:t xml:space="preserve"> </w:t>
      </w:r>
      <w:r w:rsidRPr="004634D9">
        <w:rPr>
          <w:rFonts w:hint="cs"/>
          <w:rtl/>
        </w:rPr>
        <w:t>لَهُ</w:t>
      </w:r>
      <w:r w:rsidRPr="004634D9">
        <w:rPr>
          <w:rtl/>
        </w:rPr>
        <w:t xml:space="preserve"> </w:t>
      </w:r>
      <w:r w:rsidRPr="004634D9">
        <w:rPr>
          <w:rFonts w:hint="cs"/>
          <w:rtl/>
        </w:rPr>
        <w:t>كَهذَا</w:t>
      </w:r>
      <w:r w:rsidRPr="004634D9">
        <w:rPr>
          <w:rtl/>
        </w:rPr>
        <w:t xml:space="preserve">. </w:t>
      </w:r>
      <w:r w:rsidRPr="004634D9">
        <w:rPr>
          <w:rFonts w:hint="cs"/>
          <w:rtl/>
        </w:rPr>
        <w:t>طُوبَى</w:t>
      </w:r>
      <w:r w:rsidRPr="004634D9">
        <w:rPr>
          <w:rtl/>
        </w:rPr>
        <w:t xml:space="preserve"> </w:t>
      </w:r>
      <w:r w:rsidRPr="004634D9">
        <w:rPr>
          <w:rFonts w:hint="cs"/>
          <w:rtl/>
        </w:rPr>
        <w:t>لِلشَّعْبِ</w:t>
      </w:r>
      <w:r w:rsidRPr="004634D9">
        <w:rPr>
          <w:rtl/>
        </w:rPr>
        <w:t xml:space="preserve"> </w:t>
      </w:r>
      <w:r w:rsidRPr="004634D9">
        <w:rPr>
          <w:rFonts w:hint="cs"/>
          <w:rtl/>
        </w:rPr>
        <w:t>الَّذِي</w:t>
      </w:r>
      <w:r w:rsidRPr="004634D9">
        <w:rPr>
          <w:rtl/>
        </w:rPr>
        <w:t xml:space="preserve"> </w:t>
      </w:r>
      <w:r w:rsidRPr="004634D9">
        <w:rPr>
          <w:rFonts w:hint="cs"/>
          <w:rtl/>
        </w:rPr>
        <w:t>الرَّبُّ</w:t>
      </w:r>
      <w:r w:rsidRPr="004634D9">
        <w:rPr>
          <w:rtl/>
        </w:rPr>
        <w:t xml:space="preserve"> </w:t>
      </w:r>
      <w:r w:rsidRPr="004634D9">
        <w:rPr>
          <w:rFonts w:hint="cs"/>
          <w:rtl/>
        </w:rPr>
        <w:t>إِلهُهُ</w:t>
      </w:r>
      <w:r w:rsidRPr="004634D9">
        <w:rPr>
          <w:rtl/>
        </w:rPr>
        <w:t>.</w:t>
      </w:r>
      <w:r w:rsidR="00522382">
        <w:rPr>
          <w:rFonts w:hint="cs"/>
          <w:rtl/>
        </w:rPr>
        <w:t>" (مزمور 144: 15). غير أن هذا الشعب المفضل جدًا كان عاصيًا ورفض الرب. غير أن الله سيطالب إسرائيل والأمم في الدهر الآتي، بأن يخضعوا لملكي صادق الحقيقي هذا، وهم ناظرين عندها مجد ابن داود الظاهر في مجده، الذي سيحكمهم في سلام وبِر.</w:t>
      </w:r>
    </w:p>
    <w:p w14:paraId="189E722F" w14:textId="16F527F5" w:rsidR="00522382" w:rsidRDefault="00522382" w:rsidP="00965899">
      <w:pPr>
        <w:rPr>
          <w:rtl/>
        </w:rPr>
      </w:pPr>
      <w:r>
        <w:rPr>
          <w:rFonts w:hint="cs"/>
          <w:rtl/>
        </w:rPr>
        <w:t>فالكنيسة السالكة هنا على الأرض في أثناء غياب يسوع مدعوة بأن تُظهر بسلوكها الروحي والسماوي للعالم، بأن يسوع هذا، الذي رفضوه، حي في السماء، في أنه بروحه يعمل في الكنيسة على هذا الفِكر والميل السماوي؛ وزمان صبره هذا قد تحدد ليعود إليه.</w:t>
      </w:r>
    </w:p>
    <w:p w14:paraId="6EDEC3CF" w14:textId="4059D8CC" w:rsidR="00522382" w:rsidRDefault="00522382" w:rsidP="00965899">
      <w:pPr>
        <w:rPr>
          <w:rtl/>
        </w:rPr>
      </w:pPr>
      <w:r>
        <w:rPr>
          <w:rFonts w:hint="cs"/>
          <w:rtl/>
        </w:rPr>
        <w:t>فإن عرضت الكنيسة باستمرار دعوتها وفق المشهد العجيب لجسد موحّد بكل الشعوب المجتمعة</w:t>
      </w:r>
      <w:r w:rsidR="00A3067B">
        <w:rPr>
          <w:rFonts w:hint="cs"/>
          <w:rtl/>
        </w:rPr>
        <w:t xml:space="preserve"> </w:t>
      </w:r>
      <w:r w:rsidR="00A3067B">
        <w:rPr>
          <w:rtl/>
        </w:rPr>
        <w:t>–</w:t>
      </w:r>
      <w:r w:rsidR="00A3067B">
        <w:rPr>
          <w:rFonts w:hint="cs"/>
          <w:rtl/>
        </w:rPr>
        <w:t xml:space="preserve"> جسد</w:t>
      </w:r>
      <w:r w:rsidR="00A8209B">
        <w:rPr>
          <w:rFonts w:hint="cs"/>
          <w:rtl/>
        </w:rPr>
        <w:t>ٌ</w:t>
      </w:r>
      <w:r w:rsidR="00A3067B">
        <w:rPr>
          <w:rFonts w:hint="cs"/>
          <w:rtl/>
        </w:rPr>
        <w:t xml:space="preserve"> يحفظه سلطان</w:t>
      </w:r>
      <w:r w:rsidR="00A8209B">
        <w:rPr>
          <w:rFonts w:hint="cs"/>
          <w:rtl/>
        </w:rPr>
        <w:t>ٌ</w:t>
      </w:r>
      <w:r w:rsidR="00A3067B">
        <w:rPr>
          <w:rFonts w:hint="cs"/>
          <w:rtl/>
        </w:rPr>
        <w:t xml:space="preserve"> مجهول إلى ذلك الحين في الاتحاد، المحبة وانتظار رأسه -، فبلا شك أن هذا سيبقى لها بركة غنية وشهادة كبيرة للعالم. غير أنه لهذا كان على الكنيسة أن تترك الأمر كله للروح الذي كان سيعمل بصورة غنية بالثمر. لكن ما الذي يراه المرء بدلاً من هذا في المسيحية؟ فالكاثوليكية تنتزع من المؤمنين امتياز القيادة بالروح وتفسح المجال ليكون الحق للكهنوتية وحدها في هذا الأمر. وبين البروتستانت الروح القدس ليس هو إلا تعليم ميت عقيم. وحتى أن أولئك الذين اختبروا تأثيره في ولادتهم الثانية وقد ائتمنوه على أنفسهم في سلوكهم، غالبًا ما يظهرون فيما يتعلق في سلوكهم الجماعي أو بالكنيسة، أنهم نسوا وجود الروح القدس. فه</w:t>
      </w:r>
      <w:r w:rsidR="00A8209B">
        <w:rPr>
          <w:rFonts w:hint="cs"/>
          <w:rtl/>
        </w:rPr>
        <w:t>م</w:t>
      </w:r>
      <w:r w:rsidR="00A3067B">
        <w:rPr>
          <w:rFonts w:hint="cs"/>
          <w:rtl/>
        </w:rPr>
        <w:t xml:space="preserve"> يجهلون المبدأ البسيط، بأنه</w:t>
      </w:r>
      <w:r w:rsidR="00987179">
        <w:rPr>
          <w:rFonts w:hint="cs"/>
          <w:rtl/>
        </w:rPr>
        <w:t xml:space="preserve"> كما هو مع الكنيسة الجامعة جسد المسيح الذي يسكنه الروح، هكذا هو الأمر كذلك مع كل كنيسة محلية هي كنيسة أعضاء المسيح بقيادة الروح القدس في ذلك المكان؛ وبأنه بالتالي، ما يفعله أولئك الأعضاء يكم في أنهم يجتمعون معًا في اسم الرب ليسجدوا في الروح والحق. هذه هي الكنيسة وعبادته</w:t>
      </w:r>
      <w:r w:rsidR="00E43541">
        <w:rPr>
          <w:rFonts w:hint="cs"/>
          <w:rtl/>
        </w:rPr>
        <w:t>ا</w:t>
      </w:r>
      <w:r w:rsidR="00987179">
        <w:rPr>
          <w:rFonts w:hint="cs"/>
          <w:rtl/>
        </w:rPr>
        <w:t xml:space="preserve"> </w:t>
      </w:r>
      <w:r w:rsidR="00987179" w:rsidRPr="00E43541">
        <w:rPr>
          <w:rtl/>
        </w:rPr>
        <w:t>لله</w:t>
      </w:r>
      <w:r w:rsidR="00987179">
        <w:rPr>
          <w:rFonts w:hint="cs"/>
          <w:rtl/>
        </w:rPr>
        <w:t>.</w:t>
      </w:r>
    </w:p>
    <w:p w14:paraId="6DB3B745" w14:textId="72AECF44" w:rsidR="00E43541" w:rsidRDefault="00E43541" w:rsidP="00965899">
      <w:pPr>
        <w:rPr>
          <w:rtl/>
        </w:rPr>
      </w:pPr>
      <w:r w:rsidRPr="002D1761">
        <w:rPr>
          <w:rFonts w:hint="cs"/>
          <w:rtl/>
        </w:rPr>
        <w:t xml:space="preserve">وبدلاً من ذلك فهنالك مَن يحاول بحسب ما تستهدفه حكمته الخاصة أن يُقيم كنائس. فهم ينشئون مدارس يثقفون فيها رعاة، معلمين، وباختصار خدامًا لهذه الكنائس بتعليمهم </w:t>
      </w:r>
      <w:r w:rsidR="002D1761" w:rsidRPr="002D1761">
        <w:rPr>
          <w:rFonts w:hint="cs"/>
          <w:rtl/>
        </w:rPr>
        <w:t>علومًا</w:t>
      </w:r>
      <w:r w:rsidRPr="002D1761">
        <w:rPr>
          <w:rFonts w:hint="cs"/>
          <w:rtl/>
        </w:rPr>
        <w:t>، وربما بالارتباط بإيمان أرثوذكسي. وينسون بأن الروح يوزع هباته في الكنيسة "كما يشاء" (1. كورنثوس 12: 4 -12)</w:t>
      </w:r>
      <w:r w:rsidR="00B8607A">
        <w:rPr>
          <w:rFonts w:hint="cs"/>
          <w:rtl/>
        </w:rPr>
        <w:t>. ويصيغون ما كان على الروح إظهاره بتأثير عمله القدير والحر في مؤلفات وصيغ؛ بينما هذه الأمور هي أمام الله صحيحة ولها قيمتها بمدى أن الروح هو مَن يقدمها. كيف سيُربح العالم للإيمان إن رأى بأن المعترفين بهذا الروح هم بأنفسهم في الواقع لا يأتمنونه على أنفسهم، وإنما</w:t>
      </w:r>
      <w:r w:rsidR="009D69F4">
        <w:rPr>
          <w:rFonts w:hint="cs"/>
          <w:rtl/>
        </w:rPr>
        <w:t xml:space="preserve"> استنادهم هو على حكمة صيغهم وعلى موهبة فن خطابة معلميهم؟ أفلن ينسحب الروح المحزون تاركًا المكان؟ إنهم كإسرائيل الذي لم يقر بامتيازه بأن يكون الله ملكًا عليه وقال: نريد ملكًا كباقي الشعوب أيضًا.</w:t>
      </w:r>
    </w:p>
    <w:p w14:paraId="17F02537" w14:textId="53B41463" w:rsidR="00121176" w:rsidRDefault="00121176" w:rsidP="00965899">
      <w:pPr>
        <w:rPr>
          <w:rtl/>
        </w:rPr>
      </w:pPr>
      <w:r>
        <w:rPr>
          <w:rFonts w:hint="cs"/>
          <w:rtl/>
        </w:rPr>
        <w:t xml:space="preserve">فعلى الكنيسة أن </w:t>
      </w:r>
      <w:r w:rsidR="0006616A">
        <w:rPr>
          <w:rFonts w:hint="cs"/>
          <w:rtl/>
        </w:rPr>
        <w:t xml:space="preserve">تشهد عن حياة رأسها الذي قام، في انتظارها له يوميًا من السماء، كما فعلت في بداية نشأتها أيضًا. عندما نقرأ رسائل الرسل بكل بساطة فمن المستحيل أن لا نلاحظ بأن المسيحيين الأوائل انتظروا الرب بطريقة مختلفة تمامًا عن ما يفعله معظم المسيحيين في أيامنا. فهم فعلاً انتظروه وليس روحيًا؛ وقد آمنوا بأنه </w:t>
      </w:r>
      <w:proofErr w:type="spellStart"/>
      <w:r w:rsidR="0006616A">
        <w:rPr>
          <w:rFonts w:hint="cs"/>
          <w:rtl/>
        </w:rPr>
        <w:t>سيجيء</w:t>
      </w:r>
      <w:proofErr w:type="spellEnd"/>
      <w:r w:rsidR="0006616A">
        <w:rPr>
          <w:rFonts w:hint="cs"/>
          <w:rtl/>
        </w:rPr>
        <w:t xml:space="preserve"> في كل لحظة. فالمجيء كان بالنسبة لهم الغاية التي لأجلها رجعوا عن طرقهم، وهو الدافع للقيام بمسؤولياتهم و</w:t>
      </w:r>
      <w:r w:rsidR="009B5AD4">
        <w:rPr>
          <w:rFonts w:hint="cs"/>
          <w:rtl/>
        </w:rPr>
        <w:t>ال</w:t>
      </w:r>
      <w:r w:rsidR="0006616A">
        <w:rPr>
          <w:rFonts w:hint="cs"/>
          <w:rtl/>
        </w:rPr>
        <w:t xml:space="preserve">عزاء في أحزانهم (1. تسالونيكي 1: 9 -10؛ 2: 19، 20؛ 4: 18؛ </w:t>
      </w:r>
      <w:proofErr w:type="spellStart"/>
      <w:r w:rsidR="0006616A">
        <w:rPr>
          <w:rFonts w:hint="cs"/>
          <w:rtl/>
        </w:rPr>
        <w:t>تيطس</w:t>
      </w:r>
      <w:proofErr w:type="spellEnd"/>
      <w:r w:rsidR="0006616A">
        <w:rPr>
          <w:rFonts w:hint="cs"/>
          <w:rtl/>
        </w:rPr>
        <w:t xml:space="preserve"> 2: 13؛ عبرانيين 10: 36 </w:t>
      </w:r>
      <w:r w:rsidR="0006616A">
        <w:rPr>
          <w:rtl/>
        </w:rPr>
        <w:t>–</w:t>
      </w:r>
      <w:r w:rsidR="0006616A">
        <w:rPr>
          <w:rFonts w:hint="cs"/>
          <w:rtl/>
        </w:rPr>
        <w:t xml:space="preserve"> 37؛ يعقوب 5: 7 </w:t>
      </w:r>
      <w:r w:rsidR="0006616A">
        <w:rPr>
          <w:rtl/>
        </w:rPr>
        <w:t>–</w:t>
      </w:r>
      <w:r w:rsidR="0006616A">
        <w:rPr>
          <w:rFonts w:hint="cs"/>
          <w:rtl/>
        </w:rPr>
        <w:t xml:space="preserve"> 9). إلا أنهم ابتعدوا كثيرًا عن فِكر أولئك التلاميذ الأوائل، إذ لم يعودوا يفهمون لغتهم منحوا لأبسط عباراتهم مفهومًا غريبًا غصبًا. </w:t>
      </w:r>
      <w:r w:rsidR="001B3FA9">
        <w:rPr>
          <w:rFonts w:hint="cs"/>
          <w:rtl/>
        </w:rPr>
        <w:t xml:space="preserve">وقد أصبح مجيء الرب للكثيرين بأنه فقط خراب أورشليم أو الموت أو كذلك شيء دعوه بالمجيء الروحي، لإقامة ملكوت يُدعى ملكوت روحي، والذي لا تعرف عنه الكلمة أي </w:t>
      </w:r>
      <w:r w:rsidR="001B3FA9" w:rsidRPr="009B5AD4">
        <w:rPr>
          <w:rtl/>
        </w:rPr>
        <w:t>شيء</w:t>
      </w:r>
      <w:r w:rsidR="001B3FA9">
        <w:rPr>
          <w:rFonts w:hint="cs"/>
          <w:rtl/>
        </w:rPr>
        <w:t>.</w:t>
      </w:r>
    </w:p>
    <w:p w14:paraId="7CF50059" w14:textId="110F8DA8" w:rsidR="00D531FA" w:rsidRDefault="009B5AD4" w:rsidP="009B5AD4">
      <w:pPr>
        <w:rPr>
          <w:rtl/>
        </w:rPr>
      </w:pPr>
      <w:r>
        <w:rPr>
          <w:rFonts w:hint="cs"/>
          <w:rtl/>
        </w:rPr>
        <w:t>المعظم لا يعرف مجيئًا آخر للرب غير الذي سيدين فيه العالم، وبالتالي يخلطون يوم غضب الخروف باليوم المحبو</w:t>
      </w:r>
      <w:r w:rsidR="009E1F11">
        <w:rPr>
          <w:rFonts w:hint="cs"/>
          <w:rtl/>
        </w:rPr>
        <w:t>ب</w:t>
      </w:r>
      <w:r>
        <w:rPr>
          <w:rFonts w:hint="cs"/>
          <w:rtl/>
        </w:rPr>
        <w:t xml:space="preserve"> والمجيد لاتحاده بعروسه المحبوبة جدًا. وعند تذكيرهم بتعليم الكلمة حول هذه النقطة، فسيقولون لكم كما قال </w:t>
      </w:r>
      <w:proofErr w:type="spellStart"/>
      <w:r>
        <w:rPr>
          <w:rFonts w:hint="cs"/>
          <w:rtl/>
        </w:rPr>
        <w:t>فيستس</w:t>
      </w:r>
      <w:proofErr w:type="spellEnd"/>
      <w:r>
        <w:rPr>
          <w:rFonts w:hint="cs"/>
          <w:rtl/>
        </w:rPr>
        <w:t xml:space="preserve"> لبولس: "</w:t>
      </w:r>
      <w:r w:rsidRPr="009B5AD4">
        <w:rPr>
          <w:rtl/>
        </w:rPr>
        <w:t>الْكُتُبُ الْكَثِيرَةُ</w:t>
      </w:r>
      <w:r>
        <w:rPr>
          <w:rFonts w:hint="cs"/>
          <w:rtl/>
        </w:rPr>
        <w:t xml:space="preserve"> (التعاليم الكثيرة التي تتلقاها)</w:t>
      </w:r>
      <w:r w:rsidRPr="009B5AD4">
        <w:rPr>
          <w:rtl/>
        </w:rPr>
        <w:t xml:space="preserve"> تُحَوِّلُكَ إِلَى الْهَذَيَانِ</w:t>
      </w:r>
      <w:r>
        <w:rPr>
          <w:rFonts w:hint="cs"/>
          <w:rtl/>
        </w:rPr>
        <w:t>" فمع انتظار الرب يوميًا أيضًا اتحاد التلاميذ، وانفصالهم عن العالم، والحياة الروحية والسماوية التي تميزوا بها في البداية تكون قد تلاشت. حينما قال العبد في قلبه: "سيدي يبطئ قدومه"، ابتدأ بضرب</w:t>
      </w:r>
      <w:r w:rsidR="00AE14BB">
        <w:rPr>
          <w:rFonts w:hint="cs"/>
          <w:rtl/>
        </w:rPr>
        <w:t xml:space="preserve"> رفاقه العبيد وشرب وأكل مع السكارى (متى 24: 48 إلخ). حينما توقفت الكنيسة عن النظر إلى العُلا لتنتظر الرب من السماء، انخفض نظرها نحو الأسفل لتطلب هنا راحتها، </w:t>
      </w:r>
      <w:r w:rsidR="003868A9">
        <w:rPr>
          <w:rFonts w:hint="cs"/>
          <w:rtl/>
        </w:rPr>
        <w:t xml:space="preserve">واستقرارها، غناها وكرامتها. هي تحولت لتكون أرضية وعدوًا لصليب المسيح. هي ارتبطت بالعالم حتى أنها أعطت له الحق في أن يكون له حق المواطنة فيها وضحّت بعبادتها وبعشاءها مع الرب له. وفي الأخير طلبت كرامتها في خزيها </w:t>
      </w:r>
      <w:r w:rsidR="003868A9">
        <w:rPr>
          <w:rtl/>
        </w:rPr>
        <w:t>–</w:t>
      </w:r>
      <w:r w:rsidR="003868A9">
        <w:rPr>
          <w:rFonts w:hint="cs"/>
          <w:rtl/>
        </w:rPr>
        <w:t xml:space="preserve"> في مكانة معترف بها، هادئة وكريمة وسط العالم الذي صلب رأسها.</w:t>
      </w:r>
    </w:p>
    <w:p w14:paraId="292F7062" w14:textId="1251A723" w:rsidR="003868A9" w:rsidRDefault="003868A9" w:rsidP="000E7D29">
      <w:pPr>
        <w:rPr>
          <w:rtl/>
        </w:rPr>
      </w:pPr>
      <w:r>
        <w:rPr>
          <w:rFonts w:hint="cs"/>
          <w:rtl/>
        </w:rPr>
        <w:t>وليس فقط مع العالم ارتبط المسيحيون، بل وأيضًا انفصلوا عن بعضهم. فبدلاً من أن يشهدوا عن وحدة الروح، التي عاشت فيهم</w:t>
      </w:r>
      <w:r w:rsidR="00B93299">
        <w:rPr>
          <w:rFonts w:hint="cs"/>
          <w:rtl/>
        </w:rPr>
        <w:t xml:space="preserve"> وقادتهم</w:t>
      </w:r>
      <w:r>
        <w:rPr>
          <w:rFonts w:hint="cs"/>
          <w:rtl/>
        </w:rPr>
        <w:t xml:space="preserve"> إلى وحدانية الجسد، انقسمت الكنيسة إلى أحزاب لا عدد لها، تميزت عن بعضها بتسميات بشرية</w:t>
      </w:r>
      <w:r w:rsidR="00C342D3">
        <w:rPr>
          <w:rFonts w:hint="cs"/>
          <w:rtl/>
        </w:rPr>
        <w:t xml:space="preserve">، شعوب أو عقائد. آهٍ! فهذا لم يكن ما طلبه الرب لهم حينما قال: "... </w:t>
      </w:r>
      <w:r w:rsidR="00C342D3" w:rsidRPr="00C342D3">
        <w:rPr>
          <w:rtl/>
        </w:rPr>
        <w:t>لِيَكُونَ الْجَمِيعُ وَاحِدًا، كَمَا أَنَّكَ أَنْتَ أَيُّهَا الآبُ فِيَّ وَأَنَا فِيكَ، لِيَكُونُوا هُمْ أَيْضًا وَاحِدًا فِينَا، لِيُؤْمِنَ الْعَالَمُ أَنَّكَ أَرْسَلْتَنِي.</w:t>
      </w:r>
      <w:r w:rsidR="00C342D3">
        <w:rPr>
          <w:rFonts w:hint="cs"/>
          <w:rtl/>
        </w:rPr>
        <w:t>" (يوحنا 17: 21). كما وهذا لم يكن المشهد الذي عرضه التلاميذ الأوائل، حينما "</w:t>
      </w:r>
      <w:r w:rsidR="00C342D3" w:rsidRPr="00C342D3">
        <w:rPr>
          <w:rtl/>
        </w:rPr>
        <w:t xml:space="preserve"> كَانُوا</w:t>
      </w:r>
      <w:r w:rsidR="00C342D3">
        <w:rPr>
          <w:rFonts w:hint="cs"/>
          <w:rtl/>
        </w:rPr>
        <w:t xml:space="preserve"> جميعهم</w:t>
      </w:r>
      <w:r w:rsidR="00C342D3" w:rsidRPr="00C342D3">
        <w:rPr>
          <w:rtl/>
        </w:rPr>
        <w:t xml:space="preserve"> مَعًا</w:t>
      </w:r>
      <w:r w:rsidR="00C342D3">
        <w:rPr>
          <w:rFonts w:hint="cs"/>
          <w:rtl/>
        </w:rPr>
        <w:t>" و "</w:t>
      </w:r>
      <w:r w:rsidR="00C342D3" w:rsidRPr="00C342D3">
        <w:rPr>
          <w:rtl/>
        </w:rPr>
        <w:t>وَكَانَ لِجُمْهُورِ الَّذِينَ آمَنُوا قَلْبٌ وَاحِدٌ وَنَفْسٌ وَاحِدَةٌ،</w:t>
      </w:r>
      <w:r w:rsidR="00C342D3">
        <w:rPr>
          <w:rFonts w:hint="cs"/>
          <w:rtl/>
        </w:rPr>
        <w:t xml:space="preserve">" (أعمال الرسل 2: 44 </w:t>
      </w:r>
      <w:r w:rsidR="00C342D3">
        <w:rPr>
          <w:rtl/>
        </w:rPr>
        <w:t>–</w:t>
      </w:r>
      <w:r w:rsidR="00C342D3">
        <w:rPr>
          <w:rFonts w:hint="cs"/>
          <w:rtl/>
        </w:rPr>
        <w:t xml:space="preserve"> 47؛ 4: 32 </w:t>
      </w:r>
      <w:r w:rsidR="00C342D3">
        <w:rPr>
          <w:rtl/>
        </w:rPr>
        <w:t>–</w:t>
      </w:r>
      <w:r w:rsidR="00C342D3">
        <w:rPr>
          <w:rFonts w:hint="cs"/>
          <w:rtl/>
        </w:rPr>
        <w:t xml:space="preserve"> 33). كما وكانت نعمة عظيمة عليهم جميعًا وقد آمن الكثير من الناس. صحيح أن هذا الاتحاد المبارك عانى في كورنثوس مقاومة خطيرة، حينما قال واحد: "أنا لبولس، وآخر: أنا </w:t>
      </w:r>
      <w:proofErr w:type="spellStart"/>
      <w:r w:rsidR="00C342D3">
        <w:rPr>
          <w:rFonts w:hint="cs"/>
          <w:rtl/>
        </w:rPr>
        <w:t>لأبولس</w:t>
      </w:r>
      <w:proofErr w:type="spellEnd"/>
      <w:r w:rsidR="00C342D3">
        <w:rPr>
          <w:rFonts w:hint="cs"/>
          <w:rtl/>
        </w:rPr>
        <w:t xml:space="preserve">" (1. كورنثوس 1: 11 </w:t>
      </w:r>
      <w:r w:rsidR="00C342D3">
        <w:rPr>
          <w:rtl/>
        </w:rPr>
        <w:t>–</w:t>
      </w:r>
      <w:r w:rsidR="00C342D3">
        <w:rPr>
          <w:rFonts w:hint="cs"/>
          <w:rtl/>
        </w:rPr>
        <w:t xml:space="preserve"> 13). فس</w:t>
      </w:r>
      <w:r w:rsidR="000E7D29">
        <w:rPr>
          <w:rFonts w:hint="cs"/>
          <w:rtl/>
        </w:rPr>
        <w:t>ِ</w:t>
      </w:r>
      <w:r w:rsidR="00C342D3">
        <w:rPr>
          <w:rFonts w:hint="cs"/>
          <w:rtl/>
        </w:rPr>
        <w:t xml:space="preserve">ر الإثم كان قد ابتدأ عمله (2. تسالونيكي 2: 3 </w:t>
      </w:r>
      <w:r w:rsidR="00C342D3">
        <w:rPr>
          <w:rtl/>
        </w:rPr>
        <w:t>–</w:t>
      </w:r>
      <w:r w:rsidR="00C342D3">
        <w:rPr>
          <w:rFonts w:hint="cs"/>
          <w:rtl/>
        </w:rPr>
        <w:t xml:space="preserve"> 8). إلا أن </w:t>
      </w:r>
      <w:r w:rsidR="000E7D29" w:rsidRPr="000E7D29">
        <w:rPr>
          <w:rtl/>
        </w:rPr>
        <w:t xml:space="preserve">الشر كان بعيدًا عن الحد الذي وصل إليه اليوم، باستثناء </w:t>
      </w:r>
      <w:r w:rsidR="000E7D29">
        <w:rPr>
          <w:rFonts w:hint="cs"/>
          <w:rtl/>
        </w:rPr>
        <w:t>كنيسة</w:t>
      </w:r>
      <w:r w:rsidR="000E7D29" w:rsidRPr="000E7D29">
        <w:rPr>
          <w:rtl/>
        </w:rPr>
        <w:t xml:space="preserve"> </w:t>
      </w:r>
      <w:proofErr w:type="spellStart"/>
      <w:r w:rsidR="000E7D29" w:rsidRPr="000E7D29">
        <w:rPr>
          <w:rtl/>
        </w:rPr>
        <w:t>ديوتريفس</w:t>
      </w:r>
      <w:proofErr w:type="spellEnd"/>
      <w:r w:rsidR="000E7D29">
        <w:rPr>
          <w:rFonts w:hint="cs"/>
          <w:rtl/>
        </w:rPr>
        <w:t xml:space="preserve"> (3. يوحنا 9 </w:t>
      </w:r>
      <w:r w:rsidR="000E7D29">
        <w:rPr>
          <w:rtl/>
        </w:rPr>
        <w:t>–</w:t>
      </w:r>
      <w:r w:rsidR="000E7D29">
        <w:rPr>
          <w:rFonts w:hint="cs"/>
          <w:rtl/>
        </w:rPr>
        <w:t xml:space="preserve"> 10). ويقينًا أنه في زمن الرسل لم يُر</w:t>
      </w:r>
      <w:r w:rsidR="00B93299">
        <w:rPr>
          <w:rFonts w:hint="cs"/>
          <w:rtl/>
        </w:rPr>
        <w:t>َ</w:t>
      </w:r>
      <w:r w:rsidR="000E7D29">
        <w:rPr>
          <w:rFonts w:hint="cs"/>
          <w:rtl/>
        </w:rPr>
        <w:t xml:space="preserve"> في موضع واحد أكثر من رعية واحدة.</w:t>
      </w:r>
      <w:r w:rsidR="00197856">
        <w:rPr>
          <w:rFonts w:hint="cs"/>
          <w:rtl/>
        </w:rPr>
        <w:t xml:space="preserve"> ويقينًا لم يكن هنالك تصور بأنه سيأتي وقت فيه سيُرى في ذات المدينة أو القرية، ثلاث، أربع، خمس أو ست اجتماعات مختلفة، كل واحدة سيكون لها إيمانها، تنظيمها، عشاءها وخدمتها الخاصة </w:t>
      </w:r>
      <w:r w:rsidR="00197856" w:rsidRPr="00434392">
        <w:rPr>
          <w:rtl/>
        </w:rPr>
        <w:t>بها</w:t>
      </w:r>
      <w:r w:rsidR="00197856">
        <w:rPr>
          <w:rFonts w:hint="cs"/>
          <w:rtl/>
        </w:rPr>
        <w:t>.</w:t>
      </w:r>
    </w:p>
    <w:p w14:paraId="5F3C8357" w14:textId="2F06E0F3" w:rsidR="00434392" w:rsidRDefault="00434392" w:rsidP="000E7D29">
      <w:pPr>
        <w:rPr>
          <w:rtl/>
        </w:rPr>
      </w:pPr>
      <w:r>
        <w:rPr>
          <w:rFonts w:hint="cs"/>
          <w:rtl/>
        </w:rPr>
        <w:t xml:space="preserve">على الرغم من هذه الانقسامات قالوا، بأن هنالك أساسًا اتحاد بين هذه الاجتماعات (إن كانت مؤسسة على ذات الأساس) وبأن الرب عنى في كلامه هذه الوحدة الأساسية والغير منظورة، حينما طلب وِحدة تلاميذه. لكن هذا الاتحاد غير المنظور غير كافي ليؤمن العالم؛ فهو يحتاج لإعلان مرئي. فإن كان الاتحاد موجود فعلاً فلماذا هذه الانقسامات التي هي دافع للكثير من الخطايا ودافع دائم </w:t>
      </w:r>
      <w:proofErr w:type="spellStart"/>
      <w:r>
        <w:rPr>
          <w:rFonts w:hint="cs"/>
          <w:rtl/>
        </w:rPr>
        <w:t>للضعفات</w:t>
      </w:r>
      <w:proofErr w:type="spellEnd"/>
      <w:r>
        <w:rPr>
          <w:rFonts w:hint="cs"/>
          <w:rtl/>
        </w:rPr>
        <w:t xml:space="preserve"> في الكنيسة؟ لأن العطايا التي أُعطيت للمسيحيين في مختلف الاجتماعات والتي تزايدت من خلال الاتحاد</w:t>
      </w:r>
      <w:r w:rsidR="001F512F">
        <w:rPr>
          <w:rFonts w:hint="cs"/>
          <w:rtl/>
        </w:rPr>
        <w:t>، ستعمها بفيض من البناء والتعزية، فإنها الآن وصلت، إذ انقسموا، لعيش حياة بائسة، فاقدة قوتها، إن لم يكن استخدامها للنزاع فيما بينهم. فهي تشبه إسرائيل ويهوذا اللتان فصلتهما الخطية عن بعضهما وبدلاً من أن توحدا قواها ضد أعدائها المشتركين، استخدموها ليحاربوا بعضهم بعضًا؛ وحتى أنهم استدعوا مضر وأشور لمد يد العون لهما.</w:t>
      </w:r>
    </w:p>
    <w:p w14:paraId="37E1F766" w14:textId="6A2AF233" w:rsidR="004B14DF" w:rsidRDefault="004B14DF" w:rsidP="000E7D29">
      <w:pPr>
        <w:rPr>
          <w:rtl/>
        </w:rPr>
      </w:pPr>
      <w:r>
        <w:rPr>
          <w:rFonts w:hint="cs"/>
          <w:rtl/>
        </w:rPr>
        <w:t>إذاعة خبر الارتداد في الرسائل</w:t>
      </w:r>
    </w:p>
    <w:p w14:paraId="207C4C72" w14:textId="04AB06D9" w:rsidR="004B14DF" w:rsidRDefault="004B14DF" w:rsidP="000E7D29">
      <w:pPr>
        <w:rPr>
          <w:rtl/>
        </w:rPr>
      </w:pPr>
      <w:r>
        <w:rPr>
          <w:rFonts w:hint="cs"/>
          <w:rtl/>
        </w:rPr>
        <w:t>حتى نميز ارتداد الكنيسة، فسيكفي إن تذكرنا ما هي بحسب قصد الله، ومن ثم أن نلقي نظرة إلى ما قد أصبحت عليه في المسيحية. ولكن بالمناسبة نحن لدينا حول هذا الموضوع أوضح وأدق الأقوال. فبولس قال لكنيسة رومية: "</w:t>
      </w:r>
      <w:r w:rsidRPr="004B14DF">
        <w:rPr>
          <w:rtl/>
        </w:rPr>
        <w:t>فَهُوَذَا لُطْفُ اللهِ وَصَرَامَتُهُ: أَمَّا الصَّرَامَةُ فَعَلَى الَّذِينَ سَقَطُوا، وَأَمَّا اللُّطْفُ فَلَكَ، إِنْ ثَبَتَّ فِي اللُّطْفِ، وَإِلاَّ فَأَنْتَ أَيْضًا سَتُقْطَعُ.</w:t>
      </w:r>
      <w:r>
        <w:rPr>
          <w:rFonts w:hint="cs"/>
          <w:rtl/>
        </w:rPr>
        <w:t xml:space="preserve">" (رومية 11: 22). </w:t>
      </w:r>
      <w:r w:rsidR="00A469B1">
        <w:rPr>
          <w:rFonts w:hint="cs"/>
          <w:rtl/>
        </w:rPr>
        <w:t xml:space="preserve">فإنه يقدّم احتمال الارتداد؛ وفي هذا الحال هو لا يخبر عن نهوض ثانية، وإنما عن قطع؛ إلا أنه ليس طرح، لأنه لا يمكن بحسب أمانة الله بأن يهلك أحد المختارين، حتى وإن عليهم أن يعانوا بسبب سقوطهم. </w:t>
      </w:r>
      <w:r w:rsidR="00CA550D">
        <w:rPr>
          <w:rFonts w:hint="cs"/>
          <w:rtl/>
        </w:rPr>
        <w:t xml:space="preserve">وهذا الارتداد الذي حذّر منه بولس المسيحيين في كنيسة رومية، أخبر به بصورة محددة شيوخ كنيسة أفسس (أعمال الرسل 20: 29 </w:t>
      </w:r>
      <w:r w:rsidR="00CA550D">
        <w:rPr>
          <w:rtl/>
        </w:rPr>
        <w:t>–</w:t>
      </w:r>
      <w:r w:rsidR="00CA550D">
        <w:rPr>
          <w:rFonts w:hint="cs"/>
          <w:rtl/>
        </w:rPr>
        <w:t xml:space="preserve"> 30): "</w:t>
      </w:r>
      <w:r w:rsidR="00CA550D" w:rsidRPr="00CA550D">
        <w:rPr>
          <w:rFonts w:ascii="Tahoma" w:hAnsi="Tahoma" w:cs="Tahoma" w:hint="cs"/>
          <w:rtl/>
        </w:rPr>
        <w:t>﻿</w:t>
      </w:r>
      <w:r w:rsidR="00CA550D" w:rsidRPr="00CA550D">
        <w:rPr>
          <w:rFonts w:hint="cs"/>
          <w:rtl/>
        </w:rPr>
        <w:t>لأَنِّي</w:t>
      </w:r>
      <w:r w:rsidR="00CA550D" w:rsidRPr="00CA550D">
        <w:rPr>
          <w:rtl/>
        </w:rPr>
        <w:t xml:space="preserve"> </w:t>
      </w:r>
      <w:r w:rsidR="00CA550D" w:rsidRPr="00CA550D">
        <w:rPr>
          <w:rFonts w:hint="cs"/>
          <w:rtl/>
        </w:rPr>
        <w:t>أَعْلَمُ</w:t>
      </w:r>
      <w:r w:rsidR="00CA550D" w:rsidRPr="00CA550D">
        <w:rPr>
          <w:rtl/>
        </w:rPr>
        <w:t xml:space="preserve"> </w:t>
      </w:r>
      <w:r w:rsidR="00CA550D" w:rsidRPr="00CA550D">
        <w:rPr>
          <w:rFonts w:hint="cs"/>
          <w:rtl/>
        </w:rPr>
        <w:t>هذَا</w:t>
      </w:r>
      <w:r w:rsidR="00CA550D" w:rsidRPr="00CA550D">
        <w:rPr>
          <w:rtl/>
        </w:rPr>
        <w:t xml:space="preserve">: </w:t>
      </w:r>
      <w:r w:rsidR="00CA550D" w:rsidRPr="00CA550D">
        <w:rPr>
          <w:rFonts w:hint="cs"/>
          <w:rtl/>
        </w:rPr>
        <w:t>أَنَّهُ</w:t>
      </w:r>
      <w:r w:rsidR="00CA550D" w:rsidRPr="00CA550D">
        <w:rPr>
          <w:rtl/>
        </w:rPr>
        <w:t xml:space="preserve"> </w:t>
      </w:r>
      <w:r w:rsidR="00CA550D" w:rsidRPr="00CA550D">
        <w:rPr>
          <w:rFonts w:hint="cs"/>
          <w:rtl/>
        </w:rPr>
        <w:t>بَعْدَ</w:t>
      </w:r>
      <w:r w:rsidR="00CA550D" w:rsidRPr="00CA550D">
        <w:rPr>
          <w:rtl/>
        </w:rPr>
        <w:t xml:space="preserve"> </w:t>
      </w:r>
      <w:r w:rsidR="00CA550D" w:rsidRPr="00CA550D">
        <w:rPr>
          <w:rFonts w:hint="cs"/>
          <w:rtl/>
        </w:rPr>
        <w:t>ذِهَابِي</w:t>
      </w:r>
      <w:r w:rsidR="00CA550D" w:rsidRPr="00CA550D">
        <w:rPr>
          <w:rtl/>
        </w:rPr>
        <w:t xml:space="preserve"> </w:t>
      </w:r>
      <w:r w:rsidR="00CA550D" w:rsidRPr="00CA550D">
        <w:rPr>
          <w:rFonts w:hint="cs"/>
          <w:rtl/>
        </w:rPr>
        <w:t>سَيَدْخُلُ</w:t>
      </w:r>
      <w:r w:rsidR="00CA550D" w:rsidRPr="00CA550D">
        <w:rPr>
          <w:rtl/>
        </w:rPr>
        <w:t xml:space="preserve"> </w:t>
      </w:r>
      <w:r w:rsidR="00CA550D" w:rsidRPr="00CA550D">
        <w:rPr>
          <w:rFonts w:hint="cs"/>
          <w:rtl/>
        </w:rPr>
        <w:t>بَيْنَكُمْ</w:t>
      </w:r>
      <w:r w:rsidR="00CA550D" w:rsidRPr="00CA550D">
        <w:rPr>
          <w:rtl/>
        </w:rPr>
        <w:t xml:space="preserve"> </w:t>
      </w:r>
      <w:r w:rsidR="00CA550D" w:rsidRPr="00CA550D">
        <w:rPr>
          <w:rFonts w:hint="cs"/>
          <w:rtl/>
        </w:rPr>
        <w:t>ذِئَابٌ</w:t>
      </w:r>
      <w:r w:rsidR="00CA550D" w:rsidRPr="00CA550D">
        <w:rPr>
          <w:rtl/>
        </w:rPr>
        <w:t xml:space="preserve"> </w:t>
      </w:r>
      <w:r w:rsidR="00CA550D" w:rsidRPr="00CA550D">
        <w:rPr>
          <w:rFonts w:hint="cs"/>
          <w:rtl/>
        </w:rPr>
        <w:t>خَاطِفَةٌ</w:t>
      </w:r>
      <w:r w:rsidR="00CA550D" w:rsidRPr="00CA550D">
        <w:rPr>
          <w:rtl/>
        </w:rPr>
        <w:t xml:space="preserve"> </w:t>
      </w:r>
      <w:r w:rsidR="00CA550D" w:rsidRPr="00CA550D">
        <w:rPr>
          <w:rFonts w:hint="cs"/>
          <w:rtl/>
        </w:rPr>
        <w:t>لاَ</w:t>
      </w:r>
      <w:r w:rsidR="00CA550D" w:rsidRPr="00CA550D">
        <w:rPr>
          <w:rtl/>
        </w:rPr>
        <w:t xml:space="preserve"> </w:t>
      </w:r>
      <w:r w:rsidR="00CA550D" w:rsidRPr="00CA550D">
        <w:rPr>
          <w:rFonts w:hint="cs"/>
          <w:rtl/>
        </w:rPr>
        <w:t>تُشْفِقُ</w:t>
      </w:r>
      <w:r w:rsidR="00CA550D" w:rsidRPr="00CA550D">
        <w:rPr>
          <w:rtl/>
        </w:rPr>
        <w:t xml:space="preserve"> </w:t>
      </w:r>
      <w:r w:rsidR="00CA550D" w:rsidRPr="00CA550D">
        <w:rPr>
          <w:rFonts w:hint="cs"/>
          <w:rtl/>
        </w:rPr>
        <w:t>عَلَى</w:t>
      </w:r>
      <w:r w:rsidR="00CA550D" w:rsidRPr="00CA550D">
        <w:rPr>
          <w:rtl/>
        </w:rPr>
        <w:t xml:space="preserve"> </w:t>
      </w:r>
      <w:r w:rsidR="00CA550D" w:rsidRPr="00CA550D">
        <w:rPr>
          <w:rFonts w:hint="cs"/>
          <w:rtl/>
        </w:rPr>
        <w:t>الرَّعِيَّةِ</w:t>
      </w:r>
      <w:r w:rsidR="00CA550D" w:rsidRPr="00CA550D">
        <w:rPr>
          <w:rtl/>
        </w:rPr>
        <w:t xml:space="preserve">.  </w:t>
      </w:r>
      <w:r w:rsidR="00CA550D" w:rsidRPr="00CA550D">
        <w:rPr>
          <w:rFonts w:ascii="Tahoma" w:hAnsi="Tahoma" w:cs="Tahoma" w:hint="cs"/>
          <w:rtl/>
        </w:rPr>
        <w:t>﻿</w:t>
      </w:r>
      <w:r w:rsidR="00CA550D" w:rsidRPr="00CA550D">
        <w:rPr>
          <w:rtl/>
        </w:rPr>
        <w:t>30</w:t>
      </w:r>
      <w:r w:rsidR="00CA550D" w:rsidRPr="00CA550D">
        <w:rPr>
          <w:rFonts w:ascii="Tahoma" w:hAnsi="Tahoma" w:cs="Tahoma" w:hint="cs"/>
          <w:rtl/>
        </w:rPr>
        <w:t>﻿</w:t>
      </w:r>
      <w:r w:rsidR="00CA550D" w:rsidRPr="00CA550D">
        <w:rPr>
          <w:rtl/>
        </w:rPr>
        <w:t xml:space="preserve"> </w:t>
      </w:r>
      <w:r w:rsidR="00CA550D" w:rsidRPr="00CA550D">
        <w:rPr>
          <w:rFonts w:ascii="Tahoma" w:hAnsi="Tahoma" w:cs="Tahoma" w:hint="cs"/>
          <w:rtl/>
        </w:rPr>
        <w:t>﻿</w:t>
      </w:r>
      <w:r w:rsidR="00CA550D" w:rsidRPr="00CA550D">
        <w:rPr>
          <w:rFonts w:hint="cs"/>
          <w:rtl/>
        </w:rPr>
        <w:t>وَمِنْكُمْ</w:t>
      </w:r>
      <w:r w:rsidR="00CA550D" w:rsidRPr="00CA550D">
        <w:rPr>
          <w:rtl/>
        </w:rPr>
        <w:t xml:space="preserve"> </w:t>
      </w:r>
      <w:r w:rsidR="00CA550D" w:rsidRPr="00CA550D">
        <w:rPr>
          <w:rFonts w:hint="cs"/>
          <w:rtl/>
        </w:rPr>
        <w:t>أَنْتُمْ</w:t>
      </w:r>
      <w:r w:rsidR="00CA550D" w:rsidRPr="00CA550D">
        <w:rPr>
          <w:rtl/>
        </w:rPr>
        <w:t xml:space="preserve"> </w:t>
      </w:r>
      <w:r w:rsidR="00CA550D" w:rsidRPr="00CA550D">
        <w:rPr>
          <w:rFonts w:hint="cs"/>
          <w:rtl/>
        </w:rPr>
        <w:t>سَيَقُومُ</w:t>
      </w:r>
      <w:r w:rsidR="00CA550D" w:rsidRPr="00CA550D">
        <w:rPr>
          <w:rtl/>
        </w:rPr>
        <w:t xml:space="preserve"> </w:t>
      </w:r>
      <w:r w:rsidR="00CA550D" w:rsidRPr="00CA550D">
        <w:rPr>
          <w:rFonts w:hint="cs"/>
          <w:rtl/>
        </w:rPr>
        <w:t>رِجَالٌ</w:t>
      </w:r>
      <w:r w:rsidR="00CA550D" w:rsidRPr="00CA550D">
        <w:rPr>
          <w:rtl/>
        </w:rPr>
        <w:t xml:space="preserve"> </w:t>
      </w:r>
      <w:r w:rsidR="00CA550D" w:rsidRPr="00CA550D">
        <w:rPr>
          <w:rFonts w:hint="cs"/>
          <w:rtl/>
        </w:rPr>
        <w:t>يَتَكَلَّمُونَ</w:t>
      </w:r>
      <w:r w:rsidR="00CA550D" w:rsidRPr="00CA550D">
        <w:rPr>
          <w:rtl/>
        </w:rPr>
        <w:t xml:space="preserve"> </w:t>
      </w:r>
      <w:r w:rsidR="00CA550D" w:rsidRPr="00CA550D">
        <w:rPr>
          <w:rFonts w:hint="cs"/>
          <w:rtl/>
        </w:rPr>
        <w:t>بِأُمُورٍ</w:t>
      </w:r>
      <w:r w:rsidR="00CA550D" w:rsidRPr="00CA550D">
        <w:rPr>
          <w:rtl/>
        </w:rPr>
        <w:t xml:space="preserve"> </w:t>
      </w:r>
      <w:r w:rsidR="00CA550D" w:rsidRPr="00CA550D">
        <w:rPr>
          <w:rFonts w:hint="cs"/>
          <w:rtl/>
        </w:rPr>
        <w:t>مُلْتَوِيَةٍ</w:t>
      </w:r>
      <w:r w:rsidR="00CA550D" w:rsidRPr="00CA550D">
        <w:rPr>
          <w:rtl/>
        </w:rPr>
        <w:t xml:space="preserve"> </w:t>
      </w:r>
      <w:r w:rsidR="00CA550D" w:rsidRPr="00CA550D">
        <w:rPr>
          <w:rFonts w:hint="cs"/>
          <w:rtl/>
        </w:rPr>
        <w:t>لِيَجْتَذِبُوا</w:t>
      </w:r>
      <w:r w:rsidR="00CA550D" w:rsidRPr="00CA550D">
        <w:rPr>
          <w:rtl/>
        </w:rPr>
        <w:t xml:space="preserve"> </w:t>
      </w:r>
      <w:r w:rsidR="00CA550D" w:rsidRPr="00CA550D">
        <w:rPr>
          <w:rFonts w:hint="cs"/>
          <w:rtl/>
        </w:rPr>
        <w:t>التَّلاَمِيذَ</w:t>
      </w:r>
      <w:r w:rsidR="00CA550D" w:rsidRPr="00CA550D">
        <w:rPr>
          <w:rtl/>
        </w:rPr>
        <w:t xml:space="preserve"> </w:t>
      </w:r>
      <w:r w:rsidR="00CA550D" w:rsidRPr="00CA550D">
        <w:rPr>
          <w:rFonts w:hint="cs"/>
          <w:rtl/>
        </w:rPr>
        <w:t>وَرَاءَهُمْ</w:t>
      </w:r>
      <w:r w:rsidR="00CA550D" w:rsidRPr="00CA550D">
        <w:rPr>
          <w:rtl/>
        </w:rPr>
        <w:t>.</w:t>
      </w:r>
      <w:r w:rsidR="00CA550D">
        <w:rPr>
          <w:rFonts w:hint="cs"/>
          <w:rtl/>
        </w:rPr>
        <w:t xml:space="preserve">" (انظر أيضًا 2. بطرس 1: 12 </w:t>
      </w:r>
      <w:r w:rsidR="00CA550D">
        <w:rPr>
          <w:rtl/>
        </w:rPr>
        <w:t>–</w:t>
      </w:r>
      <w:r w:rsidR="00CA550D">
        <w:rPr>
          <w:rFonts w:hint="cs"/>
          <w:rtl/>
        </w:rPr>
        <w:t xml:space="preserve"> 15، قارن مع 2. بطرس 2، بالأخص مع 2. بطرس 2: 1). فما هو من بعد كل هذا تعاقب الوظائف الرسولية وعتق التعليم، الذي تستند عليه الكثير من الاجتماعات؟ آهٍ</w:t>
      </w:r>
      <w:r w:rsidR="00577051">
        <w:rPr>
          <w:rFonts w:hint="cs"/>
          <w:rtl/>
        </w:rPr>
        <w:t xml:space="preserve">!، إنه فقط تعليم الكلمة الوحيد الحقيقي وفقط الخدمة المقبولة لدى الله هي المسلّمة </w:t>
      </w:r>
      <w:r w:rsidR="00577051" w:rsidRPr="004D4932">
        <w:rPr>
          <w:rtl/>
        </w:rPr>
        <w:t>بالروح</w:t>
      </w:r>
      <w:r w:rsidR="00577051">
        <w:rPr>
          <w:rFonts w:hint="cs"/>
          <w:rtl/>
        </w:rPr>
        <w:t>.</w:t>
      </w:r>
    </w:p>
    <w:p w14:paraId="124055F0" w14:textId="1F5B6E53" w:rsidR="004D4932" w:rsidRPr="004D4932" w:rsidRDefault="004D4932" w:rsidP="004D4932">
      <w:pPr>
        <w:rPr>
          <w:rtl/>
        </w:rPr>
      </w:pPr>
      <w:r w:rsidRPr="004D4932">
        <w:rPr>
          <w:rFonts w:hint="cs"/>
          <w:rtl/>
        </w:rPr>
        <w:t>ف</w:t>
      </w:r>
      <w:r w:rsidRPr="004D4932">
        <w:rPr>
          <w:rtl/>
        </w:rPr>
        <w:t xml:space="preserve">دخول المعلمين الكذبة والتعاليم </w:t>
      </w:r>
      <w:r w:rsidRPr="004D4932">
        <w:rPr>
          <w:rFonts w:hint="cs"/>
          <w:rtl/>
        </w:rPr>
        <w:t>الفاسدة</w:t>
      </w:r>
      <w:r w:rsidRPr="004D4932">
        <w:rPr>
          <w:rtl/>
        </w:rPr>
        <w:t xml:space="preserve"> إلى </w:t>
      </w:r>
      <w:r w:rsidRPr="004D4932">
        <w:rPr>
          <w:rFonts w:hint="cs"/>
          <w:rtl/>
        </w:rPr>
        <w:t>الكنائس</w:t>
      </w:r>
      <w:r w:rsidRPr="004D4932">
        <w:rPr>
          <w:rtl/>
        </w:rPr>
        <w:t xml:space="preserve"> لم ينتظر حتى رحيل الرسل</w:t>
      </w:r>
      <w:r w:rsidRPr="004D4932">
        <w:rPr>
          <w:rFonts w:hint="cs"/>
          <w:rtl/>
        </w:rPr>
        <w:t>.</w:t>
      </w:r>
      <w:r w:rsidRPr="004D4932">
        <w:rPr>
          <w:rtl/>
        </w:rPr>
        <w:t xml:space="preserve"> إذ توجد جماعات رسولية قليلة لم يُلاحظ فيها </w:t>
      </w:r>
      <w:r w:rsidRPr="004D4932">
        <w:rPr>
          <w:rFonts w:hint="cs"/>
          <w:rtl/>
        </w:rPr>
        <w:t>علامات ل</w:t>
      </w:r>
      <w:r w:rsidRPr="004D4932">
        <w:rPr>
          <w:rtl/>
        </w:rPr>
        <w:t>حضورهم</w:t>
      </w:r>
      <w:r w:rsidRPr="004D4932">
        <w:rPr>
          <w:rFonts w:hint="cs"/>
          <w:rtl/>
        </w:rPr>
        <w:t xml:space="preserve"> </w:t>
      </w:r>
      <w:r w:rsidRPr="004D4932">
        <w:rPr>
          <w:rtl/>
        </w:rPr>
        <w:t xml:space="preserve">— بدءًا من </w:t>
      </w:r>
      <w:r w:rsidRPr="004D4932">
        <w:rPr>
          <w:rFonts w:hint="cs"/>
          <w:rtl/>
        </w:rPr>
        <w:t>الكنيسة</w:t>
      </w:r>
      <w:r w:rsidRPr="004D4932">
        <w:rPr>
          <w:rtl/>
        </w:rPr>
        <w:t xml:space="preserve"> التي في أفسس ووصولاً إلى تلك التي </w:t>
      </w:r>
      <w:proofErr w:type="spellStart"/>
      <w:r w:rsidRPr="004D4932">
        <w:rPr>
          <w:rtl/>
        </w:rPr>
        <w:t>لديوتريفس</w:t>
      </w:r>
      <w:proofErr w:type="spellEnd"/>
      <w:r w:rsidRPr="004D4932">
        <w:rPr>
          <w:rtl/>
        </w:rPr>
        <w:t xml:space="preserve">، حيث طُرد الرسول يوحنا والذين أرادوا قبوله (انظر 1كورنثوس 3: 1-4؛ 5؛ 6؛ 11: 17-22؛ 15: 12، 33-34؛ </w:t>
      </w:r>
      <w:proofErr w:type="spellStart"/>
      <w:r w:rsidRPr="004D4932">
        <w:rPr>
          <w:rtl/>
        </w:rPr>
        <w:t>غلاطية</w:t>
      </w:r>
      <w:proofErr w:type="spellEnd"/>
      <w:r w:rsidRPr="004D4932">
        <w:rPr>
          <w:rtl/>
        </w:rPr>
        <w:t xml:space="preserve"> 1: 6-7؛ 2: 4-5؛ 3: 1؛ 5: 7-15؛ 6: 12-13؛ </w:t>
      </w:r>
      <w:proofErr w:type="spellStart"/>
      <w:r w:rsidRPr="004D4932">
        <w:rPr>
          <w:rtl/>
        </w:rPr>
        <w:t>كولوسي</w:t>
      </w:r>
      <w:proofErr w:type="spellEnd"/>
      <w:r w:rsidRPr="004D4932">
        <w:rPr>
          <w:rtl/>
        </w:rPr>
        <w:t xml:space="preserve"> 2: 8، 16-23). وبعيدًا عن أن تختفي هذه الاضطرابات فيما بعد، يعلّمنا الرسل أن الفساد سيزداد أكثر فأكثر</w:t>
      </w:r>
      <w:r w:rsidRPr="004D4932">
        <w:rPr>
          <w:rFonts w:hint="cs"/>
          <w:rtl/>
        </w:rPr>
        <w:t xml:space="preserve"> وصولاً</w:t>
      </w:r>
      <w:r w:rsidRPr="004D4932">
        <w:rPr>
          <w:rtl/>
        </w:rPr>
        <w:t xml:space="preserve"> إلى النهاية:</w:t>
      </w:r>
    </w:p>
    <w:p w14:paraId="1988AAFE" w14:textId="48BBA893" w:rsidR="004D4932" w:rsidRDefault="004D4932" w:rsidP="004D4932">
      <w:pPr>
        <w:rPr>
          <w:rtl/>
        </w:rPr>
      </w:pPr>
      <w:r w:rsidRPr="004D4932">
        <w:rPr>
          <w:rtl/>
        </w:rPr>
        <w:t xml:space="preserve">«وَلكِنَّ الرُّوحَ يَقُولُ صَرِيحاً: إِنَّهُ فِي الأَزْمِنَةِ الأَخِيرَةِ يَرْتَدُّ قَوْمٌ عَنِ الإِيمَانِ، تَابِعِينَ أَرْوَاحاً مُضِلَّةً وَتَعَالِيمَ شَيَاطِينَ، فِي رِيَاءِ أَقْوَالٍ كَاذِبَةٍ، </w:t>
      </w:r>
      <w:r w:rsidR="00251AEA" w:rsidRPr="00251AEA">
        <w:rPr>
          <w:rtl/>
        </w:rPr>
        <w:t>مَوْسُومَةً</w:t>
      </w:r>
      <w:r w:rsidR="00251AEA">
        <w:rPr>
          <w:rFonts w:hint="cs"/>
          <w:rtl/>
        </w:rPr>
        <w:t xml:space="preserve"> </w:t>
      </w:r>
      <w:r w:rsidRPr="004D4932">
        <w:rPr>
          <w:rtl/>
        </w:rPr>
        <w:t>ضَمَائِرُهُمْ، مَانِعِينَ عَنِ الزَّوَاجِ، وَآم</w:t>
      </w:r>
      <w:r w:rsidRPr="004D4932">
        <w:rPr>
          <w:rFonts w:hint="eastAsia"/>
          <w:rtl/>
        </w:rPr>
        <w:t>ِرِينَ</w:t>
      </w:r>
      <w:r w:rsidRPr="004D4932">
        <w:rPr>
          <w:rtl/>
        </w:rPr>
        <w:t xml:space="preserve"> أَنْ </w:t>
      </w:r>
      <w:proofErr w:type="spellStart"/>
      <w:r w:rsidRPr="004D4932">
        <w:rPr>
          <w:rtl/>
        </w:rPr>
        <w:t>يُؤْتَنَعَ</w:t>
      </w:r>
      <w:proofErr w:type="spellEnd"/>
      <w:r w:rsidRPr="004D4932">
        <w:rPr>
          <w:rtl/>
        </w:rPr>
        <w:t xml:space="preserve"> عَنْ أَطْعِمَةٍ قَدْ خَلَقَهَا اللهُ لِتُتَنَاوَلَ بِالشُّكْرِ مِنَ الْمُؤْمِنِينَ وَعَارِفِي الْحَقِّ» (1تيموثاوس 4: 1-3).</w:t>
      </w:r>
    </w:p>
    <w:p w14:paraId="29DFEF99" w14:textId="65239163" w:rsidR="00A8771F" w:rsidRPr="004D4932" w:rsidRDefault="00A8771F" w:rsidP="00A8771F">
      <w:r>
        <w:rPr>
          <w:rFonts w:hint="cs"/>
          <w:rtl/>
        </w:rPr>
        <w:t>"</w:t>
      </w:r>
      <w:r>
        <w:rPr>
          <w:rtl/>
        </w:rPr>
        <w:t xml:space="preserve">1وَلكِنِ اعْلَمْ هذَا أَنَّهُ فِي الأَيَّامِ الأَخِيرَةِ سَتَأْتِي أَزْمِنَةٌ صَعْبَةٌ،  2لأَنَّ النَّاسَ يَكُونُونَ مُحِبِّينَ لأَنْفُسِهِمْ، مُحِبِّينَ لِلْمَالِ، مُتَعَظِّمِينَ، مُسْتَكْبِرِينَ، مُجَدِّفِينَ، غَيْرَ طَائِعِينَ لِوَالِدِيهِمْ، غَيْرَ شَاكِرِينَ، دَنِسِينَ،  3بِلاَ حُنُوٍّ، بِلاَ رِضًى، </w:t>
      </w:r>
      <w:proofErr w:type="spellStart"/>
      <w:r>
        <w:rPr>
          <w:rtl/>
        </w:rPr>
        <w:t>ثَالِبِينَ</w:t>
      </w:r>
      <w:proofErr w:type="spellEnd"/>
      <w:r>
        <w:rPr>
          <w:rtl/>
        </w:rPr>
        <w:t xml:space="preserve">، عَدِيمِي النَّزَاهَةِ، شَرِسِينَ، غَيْرَ مُحِبِّينَ لِلصَّلاَحِ،  4خَائِنِينَ، مُقْتَحِمِينَ، </w:t>
      </w:r>
      <w:proofErr w:type="spellStart"/>
      <w:r>
        <w:rPr>
          <w:rtl/>
        </w:rPr>
        <w:t>مُتَصَلِّفِينَ</w:t>
      </w:r>
      <w:proofErr w:type="spellEnd"/>
      <w:r>
        <w:rPr>
          <w:rtl/>
        </w:rPr>
        <w:t>، مُحِبِّينَ لِلَّذَّاتِ دُونَ مَحَبَّةٍ ِللهِ،  5لَهُمْ صُورَةُ التَّقْوَى، وَلكِنَّهُمْ مُنْكِرُونَ قُوَّتَهَا. فَأَعْرِضْ عَنْ هؤُلاَءِ.</w:t>
      </w:r>
      <w:r>
        <w:rPr>
          <w:rFonts w:hint="cs"/>
          <w:rtl/>
        </w:rPr>
        <w:t xml:space="preserve">.. </w:t>
      </w:r>
      <w:r>
        <w:rPr>
          <w:rtl/>
        </w:rPr>
        <w:t>وَجَمِيعُ الَّذِينَ يُرِيدُونَ أَنْ يَعِيشُوا بِالتَّقْوَى فِي الْمَسِيحِ يَسُوعَ يُضْطَهَدُونَ.  13وَلكِنَّ النَّاسَ الأَشْرَارَ الْمُزَوِّرِينَ سَيَتَقَدَّمُونَ إِلَى أَرْدَأَ، مُضِلِّينَ وَمُضَلِّينَ.</w:t>
      </w:r>
      <w:r>
        <w:rPr>
          <w:rFonts w:hint="cs"/>
          <w:rtl/>
        </w:rPr>
        <w:t>" (2. تيموثاوس 3: 1-5، 12 -13). "</w:t>
      </w:r>
      <w:r>
        <w:rPr>
          <w:rtl/>
        </w:rPr>
        <w:t xml:space="preserve">وَلكِنْ، كَانَ أَيْضًا فِي الشَّعْبِ أَنْبِيَاءُ كَذَبَةٌ، كَمَا سَيَكُونُ فِيكُمْ أَيْضًا مُعَلِّمُونَ كَذَبَةٌ، الَّذِينَ يَدُسُّونَ بِدَعَ هَلاَكٍ. وَإِذْ هُمْ يُنْكِرُونَ الرَّبَّ الَّذِي اشْتَرَاهُمْ، يَجْلِبُونَ عَلَى أَنْفُسِهِمْ هَلاَكًا سَرِيعًا.  2وَسَيَتْبَعُ كَثِيرُونَ </w:t>
      </w:r>
      <w:proofErr w:type="spellStart"/>
      <w:r>
        <w:rPr>
          <w:rtl/>
        </w:rPr>
        <w:t>تَهْلُكَاتِهِمْ</w:t>
      </w:r>
      <w:proofErr w:type="spellEnd"/>
      <w:r>
        <w:rPr>
          <w:rtl/>
        </w:rPr>
        <w:t>. الَّذِينَ بِسَبَبِهِمْ يُجَدَّفُ عَلَى طَرِيقِ الْحَقِّ.  3وَهُمْ فِي الطَّمَعِ يَتَّجِرُونَ بِكُمْ بِأَقْوَال مُصَنَّعَةٍ، الَّذِينَ دَيْنُونَتُهُمْ مُنْذُ الْقَدِيمِ لاَ تَتَوَانَى، وَهَلاَكُهُمْ لاَ يَنْعَسُ.</w:t>
      </w:r>
      <w:r>
        <w:rPr>
          <w:rFonts w:hint="cs"/>
          <w:rtl/>
        </w:rPr>
        <w:t xml:space="preserve">.. </w:t>
      </w:r>
      <w:r>
        <w:rPr>
          <w:rtl/>
        </w:rPr>
        <w:t xml:space="preserve">3عَالِمِينَ هذَا أَوَّلاً: أَنَّهُ سَيَأْتِي فِي آخِرِ الأَيَّامِ قَوْمٌ مُسْتَهْزِئُونَ، سَالِكِينَ بِحَسَبِ شَهَوَاتِ </w:t>
      </w:r>
      <w:r>
        <w:rPr>
          <w:rFonts w:hint="cs"/>
          <w:rtl/>
        </w:rPr>
        <w:t>أَنْفُسِهِمْ، 4</w:t>
      </w:r>
      <w:r>
        <w:rPr>
          <w:rtl/>
        </w:rPr>
        <w:t>وَقَائِلِينَ: «أَيْنَ هُوَ مَوْعِدُ مَجِيئِهِ؟ لأَنَّهُ مِنْ حِينَ رَقَدَ الآبَاءُ كُلُّ شَيْءٍ بَاق هكَذَا مِنْ بَدْءِ الْخَلِيقَةِ».  5لأَنَّ هذَا يَخْفَى عَلَيْهِمْ بِإِرَادَتِهِمْ: أَنَّ السَّمَاوَاتِ كَانَتْ مُنْذُ الْقَدِيمِ، وَالأَرْضَ بِكَلِمَةِ اللهِ قَائِمَةً مِنَ الْمَاءِ وَبِالْمَاءِ،</w:t>
      </w:r>
      <w:r>
        <w:rPr>
          <w:rFonts w:hint="cs"/>
          <w:rtl/>
        </w:rPr>
        <w:t xml:space="preserve">" (2. </w:t>
      </w:r>
      <w:hyperlink r:id="rId11" w:anchor=":~:text=Welch%20trauriges%20Gem%C3%A4lde%20der%20letzten%20Tage%20des%20Zeitlaufs!" w:history="1">
        <w:r w:rsidRPr="00A4466C">
          <w:rPr>
            <w:rStyle w:val="Hyperlink"/>
            <w:rtl/>
          </w:rPr>
          <w:t>بطرس</w:t>
        </w:r>
      </w:hyperlink>
      <w:r>
        <w:rPr>
          <w:rFonts w:hint="cs"/>
          <w:rtl/>
        </w:rPr>
        <w:t xml:space="preserve"> 2: 1 -3؛ 3: 3 -5).</w:t>
      </w:r>
    </w:p>
    <w:sectPr w:rsidR="00A8771F" w:rsidRPr="004D4932" w:rsidSect="00E03FA1">
      <w:footnotePr>
        <w:numRestart w:val="eachSect"/>
      </w:footnotePr>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97054" w14:textId="77777777" w:rsidR="00EB6EA7" w:rsidRDefault="00EB6EA7" w:rsidP="002958B8">
      <w:pPr>
        <w:spacing w:after="0" w:line="240" w:lineRule="auto"/>
      </w:pPr>
      <w:r>
        <w:separator/>
      </w:r>
    </w:p>
  </w:endnote>
  <w:endnote w:type="continuationSeparator" w:id="0">
    <w:p w14:paraId="56BB7A59" w14:textId="77777777" w:rsidR="00EB6EA7" w:rsidRDefault="00EB6EA7" w:rsidP="00295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76600" w14:textId="77777777" w:rsidR="00EB6EA7" w:rsidRDefault="00EB6EA7" w:rsidP="002958B8">
      <w:pPr>
        <w:spacing w:after="0" w:line="240" w:lineRule="auto"/>
      </w:pPr>
      <w:r>
        <w:separator/>
      </w:r>
    </w:p>
  </w:footnote>
  <w:footnote w:type="continuationSeparator" w:id="0">
    <w:p w14:paraId="3B71D2A3" w14:textId="77777777" w:rsidR="00EB6EA7" w:rsidRDefault="00EB6EA7" w:rsidP="002958B8">
      <w:pPr>
        <w:spacing w:after="0" w:line="240" w:lineRule="auto"/>
      </w:pPr>
      <w:r>
        <w:continuationSeparator/>
      </w:r>
    </w:p>
  </w:footnote>
  <w:footnote w:id="1">
    <w:p w14:paraId="5B7543DD" w14:textId="573AA5F3" w:rsidR="002958B8" w:rsidRPr="00B06697" w:rsidRDefault="002958B8">
      <w:pPr>
        <w:pStyle w:val="FootnoteText"/>
        <w:rPr>
          <w:b/>
          <w:bCs/>
          <w:sz w:val="26"/>
          <w:szCs w:val="26"/>
          <w:rtl/>
        </w:rPr>
      </w:pPr>
      <w:r w:rsidRPr="00B06697">
        <w:rPr>
          <w:rStyle w:val="FootnoteReference"/>
          <w:b/>
          <w:bCs/>
          <w:sz w:val="26"/>
          <w:szCs w:val="26"/>
        </w:rPr>
        <w:footnoteRef/>
      </w:r>
      <w:r w:rsidRPr="00B06697">
        <w:rPr>
          <w:b/>
          <w:bCs/>
          <w:sz w:val="26"/>
          <w:szCs w:val="26"/>
          <w:rtl/>
        </w:rPr>
        <w:t xml:space="preserve"> </w:t>
      </w:r>
      <w:r w:rsidR="006C0CDB" w:rsidRPr="00B06697">
        <w:rPr>
          <w:rFonts w:hint="cs"/>
          <w:b/>
          <w:bCs/>
          <w:sz w:val="26"/>
          <w:szCs w:val="26"/>
          <w:rtl/>
        </w:rPr>
        <w:t>بقولنا الدهر الحاضر نعني زمن غياب الرب، وهو على أي حال صحيح بالنسبة لنا. لكن متى ابتدأ هذا الدهر؟ ربما عند الطوفان. ولهذا ربما دُعيت أزمنة الرب ورسله بـ "</w:t>
      </w:r>
      <w:r w:rsidR="006C0CDB" w:rsidRPr="00B06697">
        <w:rPr>
          <w:b/>
          <w:bCs/>
          <w:sz w:val="26"/>
          <w:szCs w:val="26"/>
          <w:rtl/>
        </w:rPr>
        <w:t xml:space="preserve"> هذِهِ الأَيَّامِ الأَخِيرَةِ</w:t>
      </w:r>
      <w:r w:rsidR="006C0CDB" w:rsidRPr="00B06697">
        <w:rPr>
          <w:rFonts w:hint="cs"/>
          <w:b/>
          <w:bCs/>
          <w:sz w:val="26"/>
          <w:szCs w:val="26"/>
          <w:rtl/>
        </w:rPr>
        <w:t xml:space="preserve"> " (عبرانيين 1: 2).</w:t>
      </w:r>
    </w:p>
    <w:p w14:paraId="3291F30D" w14:textId="40A59F96" w:rsidR="006C0CDB" w:rsidRPr="00B06697" w:rsidRDefault="006C0CDB">
      <w:pPr>
        <w:pStyle w:val="FootnoteText"/>
        <w:rPr>
          <w:b/>
          <w:bCs/>
          <w:sz w:val="26"/>
          <w:szCs w:val="26"/>
          <w:rtl/>
        </w:rPr>
      </w:pPr>
      <w:r w:rsidRPr="00B06697">
        <w:rPr>
          <w:rFonts w:hint="cs"/>
          <w:b/>
          <w:bCs/>
          <w:sz w:val="26"/>
          <w:szCs w:val="26"/>
          <w:rtl/>
        </w:rPr>
        <w:t xml:space="preserve">لو كان يسوع تم قبوله لكانت تلك فعلاً الأيام الأخيرة، لأنه كان مُلكه المجيد سيُدخل الدهر العتيد في مساره. </w:t>
      </w:r>
      <w:r w:rsidR="0006492E" w:rsidRPr="00B06697">
        <w:rPr>
          <w:rFonts w:hint="cs"/>
          <w:b/>
          <w:bCs/>
          <w:sz w:val="26"/>
          <w:szCs w:val="26"/>
          <w:rtl/>
        </w:rPr>
        <w:t>فمع أنه بالمناسبة لم تُذكر بداية هذا الدهر بالتحديد، إلا أنه هذا هو طابعه. المسيحي انتُشل من دهر شرير (غلاطية 1: 4)؛ من عالم الظلمة رئيسه وإلهه هو إبليس (أفسس 6: 12؛ 2. كورنثوس 4: 4)، الذي أولاده يعادون أولاد النور (لوقا 16: 8). فالذين يكتسبون حب هذا العالم يتركون الله وأولاده (2. تيموثاوس 4: 10). كما وليس للمرء أن يتعامل بما يتفق مع هذا الدهر (رومية 12: 2).</w:t>
      </w:r>
    </w:p>
    <w:p w14:paraId="710EB348" w14:textId="60C9E5AB" w:rsidR="00E824B9" w:rsidRPr="00B06697" w:rsidRDefault="00E824B9" w:rsidP="00650B45">
      <w:pPr>
        <w:pStyle w:val="FootnoteText"/>
        <w:rPr>
          <w:b/>
          <w:bCs/>
          <w:sz w:val="26"/>
          <w:szCs w:val="26"/>
          <w:rtl/>
        </w:rPr>
      </w:pPr>
      <w:r w:rsidRPr="00B06697">
        <w:rPr>
          <w:rFonts w:hint="cs"/>
          <w:b/>
          <w:bCs/>
          <w:sz w:val="26"/>
          <w:szCs w:val="26"/>
          <w:rtl/>
        </w:rPr>
        <w:t xml:space="preserve">من الواضح أن الدهر الآتي يبدأ بمجيء الرب وهو موازي لزمن مُلكه. هذا المُلك هو مُلك مجيد ومرغوب، لأن </w:t>
      </w:r>
      <w:r w:rsidR="00650B45" w:rsidRPr="00B06697">
        <w:rPr>
          <w:rFonts w:hint="cs"/>
          <w:b/>
          <w:bCs/>
          <w:sz w:val="26"/>
          <w:szCs w:val="26"/>
          <w:rtl/>
        </w:rPr>
        <w:t>"</w:t>
      </w:r>
      <w:r w:rsidR="00650B45" w:rsidRPr="00B06697">
        <w:rPr>
          <w:b/>
          <w:bCs/>
          <w:sz w:val="26"/>
          <w:szCs w:val="26"/>
          <w:rtl/>
        </w:rPr>
        <w:t>الَّذِينَ حُسِبُوا أَهْلاً لِلْحُصُولِ عَلَى ذلِكَ الدَّهْرِ وَالْقِيَامَةِ مِنَ الأَمْوَاتِ، لاَ يُزَوِّجُونَ وَلاَ يُزَوَّجُونَ، إِذْ لاَ يَسْتَطِيعُونَ أَنْ يَمُوتُوا أَيْضًا،</w:t>
      </w:r>
      <w:r w:rsidR="00650B45" w:rsidRPr="00B06697">
        <w:rPr>
          <w:rFonts w:hint="cs"/>
          <w:b/>
          <w:bCs/>
          <w:sz w:val="26"/>
          <w:szCs w:val="26"/>
          <w:rtl/>
        </w:rPr>
        <w:t>" (لوقا 20: 35، 36). إنه دهر المجازاة (مرقس 10: 20؛ لوقا 18: 30)، وسيكون معلنًا للذين سيكونون عند قيامة الأبرار (لوقا 14: 14). أخيرًا فإنه دهر القيامة، الحياة والمجد.</w:t>
      </w:r>
    </w:p>
    <w:p w14:paraId="16416AD6" w14:textId="36F48E41" w:rsidR="00650B45" w:rsidRPr="00B06697" w:rsidRDefault="00650B45" w:rsidP="00650B45">
      <w:pPr>
        <w:pStyle w:val="FootnoteText"/>
        <w:rPr>
          <w:b/>
          <w:bCs/>
          <w:sz w:val="26"/>
          <w:szCs w:val="26"/>
          <w:rtl/>
        </w:rPr>
      </w:pPr>
      <w:r w:rsidRPr="00B06697">
        <w:rPr>
          <w:rFonts w:hint="cs"/>
          <w:b/>
          <w:bCs/>
          <w:sz w:val="26"/>
          <w:szCs w:val="26"/>
          <w:rtl/>
        </w:rPr>
        <w:t xml:space="preserve">كثيرًا ما يُخلط ما بين العالم والدهر والذي يؤدي إلى أخطاء كبيرة. </w:t>
      </w:r>
      <w:r w:rsidR="00DA3141" w:rsidRPr="00B06697">
        <w:rPr>
          <w:rFonts w:hint="cs"/>
          <w:b/>
          <w:bCs/>
          <w:sz w:val="26"/>
          <w:szCs w:val="26"/>
          <w:rtl/>
        </w:rPr>
        <w:t>العالم، الكوزموس أو أويكومين، هو الأرض التي نسكن فيها. الدهر أيون هو دهر معيّن في هذا العالم أو فترة زمنية فيها الله يكون ضد العالم وسكانه. انهما خطان متوازيان في مسارهما، وحتى أحيانًا يعبران في ذات الأحداث في ذات البُعد بينهما ودائمًا يختلفان عن بعضهما. إن ابتدأ الدهر الحاضر عند الطوفان فمدته مطابقة للمدعو بالعالم الحاضر على عكس العالم العتيق، أي العالم ما قبل الطوفان.</w:t>
      </w:r>
    </w:p>
    <w:p w14:paraId="6D74BC67" w14:textId="69AC3781" w:rsidR="00DA3141" w:rsidRPr="00B06697" w:rsidRDefault="00DA3141" w:rsidP="00650B45">
      <w:pPr>
        <w:pStyle w:val="FootnoteText"/>
        <w:rPr>
          <w:b/>
          <w:bCs/>
          <w:sz w:val="26"/>
          <w:szCs w:val="26"/>
          <w:rtl/>
        </w:rPr>
      </w:pPr>
      <w:r w:rsidRPr="00B06697">
        <w:rPr>
          <w:rFonts w:hint="cs"/>
          <w:b/>
          <w:bCs/>
          <w:sz w:val="26"/>
          <w:szCs w:val="26"/>
          <w:rtl/>
        </w:rPr>
        <w:t xml:space="preserve">أيضًا يطابق الدهر العتيد، الذي دخوله سيكون بمجيء الرب، العالمَ العتيد أو الكرة الأرضية العتيدة (مزمور 8؛ عبرانيين 2: 5)، أي العالم </w:t>
      </w:r>
      <w:r w:rsidR="009F3B82" w:rsidRPr="00B06697">
        <w:rPr>
          <w:rFonts w:hint="cs"/>
          <w:b/>
          <w:bCs/>
          <w:sz w:val="26"/>
          <w:szCs w:val="26"/>
          <w:rtl/>
        </w:rPr>
        <w:t>من صنع الرب الذي فيه كل الخلائق ستكون خاضعة له.</w:t>
      </w:r>
    </w:p>
    <w:p w14:paraId="68584CAE" w14:textId="6AD6ED95" w:rsidR="009F3B82" w:rsidRPr="00B06697" w:rsidRDefault="009F3B82" w:rsidP="00650B45">
      <w:pPr>
        <w:pStyle w:val="FootnoteText"/>
        <w:rPr>
          <w:b/>
          <w:bCs/>
          <w:sz w:val="26"/>
          <w:szCs w:val="26"/>
          <w:rtl/>
        </w:rPr>
      </w:pPr>
      <w:r w:rsidRPr="00B06697">
        <w:rPr>
          <w:rFonts w:hint="cs"/>
          <w:b/>
          <w:bCs/>
          <w:sz w:val="26"/>
          <w:szCs w:val="26"/>
          <w:rtl/>
        </w:rPr>
        <w:t xml:space="preserve">كما وتتطابق أيضًا مزايا العالم الحاضر ومزايا الدهر الحاضر. إن كان هذا الدهر "شرير"، فـ"كل العالم واقع في ورطة" و "كل ما في العالم". </w:t>
      </w:r>
      <w:r w:rsidRPr="00B06697">
        <w:rPr>
          <w:b/>
          <w:bCs/>
          <w:sz w:val="26"/>
          <w:szCs w:val="26"/>
          <w:rtl/>
        </w:rPr>
        <w:t>–</w:t>
      </w:r>
      <w:r w:rsidRPr="00B06697">
        <w:rPr>
          <w:rFonts w:hint="cs"/>
          <w:b/>
          <w:bCs/>
          <w:sz w:val="26"/>
          <w:szCs w:val="26"/>
          <w:rtl/>
        </w:rPr>
        <w:t xml:space="preserve"> "شهوة الجسد، شهوة العيون وتعظّم المعيشة هو ليس من الآب، وإنما من العالم. والعالم يزول وشهوته." فكما أنه ليس على المرء أن يحب الدهر الحاضر ولا أن يتصرف حسبه، هكذا أيضًا ليس له أن يحب العالم ولا الأشياء التي فيه (1.يوحنا 2: 15 </w:t>
      </w:r>
      <w:r w:rsidRPr="00B06697">
        <w:rPr>
          <w:b/>
          <w:bCs/>
          <w:sz w:val="26"/>
          <w:szCs w:val="26"/>
          <w:rtl/>
        </w:rPr>
        <w:t>–</w:t>
      </w:r>
      <w:r w:rsidRPr="00B06697">
        <w:rPr>
          <w:rFonts w:hint="cs"/>
          <w:b/>
          <w:bCs/>
          <w:sz w:val="26"/>
          <w:szCs w:val="26"/>
          <w:rtl/>
        </w:rPr>
        <w:t xml:space="preserve"> 17؛ يعقوب 4: 4). إن كان إبليس هو الرئيس المتحكم بهذا الدهر (أفسس 2: 2)، فهو أيضًا مدعو برئيس هذا العالم (يوحنا 12: 31؛ 14: 30؛ 16: 11). "</w:t>
      </w:r>
      <w:r w:rsidR="00E76ECA" w:rsidRPr="00B06697">
        <w:rPr>
          <w:rFonts w:hint="cs"/>
          <w:b/>
          <w:bCs/>
          <w:sz w:val="26"/>
          <w:szCs w:val="26"/>
          <w:rtl/>
        </w:rPr>
        <w:t xml:space="preserve">وإن </w:t>
      </w:r>
      <w:r w:rsidR="00E76ECA" w:rsidRPr="00B06697">
        <w:rPr>
          <w:b/>
          <w:bCs/>
          <w:sz w:val="26"/>
          <w:szCs w:val="26"/>
          <w:rtl/>
        </w:rPr>
        <w:t>سَلَكْتُمْ فِيهَا قَبْلاً حَسَبَ دَهْرِ هذَا الْعَالَمِ، حَسَبَ رَئِيسِ سُلْطَانِ الْهَوَاءِ، الرُّوحِ الَّذِي يَعْمَلُ الآنَ فِي أَبْنَاءِ الْمَعْصِيَةِ،</w:t>
      </w:r>
      <w:r w:rsidR="00E76ECA" w:rsidRPr="00B06697">
        <w:rPr>
          <w:rFonts w:hint="cs"/>
          <w:b/>
          <w:bCs/>
          <w:sz w:val="26"/>
          <w:szCs w:val="26"/>
          <w:rtl/>
        </w:rPr>
        <w:t>" (أفسس 2: 2)؛ هكذا أيضًا الآن ملكوت الرب يسوع لا هو من هذا الدهر وليس من هذا العالم (يوحنا 18: 36). وبأنه ليس من هذا الدهر يُشار إليه بكلمة "الآن"، وبأنه ليس من هذا العالم، بكلمة "من هنا"؛ لكنه سيمتد في الدهر الآتي إلى عالم متجدد.</w:t>
      </w:r>
    </w:p>
    <w:p w14:paraId="17E3CA6B" w14:textId="7CC3B292" w:rsidR="00E76ECA" w:rsidRPr="00B06697" w:rsidRDefault="00E76ECA" w:rsidP="00650B45">
      <w:pPr>
        <w:pStyle w:val="FootnoteText"/>
        <w:rPr>
          <w:b/>
          <w:bCs/>
          <w:sz w:val="26"/>
          <w:szCs w:val="26"/>
        </w:rPr>
      </w:pPr>
      <w:r w:rsidRPr="00B06697">
        <w:rPr>
          <w:rFonts w:hint="cs"/>
          <w:b/>
          <w:bCs/>
          <w:sz w:val="26"/>
          <w:szCs w:val="26"/>
          <w:rtl/>
        </w:rPr>
        <w:t>بغض النظر عن هذه الأمور فالعالم والدهر ليسا ذات الأمر الواحد وليس لنا أن نخلط بينهما. ولكن يتم ذلك في متى 13: 39، 40، 49 و 24: 3 إن قُرأ بدلاً من "انقضاء الدهر" "انقضاء العالم"</w:t>
      </w:r>
      <w:r w:rsidR="007A6327" w:rsidRPr="00B06697">
        <w:rPr>
          <w:rFonts w:hint="cs"/>
          <w:b/>
          <w:bCs/>
          <w:sz w:val="26"/>
          <w:szCs w:val="26"/>
          <w:rtl/>
        </w:rPr>
        <w:t xml:space="preserve"> مما يُعتقد بأنه يتكلم هناك عن خراب السماء والأرض والدينونة التي ستقع (رؤيا 20)، بينما في هذه المواضع، وفي متى 25 أيضًا، هو فقط تطور قريب من ذلك، وليس له صلة بانقضاء العالم البتة، وإنما يتعلق بانقضاء الدهر الحاضر الشرير وبالدينونة التي سيوقعها الرب بنفسه، ليُدخل الدهر العتيد في مساره.</w:t>
      </w:r>
    </w:p>
  </w:footnote>
  <w:footnote w:id="2">
    <w:p w14:paraId="5A6521A6" w14:textId="09E0E862" w:rsidR="000B53D4" w:rsidRPr="00B06697" w:rsidRDefault="000B53D4">
      <w:pPr>
        <w:pStyle w:val="FootnoteText"/>
        <w:rPr>
          <w:b/>
          <w:bCs/>
          <w:sz w:val="26"/>
          <w:szCs w:val="26"/>
        </w:rPr>
      </w:pPr>
      <w:r w:rsidRPr="00B06697">
        <w:rPr>
          <w:rStyle w:val="FootnoteReference"/>
          <w:b/>
          <w:bCs/>
          <w:sz w:val="26"/>
          <w:szCs w:val="26"/>
        </w:rPr>
        <w:footnoteRef/>
      </w:r>
      <w:r w:rsidRPr="00B06697">
        <w:rPr>
          <w:b/>
          <w:bCs/>
          <w:sz w:val="26"/>
          <w:szCs w:val="26"/>
          <w:rtl/>
        </w:rPr>
        <w:t xml:space="preserve"> </w:t>
      </w:r>
      <w:r w:rsidR="000D4347" w:rsidRPr="00B06697">
        <w:rPr>
          <w:rFonts w:hint="cs"/>
          <w:b/>
          <w:bCs/>
          <w:sz w:val="26"/>
          <w:szCs w:val="26"/>
          <w:rtl/>
        </w:rPr>
        <w:t>ملاحظة محرر مجلة البشير: إن كلمة "تدبير" في معناها الحقيقي، بحسب اعتقادي، لا يمكن استخدامها بهذا المفهوم على الكنيسة؛ ولكن عبارة أخرى مثل "فقرة زمنية" لن تكون هنا مناسبة لإسرائيل.</w:t>
      </w:r>
    </w:p>
  </w:footnote>
  <w:footnote w:id="3">
    <w:p w14:paraId="4792372E" w14:textId="7D0B572A" w:rsidR="00005C30" w:rsidRPr="00B06697" w:rsidRDefault="00005C30">
      <w:pPr>
        <w:pStyle w:val="FootnoteText"/>
        <w:rPr>
          <w:b/>
          <w:bCs/>
          <w:sz w:val="26"/>
          <w:szCs w:val="26"/>
          <w:rtl/>
        </w:rPr>
      </w:pPr>
      <w:r w:rsidRPr="00B06697">
        <w:rPr>
          <w:rStyle w:val="FootnoteReference"/>
          <w:b/>
          <w:bCs/>
          <w:sz w:val="26"/>
          <w:szCs w:val="26"/>
        </w:rPr>
        <w:footnoteRef/>
      </w:r>
      <w:r w:rsidRPr="00B06697">
        <w:rPr>
          <w:b/>
          <w:bCs/>
          <w:sz w:val="26"/>
          <w:szCs w:val="26"/>
          <w:rtl/>
        </w:rPr>
        <w:t xml:space="preserve"> </w:t>
      </w:r>
      <w:r w:rsidR="003F4E12">
        <w:rPr>
          <w:rFonts w:hint="cs"/>
          <w:b/>
          <w:bCs/>
          <w:sz w:val="26"/>
          <w:szCs w:val="26"/>
          <w:rtl/>
        </w:rPr>
        <w:t>ملاحظة محرر مجلة البشير: إن كلمة "عهد" بحسب اعتقادي لا يمكن تطبيقها على الكنيسة باعتبارها مؤمنون، شعب.</w:t>
      </w:r>
    </w:p>
  </w:footnote>
  <w:footnote w:id="4">
    <w:p w14:paraId="2BA3C39E" w14:textId="00AF2BD4" w:rsidR="00B06697" w:rsidRPr="00B06697" w:rsidRDefault="00B06697">
      <w:pPr>
        <w:pStyle w:val="FootnoteText"/>
        <w:rPr>
          <w:b/>
          <w:bCs/>
          <w:sz w:val="26"/>
          <w:szCs w:val="26"/>
        </w:rPr>
      </w:pPr>
      <w:r w:rsidRPr="00B06697">
        <w:rPr>
          <w:rStyle w:val="FootnoteReference"/>
          <w:b/>
          <w:bCs/>
          <w:sz w:val="26"/>
          <w:szCs w:val="26"/>
        </w:rPr>
        <w:footnoteRef/>
      </w:r>
      <w:r w:rsidRPr="00B06697">
        <w:rPr>
          <w:b/>
          <w:bCs/>
          <w:sz w:val="26"/>
          <w:szCs w:val="26"/>
          <w:rtl/>
        </w:rPr>
        <w:t xml:space="preserve"> </w:t>
      </w:r>
      <w:r w:rsidR="003F4E12">
        <w:rPr>
          <w:rFonts w:hint="cs"/>
          <w:b/>
          <w:bCs/>
          <w:sz w:val="26"/>
          <w:szCs w:val="26"/>
          <w:rtl/>
        </w:rPr>
        <w:t>هذا الانقطاع في طرق الله بخصوص شعبه الأرضي يتطابق مع سر الكنيسة</w:t>
      </w:r>
      <w:r w:rsidR="0054113D">
        <w:rPr>
          <w:rFonts w:hint="cs"/>
          <w:b/>
          <w:bCs/>
          <w:sz w:val="26"/>
          <w:szCs w:val="26"/>
          <w:rtl/>
        </w:rPr>
        <w:t xml:space="preserve"> وهو كذلك مفتاح لفهم النبوة. إنها توضّح أيضًا بشكل ممتاز صمت النبوة بخصوص الشعوب المسيحية منذ رفض إسرائيل. إذ أن إسرائيل هي محور مقاصد الله على الأرض</w:t>
      </w:r>
      <w:r w:rsidR="0054113D" w:rsidRPr="0054113D">
        <w:rPr>
          <w:b/>
          <w:bCs/>
          <w:sz w:val="26"/>
          <w:szCs w:val="26"/>
          <w:rtl/>
        </w:rPr>
        <w:t>، فإن الله يسمح للأمم بالتنبؤ فقط من وجهة نظر علاقتهم الأقرب أو الأوسع مع إسرائيل.</w:t>
      </w:r>
      <w:r w:rsidR="0054113D">
        <w:rPr>
          <w:rFonts w:hint="cs"/>
          <w:b/>
          <w:bCs/>
          <w:sz w:val="26"/>
          <w:szCs w:val="26"/>
          <w:rtl/>
        </w:rPr>
        <w:t xml:space="preserve"> وإذ أن هذا الشعب لم يعُد له وجود منذ ثماني عشر قرنًا، فالنبوة صامتة منذ ذلك الوقت عن تعيينات الأمم. وهي ستعود إليها ثانية عند اجتماع هذه الأمم من جديد حول أورشليم، بما يعنيه في اللحظة التي سيتجّه فيها الله ثانية إلى أورشليم، لينقيها بدينونته ومن ثم ليُقيمها ثانية في امتيازاتها المجيدة.</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64DBA"/>
    <w:multiLevelType w:val="hybridMultilevel"/>
    <w:tmpl w:val="EDEC1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FD27AF"/>
    <w:multiLevelType w:val="hybridMultilevel"/>
    <w:tmpl w:val="A04E635E"/>
    <w:lvl w:ilvl="0" w:tplc="D8248A56">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1136490">
    <w:abstractNumId w:val="1"/>
  </w:num>
  <w:num w:numId="2" w16cid:durableId="1655721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43F"/>
    <w:rsid w:val="00005C30"/>
    <w:rsid w:val="00016694"/>
    <w:rsid w:val="000202B6"/>
    <w:rsid w:val="00040016"/>
    <w:rsid w:val="0004175A"/>
    <w:rsid w:val="0006492E"/>
    <w:rsid w:val="000657CC"/>
    <w:rsid w:val="0006616A"/>
    <w:rsid w:val="00071BFE"/>
    <w:rsid w:val="00084279"/>
    <w:rsid w:val="000844D8"/>
    <w:rsid w:val="000A70F7"/>
    <w:rsid w:val="000B2FB3"/>
    <w:rsid w:val="000B53D4"/>
    <w:rsid w:val="000D4347"/>
    <w:rsid w:val="000E40DD"/>
    <w:rsid w:val="000E7D29"/>
    <w:rsid w:val="00107D94"/>
    <w:rsid w:val="00121176"/>
    <w:rsid w:val="00122A34"/>
    <w:rsid w:val="00123D11"/>
    <w:rsid w:val="00130F1D"/>
    <w:rsid w:val="001318DA"/>
    <w:rsid w:val="00142B8B"/>
    <w:rsid w:val="0014451A"/>
    <w:rsid w:val="00151961"/>
    <w:rsid w:val="00151C62"/>
    <w:rsid w:val="00167122"/>
    <w:rsid w:val="0018059C"/>
    <w:rsid w:val="00186E86"/>
    <w:rsid w:val="00197856"/>
    <w:rsid w:val="001B3FA9"/>
    <w:rsid w:val="001B63FB"/>
    <w:rsid w:val="001E3608"/>
    <w:rsid w:val="001E5FA7"/>
    <w:rsid w:val="001F512F"/>
    <w:rsid w:val="00213116"/>
    <w:rsid w:val="00217E28"/>
    <w:rsid w:val="00230067"/>
    <w:rsid w:val="00233BAD"/>
    <w:rsid w:val="00251AEA"/>
    <w:rsid w:val="00252490"/>
    <w:rsid w:val="00266345"/>
    <w:rsid w:val="002722CC"/>
    <w:rsid w:val="00293501"/>
    <w:rsid w:val="002958B8"/>
    <w:rsid w:val="002B6D4D"/>
    <w:rsid w:val="002C39E3"/>
    <w:rsid w:val="002D1761"/>
    <w:rsid w:val="002D3C75"/>
    <w:rsid w:val="002E7F44"/>
    <w:rsid w:val="002F3669"/>
    <w:rsid w:val="003033C3"/>
    <w:rsid w:val="00334381"/>
    <w:rsid w:val="00375F77"/>
    <w:rsid w:val="00380EEB"/>
    <w:rsid w:val="00382141"/>
    <w:rsid w:val="00382AD7"/>
    <w:rsid w:val="00383808"/>
    <w:rsid w:val="003868A9"/>
    <w:rsid w:val="00390F07"/>
    <w:rsid w:val="003B3836"/>
    <w:rsid w:val="003B7101"/>
    <w:rsid w:val="003C3EA0"/>
    <w:rsid w:val="003D4D64"/>
    <w:rsid w:val="003E4B50"/>
    <w:rsid w:val="003E4F67"/>
    <w:rsid w:val="003F4E12"/>
    <w:rsid w:val="00401714"/>
    <w:rsid w:val="00407C9A"/>
    <w:rsid w:val="004166F4"/>
    <w:rsid w:val="00423820"/>
    <w:rsid w:val="00434392"/>
    <w:rsid w:val="004443D7"/>
    <w:rsid w:val="00450FA0"/>
    <w:rsid w:val="00452A8B"/>
    <w:rsid w:val="004634D9"/>
    <w:rsid w:val="00473765"/>
    <w:rsid w:val="00473F05"/>
    <w:rsid w:val="00483AA7"/>
    <w:rsid w:val="004A4273"/>
    <w:rsid w:val="004B14DF"/>
    <w:rsid w:val="004B792D"/>
    <w:rsid w:val="004B79EB"/>
    <w:rsid w:val="004C4B04"/>
    <w:rsid w:val="004D30B2"/>
    <w:rsid w:val="004D4932"/>
    <w:rsid w:val="00522382"/>
    <w:rsid w:val="00534C71"/>
    <w:rsid w:val="0054113D"/>
    <w:rsid w:val="005443D4"/>
    <w:rsid w:val="005451F8"/>
    <w:rsid w:val="005665D9"/>
    <w:rsid w:val="00573A4B"/>
    <w:rsid w:val="00577051"/>
    <w:rsid w:val="00577FC5"/>
    <w:rsid w:val="00593B61"/>
    <w:rsid w:val="005A5C80"/>
    <w:rsid w:val="005E1466"/>
    <w:rsid w:val="005E3CDB"/>
    <w:rsid w:val="0060276A"/>
    <w:rsid w:val="0060547B"/>
    <w:rsid w:val="0061283E"/>
    <w:rsid w:val="00624369"/>
    <w:rsid w:val="00635F5C"/>
    <w:rsid w:val="006418FA"/>
    <w:rsid w:val="00650B45"/>
    <w:rsid w:val="00654F4F"/>
    <w:rsid w:val="00676285"/>
    <w:rsid w:val="00684E37"/>
    <w:rsid w:val="006A267B"/>
    <w:rsid w:val="006A6B9A"/>
    <w:rsid w:val="006C0CDB"/>
    <w:rsid w:val="006D5827"/>
    <w:rsid w:val="006F1333"/>
    <w:rsid w:val="006F349C"/>
    <w:rsid w:val="007003EE"/>
    <w:rsid w:val="00711175"/>
    <w:rsid w:val="007326D2"/>
    <w:rsid w:val="0073669F"/>
    <w:rsid w:val="007608C3"/>
    <w:rsid w:val="007670D9"/>
    <w:rsid w:val="00773826"/>
    <w:rsid w:val="00794B6E"/>
    <w:rsid w:val="00795BC5"/>
    <w:rsid w:val="007A6327"/>
    <w:rsid w:val="007B251C"/>
    <w:rsid w:val="007C35C8"/>
    <w:rsid w:val="00806782"/>
    <w:rsid w:val="00824123"/>
    <w:rsid w:val="008300B5"/>
    <w:rsid w:val="00840FEB"/>
    <w:rsid w:val="00841BC2"/>
    <w:rsid w:val="008511EC"/>
    <w:rsid w:val="00860BE5"/>
    <w:rsid w:val="00861CBB"/>
    <w:rsid w:val="00864056"/>
    <w:rsid w:val="00873540"/>
    <w:rsid w:val="00873ED2"/>
    <w:rsid w:val="0088157F"/>
    <w:rsid w:val="00892338"/>
    <w:rsid w:val="00897325"/>
    <w:rsid w:val="008A0F9B"/>
    <w:rsid w:val="008B5009"/>
    <w:rsid w:val="008B73FC"/>
    <w:rsid w:val="00911A46"/>
    <w:rsid w:val="0091292A"/>
    <w:rsid w:val="00936B00"/>
    <w:rsid w:val="009531B8"/>
    <w:rsid w:val="00956ECE"/>
    <w:rsid w:val="00965899"/>
    <w:rsid w:val="0097100C"/>
    <w:rsid w:val="00987179"/>
    <w:rsid w:val="00992481"/>
    <w:rsid w:val="00995E28"/>
    <w:rsid w:val="009B53CA"/>
    <w:rsid w:val="009B5AD4"/>
    <w:rsid w:val="009C6081"/>
    <w:rsid w:val="009D69F4"/>
    <w:rsid w:val="009E1F11"/>
    <w:rsid w:val="009F1A40"/>
    <w:rsid w:val="009F3B82"/>
    <w:rsid w:val="00A00A89"/>
    <w:rsid w:val="00A00C7C"/>
    <w:rsid w:val="00A153B6"/>
    <w:rsid w:val="00A249C0"/>
    <w:rsid w:val="00A3067B"/>
    <w:rsid w:val="00A36196"/>
    <w:rsid w:val="00A41EEF"/>
    <w:rsid w:val="00A4466C"/>
    <w:rsid w:val="00A469B1"/>
    <w:rsid w:val="00A635B5"/>
    <w:rsid w:val="00A65507"/>
    <w:rsid w:val="00A8209B"/>
    <w:rsid w:val="00A8771F"/>
    <w:rsid w:val="00A92F33"/>
    <w:rsid w:val="00AB210B"/>
    <w:rsid w:val="00AE14BB"/>
    <w:rsid w:val="00AE3160"/>
    <w:rsid w:val="00AE3AF2"/>
    <w:rsid w:val="00AE7CD3"/>
    <w:rsid w:val="00B00EC8"/>
    <w:rsid w:val="00B06697"/>
    <w:rsid w:val="00B25218"/>
    <w:rsid w:val="00B5057D"/>
    <w:rsid w:val="00B542F7"/>
    <w:rsid w:val="00B85246"/>
    <w:rsid w:val="00B8607A"/>
    <w:rsid w:val="00B92E82"/>
    <w:rsid w:val="00B93299"/>
    <w:rsid w:val="00BA2D48"/>
    <w:rsid w:val="00BB48C7"/>
    <w:rsid w:val="00BC6C75"/>
    <w:rsid w:val="00BC6F35"/>
    <w:rsid w:val="00BD5076"/>
    <w:rsid w:val="00BE011D"/>
    <w:rsid w:val="00BE18DD"/>
    <w:rsid w:val="00BF18F7"/>
    <w:rsid w:val="00C027E9"/>
    <w:rsid w:val="00C03EE2"/>
    <w:rsid w:val="00C34130"/>
    <w:rsid w:val="00C342D3"/>
    <w:rsid w:val="00C6505E"/>
    <w:rsid w:val="00C65AF7"/>
    <w:rsid w:val="00C74651"/>
    <w:rsid w:val="00C8464A"/>
    <w:rsid w:val="00C94FC0"/>
    <w:rsid w:val="00CA4963"/>
    <w:rsid w:val="00CA550D"/>
    <w:rsid w:val="00CD4704"/>
    <w:rsid w:val="00CD4FD4"/>
    <w:rsid w:val="00CD5F46"/>
    <w:rsid w:val="00CF0BCE"/>
    <w:rsid w:val="00D25C99"/>
    <w:rsid w:val="00D33FCF"/>
    <w:rsid w:val="00D427DB"/>
    <w:rsid w:val="00D44C10"/>
    <w:rsid w:val="00D531FA"/>
    <w:rsid w:val="00D61D5A"/>
    <w:rsid w:val="00D64A0C"/>
    <w:rsid w:val="00D84F2B"/>
    <w:rsid w:val="00DA226E"/>
    <w:rsid w:val="00DA3141"/>
    <w:rsid w:val="00DB4F3A"/>
    <w:rsid w:val="00DD7C65"/>
    <w:rsid w:val="00DE7626"/>
    <w:rsid w:val="00DF3ACD"/>
    <w:rsid w:val="00E03FA1"/>
    <w:rsid w:val="00E233C5"/>
    <w:rsid w:val="00E26305"/>
    <w:rsid w:val="00E331B3"/>
    <w:rsid w:val="00E366C6"/>
    <w:rsid w:val="00E43541"/>
    <w:rsid w:val="00E43708"/>
    <w:rsid w:val="00E73228"/>
    <w:rsid w:val="00E73C23"/>
    <w:rsid w:val="00E76ECA"/>
    <w:rsid w:val="00E824B9"/>
    <w:rsid w:val="00EA0C52"/>
    <w:rsid w:val="00EA47A7"/>
    <w:rsid w:val="00EB6EA7"/>
    <w:rsid w:val="00ED3EB3"/>
    <w:rsid w:val="00EF743F"/>
    <w:rsid w:val="00F10B6B"/>
    <w:rsid w:val="00F1157C"/>
    <w:rsid w:val="00F16016"/>
    <w:rsid w:val="00F2015D"/>
    <w:rsid w:val="00F81B19"/>
    <w:rsid w:val="00FB07BE"/>
    <w:rsid w:val="00FE2313"/>
    <w:rsid w:val="00FE2CFD"/>
    <w:rsid w:val="00FE51CC"/>
    <w:rsid w:val="00FE7466"/>
    <w:rsid w:val="00FF421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DD1CE"/>
  <w15:chartTrackingRefBased/>
  <w15:docId w15:val="{98BC556F-E09D-4B79-9647-19CBC15B3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F743F"/>
    <w:rPr>
      <w:color w:val="0563C1" w:themeColor="hyperlink"/>
      <w:u w:val="single"/>
    </w:rPr>
  </w:style>
  <w:style w:type="character" w:styleId="UnresolvedMention">
    <w:name w:val="Unresolved Mention"/>
    <w:basedOn w:val="DefaultParagraphFont"/>
    <w:uiPriority w:val="99"/>
    <w:semiHidden/>
    <w:unhideWhenUsed/>
    <w:rsid w:val="00EF743F"/>
    <w:rPr>
      <w:color w:val="605E5C"/>
      <w:shd w:val="clear" w:color="auto" w:fill="E1DFDD"/>
    </w:rPr>
  </w:style>
  <w:style w:type="paragraph" w:styleId="FootnoteText">
    <w:name w:val="footnote text"/>
    <w:basedOn w:val="Normal"/>
    <w:link w:val="FootnoteTextChar"/>
    <w:uiPriority w:val="99"/>
    <w:semiHidden/>
    <w:unhideWhenUsed/>
    <w:rsid w:val="002958B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958B8"/>
    <w:rPr>
      <w:sz w:val="20"/>
      <w:szCs w:val="20"/>
      <w:lang w:bidi="ar-EG"/>
    </w:rPr>
  </w:style>
  <w:style w:type="character" w:styleId="FootnoteReference">
    <w:name w:val="footnote reference"/>
    <w:basedOn w:val="DefaultParagraphFont"/>
    <w:uiPriority w:val="99"/>
    <w:semiHidden/>
    <w:unhideWhenUsed/>
    <w:rsid w:val="002958B8"/>
    <w:rPr>
      <w:vertAlign w:val="superscript"/>
    </w:rPr>
  </w:style>
  <w:style w:type="character" w:styleId="FollowedHyperlink">
    <w:name w:val="FollowedHyperlink"/>
    <w:basedOn w:val="DefaultParagraphFont"/>
    <w:uiPriority w:val="99"/>
    <w:semiHidden/>
    <w:unhideWhenUsed/>
    <w:rsid w:val="00E43708"/>
    <w:rPr>
      <w:color w:val="954F72" w:themeColor="followedHyperlink"/>
      <w:u w:val="single"/>
    </w:rPr>
  </w:style>
  <w:style w:type="paragraph" w:styleId="ListParagraph">
    <w:name w:val="List Paragraph"/>
    <w:basedOn w:val="Normal"/>
    <w:uiPriority w:val="34"/>
    <w:qFormat/>
    <w:rsid w:val="000657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undwords.de/der-gegenwaertige-und-der-zukuenftige-zeitlauf-3-a2135.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oundwords.de/der-gegenwaertige-und-der-zukuenftige-zeitlauf-5-a2161.html" TargetMode="External"/><Relationship Id="rId5" Type="http://schemas.openxmlformats.org/officeDocument/2006/relationships/webSettings" Target="webSettings.xml"/><Relationship Id="rId10" Type="http://schemas.openxmlformats.org/officeDocument/2006/relationships/hyperlink" Target="https://www.soundwords.de/der-gegenwaertige-und-der-zukuenftige-zeitlauf-5-a2161.html" TargetMode="External"/><Relationship Id="rId4" Type="http://schemas.openxmlformats.org/officeDocument/2006/relationships/settings" Target="settings.xml"/><Relationship Id="rId9" Type="http://schemas.openxmlformats.org/officeDocument/2006/relationships/hyperlink" Target="https://www.soundwords.de/der-gegenwaertige-und-der-zukuenftige-zeitlauf-4-a213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510DB6-2C1E-4CCF-970F-D5C3FC50F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4102</TotalTime>
  <Pages>1</Pages>
  <Words>11762</Words>
  <Characters>58815</Characters>
  <Application>Microsoft Office Word</Application>
  <DocSecurity>0</DocSecurity>
  <Lines>490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124</cp:revision>
  <dcterms:created xsi:type="dcterms:W3CDTF">2023-04-19T22:59:00Z</dcterms:created>
  <dcterms:modified xsi:type="dcterms:W3CDTF">2026-10-01T07:49:00Z</dcterms:modified>
</cp:coreProperties>
</file>