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6FE2" w:rsidRDefault="00000000">
      <w:pPr>
        <w:rPr>
          <w:rtl/>
          <w:lang w:bidi="ar-SA"/>
        </w:rPr>
      </w:pPr>
      <w:hyperlink r:id="rId4" w:history="1">
        <w:r w:rsidR="00025D5E" w:rsidRPr="00A0355C">
          <w:rPr>
            <w:rStyle w:val="Hyperlink"/>
            <w:rFonts w:hint="cs"/>
            <w:rtl/>
            <w:lang w:bidi="ar-SA"/>
          </w:rPr>
          <w:t>إخلاص تام</w:t>
        </w:r>
      </w:hyperlink>
    </w:p>
    <w:p w:rsidR="00025D5E" w:rsidRDefault="00025D5E">
      <w:pPr>
        <w:rPr>
          <w:rtl/>
          <w:lang w:bidi="ar-SA"/>
        </w:rPr>
      </w:pPr>
      <w:r>
        <w:rPr>
          <w:rFonts w:hint="cs"/>
          <w:rtl/>
          <w:lang w:bidi="ar-SA"/>
        </w:rPr>
        <w:t>البشير بالخلاص في المسيح 1877</w:t>
      </w:r>
    </w:p>
    <w:p w:rsidR="00A0355C" w:rsidRDefault="00A0355C">
      <w:pPr>
        <w:rPr>
          <w:rtl/>
          <w:lang w:bidi="ar-SA"/>
        </w:rPr>
      </w:pPr>
      <w:r>
        <w:rPr>
          <w:rFonts w:hint="cs"/>
          <w:rtl/>
          <w:lang w:bidi="ar-SA"/>
        </w:rPr>
        <w:t>ينبغي علينا أولاً أن نتعرّف على الاختبارات في يونان 4 لكيما نختبر ما في فيلبي 1. في يونان نحن نجد، بأنه هنالك موت مضاعف على النفس أن تجتاز فيهما، للنفس التي لها "حياة المسيح". أولاً إنه الموت من جهتنا نحن، ومن ثم الموت من جهة كل ما يحيط بنا. مرثا ومريم تسلماننا مثلاً واضحًا في هذا الصدد.</w:t>
      </w:r>
    </w:p>
    <w:p w:rsidR="00A0355C" w:rsidRDefault="00A0355C">
      <w:pPr>
        <w:rPr>
          <w:rtl/>
          <w:lang w:bidi="ar-SA"/>
        </w:rPr>
      </w:pPr>
      <w:r>
        <w:rPr>
          <w:rFonts w:hint="cs"/>
          <w:rtl/>
          <w:lang w:bidi="ar-SA"/>
        </w:rPr>
        <w:t>يسوع تحدّث مع واحدة و</w:t>
      </w:r>
      <w:r w:rsidR="00E37DE4">
        <w:rPr>
          <w:rFonts w:hint="cs"/>
          <w:rtl/>
          <w:lang w:bidi="ar-SA"/>
        </w:rPr>
        <w:t xml:space="preserve">سار مع </w:t>
      </w:r>
      <w:r>
        <w:rPr>
          <w:rFonts w:hint="cs"/>
          <w:rtl/>
          <w:lang w:bidi="ar-SA"/>
        </w:rPr>
        <w:t>الأخرى من بين الأختين. هو كلّم مرثا؛ وبكى مع مريم. هو يُكلّم جميع المؤمنين؛ لكنهم قلائل فقط الذين يسير معهم. كلا الأمران نجدهما في عبرانيين 4. وبأنه يكلّمنا تقوله لنا الكلمات: "</w:t>
      </w:r>
      <w:r w:rsidRPr="00A0355C">
        <w:rPr>
          <w:rtl/>
          <w:lang w:bidi="ar-SA"/>
        </w:rPr>
        <w:t xml:space="preserve"> 12لأَنَّ كَلِمَةَ اللهِ حَيَّةٌ وَفَعَّالَةٌ وَأَمْضَى مِنْ كُلِّ سَيْفٍ ذِي حَدَّيْنِ، وَخَارِقَةٌ إِلَى مَفْرَقِ النَّفْسِ وَالرُّوحِ وَالْمَفَاصِلِ وَالْمِخَاخِ، وَمُمَيِّزَةٌ أَفْكَارَ الْقَلْبِ وَنِيَّاتِهِ.</w:t>
      </w:r>
      <w:r>
        <w:rPr>
          <w:rFonts w:hint="cs"/>
          <w:rtl/>
          <w:lang w:bidi="ar-SA"/>
        </w:rPr>
        <w:t>" وسيره وبكاؤه معنا ترينا إياه الكلم</w:t>
      </w:r>
      <w:r w:rsidR="00BD4A2E">
        <w:rPr>
          <w:rFonts w:hint="cs"/>
          <w:rtl/>
          <w:lang w:bidi="ar-SA"/>
        </w:rPr>
        <w:t>ات: "</w:t>
      </w:r>
      <w:r w:rsidR="00BD4A2E" w:rsidRPr="00BD4A2E">
        <w:rPr>
          <w:rFonts w:ascii="Arial" w:hAnsi="Arial" w:cs="Arial" w:hint="cs"/>
          <w:rtl/>
          <w:lang w:bidi="ar-SA"/>
        </w:rPr>
        <w:t>​</w:t>
      </w:r>
      <w:r w:rsidR="00BD4A2E" w:rsidRPr="00BD4A2E">
        <w:rPr>
          <w:rFonts w:hint="cs"/>
          <w:rtl/>
          <w:lang w:bidi="ar-SA"/>
        </w:rPr>
        <w:t>لأَن</w:t>
      </w:r>
      <w:r w:rsidR="00BD4A2E" w:rsidRPr="00BD4A2E">
        <w:rPr>
          <w:rtl/>
          <w:lang w:bidi="ar-SA"/>
        </w:rPr>
        <w:t xml:space="preserve">ْ لَيْسَ لَنَا رَئِيسُ كَهَنَةٍ غَيْرُ قَادِرٍ أَنْ يَرْثِيَ لِضَعَفَاتِنَا، بَلْ مُجَرَّبٌ فِي كُلِّ شَيْءٍ مِثْلُنَا، بِلاَ خَطِيَّةٍ.  </w:t>
      </w:r>
      <w:r w:rsidR="00BD4A2E" w:rsidRPr="00BD4A2E">
        <w:rPr>
          <w:rFonts w:ascii="Arial" w:hAnsi="Arial" w:cs="Arial" w:hint="cs"/>
          <w:rtl/>
          <w:lang w:bidi="ar-SA"/>
        </w:rPr>
        <w:t>​</w:t>
      </w:r>
      <w:r w:rsidR="00BD4A2E" w:rsidRPr="00BD4A2E">
        <w:rPr>
          <w:rtl/>
          <w:lang w:bidi="ar-SA"/>
        </w:rPr>
        <w:t>16</w:t>
      </w:r>
      <w:r w:rsidR="00BD4A2E" w:rsidRPr="00BD4A2E">
        <w:rPr>
          <w:rFonts w:ascii="Arial" w:hAnsi="Arial" w:cs="Arial" w:hint="cs"/>
          <w:rtl/>
          <w:lang w:bidi="ar-SA"/>
        </w:rPr>
        <w:t>​</w:t>
      </w:r>
      <w:r w:rsidR="00BD4A2E" w:rsidRPr="00BD4A2E">
        <w:rPr>
          <w:rtl/>
          <w:lang w:bidi="ar-SA"/>
        </w:rPr>
        <w:t xml:space="preserve"> </w:t>
      </w:r>
      <w:r w:rsidR="00BD4A2E" w:rsidRPr="00BD4A2E">
        <w:rPr>
          <w:rFonts w:ascii="Arial" w:hAnsi="Arial" w:cs="Arial" w:hint="cs"/>
          <w:rtl/>
          <w:lang w:bidi="ar-SA"/>
        </w:rPr>
        <w:t>​</w:t>
      </w:r>
      <w:r w:rsidR="00BD4A2E" w:rsidRPr="00BD4A2E">
        <w:rPr>
          <w:rFonts w:hint="cs"/>
          <w:rtl/>
          <w:lang w:bidi="ar-SA"/>
        </w:rPr>
        <w:t>فَلْنَتَقَدّ</w:t>
      </w:r>
      <w:r w:rsidR="00BD4A2E" w:rsidRPr="00BD4A2E">
        <w:rPr>
          <w:rtl/>
          <w:lang w:bidi="ar-SA"/>
        </w:rPr>
        <w:t>َمْ بِثِقَةٍ إِلَى عَرْشِ النِّعْمَةِ لِكَيْ نَنَالَ رَحْمَةً وَنَجِدَ نِعْمَةً عَوْنًا فِي حِينِهِ.</w:t>
      </w:r>
      <w:r w:rsidR="00BD4A2E">
        <w:rPr>
          <w:rFonts w:hint="cs"/>
          <w:rtl/>
          <w:lang w:bidi="ar-SA"/>
        </w:rPr>
        <w:t>" نحن علينا أن نكون قد تعرفنا عليه في طريق الموت قبل أن يقول لنا: "سأسير معكم" ومريم تعرفت عليه في هذا الطريق: وهكذا صارت لها الكفاءة للشركة معه. لقد كان تعاطف ورثاء أولاً، ومن ثم شركة؛ وهكذا لا بد أن يكون دائمًا.</w:t>
      </w:r>
    </w:p>
    <w:p w:rsidR="00BD4A2E" w:rsidRDefault="00BD4A2E">
      <w:pPr>
        <w:rPr>
          <w:rtl/>
          <w:lang w:bidi="ar-SA"/>
        </w:rPr>
      </w:pPr>
      <w:r>
        <w:rPr>
          <w:rFonts w:hint="cs"/>
          <w:rtl/>
          <w:lang w:bidi="ar-SA"/>
        </w:rPr>
        <w:t>هنا لدينا الفارق ما بين الشفقة أو التعاطف، وما هي الشركة. إنها شفقة عندما يساندني في ظروفي؛ وهي شركة إن سرت إلى جانب الرب. إننا علينا أن نعرف تعاطفه قبل أن يكون لنا تمتع في الشركة معه. إن كان هنالك شخص يرافقني في طريقي و</w:t>
      </w:r>
      <w:r w:rsidR="008579FD" w:rsidRPr="008579FD">
        <w:rPr>
          <w:rtl/>
        </w:rPr>
        <w:t xml:space="preserve"> </w:t>
      </w:r>
      <w:r w:rsidR="008579FD" w:rsidRPr="008579FD">
        <w:rPr>
          <w:rtl/>
          <w:lang w:bidi="ar-SA"/>
        </w:rPr>
        <w:t xml:space="preserve">يتشكل </w:t>
      </w:r>
      <w:r>
        <w:rPr>
          <w:rFonts w:hint="cs"/>
          <w:rtl/>
          <w:lang w:bidi="ar-SA"/>
        </w:rPr>
        <w:t>قلبي من خلاله حتى</w:t>
      </w:r>
      <w:r w:rsidR="003C6C93">
        <w:rPr>
          <w:rFonts w:hint="cs"/>
          <w:rtl/>
          <w:lang w:bidi="ar-SA"/>
        </w:rPr>
        <w:t xml:space="preserve"> تملأني أفكاره، ف</w:t>
      </w:r>
      <w:r w:rsidR="008579FD">
        <w:rPr>
          <w:rFonts w:hint="cs"/>
          <w:rtl/>
          <w:lang w:bidi="ar-SA"/>
        </w:rPr>
        <w:t>هذه</w:t>
      </w:r>
      <w:r w:rsidR="003C6C93">
        <w:rPr>
          <w:rFonts w:hint="cs"/>
          <w:rtl/>
          <w:lang w:bidi="ar-SA"/>
        </w:rPr>
        <w:t xml:space="preserve"> شركة.</w:t>
      </w:r>
    </w:p>
    <w:p w:rsidR="003C6C93" w:rsidRDefault="003C6C93">
      <w:pPr>
        <w:rPr>
          <w:rtl/>
          <w:lang w:bidi="ar-SA"/>
        </w:rPr>
      </w:pPr>
      <w:r>
        <w:rPr>
          <w:rFonts w:hint="cs"/>
          <w:rtl/>
          <w:lang w:bidi="ar-SA"/>
        </w:rPr>
        <w:t xml:space="preserve">إنه من المدهش بأن نرى، أن الموت القابع علينا كعار رهيب حوّله الله إلى باب </w:t>
      </w:r>
      <w:r w:rsidR="00266C74">
        <w:rPr>
          <w:rFonts w:hint="cs"/>
          <w:rtl/>
          <w:lang w:bidi="ar-SA"/>
        </w:rPr>
        <w:t>ت</w:t>
      </w:r>
      <w:r>
        <w:rPr>
          <w:rFonts w:hint="cs"/>
          <w:rtl/>
          <w:lang w:bidi="ar-SA"/>
        </w:rPr>
        <w:t>أتينا منه بركات متنوعة جدًا. إنه كثيرًا ما يكون صعب على النفس بأن ترى الموت من هذا الجانب؛ ومع ذلك لا بد لي أن أتعرّف على المسيح في موت كل ما هو مُحبب لي، قبل أن أحصل على القدرة بأن أهب نفسي له بالكامل.</w:t>
      </w:r>
    </w:p>
    <w:p w:rsidR="003C6C93" w:rsidRDefault="00533D86">
      <w:pPr>
        <w:rPr>
          <w:rtl/>
          <w:lang w:bidi="ar-SA"/>
        </w:rPr>
      </w:pPr>
      <w:r>
        <w:rPr>
          <w:rFonts w:hint="cs"/>
          <w:rtl/>
          <w:lang w:bidi="ar-SA"/>
        </w:rPr>
        <w:t xml:space="preserve">في العهد القديم نحن نجد عدة أمثلة من هذا النوع. يوناثان نظر إلى داود، الذي هو صورة جميلة عن المسيح. هنالك ثلاث مستويات للنفس لكي تحصل على حريتها الحقيقية. داود واجه العدو، ويوناثان كان متوترًا من خوفه في اختباره كيف ستجري أحداث العراك. وعندها رأى جليات مطروحًا على الأرض، وقد امتلأ رجاء. أخيرًا رأى رأس جليات في يد داود، وقد استراح </w:t>
      </w:r>
      <w:r w:rsidR="00EF3181">
        <w:rPr>
          <w:rFonts w:hint="cs"/>
          <w:rtl/>
          <w:lang w:bidi="ar-SA"/>
        </w:rPr>
        <w:t>تمامًا. والآن يأتي التطبيق. يوناثان لم يفكر لا بنفسه ولا بجليات وإنما هو مشغول بداود. داود كان الموضوع الوحيد أمام عينيه. "</w:t>
      </w:r>
      <w:r w:rsidR="00EF3181" w:rsidRPr="00EF3181">
        <w:rPr>
          <w:rtl/>
          <w:lang w:bidi="ar-SA"/>
        </w:rPr>
        <w:t xml:space="preserve">يُونَاثَانُ أَحَبَّهُ كَنَفْسِهِ.  </w:t>
      </w:r>
      <w:r w:rsidR="00EF3181" w:rsidRPr="00EF3181">
        <w:rPr>
          <w:rFonts w:ascii="Arial" w:hAnsi="Arial" w:cs="Arial" w:hint="cs"/>
          <w:rtl/>
          <w:lang w:bidi="ar-SA"/>
        </w:rPr>
        <w:t>​</w:t>
      </w:r>
      <w:r w:rsidR="00EF3181" w:rsidRPr="00EF3181">
        <w:rPr>
          <w:rtl/>
          <w:lang w:bidi="ar-SA"/>
        </w:rPr>
        <w:t>4</w:t>
      </w:r>
      <w:r w:rsidR="00EF3181" w:rsidRPr="00EF3181">
        <w:rPr>
          <w:rFonts w:ascii="Arial" w:hAnsi="Arial" w:cs="Arial" w:hint="cs"/>
          <w:rtl/>
          <w:lang w:bidi="ar-SA"/>
        </w:rPr>
        <w:t>​</w:t>
      </w:r>
      <w:r w:rsidR="00EF3181" w:rsidRPr="00EF3181">
        <w:rPr>
          <w:rtl/>
          <w:lang w:bidi="ar-SA"/>
        </w:rPr>
        <w:t xml:space="preserve"> </w:t>
      </w:r>
      <w:r w:rsidR="00EF3181" w:rsidRPr="00EF3181">
        <w:rPr>
          <w:rFonts w:ascii="Arial" w:hAnsi="Arial" w:cs="Arial" w:hint="cs"/>
          <w:rtl/>
          <w:lang w:bidi="ar-SA"/>
        </w:rPr>
        <w:t>​</w:t>
      </w:r>
      <w:r w:rsidR="00EF3181" w:rsidRPr="00EF3181">
        <w:rPr>
          <w:rFonts w:hint="cs"/>
          <w:rtl/>
          <w:lang w:bidi="ar-SA"/>
        </w:rPr>
        <w:t>وَخَلَعَ</w:t>
      </w:r>
      <w:r w:rsidR="00EF3181" w:rsidRPr="00EF3181">
        <w:rPr>
          <w:rtl/>
          <w:lang w:bidi="ar-SA"/>
        </w:rPr>
        <w:t xml:space="preserve"> </w:t>
      </w:r>
      <w:r w:rsidR="00EF3181" w:rsidRPr="00EF3181">
        <w:rPr>
          <w:rFonts w:hint="cs"/>
          <w:rtl/>
          <w:lang w:bidi="ar-SA"/>
        </w:rPr>
        <w:t>يُونَاثَانُ</w:t>
      </w:r>
      <w:r w:rsidR="00EF3181" w:rsidRPr="00EF3181">
        <w:rPr>
          <w:rtl/>
          <w:lang w:bidi="ar-SA"/>
        </w:rPr>
        <w:t xml:space="preserve"> </w:t>
      </w:r>
      <w:r w:rsidR="00EF3181" w:rsidRPr="00EF3181">
        <w:rPr>
          <w:rFonts w:hint="cs"/>
          <w:rtl/>
          <w:lang w:bidi="ar-SA"/>
        </w:rPr>
        <w:t>الْ</w:t>
      </w:r>
      <w:r w:rsidR="00EF3181" w:rsidRPr="00EF3181">
        <w:rPr>
          <w:rtl/>
          <w:lang w:bidi="ar-SA"/>
        </w:rPr>
        <w:t>جُبَّةَ الَّتِي عَلَيْهِ وَأَعْطَاهَا لِدَاوُدَ مَعَ ثِيَابِهِ وَسَيْفِهِ وَقَوْسِهِ وَمِنْطَقَتِهِ.</w:t>
      </w:r>
      <w:r w:rsidR="00EF3181">
        <w:rPr>
          <w:rFonts w:hint="cs"/>
          <w:rtl/>
          <w:lang w:bidi="ar-SA"/>
        </w:rPr>
        <w:t xml:space="preserve">" (1. صموئيل 18: 4) </w:t>
      </w:r>
      <w:r w:rsidR="00EF3181">
        <w:rPr>
          <w:rtl/>
          <w:lang w:bidi="ar-SA"/>
        </w:rPr>
        <w:t>–</w:t>
      </w:r>
      <w:r w:rsidR="00EF3181">
        <w:rPr>
          <w:rFonts w:hint="cs"/>
          <w:rtl/>
          <w:lang w:bidi="ar-SA"/>
        </w:rPr>
        <w:t xml:space="preserve"> وقد فعل هذا أمام مرأى كل الجيش؛ لأن أفكاره كانت مشغولة بداود فقط، ولهذا وهب نفسه له بجملتها.</w:t>
      </w:r>
    </w:p>
    <w:p w:rsidR="00EF3181" w:rsidRDefault="00435AA7">
      <w:pPr>
        <w:rPr>
          <w:rtl/>
          <w:lang w:bidi="ar-SA"/>
        </w:rPr>
      </w:pPr>
      <w:r>
        <w:rPr>
          <w:rFonts w:hint="cs"/>
          <w:rtl/>
          <w:lang w:bidi="ar-SA"/>
        </w:rPr>
        <w:t>في راعوث نحن نجد مثلاً ثانيًا. هي أرملة، ونعمي، رفيقتها الوحيدة، هي أيضًا أرملة. وهذه أصرّت بأن تتركها كنتاها؛ لكن راعوث قالت: "</w:t>
      </w:r>
      <w:r w:rsidRPr="00435AA7">
        <w:rPr>
          <w:rtl/>
          <w:lang w:bidi="ar-SA"/>
        </w:rPr>
        <w:t>«لاَ تُلِحِّي عَلَيَّ أَنْ أَتْرُكَكِ وَأَرْجعَ عَنْكِ، لأَنَّهُ حَيْثُمَا ذَهَبْتِ أَذْهَبُ وَحَيْثُمَا بِتِّ أَبِيتُ. شَعْبُكِ شَعْبِي وَإِلهُكِ إِلهِي.  17حَيْثُمَا مُتِّ أَمُوتُ وَهُنَاكَ أَنْدَفِنُ. هكَذَا يَفْعَلُ الرَّبُّ بِي وَهكَذَا يَزِيدُ. إِنَّمَا الْمَوْتُ يَفْصِلُ بَيْنِي وَبَيْنَكِ».</w:t>
      </w:r>
      <w:r>
        <w:rPr>
          <w:rFonts w:hint="cs"/>
          <w:rtl/>
          <w:lang w:bidi="ar-SA"/>
        </w:rPr>
        <w:t xml:space="preserve">" (راعوث 1: 16 </w:t>
      </w:r>
      <w:r>
        <w:rPr>
          <w:rtl/>
          <w:lang w:bidi="ar-SA"/>
        </w:rPr>
        <w:t>–</w:t>
      </w:r>
      <w:r>
        <w:rPr>
          <w:rFonts w:hint="cs"/>
          <w:rtl/>
          <w:lang w:bidi="ar-SA"/>
        </w:rPr>
        <w:t xml:space="preserve"> 17). هذا كان و</w:t>
      </w:r>
      <w:r w:rsidR="006C19C9">
        <w:rPr>
          <w:rFonts w:hint="cs"/>
          <w:rtl/>
          <w:lang w:bidi="ar-SA"/>
        </w:rPr>
        <w:t>َ</w:t>
      </w:r>
      <w:r>
        <w:rPr>
          <w:rFonts w:hint="cs"/>
          <w:rtl/>
          <w:lang w:bidi="ar-SA"/>
        </w:rPr>
        <w:t xml:space="preserve">هْب حقيقي للنفس؛ فتبعت حماتها نعمي </w:t>
      </w:r>
      <w:r w:rsidR="006C19C9">
        <w:rPr>
          <w:rFonts w:hint="cs"/>
          <w:rtl/>
          <w:lang w:bidi="ar-SA"/>
        </w:rPr>
        <w:t>أينما</w:t>
      </w:r>
      <w:r>
        <w:rPr>
          <w:rFonts w:hint="cs"/>
          <w:rtl/>
          <w:lang w:bidi="ar-SA"/>
        </w:rPr>
        <w:t xml:space="preserve"> ذهبت.</w:t>
      </w:r>
    </w:p>
    <w:p w:rsidR="00435AA7" w:rsidRDefault="00C8273B">
      <w:pPr>
        <w:rPr>
          <w:rtl/>
          <w:lang w:bidi="ar-SA"/>
        </w:rPr>
      </w:pPr>
      <w:r>
        <w:rPr>
          <w:rFonts w:hint="cs"/>
          <w:rtl/>
          <w:lang w:bidi="ar-SA"/>
        </w:rPr>
        <w:t>كذلك يمكنني أن أُشير إلى مثلين في العهد الجديد، وهو إلى قارورتي الطيب. في لوقا 7 كانت خاطئة</w:t>
      </w:r>
      <w:r w:rsidR="001213EC">
        <w:rPr>
          <w:rFonts w:hint="cs"/>
          <w:rtl/>
          <w:lang w:bidi="ar-SA"/>
        </w:rPr>
        <w:t xml:space="preserve"> التي دخلت بيت الفريسي بقلب مرتعد وقد وجدت الرب هناك. ولقد وقفت باكية من وراء قدميه؛ وهذا هو الأمر الشخصي الذي هو وحده بينه وبينها. ومن بعد ذلك ابتدأت "بغسل رجليه بدموعها وبمسحهما بشعرها وبدهنهما بالطيب" هذه هي الصورة عامة وما قد بدا للعيان. لقد ضحّت لأجله بما كان بإمكانها أن تحتفظه لنفسها. هكذا تتصرف المحبة دومًا؛ فهي لا تفكر بنفسها، وإنما مشغولة بغرضها.</w:t>
      </w:r>
    </w:p>
    <w:p w:rsidR="001213EC" w:rsidRDefault="009E79FD">
      <w:pPr>
        <w:rPr>
          <w:rtl/>
          <w:lang w:bidi="ar-SA"/>
        </w:rPr>
      </w:pPr>
      <w:r>
        <w:rPr>
          <w:rFonts w:hint="cs"/>
          <w:rtl/>
          <w:lang w:bidi="ar-SA"/>
        </w:rPr>
        <w:t>قارورة الطيب الثانية نجدها في يوحنا 12. لعازر كان قد مات وقام ثانية؛ وهو الآن جالس مع الرب على العشاء، بينما مرثا كانت تخدم. "</w:t>
      </w:r>
      <w:r w:rsidRPr="009E79FD">
        <w:rPr>
          <w:rFonts w:ascii="Arial" w:hAnsi="Arial" w:cs="Arial" w:hint="cs"/>
          <w:rtl/>
          <w:lang w:bidi="ar-SA"/>
        </w:rPr>
        <w:t>​</w:t>
      </w:r>
      <w:r w:rsidRPr="009E79FD">
        <w:rPr>
          <w:rFonts w:hint="cs"/>
          <w:rtl/>
          <w:lang w:bidi="ar-SA"/>
        </w:rPr>
        <w:t>فَأَخَذَتْ</w:t>
      </w:r>
      <w:r w:rsidRPr="009E79FD">
        <w:rPr>
          <w:rtl/>
          <w:lang w:bidi="ar-SA"/>
        </w:rPr>
        <w:t xml:space="preserve"> </w:t>
      </w:r>
      <w:r w:rsidRPr="009E79FD">
        <w:rPr>
          <w:rFonts w:hint="cs"/>
          <w:rtl/>
          <w:lang w:bidi="ar-SA"/>
        </w:rPr>
        <w:t>مَرْيَمُ</w:t>
      </w:r>
      <w:r w:rsidRPr="009E79FD">
        <w:rPr>
          <w:rtl/>
          <w:lang w:bidi="ar-SA"/>
        </w:rPr>
        <w:t xml:space="preserve"> </w:t>
      </w:r>
      <w:r w:rsidRPr="009E79FD">
        <w:rPr>
          <w:rFonts w:hint="cs"/>
          <w:rtl/>
          <w:lang w:bidi="ar-SA"/>
        </w:rPr>
        <w:t>مَنًا</w:t>
      </w:r>
      <w:r w:rsidRPr="009E79FD">
        <w:rPr>
          <w:rtl/>
          <w:lang w:bidi="ar-SA"/>
        </w:rPr>
        <w:t xml:space="preserve"> </w:t>
      </w:r>
      <w:r w:rsidRPr="009E79FD">
        <w:rPr>
          <w:rFonts w:hint="cs"/>
          <w:rtl/>
          <w:lang w:bidi="ar-SA"/>
        </w:rPr>
        <w:t>مِنْ</w:t>
      </w:r>
      <w:r w:rsidRPr="009E79FD">
        <w:rPr>
          <w:rtl/>
          <w:lang w:bidi="ar-SA"/>
        </w:rPr>
        <w:t xml:space="preserve"> </w:t>
      </w:r>
      <w:r w:rsidRPr="009E79FD">
        <w:rPr>
          <w:rFonts w:hint="cs"/>
          <w:rtl/>
          <w:lang w:bidi="ar-SA"/>
        </w:rPr>
        <w:t>طِيبِ</w:t>
      </w:r>
      <w:r w:rsidRPr="009E79FD">
        <w:rPr>
          <w:rtl/>
          <w:lang w:bidi="ar-SA"/>
        </w:rPr>
        <w:t xml:space="preserve"> </w:t>
      </w:r>
      <w:r w:rsidRPr="009E79FD">
        <w:rPr>
          <w:rFonts w:hint="cs"/>
          <w:rtl/>
          <w:lang w:bidi="ar-SA"/>
        </w:rPr>
        <w:t>نَارِدِينٍ</w:t>
      </w:r>
      <w:r w:rsidRPr="009E79FD">
        <w:rPr>
          <w:rtl/>
          <w:lang w:bidi="ar-SA"/>
        </w:rPr>
        <w:t xml:space="preserve"> </w:t>
      </w:r>
      <w:r w:rsidRPr="009E79FD">
        <w:rPr>
          <w:rFonts w:hint="cs"/>
          <w:rtl/>
          <w:lang w:bidi="ar-SA"/>
        </w:rPr>
        <w:t>خَالِصٍ</w:t>
      </w:r>
      <w:r w:rsidRPr="009E79FD">
        <w:rPr>
          <w:rtl/>
          <w:lang w:bidi="ar-SA"/>
        </w:rPr>
        <w:t xml:space="preserve"> </w:t>
      </w:r>
      <w:r w:rsidRPr="009E79FD">
        <w:rPr>
          <w:rFonts w:hint="cs"/>
          <w:rtl/>
          <w:lang w:bidi="ar-SA"/>
        </w:rPr>
        <w:t>كَثِيرِ</w:t>
      </w:r>
      <w:r w:rsidRPr="009E79FD">
        <w:rPr>
          <w:rtl/>
          <w:lang w:bidi="ar-SA"/>
        </w:rPr>
        <w:t xml:space="preserve"> </w:t>
      </w:r>
      <w:r w:rsidRPr="009E79FD">
        <w:rPr>
          <w:rFonts w:hint="cs"/>
          <w:rtl/>
          <w:lang w:bidi="ar-SA"/>
        </w:rPr>
        <w:t>الثَّمَنِ،</w:t>
      </w:r>
      <w:r w:rsidRPr="009E79FD">
        <w:rPr>
          <w:rtl/>
          <w:lang w:bidi="ar-SA"/>
        </w:rPr>
        <w:t xml:space="preserve"> </w:t>
      </w:r>
      <w:r w:rsidRPr="009E79FD">
        <w:rPr>
          <w:rFonts w:hint="cs"/>
          <w:rtl/>
          <w:lang w:bidi="ar-SA"/>
        </w:rPr>
        <w:t>وَدَهَنَتْ</w:t>
      </w:r>
      <w:r w:rsidRPr="009E79FD">
        <w:rPr>
          <w:rtl/>
          <w:lang w:bidi="ar-SA"/>
        </w:rPr>
        <w:t xml:space="preserve"> </w:t>
      </w:r>
      <w:r w:rsidRPr="009E79FD">
        <w:rPr>
          <w:rFonts w:hint="cs"/>
          <w:rtl/>
          <w:lang w:bidi="ar-SA"/>
        </w:rPr>
        <w:t>قَدَمَيْ</w:t>
      </w:r>
      <w:r w:rsidRPr="009E79FD">
        <w:rPr>
          <w:rtl/>
          <w:lang w:bidi="ar-SA"/>
        </w:rPr>
        <w:t xml:space="preserve"> </w:t>
      </w:r>
      <w:r w:rsidRPr="009E79FD">
        <w:rPr>
          <w:rFonts w:hint="cs"/>
          <w:rtl/>
          <w:lang w:bidi="ar-SA"/>
        </w:rPr>
        <w:t>يَسُوعَ،</w:t>
      </w:r>
      <w:r w:rsidRPr="009E79FD">
        <w:rPr>
          <w:rtl/>
          <w:lang w:bidi="ar-SA"/>
        </w:rPr>
        <w:t xml:space="preserve"> </w:t>
      </w:r>
      <w:r w:rsidRPr="009E79FD">
        <w:rPr>
          <w:rFonts w:hint="cs"/>
          <w:rtl/>
          <w:lang w:bidi="ar-SA"/>
        </w:rPr>
        <w:t>وَمَسَحَتْ</w:t>
      </w:r>
      <w:r w:rsidRPr="009E79FD">
        <w:rPr>
          <w:rtl/>
          <w:lang w:bidi="ar-SA"/>
        </w:rPr>
        <w:t xml:space="preserve"> </w:t>
      </w:r>
      <w:r w:rsidRPr="009E79FD">
        <w:rPr>
          <w:rFonts w:hint="cs"/>
          <w:rtl/>
          <w:lang w:bidi="ar-SA"/>
        </w:rPr>
        <w:t>قَدَمَي</w:t>
      </w:r>
      <w:r w:rsidRPr="009E79FD">
        <w:rPr>
          <w:rtl/>
          <w:lang w:bidi="ar-SA"/>
        </w:rPr>
        <w:t>ْهِ بِشَعْرِهَا، فَامْتَلأَ الْبَيْتُ مِنْ رَائِحَةِ الطِّيبِ.</w:t>
      </w:r>
      <w:r>
        <w:rPr>
          <w:rFonts w:hint="cs"/>
          <w:rtl/>
          <w:lang w:bidi="ar-SA"/>
        </w:rPr>
        <w:t>" لماذا فعلت هذا الأمر؟ لماذا أخذت أغلى ما عندها</w:t>
      </w:r>
      <w:r w:rsidR="002C0A07">
        <w:rPr>
          <w:rFonts w:hint="cs"/>
          <w:rtl/>
          <w:lang w:bidi="ar-SA"/>
        </w:rPr>
        <w:t xml:space="preserve"> لتسكبه عليه؟ </w:t>
      </w:r>
      <w:r w:rsidR="001C6344">
        <w:rPr>
          <w:rFonts w:hint="cs"/>
          <w:rtl/>
          <w:lang w:bidi="ar-SA"/>
        </w:rPr>
        <w:t xml:space="preserve">لقد حدث ذلك لأنه كان قد أنعش قلبها في تلك الساعة حيث كان الموت قد انتزع منها ما كان أغلى شيء على قلبها في هذه الأرض. والآن، من بعدما أن عبرت عنها السحابة السوداء وقد أقيم أخوها الحبيب ثانية، تقدّمت بطيبها الكثير الثمن أمامه، وهذا وهي محاطة من مؤمنين، وليس كتلك الخاطئة التي كان العالم من حولها. </w:t>
      </w:r>
      <w:r w:rsidR="00DA111F">
        <w:rPr>
          <w:rFonts w:hint="cs"/>
          <w:rtl/>
          <w:lang w:bidi="ar-SA"/>
        </w:rPr>
        <w:t xml:space="preserve">فهذه عبّرت عن عواطفها أمام عيني الفريسي؛ لأن العالم يمكنه أن يرى رجوع النفس وتقديرها لمنقذها ومخلصها. أما مريم فهي محاطة بمؤمنين </w:t>
      </w:r>
      <w:r w:rsidR="00DA111F">
        <w:rPr>
          <w:rtl/>
          <w:lang w:bidi="ar-SA"/>
        </w:rPr>
        <w:t>–</w:t>
      </w:r>
      <w:r w:rsidR="00DA111F">
        <w:rPr>
          <w:rFonts w:hint="cs"/>
          <w:rtl/>
          <w:lang w:bidi="ar-SA"/>
        </w:rPr>
        <w:t xml:space="preserve"> لأن العالم لن يقدّر أبدًا ولن يلفت نظره عندما لا يفعل المؤمن شيئًا من نفسه</w:t>
      </w:r>
      <w:r w:rsidR="00091CB6">
        <w:rPr>
          <w:rFonts w:hint="cs"/>
          <w:rtl/>
          <w:lang w:bidi="ar-SA"/>
        </w:rPr>
        <w:t xml:space="preserve"> ويسكب كل ما له قيمة للطبيعة على قبر يسوع.</w:t>
      </w:r>
    </w:p>
    <w:p w:rsidR="00A647CE" w:rsidRDefault="00A647CE">
      <w:pPr>
        <w:rPr>
          <w:rtl/>
          <w:lang w:bidi="ar-SA"/>
        </w:rPr>
      </w:pPr>
      <w:r>
        <w:rPr>
          <w:rFonts w:hint="cs"/>
          <w:rtl/>
          <w:lang w:bidi="ar-SA"/>
        </w:rPr>
        <w:t>كيف تقاوم الطبيعة عندما يضع الموت يده الباردة على شيء تشعر بأنها مرتبطة به، ومع ذلك لا أحد يمكنه أن يعرف مَن هو المسيح شخصيًا إلى أن يجتاز معه في الموت، إلى أن يكون قد تعلم بأن يقول: "ليس لي شيء إلا المسيح." نحن جميعنا لدينا روابط على الأرض، أمور نتمتع بها في هذه الدنيا. لا أحد منا سيكون غير مبالي إن رأى بأنه حُرم من كل ما يحبه؛ فنحن غير قادرين بأن نكون من دون اليقطينة. حتى للرسول بولس كانت أورشليم مثل هذه اليقطينة.</w:t>
      </w:r>
    </w:p>
    <w:p w:rsidR="005F0D0A" w:rsidRDefault="005F0D0A">
      <w:pPr>
        <w:rPr>
          <w:rtl/>
          <w:lang w:bidi="ar-SA"/>
        </w:rPr>
      </w:pPr>
      <w:r>
        <w:rPr>
          <w:rFonts w:hint="cs"/>
          <w:rtl/>
          <w:lang w:bidi="ar-SA"/>
        </w:rPr>
        <w:t>أنا أتذكر امرأة حكت لي عن زمن لم يكن لها فيه أي شيء</w:t>
      </w:r>
      <w:r w:rsidR="000F1AF3">
        <w:rPr>
          <w:rFonts w:hint="cs"/>
          <w:rtl/>
          <w:lang w:bidi="ar-SA"/>
        </w:rPr>
        <w:t xml:space="preserve"> لكي تسد احتياجاتها؛ وقالت: "هذه كانت أسعد لحظات حياتي." </w:t>
      </w:r>
      <w:r w:rsidR="000F1AF3">
        <w:rPr>
          <w:rtl/>
          <w:lang w:bidi="ar-SA"/>
        </w:rPr>
        <w:t>–</w:t>
      </w:r>
      <w:r w:rsidR="000F1AF3">
        <w:rPr>
          <w:rFonts w:hint="cs"/>
          <w:rtl/>
          <w:lang w:bidi="ar-SA"/>
        </w:rPr>
        <w:t xml:space="preserve"> "كيف هذا؟" سألتها. "انظر"، قالت، "ألم يكن هذا كرامة لي بأن الرب شدّد ثقتي في لطفه؟"</w:t>
      </w:r>
    </w:p>
    <w:p w:rsidR="001D78B0" w:rsidRDefault="00A72DAE">
      <w:pPr>
        <w:rPr>
          <w:rtl/>
          <w:lang w:bidi="ar-SA"/>
        </w:rPr>
      </w:pPr>
      <w:r>
        <w:rPr>
          <w:rFonts w:hint="cs"/>
          <w:rtl/>
          <w:lang w:bidi="ar-SA"/>
        </w:rPr>
        <w:t xml:space="preserve">في الواقع كانت اليقطينة ليونان شيئًا مريحًا له وقد عملت على تعزيته؛ وإذ الله أعدّ دودة لتيبّس اليقطينة نسمعه يقول متذمرًا: "أنا أفضّل الموت على الحياة." الكتاب لا يجمّل الأمور؛ فإنه يخبرنا بالحقيقة على بساطتها وبشكل صارخ. </w:t>
      </w:r>
      <w:r w:rsidR="007B2677">
        <w:rPr>
          <w:rFonts w:hint="cs"/>
          <w:rtl/>
          <w:lang w:bidi="ar-SA"/>
        </w:rPr>
        <w:t>ربما فمك يمكنه أن يقول أروع الأمور، وبنفس الوقت قلبك يكون فاقد العزيمة تمامًا. يونان قال: "</w:t>
      </w:r>
      <w:r w:rsidR="005C06B3">
        <w:rPr>
          <w:rFonts w:hint="cs"/>
          <w:rtl/>
          <w:lang w:bidi="ar-SA"/>
        </w:rPr>
        <w:t xml:space="preserve">بالصواب </w:t>
      </w:r>
      <w:r w:rsidR="001849C5">
        <w:rPr>
          <w:rFonts w:hint="cs"/>
          <w:rtl/>
          <w:lang w:bidi="ar-SA"/>
        </w:rPr>
        <w:t xml:space="preserve">اغتظت حتى </w:t>
      </w:r>
      <w:r w:rsidR="001849C5" w:rsidRPr="008C4AB5">
        <w:rPr>
          <w:rFonts w:hint="cs"/>
          <w:rtl/>
          <w:lang w:bidi="ar-SA"/>
        </w:rPr>
        <w:t>الموت</w:t>
      </w:r>
      <w:r w:rsidR="001849C5">
        <w:rPr>
          <w:rFonts w:hint="cs"/>
          <w:rtl/>
          <w:lang w:bidi="ar-SA"/>
        </w:rPr>
        <w:t xml:space="preserve">." </w:t>
      </w:r>
      <w:r w:rsidR="00C871C3">
        <w:rPr>
          <w:rFonts w:hint="cs"/>
          <w:rtl/>
          <w:lang w:bidi="ar-SA"/>
        </w:rPr>
        <w:t xml:space="preserve">لكن كما أراد الله أن يعدّ قلب هذا النبي، هكذا هو يقول لك أيضًا: "أنا أجيزك عبر كل هذه الظروف بغرض أن تتعرف وتفهم عواطفي." </w:t>
      </w:r>
    </w:p>
    <w:p w:rsidR="00C12C7D" w:rsidRDefault="00C12C7D">
      <w:pPr>
        <w:rPr>
          <w:rtl/>
          <w:lang w:bidi="ar-SA"/>
        </w:rPr>
      </w:pPr>
      <w:r>
        <w:rPr>
          <w:rFonts w:hint="cs"/>
          <w:rtl/>
          <w:lang w:bidi="ar-SA"/>
        </w:rPr>
        <w:t xml:space="preserve">إن الموت بالنسبة للمؤمنين هو في الواقع مصحوب بأغنى البركات، ليس فقط للذين يؤخذون به من هذا العالم </w:t>
      </w:r>
      <w:r w:rsidR="00AC0B37">
        <w:rPr>
          <w:rFonts w:hint="cs"/>
          <w:rtl/>
          <w:lang w:bidi="ar-SA"/>
        </w:rPr>
        <w:t>الجافي، وإنما لنا نحن أيضًا الباقين والذين نرى أننا حُرمنا مما تعلّق به قلبنا. ولا بد لي الآن أن أتعلّم بأن أجد المسيح عوض ما أخذه الله مني. الله يُدخلنا في عواطفه. هو يقول: "أنت تتكلم عن يقطينتك؛ فلماذا لا تدخل في عواطفي؟" هو أخذ منه اليقطينة ليقود يونان داخل مجريات أفكاره. لقد أراد بأن يُريه الأفكار التي كانت تملأ قلبه من جهة أهل نينوى. وكان على النبي أن يشاركه بهذه الأفكار. هذه شركة حقيقية مع الله.</w:t>
      </w:r>
    </w:p>
    <w:p w:rsidR="00AC0B37" w:rsidRDefault="004F19FA">
      <w:pPr>
        <w:rPr>
          <w:rtl/>
          <w:lang w:bidi="ar-SA"/>
        </w:rPr>
      </w:pPr>
      <w:r>
        <w:rPr>
          <w:rFonts w:hint="cs"/>
          <w:rtl/>
          <w:lang w:bidi="ar-SA"/>
        </w:rPr>
        <w:t xml:space="preserve">أنا لا أدّعي بأنه لا بد لك أن تتعلم هذه الأمور دائمًا في طريق الأحزان من خلال ما تخسره من أمور؛ لأني أعتقد، بأن مائدة الرب هي المكان لتعلّم مثل هذه الأمور. هنا يمرّ طريقي عبر الموت العظيم، الذي قد حلّ عليّ </w:t>
      </w:r>
      <w:r>
        <w:rPr>
          <w:rtl/>
          <w:lang w:bidi="ar-SA"/>
        </w:rPr>
        <w:t>–</w:t>
      </w:r>
      <w:r>
        <w:rPr>
          <w:rFonts w:hint="cs"/>
          <w:rtl/>
          <w:lang w:bidi="ar-SA"/>
        </w:rPr>
        <w:t xml:space="preserve"> بموت المسيح. أنا أعبر هذا العالم كمَن قد أكمل فيه الموت أسوأ الأمور، ولكن كالذي أعلن له الموت في الوقت ذاته عن أروع شخص. أنا لي شركة بدم المسيح وجسده.</w:t>
      </w:r>
    </w:p>
    <w:p w:rsidR="008843A2" w:rsidRDefault="008843A2">
      <w:pPr>
        <w:rPr>
          <w:rtl/>
          <w:lang w:bidi="ar-SA"/>
        </w:rPr>
      </w:pPr>
      <w:r>
        <w:rPr>
          <w:rFonts w:hint="cs"/>
          <w:rtl/>
          <w:lang w:bidi="ar-SA"/>
        </w:rPr>
        <w:t xml:space="preserve">النمو الروحي يتماشى يدًا بيد مع الاتضاع الطبيعي، بينما النمو الطبيعي فبتزاوج دائم مع التكبّر الظاهري. حينما مثلاً صارع الرب يعقوب وحصل هذا على بركة كبيرة، صار يخمع على فخذه، بينما لوط، </w:t>
      </w:r>
      <w:r w:rsidRPr="008843A2">
        <w:rPr>
          <w:rtl/>
          <w:lang w:bidi="ar-SA"/>
        </w:rPr>
        <w:t>الذي لوحظ فيه نمو طبيعي</w:t>
      </w:r>
      <w:r>
        <w:rPr>
          <w:rFonts w:hint="cs"/>
          <w:rtl/>
          <w:lang w:bidi="ar-SA"/>
        </w:rPr>
        <w:t>، ارتفع مُظهرًا ذاته. عندما يأخذ الرب مني ولدًا بالموت فعينه تكون تنظر إلى نموي الروحي؛ ولكنّي أنا فأ</w:t>
      </w:r>
      <w:r w:rsidR="00AA4083">
        <w:rPr>
          <w:rFonts w:hint="cs"/>
          <w:rtl/>
          <w:lang w:bidi="ar-SA"/>
        </w:rPr>
        <w:t>ُذلّ.</w:t>
      </w:r>
    </w:p>
    <w:p w:rsidR="00103098" w:rsidRDefault="00103098">
      <w:pPr>
        <w:rPr>
          <w:rtl/>
          <w:lang w:bidi="ar-SA"/>
        </w:rPr>
      </w:pPr>
      <w:r>
        <w:rPr>
          <w:rFonts w:hint="cs"/>
          <w:rtl/>
          <w:lang w:bidi="ar-SA"/>
        </w:rPr>
        <w:t>أنا في الحقيقة لا يمكنني أن أتعرف على الرب في ماهيته قبل أن أُطرَح عليه لوحدي تمامًا. هذ</w:t>
      </w:r>
      <w:r w:rsidR="00360CF3">
        <w:rPr>
          <w:rFonts w:hint="cs"/>
          <w:rtl/>
          <w:lang w:bidi="ar-SA"/>
        </w:rPr>
        <w:t>ه</w:t>
      </w:r>
      <w:r>
        <w:rPr>
          <w:rFonts w:hint="cs"/>
          <w:rtl/>
          <w:lang w:bidi="ar-SA"/>
        </w:rPr>
        <w:t xml:space="preserve"> ه</w:t>
      </w:r>
      <w:r w:rsidR="00360CF3">
        <w:rPr>
          <w:rFonts w:hint="cs"/>
          <w:rtl/>
          <w:lang w:bidi="ar-SA"/>
        </w:rPr>
        <w:t>ي</w:t>
      </w:r>
      <w:r>
        <w:rPr>
          <w:rFonts w:hint="cs"/>
          <w:rtl/>
          <w:lang w:bidi="ar-SA"/>
        </w:rPr>
        <w:t xml:space="preserve"> في الواقع قوة الكلمات في مزمور 73: "</w:t>
      </w:r>
      <w:r w:rsidRPr="00103098">
        <w:rPr>
          <w:rtl/>
          <w:lang w:bidi="ar-SA"/>
        </w:rPr>
        <w:t>مَنْ لِي فِي السَّمَاءِ؟ وَمَعَكَ لاَ أُرِيدُ شَيْئًا فِي الأَرْضِ.</w:t>
      </w:r>
      <w:r>
        <w:rPr>
          <w:rFonts w:hint="cs"/>
          <w:rtl/>
          <w:lang w:bidi="ar-SA"/>
        </w:rPr>
        <w:t>"</w:t>
      </w:r>
    </w:p>
    <w:p w:rsidR="00103098" w:rsidRDefault="00F946BD">
      <w:pPr>
        <w:rPr>
          <w:rtl/>
          <w:lang w:bidi="ar-SA"/>
        </w:rPr>
      </w:pPr>
      <w:r>
        <w:rPr>
          <w:rFonts w:hint="cs"/>
          <w:rtl/>
          <w:lang w:bidi="ar-SA"/>
        </w:rPr>
        <w:t>فهل يجب أن نفقد كل شيء؟ كلا البتة؛ لأن الله يعرف ما هو أفضل شيء لي؛ فهو يترك لي ما يجب أن يكون لي. لكن إن حدث وأخذ مني ما أحبه، فإنه يحدث فقط لكي أكتشف أمرًا في المسيح كان مخفًى عني إلى ذلك الحين.</w:t>
      </w:r>
    </w:p>
    <w:p w:rsidR="00F946BD" w:rsidRDefault="000F150F">
      <w:pPr>
        <w:rPr>
          <w:rtl/>
          <w:lang w:bidi="ar-SA"/>
        </w:rPr>
      </w:pPr>
      <w:r>
        <w:rPr>
          <w:rFonts w:hint="cs"/>
          <w:rtl/>
          <w:lang w:bidi="ar-SA"/>
        </w:rPr>
        <w:t xml:space="preserve">لو طرحنا السؤال على راعوث: "لماذا تسيرين وراء أرملة مسكينة عجوز؟" </w:t>
      </w:r>
      <w:r>
        <w:rPr>
          <w:rtl/>
          <w:lang w:bidi="ar-SA"/>
        </w:rPr>
        <w:t>–</w:t>
      </w:r>
      <w:r>
        <w:rPr>
          <w:rFonts w:hint="cs"/>
          <w:rtl/>
          <w:lang w:bidi="ar-SA"/>
        </w:rPr>
        <w:t xml:space="preserve"> فمن المؤكد أن جوابها سيكون: "في أوقات الأحزان وجدت فيها شيئًا لم أجده ولا في أي مكان آخر. ففي الوقت حيث لم يهتم بي أحد، وقفت إلى جانبي. هي كانت سندي، عوني، تعزيتي، رفيقة نفسي؛ لهذا قلبي يشعر أيضًا بأنه مرتبط بها؛ فأنا لن أتركها أبدًا."</w:t>
      </w:r>
    </w:p>
    <w:p w:rsidR="00CE2621" w:rsidRDefault="00CE2621">
      <w:pPr>
        <w:rPr>
          <w:rtl/>
          <w:lang w:bidi="ar-SA"/>
        </w:rPr>
      </w:pPr>
      <w:r>
        <w:rPr>
          <w:rFonts w:hint="cs"/>
          <w:rtl/>
          <w:lang w:bidi="ar-SA"/>
        </w:rPr>
        <w:t xml:space="preserve">حينما مسحت مريم أرجل الرب كان طريقه طريق الموت. لذا فلم يكن لها أي شيء غالٍ لتطرحه في قبره. إنها حقيقة بأننا لن يكون لنا اقتراب من يسوع دون أن نرى موته. </w:t>
      </w:r>
      <w:r w:rsidR="00B02EBF">
        <w:rPr>
          <w:rFonts w:hint="cs"/>
          <w:rtl/>
          <w:lang w:bidi="ar-SA"/>
        </w:rPr>
        <w:t xml:space="preserve">عندما رفع يوحنا نظره نحو المجد رأى "وسط العرش خروفًا كأنه مذبوح." ذاك القائم وسط العرش هو ذات الشخص الذي رتّب كل الأمور بيننا والله؛ </w:t>
      </w:r>
      <w:r w:rsidR="003C5253">
        <w:rPr>
          <w:rFonts w:hint="cs"/>
          <w:rtl/>
          <w:lang w:bidi="ar-SA"/>
        </w:rPr>
        <w:t>وهذا ما يعرضه لنا الكتاب المقدس.</w:t>
      </w:r>
    </w:p>
    <w:p w:rsidR="003C5253" w:rsidRDefault="00561583">
      <w:pPr>
        <w:rPr>
          <w:rtl/>
          <w:lang w:bidi="ar-SA"/>
        </w:rPr>
      </w:pPr>
      <w:r>
        <w:rPr>
          <w:rFonts w:hint="cs"/>
          <w:rtl/>
          <w:lang w:bidi="ar-SA"/>
        </w:rPr>
        <w:t xml:space="preserve">هنالك خوف طبيعي من الموت؛ ومع ذلك فالله يسلّط نوره </w:t>
      </w:r>
      <w:r w:rsidR="00695B0F">
        <w:rPr>
          <w:rFonts w:hint="cs"/>
          <w:rtl/>
          <w:lang w:bidi="ar-SA"/>
        </w:rPr>
        <w:t xml:space="preserve">على </w:t>
      </w:r>
      <w:r>
        <w:rPr>
          <w:rFonts w:hint="cs"/>
          <w:rtl/>
          <w:lang w:bidi="ar-SA"/>
        </w:rPr>
        <w:t xml:space="preserve">كل ما هو عظيم وحق من خلاله. </w:t>
      </w:r>
      <w:r w:rsidR="00E218EE">
        <w:rPr>
          <w:rFonts w:hint="cs"/>
          <w:rtl/>
          <w:lang w:bidi="ar-SA"/>
        </w:rPr>
        <w:t>عندما أنظر إلى موت الرب سأقول: "هذا الموت حدث لكي يقول الله: الآن أنا أوجد إنسانًا بحسب افكاري وبحسب قلبي."</w:t>
      </w:r>
    </w:p>
    <w:p w:rsidR="00E218EE" w:rsidRDefault="002C2B87" w:rsidP="00A81CDA">
      <w:pPr>
        <w:rPr>
          <w:lang w:bidi="ar-SA"/>
        </w:rPr>
      </w:pPr>
      <w:r>
        <w:rPr>
          <w:rFonts w:hint="cs"/>
          <w:rtl/>
          <w:lang w:bidi="ar-SA"/>
        </w:rPr>
        <w:t>إننا علينا أن ننظر إلى يونان كإنسان مؤمن. الله أعطاه مأمورية؛ ولكنه لم ينفذها. فما الذي تبقى للرب إلا بأن يكسر إرادة عبده؟ يونان استمر في سيره في طرقه الخاصة، وبدلاً من أن يضع نفسه في ظروف مواتية، وجد مكانه في قاع البحر. هنا حدث تجديد نفسه؛ وبأمر من الله خرج ليُخبر مدينة نينوى الشريرة بخرابها.</w:t>
      </w:r>
      <w:r w:rsidR="00E300D8">
        <w:rPr>
          <w:rFonts w:hint="cs"/>
          <w:rtl/>
          <w:lang w:bidi="ar-SA"/>
        </w:rPr>
        <w:t xml:space="preserve"> ولكن إذ تاب سكان مدينة نينوى وندم الله "على الشر الذي تكلم ليفعله بهم"، اغتاظ يونان وقال: "</w:t>
      </w:r>
      <w:r w:rsidR="00A81CDA" w:rsidRPr="00A81CDA">
        <w:rPr>
          <w:rtl/>
          <w:lang w:bidi="ar-SA"/>
        </w:rPr>
        <w:t>لأَنِّي عَلِمْتُ أَنَّكَ إِلهٌ رَؤُوفٌ وَرَحِيمٌ بَطِيءُ الْغَضَبِ وَكَثِيرُ الرَّحْمَةِ وَنَادِمٌ عَلَى الشَّرِّ.</w:t>
      </w:r>
      <w:r w:rsidR="00A81CDA">
        <w:rPr>
          <w:rFonts w:hint="cs"/>
          <w:rtl/>
          <w:lang w:bidi="ar-SA"/>
        </w:rPr>
        <w:t>" وجلس على الأرض ليرى ما الذي سيحدث مع المدينة. لكنه الآن كان عليه أن يتعلم، بأنه لم يكن لديه شيء غير الرب ليضع ثقته فيه. اليقطينة اختفت، وهذه كانت الطريق ليصير عاملاً متكلاً تمامًا على الرب ولتكون له شركة مع ذاك الـ"</w:t>
      </w:r>
      <w:r w:rsidR="00A81CDA" w:rsidRPr="00A81CDA">
        <w:rPr>
          <w:rtl/>
        </w:rPr>
        <w:t xml:space="preserve"> </w:t>
      </w:r>
      <w:r w:rsidR="00A81CDA" w:rsidRPr="00A81CDA">
        <w:rPr>
          <w:rtl/>
          <w:lang w:bidi="ar-SA"/>
        </w:rPr>
        <w:t>رَؤُوفٌ وَرَحِيمٌ بَطِيءُ الْغَضَبِ وَكَثِيرُ الرَّحْمَةِ</w:t>
      </w:r>
      <w:r w:rsidR="00A81CDA">
        <w:rPr>
          <w:rFonts w:hint="cs"/>
          <w:rtl/>
          <w:lang w:bidi="ar-SA"/>
        </w:rPr>
        <w:t>". في هذا الموقف توجد إمكانية بأن نهب قلبنا وهبًا حقيقيًا.</w:t>
      </w:r>
    </w:p>
    <w:sectPr w:rsidR="00E218E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D5E"/>
    <w:rsid w:val="00025D5E"/>
    <w:rsid w:val="00091CB6"/>
    <w:rsid w:val="000F150F"/>
    <w:rsid w:val="000F1AF3"/>
    <w:rsid w:val="00103098"/>
    <w:rsid w:val="001213EC"/>
    <w:rsid w:val="001849C5"/>
    <w:rsid w:val="001C6344"/>
    <w:rsid w:val="001D78B0"/>
    <w:rsid w:val="00266C74"/>
    <w:rsid w:val="002B446E"/>
    <w:rsid w:val="002C0A07"/>
    <w:rsid w:val="002C2B87"/>
    <w:rsid w:val="00360CF3"/>
    <w:rsid w:val="003C5253"/>
    <w:rsid w:val="003C6C93"/>
    <w:rsid w:val="00435AA7"/>
    <w:rsid w:val="004F19FA"/>
    <w:rsid w:val="00533D86"/>
    <w:rsid w:val="00561583"/>
    <w:rsid w:val="00591FC6"/>
    <w:rsid w:val="005C06B3"/>
    <w:rsid w:val="005F0D0A"/>
    <w:rsid w:val="00695B0F"/>
    <w:rsid w:val="006C19C9"/>
    <w:rsid w:val="007B2677"/>
    <w:rsid w:val="008579FD"/>
    <w:rsid w:val="008843A2"/>
    <w:rsid w:val="008C4AB5"/>
    <w:rsid w:val="009443F4"/>
    <w:rsid w:val="009E79FD"/>
    <w:rsid w:val="00A0355C"/>
    <w:rsid w:val="00A647CE"/>
    <w:rsid w:val="00A72DAE"/>
    <w:rsid w:val="00A81CDA"/>
    <w:rsid w:val="00AA4083"/>
    <w:rsid w:val="00AC0B37"/>
    <w:rsid w:val="00AF6FE2"/>
    <w:rsid w:val="00B02EBF"/>
    <w:rsid w:val="00BD4A2E"/>
    <w:rsid w:val="00C03F3B"/>
    <w:rsid w:val="00C12C7D"/>
    <w:rsid w:val="00C8273B"/>
    <w:rsid w:val="00C871C3"/>
    <w:rsid w:val="00CE2621"/>
    <w:rsid w:val="00DA111F"/>
    <w:rsid w:val="00E218EE"/>
    <w:rsid w:val="00E300D8"/>
    <w:rsid w:val="00E37DE4"/>
    <w:rsid w:val="00EF3181"/>
    <w:rsid w:val="00F946B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F2B34"/>
  <w15:chartTrackingRefBased/>
  <w15:docId w15:val="{40BA4A7B-9EB5-4378-8A5B-32B4AE254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0355C"/>
    <w:rPr>
      <w:color w:val="0563C1" w:themeColor="hyperlink"/>
      <w:u w:val="single"/>
    </w:rPr>
  </w:style>
  <w:style w:type="character" w:styleId="UnresolvedMention">
    <w:name w:val="Unresolved Mention"/>
    <w:basedOn w:val="DefaultParagraphFont"/>
    <w:uiPriority w:val="99"/>
    <w:semiHidden/>
    <w:unhideWhenUsed/>
    <w:rsid w:val="00A035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k-5286/botschafter-des-heils-in-christo-1877/voellige-hingab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1</Pages>
  <Words>1318</Words>
  <Characters>7514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41</cp:revision>
  <dcterms:created xsi:type="dcterms:W3CDTF">2023-01-10T06:32:00Z</dcterms:created>
  <dcterms:modified xsi:type="dcterms:W3CDTF">2023-01-10T10:56:00Z</dcterms:modified>
</cp:coreProperties>
</file>