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536565" w:rsidP="00536565">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https://www.soundwords.de/kommunikation-unter-christen-a922.html</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Pr="00536565">
        <w:rPr>
          <w:rStyle w:val="Hyperlink"/>
          <w:rFonts w:ascii="Sakkal Majalla" w:hAnsi="Sakkal Majalla" w:cs="Sakkal Majalla" w:hint="cs"/>
          <w:sz w:val="28"/>
          <w:szCs w:val="28"/>
          <w:rtl/>
        </w:rPr>
        <w:t>التواصل بين المسيحيين</w:t>
      </w:r>
      <w:r>
        <w:rPr>
          <w:rFonts w:ascii="Sakkal Majalla" w:hAnsi="Sakkal Majalla" w:cs="Sakkal Majalla"/>
          <w:sz w:val="28"/>
          <w:szCs w:val="28"/>
          <w:rtl/>
        </w:rPr>
        <w:fldChar w:fldCharType="end"/>
      </w:r>
    </w:p>
    <w:p w:rsidR="00536565" w:rsidRDefault="00536565" w:rsidP="00536565">
      <w:pPr>
        <w:bidi/>
        <w:jc w:val="both"/>
        <w:rPr>
          <w:rFonts w:ascii="Sakkal Majalla" w:hAnsi="Sakkal Majalla" w:cs="Sakkal Majalla"/>
          <w:sz w:val="28"/>
          <w:szCs w:val="28"/>
          <w:rtl/>
        </w:rPr>
      </w:pPr>
      <w:r>
        <w:rPr>
          <w:rFonts w:ascii="Sakkal Majalla" w:hAnsi="Sakkal Majalla" w:cs="Sakkal Majalla" w:hint="cs"/>
          <w:sz w:val="28"/>
          <w:szCs w:val="28"/>
          <w:rtl/>
        </w:rPr>
        <w:t>ما الذي علينا أن ننتبه إليه لنتواصل بشكل ناجح؟</w:t>
      </w:r>
    </w:p>
    <w:p w:rsidR="00536565" w:rsidRDefault="00536565" w:rsidP="00536565">
      <w:pPr>
        <w:bidi/>
        <w:jc w:val="both"/>
        <w:rPr>
          <w:rFonts w:ascii="Sakkal Majalla" w:hAnsi="Sakkal Majalla" w:cs="Sakkal Majalla"/>
          <w:sz w:val="28"/>
          <w:szCs w:val="28"/>
          <w:rtl/>
        </w:rPr>
      </w:pPr>
      <w:bookmarkStart w:id="0" w:name="_GoBack"/>
      <w:r>
        <w:rPr>
          <w:rFonts w:ascii="Sakkal Majalla" w:hAnsi="Sakkal Majalla" w:cs="Sakkal Majalla" w:hint="cs"/>
          <w:sz w:val="28"/>
          <w:szCs w:val="28"/>
          <w:rtl/>
        </w:rPr>
        <w:t>يوحنا فيلبُس ف</w:t>
      </w:r>
      <w:proofErr w:type="spellStart"/>
      <w:r>
        <w:rPr>
          <w:rFonts w:ascii="Sakkal Majalla" w:hAnsi="Sakkal Majalla" w:cs="Sakkal Majalla" w:hint="cs"/>
          <w:sz w:val="28"/>
          <w:szCs w:val="28"/>
          <w:rtl/>
        </w:rPr>
        <w:t>يجفاندرات</w:t>
      </w:r>
      <w:bookmarkEnd w:id="0"/>
      <w:proofErr w:type="spellEnd"/>
    </w:p>
    <w:p w:rsidR="00536565" w:rsidRDefault="00536565" w:rsidP="00536565">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تمهيد</w:t>
      </w:r>
    </w:p>
    <w:p w:rsidR="00536565" w:rsidRDefault="00536565" w:rsidP="00536565">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بالرغم من كل وسائل تواصلنا التي تكاد تكون كاملة يتزايد سوء فهمنا، نزاعاتنا واختلاف آرائنا بين الناس في هذا الزمان بدلاً من أن تقل! من الواضح أن المعوقات هي ليست تقنية تقف في طريق تبادل في الأفكار بين الناس. هذه المعوقات لا ينبغي علينا أن نجدها في وسائل التواصل، وإنما في الناس الذين يريدون بأن يتواصلوا. فوسائل التواصل، إن كانت بالأوراق، الهاتف، الأقمار الصناعية في الكون أو مهما كانت، هي أمور ثانوية تمامًا. إلا أن المشكلة تكمن في أنه يمكننا أن نستخدم الورقة، وحتى الرسالة الورقية المطبوعة بالألوان، وكل وسائل التواصل الأخرى استخدامًا سيئًا. إنه من المهم، بأن نوجّه فكرنا إلى الشروط لتواصل مثمر ومبارك. وقبل أن نفعل هذا، من الضروري بأن نلفت الانتباه إلى صفة محددة مميزة للتواصل.</w:t>
      </w:r>
    </w:p>
    <w:p w:rsidR="00536565" w:rsidRDefault="00536565" w:rsidP="00536565">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كل تواصل في مفهوم معيّن هو ذاتي</w:t>
      </w:r>
    </w:p>
    <w:p w:rsidR="00536565" w:rsidRPr="00536565" w:rsidRDefault="00536565" w:rsidP="00536565">
      <w:pPr>
        <w:bidi/>
        <w:jc w:val="both"/>
        <w:rPr>
          <w:rFonts w:ascii="Sakkal Majalla" w:hAnsi="Sakkal Majalla" w:cs="Sakkal Majalla" w:hint="cs"/>
          <w:sz w:val="28"/>
          <w:szCs w:val="28"/>
          <w:lang w:val="en-US"/>
        </w:rPr>
      </w:pPr>
      <w:r>
        <w:rPr>
          <w:rFonts w:ascii="Sakkal Majalla" w:hAnsi="Sakkal Majalla" w:cs="Sakkal Majalla" w:hint="cs"/>
          <w:sz w:val="28"/>
          <w:szCs w:val="28"/>
          <w:rtl/>
          <w:lang w:val="en-US"/>
        </w:rPr>
        <w:t xml:space="preserve">عندما يتحدث إنسانان مع بعضهما، فإنه أمر ذاتي لكلا الطرفين، هذا يعني، أنه لكليهما ليس هو مجرد اختبار في الظاهر، وإنما بالأولى اختبار باطني. عند اصغائي لشخص ما، </w:t>
      </w:r>
      <w:r w:rsidRPr="00536565">
        <w:rPr>
          <w:rFonts w:ascii="Sakkal Majalla" w:hAnsi="Sakkal Majalla" w:cs="Sakkal Majalla"/>
          <w:sz w:val="28"/>
          <w:szCs w:val="28"/>
          <w:rtl/>
          <w:lang w:val="en-US"/>
        </w:rPr>
        <w:t xml:space="preserve">فإن </w:t>
      </w:r>
      <w:r>
        <w:rPr>
          <w:rFonts w:ascii="Sakkal Majalla" w:hAnsi="Sakkal Majalla" w:cs="Sakkal Majalla" w:hint="cs"/>
          <w:sz w:val="28"/>
          <w:szCs w:val="28"/>
          <w:rtl/>
          <w:lang w:val="en-US"/>
        </w:rPr>
        <w:t>استيعابي لقوله</w:t>
      </w:r>
      <w:r w:rsidRPr="00536565">
        <w:rPr>
          <w:rFonts w:ascii="Sakkal Majalla" w:hAnsi="Sakkal Majalla" w:cs="Sakkal Majalla"/>
          <w:sz w:val="28"/>
          <w:szCs w:val="28"/>
          <w:rtl/>
          <w:lang w:val="en-US"/>
        </w:rPr>
        <w:t xml:space="preserve"> يتحدد بإدراكي وحكمتي وقدرتي على المتابعة والمعالجة والتطبيق وما إلى ذلك.</w:t>
      </w:r>
      <w:r>
        <w:rPr>
          <w:rFonts w:ascii="Sakkal Majalla" w:hAnsi="Sakkal Majalla" w:cs="Sakkal Majalla" w:hint="cs"/>
          <w:sz w:val="28"/>
          <w:szCs w:val="28"/>
          <w:rtl/>
          <w:lang w:val="en-US"/>
        </w:rPr>
        <w:t xml:space="preserve"> عندما يسمع شخصان الأمر ذاته، فلا يكون هذا ذات الشيء لكل مسمع منهما.</w:t>
      </w:r>
    </w:p>
    <w:sectPr w:rsidR="00536565" w:rsidRPr="005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65"/>
    <w:rsid w:val="00536565"/>
    <w:rsid w:val="0061473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3A3EC"/>
  <w15:chartTrackingRefBased/>
  <w15:docId w15:val="{80FE7114-4769-4298-B5A6-DBEBFDD0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6565"/>
    <w:rPr>
      <w:color w:val="0563C1" w:themeColor="hyperlink"/>
      <w:u w:val="single"/>
    </w:rPr>
  </w:style>
  <w:style w:type="character" w:styleId="UnresolvedMention">
    <w:name w:val="Unresolved Mention"/>
    <w:basedOn w:val="DefaultParagraphFont"/>
    <w:uiPriority w:val="99"/>
    <w:semiHidden/>
    <w:unhideWhenUsed/>
    <w:rsid w:val="00536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cp:revision>
  <dcterms:created xsi:type="dcterms:W3CDTF">2021-01-01T17:17:00Z</dcterms:created>
  <dcterms:modified xsi:type="dcterms:W3CDTF">2021-01-01T17:36:00Z</dcterms:modified>
</cp:coreProperties>
</file>