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DFB40" w14:textId="61959D95" w:rsidR="00FD3BB5" w:rsidRDefault="00000000" w:rsidP="002C0AD1">
      <w:pPr>
        <w:jc w:val="both"/>
        <w:rPr>
          <w:rtl/>
          <w:lang w:bidi="ar-AE"/>
        </w:rPr>
      </w:pPr>
      <w:hyperlink r:id="rId5" w:history="1">
        <w:r w:rsidR="002C0AD1" w:rsidRPr="002C0AD1">
          <w:rPr>
            <w:rStyle w:val="Hyperlink"/>
            <w:rFonts w:hint="cs"/>
            <w:rtl/>
            <w:lang w:bidi="ar-AE"/>
          </w:rPr>
          <w:t>رسالة بطرس الأولى</w:t>
        </w:r>
      </w:hyperlink>
    </w:p>
    <w:p w14:paraId="795C8ABB" w14:textId="77777777" w:rsidR="002C0AD1" w:rsidRDefault="002C0AD1" w:rsidP="002C0AD1">
      <w:pPr>
        <w:jc w:val="both"/>
        <w:rPr>
          <w:rtl/>
          <w:lang w:bidi="ar-AE"/>
        </w:rPr>
      </w:pPr>
      <w:r w:rsidRPr="002C0AD1">
        <w:rPr>
          <w:lang w:bidi="ar-AE"/>
        </w:rPr>
        <w:t>Hendrik Leendert Heijkoop</w:t>
      </w:r>
    </w:p>
    <w:p w14:paraId="6E4328E2" w14:textId="47FDB7AB" w:rsidR="002C0AD1" w:rsidRDefault="002E0886" w:rsidP="002C0AD1">
      <w:pPr>
        <w:jc w:val="both"/>
        <w:rPr>
          <w:rtl/>
          <w:lang w:bidi="ar-AE"/>
        </w:rPr>
      </w:pPr>
      <w:r>
        <w:rPr>
          <w:rFonts w:hint="cs"/>
          <w:rtl/>
          <w:lang w:bidi="ar-AE"/>
        </w:rPr>
        <w:t>تمهيد</w:t>
      </w:r>
    </w:p>
    <w:p w14:paraId="6B7BF735" w14:textId="226CD514" w:rsidR="002E0886" w:rsidRDefault="002E0886" w:rsidP="002C0AD1">
      <w:pPr>
        <w:jc w:val="both"/>
        <w:rPr>
          <w:rtl/>
          <w:lang w:bidi="ar-AE"/>
        </w:rPr>
      </w:pPr>
      <w:r>
        <w:rPr>
          <w:rFonts w:hint="cs"/>
          <w:rtl/>
          <w:lang w:bidi="ar-AE"/>
        </w:rPr>
        <w:t xml:space="preserve">إن نظرنا من حولنا في الاجتماع، نرى إخوة وأخوات لا نعرف عنهم إلا أسماءهم، وفي كثير من الأحيان حتى هذه لا نعرفها. نحن نرى آخرين، يتقدمون </w:t>
      </w:r>
      <w:r w:rsidR="00260216">
        <w:rPr>
          <w:rFonts w:hint="cs"/>
          <w:rtl/>
          <w:lang w:bidi="ar-AE"/>
        </w:rPr>
        <w:t>من حين</w:t>
      </w:r>
      <w:r>
        <w:rPr>
          <w:rFonts w:hint="cs"/>
          <w:rtl/>
          <w:lang w:bidi="ar-AE"/>
        </w:rPr>
        <w:t xml:space="preserve"> لآخر إلى الأمام، وأفرادًا يفعلون ذلك بصورة اعتيادية. لحسن الحظ إننا نرى بأن هذا كان قد حدث أيضًا أمام عيني الرب يسوع هنا على الأرض وقد عبّر عنه بأنه حسن.</w:t>
      </w:r>
    </w:p>
    <w:p w14:paraId="600E0FB8" w14:textId="0A60786A" w:rsidR="002E0886" w:rsidRDefault="002E0886" w:rsidP="002C0AD1">
      <w:pPr>
        <w:jc w:val="both"/>
        <w:rPr>
          <w:rtl/>
          <w:lang w:bidi="ar-AE"/>
        </w:rPr>
      </w:pPr>
      <w:r>
        <w:rPr>
          <w:rFonts w:hint="cs"/>
          <w:rtl/>
          <w:lang w:bidi="ar-AE"/>
        </w:rPr>
        <w:t>إننا لا نعرف عن تداوس وبرثلماوس أي شيء عدا عن اسميهما. يهوذا وآخرون يُذكرون من حين لآخر. أما يعقوب، يوحنا وبطرس فكثيرًا ما يتصدرون المشهد.</w:t>
      </w:r>
    </w:p>
    <w:p w14:paraId="31F82691" w14:textId="6605CCD6" w:rsidR="002E0886" w:rsidRDefault="002E0886" w:rsidP="002C0AD1">
      <w:pPr>
        <w:jc w:val="both"/>
        <w:rPr>
          <w:rtl/>
          <w:lang w:bidi="ar-AE"/>
        </w:rPr>
      </w:pPr>
      <w:r>
        <w:rPr>
          <w:rFonts w:hint="cs"/>
          <w:rtl/>
          <w:lang w:bidi="ar-AE"/>
        </w:rPr>
        <w:t xml:space="preserve">إننا نميّز أيضًا فوارق أخرى. إننا نرى يوحنا كثير الخجل، توما المنطقي وبطرس المندفع، </w:t>
      </w:r>
      <w:r w:rsidR="00AF39FF">
        <w:rPr>
          <w:rFonts w:hint="cs"/>
          <w:rtl/>
          <w:lang w:bidi="ar-AE"/>
        </w:rPr>
        <w:t>الاجتماعي جدًا.</w:t>
      </w:r>
    </w:p>
    <w:p w14:paraId="079024F5" w14:textId="0120AB16" w:rsidR="00AF39FF" w:rsidRDefault="00AF39FF" w:rsidP="002C0AD1">
      <w:pPr>
        <w:jc w:val="both"/>
        <w:rPr>
          <w:rtl/>
          <w:lang w:bidi="ar-AE"/>
        </w:rPr>
      </w:pPr>
      <w:r>
        <w:rPr>
          <w:rFonts w:hint="cs"/>
          <w:rtl/>
          <w:lang w:bidi="ar-AE"/>
        </w:rPr>
        <w:t>بين أولئك التلاميذ الثلاثة المتصدرين المشهد احتل بطرس مكانة خاصة. لقد تميّز بأخطائه وأشواقه للرب. والآب والرب بنفسه وهباه مكانة خاصة كليًا. الآب أعلن له عن الصخرة التي ستُبنى عليها الكنيسة، والرب أعطاه مفاتيح ملكوت السموات (متى 6). في نهاية الحديث قال له الرب، بأن الشيطان يبغي أن يغربلهم (جميع التلاميذ) كالحنطة، ولكنه صلّى من أجله (شخصيًا). وفي ذلك أعطاه المأمورية، بأن يشدد إخوته متى ما رجع (أو تاب؛ فالكلمة اليونانية تعني كليهما). وكم نرى الرب قد صادق على هذ</w:t>
      </w:r>
      <w:r w:rsidR="00D24333">
        <w:rPr>
          <w:rFonts w:hint="cs"/>
          <w:rtl/>
          <w:lang w:bidi="ar-AE"/>
        </w:rPr>
        <w:t>ه</w:t>
      </w:r>
      <w:r>
        <w:rPr>
          <w:rFonts w:hint="cs"/>
          <w:rtl/>
          <w:lang w:bidi="ar-AE"/>
        </w:rPr>
        <w:t xml:space="preserve"> المأمورية من بعد قيامته (لوقا 22: 31 </w:t>
      </w:r>
      <w:r>
        <w:rPr>
          <w:rtl/>
          <w:lang w:bidi="ar-AE"/>
        </w:rPr>
        <w:t>–</w:t>
      </w:r>
      <w:r>
        <w:rPr>
          <w:rFonts w:hint="cs"/>
          <w:rtl/>
          <w:lang w:bidi="ar-AE"/>
        </w:rPr>
        <w:t xml:space="preserve"> 34؛ يوحنا 21: 15 </w:t>
      </w:r>
      <w:r>
        <w:rPr>
          <w:rtl/>
          <w:lang w:bidi="ar-AE"/>
        </w:rPr>
        <w:t>–</w:t>
      </w:r>
      <w:r>
        <w:rPr>
          <w:rFonts w:hint="cs"/>
          <w:rtl/>
          <w:lang w:bidi="ar-AE"/>
        </w:rPr>
        <w:t xml:space="preserve"> 22)!</w:t>
      </w:r>
    </w:p>
    <w:p w14:paraId="4CC32C5F" w14:textId="4CDDA748" w:rsidR="00AF39FF" w:rsidRDefault="006A4DE0" w:rsidP="002C0AD1">
      <w:pPr>
        <w:jc w:val="both"/>
        <w:rPr>
          <w:rtl/>
          <w:lang w:bidi="ar-AE"/>
        </w:rPr>
      </w:pPr>
      <w:r>
        <w:rPr>
          <w:rFonts w:hint="cs"/>
          <w:rtl/>
          <w:lang w:bidi="ar-AE"/>
        </w:rPr>
        <w:t>ه</w:t>
      </w:r>
      <w:r w:rsidR="00AF39FF">
        <w:rPr>
          <w:rFonts w:hint="cs"/>
          <w:rtl/>
          <w:lang w:bidi="ar-AE"/>
        </w:rPr>
        <w:t xml:space="preserve">ل أتم بطرس هذه المأمورية؟ أعمال الرسل يرينا الصورة البديعة التي فعلها بها! في الإصحاح 1 هو يُعلن عن سر مزمور 109. في إصحاح 2 هو يشرح معنى يوم الخمسين، ليشدد إخوته. في إصحاح 3 يقف في الصف الأمامي ضد المضطهدين اليهود. </w:t>
      </w:r>
      <w:r>
        <w:rPr>
          <w:rFonts w:hint="cs"/>
          <w:rtl/>
          <w:lang w:bidi="ar-AE"/>
        </w:rPr>
        <w:t>وهكذا يستمر وصولاً إلى الإصحاح 12.</w:t>
      </w:r>
    </w:p>
    <w:p w14:paraId="69033E6D" w14:textId="79D0D0D5" w:rsidR="006A4DE0" w:rsidRDefault="006A4DE0" w:rsidP="002C0AD1">
      <w:pPr>
        <w:jc w:val="both"/>
        <w:rPr>
          <w:rtl/>
          <w:lang w:bidi="ar-AE"/>
        </w:rPr>
      </w:pPr>
      <w:r>
        <w:rPr>
          <w:rFonts w:hint="cs"/>
          <w:rtl/>
          <w:lang w:bidi="ar-AE"/>
        </w:rPr>
        <w:t xml:space="preserve">محبة الرب الأزلية هي متساوية لجميع خاصته. لكن إلى جانبها لدينا هذه الفروقات الرائعة. </w:t>
      </w:r>
      <w:r w:rsidR="009F60FE">
        <w:rPr>
          <w:rFonts w:hint="cs"/>
          <w:rtl/>
          <w:lang w:bidi="ar-AE"/>
        </w:rPr>
        <w:t xml:space="preserve">فكلاهما معًا يحددان المكانة التي يهبها لكل واحد، لكيما يتخذ عمله مجراه </w:t>
      </w:r>
      <w:r w:rsidR="009F60FE" w:rsidRPr="009F60FE">
        <w:rPr>
          <w:rtl/>
          <w:lang w:bidi="ar-AE"/>
        </w:rPr>
        <w:t>الذي يرغب به</w:t>
      </w:r>
      <w:r w:rsidR="009F60FE">
        <w:rPr>
          <w:rFonts w:hint="cs"/>
          <w:rtl/>
          <w:lang w:bidi="ar-AE"/>
        </w:rPr>
        <w:t xml:space="preserve"> وليُعطي الأفضل لكل واحد بصورة شخصية، بحسب علمه في محبته وحكمته.</w:t>
      </w:r>
    </w:p>
    <w:p w14:paraId="5AE8737D" w14:textId="609EED03" w:rsidR="009F60FE" w:rsidRDefault="009F60FE" w:rsidP="002C0AD1">
      <w:pPr>
        <w:jc w:val="both"/>
        <w:rPr>
          <w:rtl/>
          <w:lang w:bidi="ar-AE"/>
        </w:rPr>
      </w:pPr>
      <w:r>
        <w:rPr>
          <w:rFonts w:hint="cs"/>
          <w:rtl/>
          <w:lang w:bidi="ar-AE"/>
        </w:rPr>
        <w:t xml:space="preserve">بطرس كان الأول من بين الاثني عشر. الذين ينكرون هذا، يحاربون من دون أن يعلموا لصالح جزء من الحق البروتستانتي. طالما كانت الرسولية في الكنيسة هي رسولية الاثني عشر، كان بطرس أولهم. لكن الاثني عشر، وبطرس معهم، </w:t>
      </w:r>
      <w:r w:rsidR="00330F67">
        <w:rPr>
          <w:rFonts w:hint="cs"/>
          <w:rtl/>
          <w:lang w:bidi="ar-AE"/>
        </w:rPr>
        <w:t>أفسحوا المجال</w:t>
      </w:r>
      <w:r>
        <w:rPr>
          <w:rFonts w:hint="cs"/>
          <w:rtl/>
          <w:lang w:bidi="ar-AE"/>
        </w:rPr>
        <w:t xml:space="preserve"> </w:t>
      </w:r>
      <w:r w:rsidR="00330F67">
        <w:rPr>
          <w:rFonts w:hint="cs"/>
          <w:rtl/>
          <w:lang w:bidi="ar-AE"/>
        </w:rPr>
        <w:t>ل</w:t>
      </w:r>
      <w:r>
        <w:rPr>
          <w:rFonts w:hint="cs"/>
          <w:rtl/>
          <w:lang w:bidi="ar-AE"/>
        </w:rPr>
        <w:t>تطور</w:t>
      </w:r>
      <w:r w:rsidR="00330F67">
        <w:rPr>
          <w:rFonts w:hint="cs"/>
          <w:rtl/>
          <w:lang w:bidi="ar-AE"/>
        </w:rPr>
        <w:t xml:space="preserve"> أكثر شمولاً لمشورات الله. رسول الجسد يفسح المجال لرسول المجد (قارن يوحنا 15: 27؛ أعمال الرسل 1: 21 </w:t>
      </w:r>
      <w:r w:rsidR="00330F67">
        <w:rPr>
          <w:rtl/>
          <w:lang w:bidi="ar-AE"/>
        </w:rPr>
        <w:t>–</w:t>
      </w:r>
      <w:r w:rsidR="00330F67">
        <w:rPr>
          <w:rFonts w:hint="cs"/>
          <w:rtl/>
          <w:lang w:bidi="ar-AE"/>
        </w:rPr>
        <w:t xml:space="preserve"> 22؛ 10: 36 </w:t>
      </w:r>
      <w:r w:rsidR="00330F67">
        <w:rPr>
          <w:rtl/>
          <w:lang w:bidi="ar-AE"/>
        </w:rPr>
        <w:t>–</w:t>
      </w:r>
      <w:r w:rsidR="00330F67">
        <w:rPr>
          <w:rFonts w:hint="cs"/>
          <w:rtl/>
          <w:lang w:bidi="ar-AE"/>
        </w:rPr>
        <w:t xml:space="preserve"> 39 مع 2. كورنثوس 5: 16). إننا موجودون تحت رسولية رسول الأمم (غلاطية 2: 7 </w:t>
      </w:r>
      <w:r w:rsidR="00330F67">
        <w:rPr>
          <w:rtl/>
          <w:lang w:bidi="ar-AE"/>
        </w:rPr>
        <w:t>–</w:t>
      </w:r>
      <w:r w:rsidR="00330F67">
        <w:rPr>
          <w:rFonts w:hint="cs"/>
          <w:rtl/>
          <w:lang w:bidi="ar-AE"/>
        </w:rPr>
        <w:t xml:space="preserve"> 9)، الذي خرجت رسوليته وخدمته من الإنسان الممجد في السماء (أعمال الرسل 9: 3 </w:t>
      </w:r>
      <w:r w:rsidR="00330F67">
        <w:rPr>
          <w:rtl/>
          <w:lang w:bidi="ar-AE"/>
        </w:rPr>
        <w:t>–</w:t>
      </w:r>
      <w:r w:rsidR="00330F67">
        <w:rPr>
          <w:rFonts w:hint="cs"/>
          <w:rtl/>
          <w:lang w:bidi="ar-AE"/>
        </w:rPr>
        <w:t xml:space="preserve"> 5؛ 26: 13 </w:t>
      </w:r>
      <w:r w:rsidR="00330F67">
        <w:rPr>
          <w:rtl/>
          <w:lang w:bidi="ar-AE"/>
        </w:rPr>
        <w:t>–</w:t>
      </w:r>
      <w:r w:rsidR="00330F67">
        <w:rPr>
          <w:rFonts w:hint="cs"/>
          <w:rtl/>
          <w:lang w:bidi="ar-AE"/>
        </w:rPr>
        <w:t xml:space="preserve"> 19؛ أفسس 4: 8 </w:t>
      </w:r>
      <w:r w:rsidR="00330F67">
        <w:rPr>
          <w:rtl/>
          <w:lang w:bidi="ar-AE"/>
        </w:rPr>
        <w:t>–</w:t>
      </w:r>
      <w:r w:rsidR="00330F67">
        <w:rPr>
          <w:rFonts w:hint="cs"/>
          <w:rtl/>
          <w:lang w:bidi="ar-AE"/>
        </w:rPr>
        <w:t xml:space="preserve"> 11).</w:t>
      </w:r>
    </w:p>
    <w:p w14:paraId="4BF7737E" w14:textId="03D01BA5" w:rsidR="00330F67" w:rsidRDefault="00330F67" w:rsidP="002C0AD1">
      <w:pPr>
        <w:jc w:val="both"/>
        <w:rPr>
          <w:rtl/>
          <w:lang w:bidi="ar-AE"/>
        </w:rPr>
      </w:pPr>
      <w:r>
        <w:rPr>
          <w:rFonts w:hint="cs"/>
          <w:rtl/>
          <w:lang w:bidi="ar-AE"/>
        </w:rPr>
        <w:t>في يوحنا 21 يُعرَض لنا خدمة بطرس. فكان ينبغي أن يتبع المسيح وقد اختُتن أيضًا، عندما انتهت خدمة الرب على الأرض. وكان يجب أن يختتن معه كل نظام المجمع اليهودي. من بعد موت بطرس تم خراب أورشليم. بالتالي عمليًا لم يعُد أي وجود للكنيسة في اليهودية.</w:t>
      </w:r>
    </w:p>
    <w:p w14:paraId="61C13599" w14:textId="3E3215CA" w:rsidR="00330F67" w:rsidRDefault="00361E18" w:rsidP="002C0AD1">
      <w:pPr>
        <w:jc w:val="both"/>
        <w:rPr>
          <w:rtl/>
          <w:lang w:bidi="ar-AE"/>
        </w:rPr>
      </w:pPr>
      <w:r>
        <w:rPr>
          <w:rFonts w:hint="cs"/>
          <w:rtl/>
          <w:lang w:bidi="ar-AE"/>
        </w:rPr>
        <w:t>لكن الجُهد</w:t>
      </w:r>
      <w:r w:rsidR="00D278EA">
        <w:rPr>
          <w:rFonts w:hint="cs"/>
          <w:rtl/>
          <w:lang w:bidi="ar-AE"/>
        </w:rPr>
        <w:t xml:space="preserve"> الذي</w:t>
      </w:r>
      <w:r>
        <w:rPr>
          <w:rFonts w:hint="cs"/>
          <w:rtl/>
          <w:lang w:bidi="ar-AE"/>
        </w:rPr>
        <w:t xml:space="preserve"> بذله بطرس ليتحرر من التعصب اليهودي</w:t>
      </w:r>
      <w:r w:rsidR="00D278EA">
        <w:rPr>
          <w:rFonts w:hint="cs"/>
          <w:rtl/>
          <w:lang w:bidi="ar-AE"/>
        </w:rPr>
        <w:t xml:space="preserve">، نراه في أعمال الرسل 10 وغلاطية 2: 11 </w:t>
      </w:r>
      <w:r w:rsidR="00D278EA">
        <w:rPr>
          <w:rtl/>
          <w:lang w:bidi="ar-AE"/>
        </w:rPr>
        <w:t>–</w:t>
      </w:r>
      <w:r w:rsidR="00D278EA">
        <w:rPr>
          <w:rFonts w:hint="cs"/>
          <w:rtl/>
          <w:lang w:bidi="ar-AE"/>
        </w:rPr>
        <w:t xml:space="preserve"> 14. حتى على بطرس كان الأمر صعبًا تطبيقيًا بأن يتخلّص منه، كما </w:t>
      </w:r>
      <w:r w:rsidR="0080348A">
        <w:rPr>
          <w:rFonts w:hint="cs"/>
          <w:rtl/>
          <w:lang w:bidi="ar-AE"/>
        </w:rPr>
        <w:t>ي</w:t>
      </w:r>
      <w:r w:rsidR="00D278EA">
        <w:rPr>
          <w:rFonts w:hint="cs"/>
          <w:rtl/>
          <w:lang w:bidi="ar-AE"/>
        </w:rPr>
        <w:t xml:space="preserve">رينا ذلك أعمال الرسل 18: 21؛ 21: 20 </w:t>
      </w:r>
      <w:r w:rsidR="00D278EA">
        <w:rPr>
          <w:rtl/>
          <w:lang w:bidi="ar-AE"/>
        </w:rPr>
        <w:t>–</w:t>
      </w:r>
      <w:r w:rsidR="00D278EA">
        <w:rPr>
          <w:rFonts w:hint="cs"/>
          <w:rtl/>
          <w:lang w:bidi="ar-AE"/>
        </w:rPr>
        <w:t xml:space="preserve"> 26). إن رسالة العبرانيين هي التي دعت المؤمنين اليهود بأن يخرجوا خارج المحلة، أي أن يتركوا كل النظام اليهودي.</w:t>
      </w:r>
    </w:p>
    <w:p w14:paraId="4B91ECA8" w14:textId="36131CDC" w:rsidR="00D278EA" w:rsidRDefault="00D278EA" w:rsidP="002C0AD1">
      <w:pPr>
        <w:jc w:val="both"/>
        <w:rPr>
          <w:rtl/>
          <w:lang w:bidi="ar-AE"/>
        </w:rPr>
      </w:pPr>
      <w:r>
        <w:rPr>
          <w:rFonts w:hint="cs"/>
          <w:rtl/>
          <w:lang w:bidi="ar-AE"/>
        </w:rPr>
        <w:t xml:space="preserve">كيف دخلت اليهودية إلى الكنيسة، هذا نحن نعلم به. ليس بولس، رسول الأمم، الرجل، الذي استخدمه الله ليُعلن عن طابع الكنيسة الحقيقي، هو الذي دُعي رأسًا للكنيسة </w:t>
      </w:r>
      <w:r w:rsidR="00C66A34">
        <w:rPr>
          <w:rFonts w:hint="cs"/>
          <w:rtl/>
          <w:lang w:bidi="ar-AE"/>
        </w:rPr>
        <w:t xml:space="preserve">التي </w:t>
      </w:r>
      <w:r>
        <w:rPr>
          <w:rFonts w:hint="cs"/>
          <w:rtl/>
          <w:lang w:bidi="ar-AE"/>
        </w:rPr>
        <w:t>من الأمم، وإنما بطرس، رسول الختان. إن هذا بالطبع أمر متميز إن رأينا كيف أن يكاد معظم الحق الذي أعلنه الله بواسطة بولس، رُفض أو أُفسد: ليس فقط الطابع السماوي</w:t>
      </w:r>
      <w:r w:rsidR="005C0749">
        <w:rPr>
          <w:rFonts w:hint="cs"/>
          <w:rtl/>
          <w:lang w:bidi="ar-AE"/>
        </w:rPr>
        <w:t xml:space="preserve"> للكنيسة، المعروض لنا في رسالة أفسس، وانتظار مجيء الرب لأجل الكنيسة، الذي نجده في رسالة تسالونيكي، وإنما أيضًا النظام الإلهي في الكنيسة، الموصوف بشكل واضح في رسالتي كورنثوس، وحتى التبرير بالإيمان الذي تعلمنا إياه رسالة رومية بالتفصيل.</w:t>
      </w:r>
    </w:p>
    <w:p w14:paraId="65E39794" w14:textId="0992BAA1" w:rsidR="00621A87" w:rsidRDefault="00621A87" w:rsidP="002C0AD1">
      <w:pPr>
        <w:jc w:val="both"/>
        <w:rPr>
          <w:rtl/>
          <w:lang w:bidi="ar-AE"/>
        </w:rPr>
      </w:pPr>
      <w:r>
        <w:rPr>
          <w:rFonts w:hint="cs"/>
          <w:rtl/>
          <w:lang w:bidi="ar-AE"/>
        </w:rPr>
        <w:t xml:space="preserve">إلا أنه من السخرية الإلهية أن بطرس بالتحديد في هذه الرسالة هو الذي يعطي ضربة قاضية لمبدأين للكنيسة العائدة ثانية إلى اليهودية، ألا وهو أن الولادة الثانية لم تحدث بالمعمودية، وإنما بكلمة الله، وبأن كل مؤمن هو كاهن لا يمنح درجة خاصة في "الروحانية" (إصحاح 1: 22 </w:t>
      </w:r>
      <w:r>
        <w:rPr>
          <w:rtl/>
          <w:lang w:bidi="ar-AE"/>
        </w:rPr>
        <w:t>–</w:t>
      </w:r>
      <w:r>
        <w:rPr>
          <w:rFonts w:hint="cs"/>
          <w:rtl/>
          <w:lang w:bidi="ar-AE"/>
        </w:rPr>
        <w:t xml:space="preserve"> 2: 4).</w:t>
      </w:r>
    </w:p>
    <w:p w14:paraId="5D0E60F1" w14:textId="3A0745CC" w:rsidR="00621A87" w:rsidRDefault="00B90A63" w:rsidP="002C0AD1">
      <w:pPr>
        <w:jc w:val="both"/>
        <w:rPr>
          <w:rtl/>
          <w:lang w:bidi="ar-AE"/>
        </w:rPr>
      </w:pPr>
      <w:r>
        <w:rPr>
          <w:rFonts w:hint="cs"/>
          <w:rtl/>
          <w:lang w:bidi="ar-AE"/>
        </w:rPr>
        <w:t xml:space="preserve">بطرس كان رسول الختان (غلاطية 2: 7 </w:t>
      </w:r>
      <w:r>
        <w:rPr>
          <w:rtl/>
          <w:lang w:bidi="ar-AE"/>
        </w:rPr>
        <w:t>–</w:t>
      </w:r>
      <w:r>
        <w:rPr>
          <w:rFonts w:hint="cs"/>
          <w:rtl/>
          <w:lang w:bidi="ar-AE"/>
        </w:rPr>
        <w:t xml:space="preserve"> 9). </w:t>
      </w:r>
      <w:r w:rsidR="0092021D">
        <w:rPr>
          <w:rFonts w:hint="cs"/>
          <w:rtl/>
          <w:lang w:bidi="ar-AE"/>
        </w:rPr>
        <w:t>لأجل هذا يتوقع المرء بأن الرسالة موجهة إلى مؤمنين من الشعب اليهودي. لكن حتى مضمونها يوضح ذلك كليًا. فكل ما فيها مصمم لليهود الذين عرفوا كلمة الله وانتظار المسيا المتضمن فيها. لقد كانوا يهودًا، الذين كانوا يسكنون وسط الأمم وقد قبلوا الرب يسوع الآن كالمسيا. لقد كانوا غرباء في جانبين: كيهود بنسبتهم مع الأمم، لكن وأيضًا كمسيحيين بنسبتهم لشعبهم.</w:t>
      </w:r>
    </w:p>
    <w:p w14:paraId="2048C3BD" w14:textId="700BA5EE" w:rsidR="0092021D" w:rsidRDefault="00D762DE" w:rsidP="002C0AD1">
      <w:pPr>
        <w:jc w:val="both"/>
        <w:rPr>
          <w:rtl/>
          <w:lang w:bidi="ar-AE"/>
        </w:rPr>
      </w:pPr>
      <w:r>
        <w:rPr>
          <w:rFonts w:hint="cs"/>
          <w:rtl/>
          <w:lang w:bidi="ar-AE"/>
        </w:rPr>
        <w:t>فالرسالة موجهة إذًا إلى المستلمين ذاتهم، الذين كتب لهم يعقوب أيضًأ، غير أن هذه موجهة للاثني عشر سبطٍ، أي إلى جميع الإسرائيليين، من حيث أنها تميّز في ذلك المسيحيين بشكل واضح. إن مضمون الرسالتين يتفق مع هذا التطابق وهذا الاختلاف.</w:t>
      </w:r>
    </w:p>
    <w:p w14:paraId="09E9911A" w14:textId="1F500BFC" w:rsidR="00D762DE" w:rsidRDefault="00D762DE" w:rsidP="002C0AD1">
      <w:pPr>
        <w:jc w:val="both"/>
        <w:rPr>
          <w:rtl/>
          <w:lang w:bidi="ar-AE"/>
        </w:rPr>
      </w:pPr>
      <w:r>
        <w:rPr>
          <w:rFonts w:hint="cs"/>
          <w:rtl/>
          <w:lang w:bidi="ar-AE"/>
        </w:rPr>
        <w:t>عندما نرى بأن الله</w:t>
      </w:r>
      <w:r w:rsidR="00DC1359">
        <w:rPr>
          <w:rFonts w:hint="cs"/>
          <w:rtl/>
          <w:lang w:bidi="ar-AE"/>
        </w:rPr>
        <w:t xml:space="preserve"> ينظر إلى إسرائيل كغرباء، عندها يكون كل شيء ملخبط على الأرض. هذا هو سر رسالة يعقوب. الاثنا عشر يُشجَّعون على الصحو والصبر. لو ساد النظام والترتيب على الأرض لكان الاثنا عشر سبط موجودين في وطنهم. أما الآن فتسود لخبطة كبيرة، ولذا ينبغي على المؤمنين أن يستعدوا للفقر والصبر؛ كما وينبغي عليهم أن يكونوا مستعدين للسماء أيضًا.</w:t>
      </w:r>
    </w:p>
    <w:p w14:paraId="5CE880E3" w14:textId="53297514" w:rsidR="00F337D8" w:rsidRDefault="00F337D8" w:rsidP="002C0AD1">
      <w:pPr>
        <w:jc w:val="both"/>
        <w:rPr>
          <w:rtl/>
          <w:lang w:bidi="ar-AE"/>
        </w:rPr>
      </w:pPr>
      <w:r>
        <w:rPr>
          <w:rFonts w:hint="cs"/>
          <w:rtl/>
          <w:lang w:bidi="ar-AE"/>
        </w:rPr>
        <w:t xml:space="preserve">يعقوب لا يتكلم بأية كلمة عن الفداء، وإنما هو يتكلم عن النعمة. الطابع العام هو البر العملي، محو الإرادة الذاتية تمامًا في المسيحي وإنكار العالم. بطرس يذهب إلى أبعد من ذلك. </w:t>
      </w:r>
      <w:r w:rsidR="0099047B">
        <w:rPr>
          <w:rFonts w:hint="cs"/>
          <w:rtl/>
          <w:lang w:bidi="ar-AE"/>
        </w:rPr>
        <w:t>هو يتكلم عن تقديس الروح للطاعة وعن رش دم يسوع المسيح: ليس عن الطاعة ليسوع المسيح، وإنما عن طاعة المسيح: الطاعة التي أظهرها الرب بنفسه في حياته على الأرض. من ثم يُعرض الفداء بعمل الرب والولادة الثانية بالكلمة بشكل واضح.</w:t>
      </w:r>
    </w:p>
    <w:p w14:paraId="787D5083" w14:textId="548DBAF5" w:rsidR="0099047B" w:rsidRDefault="0099047B" w:rsidP="002C0AD1">
      <w:pPr>
        <w:jc w:val="both"/>
        <w:rPr>
          <w:rtl/>
          <w:lang w:bidi="ar-AE"/>
        </w:rPr>
      </w:pPr>
      <w:r>
        <w:rPr>
          <w:rFonts w:hint="cs"/>
          <w:rtl/>
          <w:lang w:bidi="ar-AE"/>
        </w:rPr>
        <w:t>لكن المسيح</w:t>
      </w:r>
      <w:r w:rsidR="00E76678">
        <w:rPr>
          <w:rFonts w:hint="cs"/>
          <w:rtl/>
          <w:lang w:bidi="ar-AE"/>
        </w:rPr>
        <w:t>ي</w:t>
      </w:r>
      <w:r>
        <w:rPr>
          <w:rFonts w:hint="cs"/>
          <w:rtl/>
          <w:lang w:bidi="ar-AE"/>
        </w:rPr>
        <w:t xml:space="preserve"> لا يُرى هنا كما في رسالة أفسس كمَن قد قام مع المسيح وانتقل إلى السمويات. بطرس يراه سائحًا على الأرض، في عالم هو غريب فيه، كما كان حال اليهود المشتتين دائمًا ظاهريًا، والآن من بعد رجوعهم بالإيمان بقدر أكبر، وذلك باطنيًا أيضًا. لكن المسيحي فقد وُلد ثانية لرجاء حي بقيامة يسوع المسيح، لميراث، محفوظ له في السماوات، وهو محفوظ للميراث (1: 3 </w:t>
      </w:r>
      <w:r>
        <w:rPr>
          <w:rtl/>
          <w:lang w:bidi="ar-AE"/>
        </w:rPr>
        <w:t>–</w:t>
      </w:r>
      <w:r>
        <w:rPr>
          <w:rFonts w:hint="cs"/>
          <w:rtl/>
          <w:lang w:bidi="ar-AE"/>
        </w:rPr>
        <w:t xml:space="preserve"> 5). هذه هي السياحة في طابعها، التي اتخذته كنتيجة لصعود الرب يسوع إلى السماء وتمجيده (1: 17؛ 2: 11؛ 4: 16؛ 5: 10). لهذا هذه الرسالة لا تقدم الكثير من التعليم، وإنما الكثير من الإشارات لتبعية</w:t>
      </w:r>
      <w:r w:rsidR="00E57F17">
        <w:rPr>
          <w:rFonts w:hint="cs"/>
          <w:rtl/>
          <w:lang w:bidi="ar-AE"/>
        </w:rPr>
        <w:t xml:space="preserve"> (تلمذة)</w:t>
      </w:r>
      <w:r>
        <w:rPr>
          <w:rFonts w:hint="cs"/>
          <w:rtl/>
          <w:lang w:bidi="ar-AE"/>
        </w:rPr>
        <w:t xml:space="preserve"> المسيحي.</w:t>
      </w:r>
    </w:p>
    <w:p w14:paraId="5C4A1907" w14:textId="324F7CCB" w:rsidR="00E76678" w:rsidRDefault="00E76678" w:rsidP="002C0AD1">
      <w:pPr>
        <w:jc w:val="both"/>
        <w:rPr>
          <w:rtl/>
          <w:lang w:bidi="ar-AE"/>
        </w:rPr>
      </w:pPr>
      <w:r>
        <w:rPr>
          <w:rFonts w:hint="cs"/>
          <w:rtl/>
          <w:lang w:bidi="ar-AE"/>
        </w:rPr>
        <w:t xml:space="preserve">ويمكن للمرء أن يرى المؤمن أيضًا في صورة أخرى، ألا وهو كمَن هو ماضٍ عبر البرية نحو المجد. هذه النظرة نجدها مثلاً في رسالة فيلبي. في مفهوم ما نحن نجد جميع هذه المراكز في مزمور 84. الأعداد 1 </w:t>
      </w:r>
      <w:r>
        <w:rPr>
          <w:rtl/>
          <w:lang w:bidi="ar-AE"/>
        </w:rPr>
        <w:t>–</w:t>
      </w:r>
      <w:r>
        <w:rPr>
          <w:rFonts w:hint="cs"/>
          <w:rtl/>
          <w:lang w:bidi="ar-AE"/>
        </w:rPr>
        <w:t xml:space="preserve"> 4 تصف المجد الذي يتملكه الإيمان الآن، والأعداد 5 </w:t>
      </w:r>
      <w:r>
        <w:rPr>
          <w:rtl/>
          <w:lang w:bidi="ar-AE"/>
        </w:rPr>
        <w:t>–</w:t>
      </w:r>
      <w:r>
        <w:rPr>
          <w:rFonts w:hint="cs"/>
          <w:rtl/>
          <w:lang w:bidi="ar-AE"/>
        </w:rPr>
        <w:t xml:space="preserve"> 8 الطريق عبر البرية إلى المجد، والأعداد 9 </w:t>
      </w:r>
      <w:r>
        <w:rPr>
          <w:rtl/>
          <w:lang w:bidi="ar-AE"/>
        </w:rPr>
        <w:t>–</w:t>
      </w:r>
      <w:r>
        <w:rPr>
          <w:rFonts w:hint="cs"/>
          <w:rtl/>
          <w:lang w:bidi="ar-AE"/>
        </w:rPr>
        <w:t xml:space="preserve"> 12 البرية كما هي في حد ذاتها.</w:t>
      </w:r>
    </w:p>
    <w:p w14:paraId="2E734D04" w14:textId="0FA111C2" w:rsidR="00E76678" w:rsidRDefault="009D6BB9" w:rsidP="002C0AD1">
      <w:pPr>
        <w:jc w:val="both"/>
        <w:rPr>
          <w:rtl/>
          <w:lang w:bidi="ar-AE"/>
        </w:rPr>
      </w:pPr>
      <w:r>
        <w:rPr>
          <w:rFonts w:hint="cs"/>
          <w:rtl/>
          <w:lang w:bidi="ar-AE"/>
        </w:rPr>
        <w:t xml:space="preserve">بطرس يتكلم عن الكنيسة ليس بصفتها جسد المسيح وإنما بتوافق مع متى 16 باعتبارها البيت (2: 5). لقد كانت خدمة بولس المتميزة، رسول الأمم، بأن يُعلن عن السر، بأن المسيا المتمجد في السماء له جسد على الأرض (أفسس 3: 2 </w:t>
      </w:r>
      <w:r>
        <w:rPr>
          <w:rtl/>
          <w:lang w:bidi="ar-AE"/>
        </w:rPr>
        <w:t>–</w:t>
      </w:r>
      <w:r>
        <w:rPr>
          <w:rFonts w:hint="cs"/>
          <w:rtl/>
          <w:lang w:bidi="ar-AE"/>
        </w:rPr>
        <w:t xml:space="preserve"> 12). لذا فبولس وحده الذي يتكلم ايضًا عن اختطاف الكنيسة. بطرس يتكلم فقط عن إعلان الرب باستثناء الفكرة الملفتة في 2. بطرس 1: 19ب. هو لا يمتد نظره إلى ما بعد ذلك، بأن يكون </w:t>
      </w:r>
      <w:r w:rsidR="00C95B2F">
        <w:rPr>
          <w:rFonts w:hint="cs"/>
          <w:rtl/>
          <w:lang w:bidi="ar-AE"/>
        </w:rPr>
        <w:t>مع المسيح في السماء بالقيامة، وإنما إلى حيثما سيأتي المسيح ليخلّص هنا على الأرض.</w:t>
      </w:r>
    </w:p>
    <w:p w14:paraId="3132F487" w14:textId="5EDA5619" w:rsidR="00756414" w:rsidRDefault="00756414" w:rsidP="002C0AD1">
      <w:pPr>
        <w:jc w:val="both"/>
        <w:rPr>
          <w:rtl/>
          <w:lang w:bidi="ar-AE"/>
        </w:rPr>
      </w:pPr>
      <w:r>
        <w:rPr>
          <w:rFonts w:hint="cs"/>
          <w:rtl/>
          <w:lang w:bidi="ar-AE"/>
        </w:rPr>
        <w:t>لقد كانت مأمورية الاثني عشر بأن يشهدوا عن مسيا حي على الأرض (يوحنا 15: 27). لذا كان ينبغي على الذي سيحل مكان يهوذا أن يكون مع الأحد عشر، "</w:t>
      </w:r>
      <w:r w:rsidRPr="00756414">
        <w:rPr>
          <w:rtl/>
        </w:rPr>
        <w:t xml:space="preserve"> </w:t>
      </w:r>
      <w:r w:rsidRPr="00756414">
        <w:rPr>
          <w:rtl/>
          <w:lang w:bidi="ar-AE"/>
        </w:rPr>
        <w:t>مُنْذُ مَعْمُودِيَّةِ يُوحَنَّا إِلَى الْيَوْمِ الَّذِي ارْتَفَعَ فِيهِ عَنَّا،</w:t>
      </w:r>
      <w:r>
        <w:rPr>
          <w:rFonts w:hint="cs"/>
          <w:rtl/>
          <w:lang w:bidi="ar-AE"/>
        </w:rPr>
        <w:t xml:space="preserve">" (أعمال الرسل 1: 21 </w:t>
      </w:r>
      <w:r>
        <w:rPr>
          <w:rtl/>
          <w:lang w:bidi="ar-AE"/>
        </w:rPr>
        <w:t>–</w:t>
      </w:r>
      <w:r>
        <w:rPr>
          <w:rFonts w:hint="cs"/>
          <w:rtl/>
          <w:lang w:bidi="ar-AE"/>
        </w:rPr>
        <w:t xml:space="preserve"> 26؛ انظر أيضًا عبرانيين 2: 3). لذلك نحن نجد في 1. بطرس في كل مرة من جديد حياة الرب يسوع على الأرض كمثال للمؤمنين.</w:t>
      </w:r>
    </w:p>
    <w:p w14:paraId="7925D425" w14:textId="24EBDEAD" w:rsidR="00E947BA" w:rsidRDefault="00E947BA" w:rsidP="002C0AD1">
      <w:pPr>
        <w:jc w:val="both"/>
        <w:rPr>
          <w:rtl/>
          <w:lang w:bidi="ar-AE"/>
        </w:rPr>
      </w:pPr>
      <w:r>
        <w:rPr>
          <w:rFonts w:hint="cs"/>
          <w:rtl/>
          <w:lang w:bidi="ar-AE"/>
        </w:rPr>
        <w:t xml:space="preserve">اليهود كانوا ينتظرون المسيا. طالما كان البرقع على قلوبهم، لم يروا في الكتب النبوية إلا مجده. إنه سيأتي ليخلص شعبه، إذ سيبيد الأعداء. في الأناجيل نحن نرى، كيف أن الرب يسوع يقول للتلاميذ عبثًا، بأنه ينبغي أن يتألم أولاً ويُرفض (انظر مثلاً متى 16: 21 </w:t>
      </w:r>
      <w:r>
        <w:rPr>
          <w:rtl/>
          <w:lang w:bidi="ar-AE"/>
        </w:rPr>
        <w:t>–</w:t>
      </w:r>
      <w:r>
        <w:rPr>
          <w:rFonts w:hint="cs"/>
          <w:rtl/>
          <w:lang w:bidi="ar-AE"/>
        </w:rPr>
        <w:t xml:space="preserve"> 23). فقط من بعدما أ</w:t>
      </w:r>
      <w:r w:rsidR="000B7B1A">
        <w:rPr>
          <w:rFonts w:hint="cs"/>
          <w:rtl/>
          <w:lang w:bidi="ar-AE"/>
        </w:rPr>
        <w:t>ن</w:t>
      </w:r>
      <w:r>
        <w:rPr>
          <w:rFonts w:hint="cs"/>
          <w:rtl/>
          <w:lang w:bidi="ar-AE"/>
        </w:rPr>
        <w:t xml:space="preserve"> فتح لهم</w:t>
      </w:r>
      <w:r w:rsidR="000B7B1A">
        <w:rPr>
          <w:rFonts w:hint="cs"/>
          <w:rtl/>
          <w:lang w:bidi="ar-AE"/>
        </w:rPr>
        <w:t>ا</w:t>
      </w:r>
      <w:r>
        <w:rPr>
          <w:rFonts w:hint="cs"/>
          <w:rtl/>
          <w:lang w:bidi="ar-AE"/>
        </w:rPr>
        <w:t xml:space="preserve"> أذهانهم</w:t>
      </w:r>
      <w:r w:rsidR="000B7B1A">
        <w:rPr>
          <w:rFonts w:hint="cs"/>
          <w:rtl/>
          <w:lang w:bidi="ar-AE"/>
        </w:rPr>
        <w:t>ا</w:t>
      </w:r>
      <w:r>
        <w:rPr>
          <w:rFonts w:hint="cs"/>
          <w:rtl/>
          <w:lang w:bidi="ar-AE"/>
        </w:rPr>
        <w:t xml:space="preserve"> من بعد قيامته</w:t>
      </w:r>
      <w:r w:rsidR="000B7B1A">
        <w:rPr>
          <w:rFonts w:hint="cs"/>
          <w:rtl/>
          <w:lang w:bidi="ar-AE"/>
        </w:rPr>
        <w:t xml:space="preserve">، ليفهما الكتب، فهما، بأن المسيح كان يبغي عليه أن يتألم وفي اليوم الثالث يقوم من بين الأموات (لوقا 24: 45 </w:t>
      </w:r>
      <w:r w:rsidR="000B7B1A">
        <w:rPr>
          <w:rtl/>
          <w:lang w:bidi="ar-AE"/>
        </w:rPr>
        <w:t>–</w:t>
      </w:r>
      <w:r w:rsidR="000B7B1A">
        <w:rPr>
          <w:rFonts w:hint="cs"/>
          <w:rtl/>
          <w:lang w:bidi="ar-AE"/>
        </w:rPr>
        <w:t xml:space="preserve"> 47).</w:t>
      </w:r>
    </w:p>
    <w:p w14:paraId="07CA5C22" w14:textId="579E5714" w:rsidR="00953958" w:rsidRDefault="00953958" w:rsidP="002C0AD1">
      <w:pPr>
        <w:jc w:val="both"/>
        <w:rPr>
          <w:rtl/>
          <w:lang w:bidi="ar-AE"/>
        </w:rPr>
      </w:pPr>
      <w:r>
        <w:rPr>
          <w:rFonts w:hint="cs"/>
          <w:rtl/>
          <w:lang w:bidi="ar-AE"/>
        </w:rPr>
        <w:t>في هذه الرسالة يتكلم بطرس عن هذا الألم وعن ألم المسيحيين كنتيجة لارتباطهم بمخلص مرفوض. الرسالة تتناول الفترة ما بين ألم المسيح والأمجاد التي بعده (1: 11). هذه الأمجاد ستأتي عندما سيُستعلن الرب وعندما سيتم من خلال ذلك الخلاص بأكمله. إن الكلمات "آلام"، "متألمًا" و "مجد" يمكننا أن ندعوها كلمات مفتاحية للرسالة. الكلمتان الأولى تُذكر 15 مرة، والأخيرة 10 مرات.</w:t>
      </w:r>
    </w:p>
    <w:p w14:paraId="707F8D47" w14:textId="301A4F29" w:rsidR="00953958" w:rsidRDefault="00CE689F" w:rsidP="002C0AD1">
      <w:pPr>
        <w:jc w:val="both"/>
        <w:rPr>
          <w:rtl/>
          <w:lang w:bidi="ar-AE"/>
        </w:rPr>
      </w:pPr>
      <w:r>
        <w:rPr>
          <w:rFonts w:hint="cs"/>
          <w:rtl/>
          <w:lang w:bidi="ar-AE"/>
        </w:rPr>
        <w:t xml:space="preserve">في الرسالتين يضع بطرس أولاً أساس الفداء، ومن ثم يتسع في مبادئ حُكم سياسة الله، التي أُخضع اليهود لها. في الرسالة الثانية يُري هذا الحُكم، كيفما يتعامل مع الأشرار، والرسالة الأولى مع المؤمنين. إلا أنه لا يُظهَر </w:t>
      </w:r>
      <w:r w:rsidR="00BE0885">
        <w:rPr>
          <w:rFonts w:hint="cs"/>
          <w:rtl/>
          <w:lang w:bidi="ar-AE"/>
        </w:rPr>
        <w:t xml:space="preserve">تمامًا كما عرفوه مؤمنو العهد القديم، وإنما كما صار بمجيء المسيا وكما تغيّر الحال بالفداء. لذا هنالك فارق واضح مع مركز إسرائيل تحت الناموس. إنه حُكم سياسة الآب ولذا فإن العرش هو عرش النعمة. لكن الأمر يبقى على ما هو، بأنه سيدين كل واحد بغير محاباة حسب عمله الذي عمل (1: 17). فيما يتعلق بطابع حُكم سياسته انظر اصحاح 3: 10 </w:t>
      </w:r>
      <w:r w:rsidR="00BE0885">
        <w:rPr>
          <w:rtl/>
          <w:lang w:bidi="ar-AE"/>
        </w:rPr>
        <w:t>–</w:t>
      </w:r>
      <w:r w:rsidR="00BE0885">
        <w:rPr>
          <w:rFonts w:hint="cs"/>
          <w:rtl/>
          <w:lang w:bidi="ar-AE"/>
        </w:rPr>
        <w:t xml:space="preserve"> 12.</w:t>
      </w:r>
    </w:p>
    <w:p w14:paraId="679EF626" w14:textId="2B553B49" w:rsidR="00330F67" w:rsidRDefault="00E7751C" w:rsidP="002C0AD1">
      <w:pPr>
        <w:jc w:val="both"/>
        <w:rPr>
          <w:rtl/>
          <w:lang w:val="de-DE" w:bidi="ar-EG"/>
        </w:rPr>
      </w:pPr>
      <w:r>
        <w:rPr>
          <w:rFonts w:hint="cs"/>
          <w:rtl/>
          <w:lang w:val="de-DE" w:bidi="ar-EG"/>
        </w:rPr>
        <w:t>لأنه على الرغم من أن الآب والروح قد استُعلنا، يأتي الحديث عن في صورة عامة عن الله في ارتباطه بالإنسان كالخالق الحاكم، وعن المسيح كالرب. هو لا يُدعى في هذه الرسالة "ابنًا" وليس يُقدّم بهذه الصفة. إن هذا يتفق مع كرازة بطرس في أعمال الرسل 2، حيث يقول "</w:t>
      </w:r>
      <w:r w:rsidRPr="00E7751C">
        <w:rPr>
          <w:rtl/>
          <w:lang w:val="de-DE" w:bidi="ar-EG"/>
        </w:rPr>
        <w:t xml:space="preserve"> اللهَ جَعَلَ يَسُوعَ هذَا، الَّذِي صَلَبْتُمُوهُ أَنْتُمْ، رَبًّا وَمَسِيحًا»</w:t>
      </w:r>
      <w:r>
        <w:rPr>
          <w:rFonts w:hint="cs"/>
          <w:rtl/>
          <w:lang w:val="de-DE" w:bidi="ar-EG"/>
        </w:rPr>
        <w:t>"</w:t>
      </w:r>
    </w:p>
    <w:p w14:paraId="7FD02546" w14:textId="367E966C" w:rsidR="00E7751C" w:rsidRDefault="00E7751C" w:rsidP="002C0AD1">
      <w:pPr>
        <w:jc w:val="both"/>
        <w:rPr>
          <w:rtl/>
          <w:lang w:val="de-DE" w:bidi="ar-EG"/>
        </w:rPr>
      </w:pPr>
      <w:r>
        <w:rPr>
          <w:rFonts w:hint="cs"/>
          <w:rtl/>
          <w:lang w:val="de-DE" w:bidi="ar-EG"/>
        </w:rPr>
        <w:t>تلخيص مختصر لما ذُكر:</w:t>
      </w:r>
    </w:p>
    <w:p w14:paraId="315D7A56" w14:textId="57342A62" w:rsidR="00E7751C" w:rsidRDefault="00E7751C" w:rsidP="00E7751C">
      <w:pPr>
        <w:pStyle w:val="ListParagraph"/>
        <w:numPr>
          <w:ilvl w:val="0"/>
          <w:numId w:val="1"/>
        </w:numPr>
        <w:jc w:val="both"/>
        <w:rPr>
          <w:lang w:val="de-DE" w:bidi="ar-EG"/>
        </w:rPr>
      </w:pPr>
      <w:r>
        <w:rPr>
          <w:rFonts w:hint="cs"/>
          <w:rtl/>
          <w:lang w:val="de-DE" w:bidi="ar-EG"/>
        </w:rPr>
        <w:t>الرسالة كُتبت إلى البقية المؤمنة من شعب اليهود، هذا يعني إلى الذين من بين الشعب الغير مؤمن ككل، الذين آمنوا بالرب يسوع وولدوا ثانية (1: 23).</w:t>
      </w:r>
    </w:p>
    <w:p w14:paraId="074AC8AC" w14:textId="142C5EF1" w:rsidR="00E7751C" w:rsidRDefault="00E7751C" w:rsidP="00E7751C">
      <w:pPr>
        <w:pStyle w:val="ListParagraph"/>
        <w:numPr>
          <w:ilvl w:val="0"/>
          <w:numId w:val="1"/>
        </w:numPr>
        <w:jc w:val="both"/>
        <w:rPr>
          <w:lang w:val="de-DE" w:bidi="ar-EG"/>
        </w:rPr>
      </w:pPr>
      <w:r>
        <w:rPr>
          <w:rFonts w:hint="cs"/>
          <w:rtl/>
          <w:lang w:val="de-DE" w:bidi="ar-EG"/>
        </w:rPr>
        <w:t>الرسالة تتناول الفترة ما بين رفض الرب (آلامه) ومجده، أي مجيئه إلى الأرض.</w:t>
      </w:r>
    </w:p>
    <w:p w14:paraId="0542F934" w14:textId="69C0DE44" w:rsidR="00E7751C" w:rsidRDefault="00E7751C" w:rsidP="00E7751C">
      <w:pPr>
        <w:pStyle w:val="ListParagraph"/>
        <w:numPr>
          <w:ilvl w:val="0"/>
          <w:numId w:val="1"/>
        </w:numPr>
        <w:jc w:val="both"/>
        <w:rPr>
          <w:lang w:val="de-DE" w:bidi="ar-EG"/>
        </w:rPr>
      </w:pPr>
      <w:r>
        <w:rPr>
          <w:rFonts w:hint="cs"/>
          <w:rtl/>
          <w:lang w:val="de-DE" w:bidi="ar-EG"/>
        </w:rPr>
        <w:t>إن المحتوى الرئيسي للرسالة تشكل حكومة سياسة الله في هذه الفترة، أو في نحو أفضل، مبادئ هذه الحكومة بالنظر إلى المؤمنين.</w:t>
      </w:r>
    </w:p>
    <w:p w14:paraId="271BD33C" w14:textId="30A5076D" w:rsidR="00E7751C" w:rsidRDefault="00E7751C" w:rsidP="00E7751C">
      <w:pPr>
        <w:pStyle w:val="ListParagraph"/>
        <w:numPr>
          <w:ilvl w:val="0"/>
          <w:numId w:val="1"/>
        </w:numPr>
        <w:jc w:val="both"/>
        <w:rPr>
          <w:lang w:val="de-DE" w:bidi="ar-EG"/>
        </w:rPr>
      </w:pPr>
      <w:r>
        <w:rPr>
          <w:rFonts w:hint="cs"/>
          <w:rtl/>
          <w:lang w:val="de-DE" w:bidi="ar-EG"/>
        </w:rPr>
        <w:t>لذا يُستعرض الرب يسوع في كل مرة من جديد في حياته على الأرض كمثال (انظر مثلاً 2: 21؛ 3: 17 + 18؛ 4: 1 + 2).</w:t>
      </w:r>
    </w:p>
    <w:p w14:paraId="461ABF88" w14:textId="77E6EE51" w:rsidR="00E7751C" w:rsidRDefault="00E7751C" w:rsidP="00E7751C">
      <w:pPr>
        <w:jc w:val="both"/>
        <w:rPr>
          <w:rtl/>
          <w:lang w:val="de-DE" w:bidi="ar-EG"/>
        </w:rPr>
      </w:pPr>
      <w:r>
        <w:rPr>
          <w:rFonts w:hint="cs"/>
          <w:rtl/>
          <w:lang w:val="de-DE" w:bidi="ar-EG"/>
        </w:rPr>
        <w:t xml:space="preserve">إلا أنه ينتج من هذا، بأن الرسالة أيضًا من بعد اختطاف الكنيسة سيكون لها أهمية بالغة للبقية اليهودية المؤمنة التي ستكون موجودة عندها على الأرض. فإنها مرتبطة بالأناجيل وبالأولى أيضًا بالمزامير، التي نجد فيها البقية في الفترة من بعد أخذ الكنيسة، </w:t>
      </w:r>
      <w:r w:rsidR="00C40B9D">
        <w:rPr>
          <w:rFonts w:hint="cs"/>
          <w:rtl/>
          <w:lang w:val="de-DE" w:bidi="ar-EG"/>
        </w:rPr>
        <w:t xml:space="preserve">وكثيرًا جدًا، وبالأخص في الجزء الأول من سفر المزامير (مزمور 1 </w:t>
      </w:r>
      <w:r w:rsidR="00C40B9D">
        <w:rPr>
          <w:rtl/>
          <w:lang w:val="de-DE" w:bidi="ar-EG"/>
        </w:rPr>
        <w:t>–</w:t>
      </w:r>
      <w:r w:rsidR="00C40B9D">
        <w:rPr>
          <w:rFonts w:hint="cs"/>
          <w:rtl/>
          <w:lang w:val="de-DE" w:bidi="ar-EG"/>
        </w:rPr>
        <w:t xml:space="preserve"> 41)، نجد المسيح بارتباطه بهم. ففي المزامير بالذات نجد حكومة سياسة الله معروضة بوضوح.</w:t>
      </w:r>
    </w:p>
    <w:p w14:paraId="7151A1F1" w14:textId="4BF8B4E3" w:rsidR="00C40B9D" w:rsidRDefault="00C40B9D" w:rsidP="00E7751C">
      <w:pPr>
        <w:jc w:val="both"/>
        <w:rPr>
          <w:rtl/>
          <w:lang w:val="de-DE" w:bidi="ar-EG"/>
        </w:rPr>
      </w:pPr>
      <w:r>
        <w:rPr>
          <w:rFonts w:hint="cs"/>
          <w:rtl/>
          <w:lang w:val="de-DE" w:bidi="ar-EG"/>
        </w:rPr>
        <w:t>لا شيء في هذه الرسالة يُشير إلى متى كتبها بطرس. لكن متعارف بصورة عامة بأن الرسالة لا بد وأنها صدرت ما بين الأعوام 60 و 64 ميلادية.</w:t>
      </w:r>
    </w:p>
    <w:p w14:paraId="1BE394F5" w14:textId="77777777" w:rsidR="003D73EB" w:rsidRDefault="00C40B9D" w:rsidP="003D73EB">
      <w:pPr>
        <w:jc w:val="both"/>
        <w:rPr>
          <w:rtl/>
          <w:lang w:val="de-DE" w:bidi="ar-EG"/>
        </w:rPr>
        <w:sectPr w:rsidR="003D73EB" w:rsidSect="00C442EF">
          <w:pgSz w:w="11906" w:h="16838"/>
          <w:pgMar w:top="1440" w:right="1800" w:bottom="1440" w:left="1800" w:header="708" w:footer="708" w:gutter="0"/>
          <w:cols w:space="708"/>
          <w:bidi/>
          <w:rtlGutter/>
          <w:docGrid w:linePitch="360"/>
        </w:sectPr>
      </w:pPr>
      <w:r>
        <w:rPr>
          <w:rFonts w:hint="cs"/>
          <w:rtl/>
          <w:lang w:val="de-DE" w:bidi="ar-EG"/>
        </w:rPr>
        <w:t xml:space="preserve">كتقسيم للرسالة لربما يمكننا أن نأخذ هذا التقسيم: 1: 1 </w:t>
      </w:r>
      <w:r>
        <w:rPr>
          <w:rtl/>
          <w:lang w:val="de-DE" w:bidi="ar-EG"/>
        </w:rPr>
        <w:t>–</w:t>
      </w:r>
      <w:r>
        <w:rPr>
          <w:rFonts w:hint="cs"/>
          <w:rtl/>
          <w:lang w:val="de-DE" w:bidi="ar-EG"/>
        </w:rPr>
        <w:t xml:space="preserve"> 21؛ 1: 22 </w:t>
      </w:r>
      <w:r>
        <w:rPr>
          <w:rtl/>
          <w:lang w:val="de-DE" w:bidi="ar-EG"/>
        </w:rPr>
        <w:t>–</w:t>
      </w:r>
      <w:r>
        <w:rPr>
          <w:rFonts w:hint="cs"/>
          <w:rtl/>
          <w:lang w:val="de-DE" w:bidi="ar-EG"/>
        </w:rPr>
        <w:t xml:space="preserve"> 2: 10؛ 2: 11 </w:t>
      </w:r>
      <w:r>
        <w:rPr>
          <w:rtl/>
          <w:lang w:val="de-DE" w:bidi="ar-EG"/>
        </w:rPr>
        <w:t>–</w:t>
      </w:r>
      <w:r>
        <w:rPr>
          <w:rFonts w:hint="cs"/>
          <w:rtl/>
          <w:lang w:val="de-DE" w:bidi="ar-EG"/>
        </w:rPr>
        <w:t xml:space="preserve"> 3: 9؛ 3: 10 4: 6؛ 4: 7 </w:t>
      </w:r>
      <w:r>
        <w:rPr>
          <w:rtl/>
          <w:lang w:val="de-DE" w:bidi="ar-EG"/>
        </w:rPr>
        <w:t>–</w:t>
      </w:r>
      <w:r>
        <w:rPr>
          <w:rFonts w:hint="cs"/>
          <w:rtl/>
          <w:lang w:val="de-DE" w:bidi="ar-EG"/>
        </w:rPr>
        <w:t xml:space="preserve"> 5: 14.</w:t>
      </w:r>
    </w:p>
    <w:p w14:paraId="728D2DF1" w14:textId="1D2E342F" w:rsidR="00C40B9D" w:rsidRDefault="00000000" w:rsidP="003D73EB">
      <w:pPr>
        <w:jc w:val="both"/>
        <w:rPr>
          <w:rtl/>
          <w:lang w:val="de-DE" w:bidi="ar-EG"/>
        </w:rPr>
      </w:pPr>
      <w:hyperlink r:id="rId6" w:history="1">
        <w:r w:rsidR="003D73EB" w:rsidRPr="003D73EB">
          <w:rPr>
            <w:rStyle w:val="Hyperlink"/>
            <w:rFonts w:hint="cs"/>
            <w:rtl/>
            <w:lang w:val="de-DE" w:bidi="ar-EG"/>
          </w:rPr>
          <w:t>إصحاح 1: 1 – 21</w:t>
        </w:r>
      </w:hyperlink>
    </w:p>
    <w:p w14:paraId="573A278F" w14:textId="144D28F8" w:rsidR="003D73EB" w:rsidRDefault="003D73EB" w:rsidP="003D73EB">
      <w:pPr>
        <w:jc w:val="both"/>
        <w:rPr>
          <w:rtl/>
          <w:lang w:val="de-DE" w:bidi="ar-EG"/>
        </w:rPr>
      </w:pPr>
      <w:r>
        <w:rPr>
          <w:rFonts w:hint="cs"/>
          <w:rtl/>
          <w:lang w:val="de-DE" w:bidi="ar-EG"/>
        </w:rPr>
        <w:t>إصحاح 1 عدد 1</w:t>
      </w:r>
    </w:p>
    <w:p w14:paraId="6F2978D3" w14:textId="72B7FE2E" w:rsidR="003D73EB" w:rsidRDefault="003D73EB" w:rsidP="003D73EB">
      <w:pPr>
        <w:jc w:val="both"/>
        <w:rPr>
          <w:rtl/>
          <w:lang w:val="de-DE" w:bidi="ar-EG"/>
        </w:rPr>
      </w:pPr>
      <w:r>
        <w:rPr>
          <w:rFonts w:hint="cs"/>
          <w:rtl/>
          <w:lang w:val="de-DE" w:bidi="ar-EG"/>
        </w:rPr>
        <w:t xml:space="preserve">بطرس هو الصيغة اليونانية لاسم كيفا، التي دعا الرب بها سمعان، حينما أتاه لأول مرة (يوحنا 2: 42). إن الاسم معناه "حجر"، وذلك كتلة صخرية كبيرة (متى 16: 16 </w:t>
      </w:r>
      <w:r>
        <w:rPr>
          <w:rtl/>
          <w:lang w:val="de-DE" w:bidi="ar-EG"/>
        </w:rPr>
        <w:t>–</w:t>
      </w:r>
      <w:r>
        <w:rPr>
          <w:rFonts w:hint="cs"/>
          <w:rtl/>
          <w:lang w:val="de-DE" w:bidi="ar-EG"/>
        </w:rPr>
        <w:t xml:space="preserve"> 18)، والتي اقتُطعت من صخرة ضخمة (2: 4 </w:t>
      </w:r>
      <w:r>
        <w:rPr>
          <w:rtl/>
          <w:lang w:val="de-DE" w:bidi="ar-EG"/>
        </w:rPr>
        <w:t>–</w:t>
      </w:r>
      <w:r>
        <w:rPr>
          <w:rFonts w:hint="cs"/>
          <w:rtl/>
          <w:lang w:val="de-DE" w:bidi="ar-EG"/>
        </w:rPr>
        <w:t xml:space="preserve"> 7).</w:t>
      </w:r>
    </w:p>
    <w:p w14:paraId="179F10C4" w14:textId="0D898373" w:rsidR="003D73EB" w:rsidRDefault="003D73EB" w:rsidP="003D73EB">
      <w:pPr>
        <w:jc w:val="both"/>
        <w:rPr>
          <w:rtl/>
          <w:lang w:val="de-DE" w:bidi="ar-EG"/>
        </w:rPr>
      </w:pPr>
      <w:r>
        <w:rPr>
          <w:rFonts w:hint="cs"/>
          <w:rtl/>
          <w:lang w:val="de-DE" w:bidi="ar-EG"/>
        </w:rPr>
        <w:t xml:space="preserve">إن كلمة رسول معناها "مرسل". لكن في العهد الجديد تُستخدم هذه الكلمة لشخص أُرسل بكامل سلطة الآمر، ليتصرف في اسمه. في فيلبي 2: 25 حيث الترجمات الهولندية والألمانية </w:t>
      </w:r>
      <w:r w:rsidR="00830D19">
        <w:rPr>
          <w:rFonts w:hint="cs"/>
          <w:rtl/>
          <w:lang w:val="de-DE" w:bidi="ar-EG"/>
        </w:rPr>
        <w:t>تترجم عادة "مُرسَل"، أيضًا تُستخدم كلمة "رسول" في اليونانية. هكذا الأمر هو أيضًا في موضعين آخرين (يوحنا 13: 16؛ 2. كورنثوس 8: 23). برنابا يُدعى مع بولس "رسلاً" (أعمال الرسل 14: 4 + 14)، وكذلك في 1. تسالونيكي 2: 6 يكتب بولس في صيغة الجمع.</w:t>
      </w:r>
    </w:p>
    <w:p w14:paraId="6F849101" w14:textId="4DF9ACF3" w:rsidR="00830D19" w:rsidRDefault="00816C75" w:rsidP="003D73EB">
      <w:pPr>
        <w:jc w:val="both"/>
        <w:rPr>
          <w:rtl/>
          <w:lang w:val="de-DE" w:bidi="ar-EG"/>
        </w:rPr>
      </w:pPr>
      <w:r>
        <w:rPr>
          <w:rFonts w:hint="cs"/>
          <w:rtl/>
          <w:lang w:val="de-DE" w:bidi="ar-EG"/>
        </w:rPr>
        <w:t>وربما بحسب ذلك سيقول المرء، بأن يعقوب كان أيضًا رسولاً (غلاطية 1: 19). لكن في المواضع الأخرى في العهد الجديد يُدعى بهذا فقط الاثنا عشر، متياس، الذي أخذ مكان يهوذا، وبولس.</w:t>
      </w:r>
    </w:p>
    <w:p w14:paraId="2F7A72E9" w14:textId="77777777" w:rsidR="00816C75" w:rsidRDefault="00816C75" w:rsidP="003D73EB">
      <w:pPr>
        <w:jc w:val="both"/>
        <w:rPr>
          <w:rtl/>
          <w:lang w:val="de-DE" w:bidi="ar-EG"/>
        </w:rPr>
      </w:pPr>
      <w:r>
        <w:rPr>
          <w:rFonts w:hint="cs"/>
          <w:rtl/>
          <w:lang w:val="de-DE" w:bidi="ar-EG"/>
        </w:rPr>
        <w:t>الكتاب لا يترك أي مكان للشك؛ بأن الرسل هو مَن عيّنه الرب يسوع بنفسه (لوقا 6: 13؛ أفسس 4: 11). ولقد كان ينبغي عليه أن يكون قد رأى الرب (1. كورنثوس 9: 1)، وقد تبرهنت رسوليته أمام الناس بالآيات، والعجائب والقوات التي عملها (2. كورنثوس 12: 12).</w:t>
      </w:r>
    </w:p>
    <w:p w14:paraId="7E6CD5EB" w14:textId="1EECC225" w:rsidR="00816C75" w:rsidRDefault="00816C75" w:rsidP="003D73EB">
      <w:pPr>
        <w:jc w:val="both"/>
        <w:rPr>
          <w:rtl/>
          <w:lang w:val="de-DE" w:bidi="ar-EG"/>
        </w:rPr>
      </w:pPr>
      <w:r>
        <w:rPr>
          <w:rFonts w:hint="cs"/>
          <w:rtl/>
          <w:lang w:val="de-DE" w:bidi="ar-EG"/>
        </w:rPr>
        <w:t xml:space="preserve"> </w:t>
      </w:r>
      <w:r w:rsidR="00260216">
        <w:rPr>
          <w:rFonts w:hint="cs"/>
          <w:rtl/>
          <w:lang w:val="de-DE" w:bidi="ar-EG"/>
        </w:rPr>
        <w:t>من المُلفت بأن كلمة "رسول" في كل من إنجيل متى (متى 10: 2)، مرقس (مرقس 6: 30) ويوحنا (يوحنا 13: 16) ترد في كل مرة مرة وحدة فقد. في رسائل يعقوب ويوحنا هي لا ترد ولا مرة، بينما في رسالة العبرانيين استُخدمت فقط للرب يسوع (عبرانيين 3: 1).</w:t>
      </w:r>
    </w:p>
    <w:p w14:paraId="79114ACC" w14:textId="5EF3BBDD" w:rsidR="00260216" w:rsidRDefault="00260216" w:rsidP="003D73EB">
      <w:pPr>
        <w:jc w:val="both"/>
        <w:rPr>
          <w:rtl/>
          <w:lang w:val="de-DE" w:bidi="ar-EG"/>
        </w:rPr>
      </w:pPr>
      <w:r>
        <w:rPr>
          <w:rFonts w:hint="cs"/>
          <w:rtl/>
          <w:lang w:val="de-DE" w:bidi="ar-EG"/>
        </w:rPr>
        <w:t>إنهما فقط بولس وبطرس الذين يذكران رسوليتيهما في بداية رسائلهم، وبولس أيضًا يتجنبها في الرسائل إلى فيلبي، تسالونيكي، فيلمون والعبرانيين. إن هذا يُرينا بأن الرسولية دائمًا تُذكر بقصد معيّن.</w:t>
      </w:r>
    </w:p>
    <w:p w14:paraId="53B92900" w14:textId="58A1CF89" w:rsidR="00260216" w:rsidRDefault="00260216" w:rsidP="003D73EB">
      <w:pPr>
        <w:jc w:val="both"/>
        <w:rPr>
          <w:rtl/>
          <w:lang w:val="de-DE" w:bidi="ar-EG"/>
        </w:rPr>
      </w:pPr>
      <w:r>
        <w:rPr>
          <w:rFonts w:hint="cs"/>
          <w:rtl/>
          <w:lang w:val="de-DE" w:bidi="ar-EG"/>
        </w:rPr>
        <w:t>الرب لم يُرسل بولس إلى اليهود، وإنما إلى الأمم (أعمال الرسل 26: 17؛ 22: 21). باقي الرسل ويعقوب اعترفوا بذلك</w:t>
      </w:r>
      <w:r w:rsidR="00C4444A">
        <w:rPr>
          <w:rFonts w:hint="cs"/>
          <w:rtl/>
          <w:lang w:val="de-DE" w:bidi="ar-EG"/>
        </w:rPr>
        <w:t xml:space="preserve"> كاعترافهم بأن بطرس حصل على رسولية الختان (اليهود) (غلاطية 2: 6 </w:t>
      </w:r>
      <w:r w:rsidR="00C4444A">
        <w:rPr>
          <w:rtl/>
          <w:lang w:val="de-DE" w:bidi="ar-EG"/>
        </w:rPr>
        <w:t>–</w:t>
      </w:r>
      <w:r w:rsidR="00C4444A">
        <w:rPr>
          <w:rFonts w:hint="cs"/>
          <w:rtl/>
          <w:lang w:val="de-DE" w:bidi="ar-EG"/>
        </w:rPr>
        <w:t xml:space="preserve"> 9). لذا فإن بولس وبطرس يذكران رسوليتيهما عند تقدّمهما كرسل وعند اضرارهما استخدام سلطتهما.</w:t>
      </w:r>
    </w:p>
    <w:p w14:paraId="68E21255" w14:textId="1581B57A" w:rsidR="00C4444A" w:rsidRDefault="00C4444A" w:rsidP="003D73EB">
      <w:pPr>
        <w:jc w:val="both"/>
        <w:rPr>
          <w:rtl/>
          <w:lang w:val="de-DE" w:bidi="ar-EG"/>
        </w:rPr>
      </w:pPr>
      <w:r>
        <w:rPr>
          <w:rFonts w:hint="cs"/>
          <w:rtl/>
          <w:lang w:val="de-DE" w:bidi="ar-EG"/>
        </w:rPr>
        <w:t xml:space="preserve">بولس لم يحدث له أن كان في روما أبدًا (رومية 1: 10) ولذا كان عليه أن يقدّم نفسه كالمدعو رسول جميع الذين كانوا من الأمم (رومية 1: 1 </w:t>
      </w:r>
      <w:r>
        <w:rPr>
          <w:rtl/>
          <w:lang w:val="de-DE" w:bidi="ar-EG"/>
        </w:rPr>
        <w:t>–</w:t>
      </w:r>
      <w:r>
        <w:rPr>
          <w:rFonts w:hint="cs"/>
          <w:rtl/>
          <w:lang w:val="de-DE" w:bidi="ar-EG"/>
        </w:rPr>
        <w:t xml:space="preserve"> 7). في كورنثوس تم تحدّي رسوليته، بينما كان عليه أن يمارسها بسلطان كبير لتجديد النظام الإلهي (1. كورنثوس 9؛ 2. كورنثوس 12). في غلاطية دار الأمر حول أن الحق الذي كرز به بصورة خاصة، كان مناقضًا لليهودية (غلاطية 1: 8 </w:t>
      </w:r>
      <w:r>
        <w:rPr>
          <w:rtl/>
          <w:lang w:val="de-DE" w:bidi="ar-EG"/>
        </w:rPr>
        <w:t>–</w:t>
      </w:r>
      <w:r>
        <w:rPr>
          <w:rFonts w:hint="cs"/>
          <w:rtl/>
          <w:lang w:val="de-DE" w:bidi="ar-EG"/>
        </w:rPr>
        <w:t xml:space="preserve"> 12). في أفسس هو أعلن عن سر الكنيسة، الذي أوحي له وحده بإعلان (أفسس 3: 2 </w:t>
      </w:r>
      <w:r>
        <w:rPr>
          <w:rtl/>
          <w:lang w:val="de-DE" w:bidi="ar-EG"/>
        </w:rPr>
        <w:t>–</w:t>
      </w:r>
      <w:r>
        <w:rPr>
          <w:rFonts w:hint="cs"/>
          <w:rtl/>
          <w:lang w:val="de-DE" w:bidi="ar-EG"/>
        </w:rPr>
        <w:t xml:space="preserve"> 9). في كولوسي كرز عن "</w:t>
      </w:r>
      <w:r w:rsidRPr="00C4444A">
        <w:rPr>
          <w:rtl/>
          <w:lang w:val="de-DE" w:bidi="ar-EG"/>
        </w:rPr>
        <w:t>غِنَى مَجْدِ هذَا السِّرِّ فِي الأُمَمِ، الَّذِي هُوَ الْمَسِيحُ فِيكُمْ رَجَاءُ الْمَجْدِ.</w:t>
      </w:r>
      <w:r>
        <w:rPr>
          <w:rFonts w:hint="cs"/>
          <w:rtl/>
          <w:lang w:val="de-DE" w:bidi="ar-EG"/>
        </w:rPr>
        <w:t>" (كولوسي 1: 27). تيموثاوس وتيطس سلمهما مأموريات هامة لم يكن من الممكن أن يُعطيها غيره، لأنه كان رسولاً.</w:t>
      </w:r>
    </w:p>
    <w:p w14:paraId="40C49D29" w14:textId="6DD6713C" w:rsidR="00C4444A" w:rsidRDefault="00C4444A" w:rsidP="003D73EB">
      <w:pPr>
        <w:jc w:val="both"/>
        <w:rPr>
          <w:rtl/>
          <w:lang w:val="de-DE" w:bidi="ar-EG"/>
        </w:rPr>
      </w:pPr>
      <w:r>
        <w:rPr>
          <w:rFonts w:hint="cs"/>
          <w:rtl/>
          <w:lang w:val="de-DE" w:bidi="ar-EG"/>
        </w:rPr>
        <w:t>إن الرسائل إلى فيلبي، تسالونيكي وفيلمون</w:t>
      </w:r>
      <w:r w:rsidR="003974B7">
        <w:rPr>
          <w:rFonts w:hint="cs"/>
          <w:rtl/>
          <w:lang w:val="de-DE" w:bidi="ar-EG"/>
        </w:rPr>
        <w:t xml:space="preserve"> لها طابع أخوي أكثر من كونها بسلطان، على الرغم من أنه كان لها بالطبع سلطانًا رسوليًا. وإذ بولس لم يكن رسول الختان لم يكن بإمكانه أن يكتب في صفته هذه إلى العبرانيين؛ فعدا عن ذلك يظهر هناك الرب كالرسول الوحيد (عبرانيين 3: 1).</w:t>
      </w:r>
    </w:p>
    <w:p w14:paraId="136A3219" w14:textId="003173D5" w:rsidR="003974B7" w:rsidRDefault="003974B7" w:rsidP="003D73EB">
      <w:pPr>
        <w:jc w:val="both"/>
        <w:rPr>
          <w:rtl/>
          <w:lang w:val="de-DE" w:bidi="ar-EG"/>
        </w:rPr>
      </w:pPr>
      <w:r>
        <w:rPr>
          <w:rFonts w:hint="cs"/>
          <w:rtl/>
          <w:lang w:val="de-DE" w:bidi="ar-EG"/>
        </w:rPr>
        <w:t>إن الذي ذُكر آنفًا ليس له بالطبع أي شأن بسلطة الرسائل نحونا. هي لها سلطة إلهية على أساس الوحي (2. تيموثاوس 3: 16) دون مراعاة مَن استخدمه الله ككاتب. لكن بالنسبة لنا فهو يُلقي ضوءً على فرادة مختلف الرسائل، وعلى الحكمة التي يتعامل الله فيها مع كل الأمور. في رسالتي بطرس يتضح هذا الأمر أكثر بأنهما كُتبتا لمؤمنين يهود، لأنه لهم فقط كان يمكنه أن يكتب كرسول تمامًا كما أن بولس ولأجل ذات السبب لم يكن بإمكانه في هذه الصفة أن يكتب إلى المؤمنين العبرانيين.</w:t>
      </w:r>
    </w:p>
    <w:p w14:paraId="74761708" w14:textId="5CB57486" w:rsidR="00FD5953" w:rsidRDefault="00FD5953" w:rsidP="003D73EB">
      <w:pPr>
        <w:jc w:val="both"/>
        <w:rPr>
          <w:rtl/>
          <w:lang w:val="de-DE" w:bidi="ar-EG"/>
        </w:rPr>
      </w:pPr>
      <w:r>
        <w:rPr>
          <w:rFonts w:hint="cs"/>
          <w:rtl/>
          <w:lang w:val="de-DE" w:bidi="ar-EG"/>
        </w:rPr>
        <w:t>إن الرسالة مكتوبة لـ"</w:t>
      </w:r>
      <w:r w:rsidRPr="00FD5953">
        <w:rPr>
          <w:rtl/>
          <w:lang w:val="de-DE" w:bidi="ar-EG"/>
        </w:rPr>
        <w:t xml:space="preserve">الْمُتَغَرِّبِينَ مِنْ </w:t>
      </w:r>
      <w:r>
        <w:rPr>
          <w:rFonts w:hint="cs"/>
          <w:rtl/>
          <w:lang w:val="de-DE" w:bidi="ar-EG"/>
        </w:rPr>
        <w:t>ال</w:t>
      </w:r>
      <w:r w:rsidRPr="00FD5953">
        <w:rPr>
          <w:rtl/>
          <w:lang w:val="de-DE" w:bidi="ar-EG"/>
        </w:rPr>
        <w:t xml:space="preserve">شَتَاتِ </w:t>
      </w:r>
      <w:r>
        <w:rPr>
          <w:rFonts w:hint="cs"/>
          <w:rtl/>
          <w:lang w:val="de-DE" w:bidi="ar-EG"/>
        </w:rPr>
        <w:t xml:space="preserve">... </w:t>
      </w:r>
      <w:r w:rsidRPr="00FD5953">
        <w:rPr>
          <w:rtl/>
          <w:lang w:val="de-DE" w:bidi="ar-EG"/>
        </w:rPr>
        <w:t>الْمُخْتَارِينَ</w:t>
      </w:r>
      <w:r>
        <w:rPr>
          <w:rFonts w:hint="cs"/>
          <w:rtl/>
          <w:lang w:val="de-DE" w:bidi="ar-EG"/>
        </w:rPr>
        <w:t>". هذا يرينا بوضوح مَن كانوا.</w:t>
      </w:r>
    </w:p>
    <w:p w14:paraId="2AD15896" w14:textId="2E50D318" w:rsidR="00FD5953" w:rsidRDefault="00FD5953" w:rsidP="003D73EB">
      <w:pPr>
        <w:jc w:val="both"/>
        <w:rPr>
          <w:rtl/>
          <w:lang w:val="de-DE" w:bidi="ar-EG"/>
        </w:rPr>
      </w:pPr>
      <w:r>
        <w:rPr>
          <w:rFonts w:hint="cs"/>
          <w:rtl/>
          <w:lang w:val="de-DE" w:bidi="ar-EG"/>
        </w:rPr>
        <w:t>إن الكلمة اليونانية "</w:t>
      </w:r>
      <w:r w:rsidRPr="00FD5953">
        <w:rPr>
          <w:rtl/>
          <w:lang w:val="de-DE" w:bidi="ar-EG"/>
        </w:rPr>
        <w:t>الْمُتَغَرِّبِينَ</w:t>
      </w:r>
      <w:r>
        <w:rPr>
          <w:rFonts w:hint="cs"/>
          <w:rtl/>
          <w:lang w:val="de-DE" w:bidi="ar-EG"/>
        </w:rPr>
        <w:t>" ترد هنا فقط وفي إصحاح 2: 11 وعبرانيين 11: 13. الترجمة السبعينية تستخدمها في تكوين 23: 4 ومزمور 39: 12. إنها تعني بأن الشخص يسكن في أرض غريبة لفترة قصيرة. "دي</w:t>
      </w:r>
      <w:r w:rsidR="00821F47">
        <w:rPr>
          <w:rFonts w:hint="cs"/>
          <w:rtl/>
          <w:lang w:val="de-DE" w:bidi="ar-EG"/>
        </w:rPr>
        <w:t>اس</w:t>
      </w:r>
      <w:r>
        <w:rPr>
          <w:rFonts w:hint="cs"/>
          <w:rtl/>
          <w:lang w:val="de-DE" w:bidi="ar-EG"/>
        </w:rPr>
        <w:t>بورا" (=شتات) ترد فقط في يوحنا 7: 35، يعقوب 1: 1 وهنا. السبيعينية تستخدمها للإشارة إلى تشتت إسرائيل بين الأمم كنتيجة للقضاء الإلهي. هذا المعنى يؤكَّد عليه باستخدامها في العهد الجديد. لقد كانت العبارة المستخدمة بصورة عامة التي أُشير بها اليهود الذين اقتيدوا إلى السبي البابلي ولم يعودوا. يعقوب يستخدمها هكذا وهو يكتب إلى جميع اليهود خارج فلسطين (يعقوب 1: 1).</w:t>
      </w:r>
    </w:p>
    <w:p w14:paraId="3747734A" w14:textId="24C81AFE" w:rsidR="00FD5953" w:rsidRDefault="00FD5953" w:rsidP="003D73EB">
      <w:pPr>
        <w:jc w:val="both"/>
        <w:rPr>
          <w:rtl/>
          <w:lang w:val="de-DE" w:bidi="ar-EG"/>
        </w:rPr>
      </w:pPr>
      <w:r>
        <w:rPr>
          <w:rFonts w:hint="cs"/>
          <w:rtl/>
          <w:lang w:val="de-DE" w:bidi="ar-EG"/>
        </w:rPr>
        <w:t xml:space="preserve">لكن بطرس لم يكتب لجميع اليهود. </w:t>
      </w:r>
      <w:r w:rsidR="00E36AA8">
        <w:rPr>
          <w:rFonts w:hint="cs"/>
          <w:rtl/>
          <w:lang w:val="de-DE" w:bidi="ar-EG"/>
        </w:rPr>
        <w:t xml:space="preserve">لقد ضيق دائرته على "المختارين" من بين متغربي ذلك الشتات، أي الذين قبلوا الإنجيل وبالتالي أظهروا بأنهم كانوا مختارين (1. تسالونيكي 1: 4 </w:t>
      </w:r>
      <w:r w:rsidR="00E36AA8">
        <w:rPr>
          <w:rtl/>
          <w:lang w:val="de-DE" w:bidi="ar-EG"/>
        </w:rPr>
        <w:t>–</w:t>
      </w:r>
      <w:r w:rsidR="00E36AA8">
        <w:rPr>
          <w:rFonts w:hint="cs"/>
          <w:rtl/>
          <w:lang w:val="de-DE" w:bidi="ar-EG"/>
        </w:rPr>
        <w:t xml:space="preserve"> 6). لقد كانت البقية التقية الحقيقية من الشعب اليهودي، وفي الحقيقة فقط جزء ممن سكنوا في المناطق التي ذُكرت.</w:t>
      </w:r>
    </w:p>
    <w:p w14:paraId="310ADBE9" w14:textId="7F155B3F" w:rsidR="00821F47" w:rsidRDefault="00821F47" w:rsidP="003D73EB">
      <w:pPr>
        <w:jc w:val="both"/>
        <w:rPr>
          <w:rtl/>
          <w:lang w:val="de-DE" w:bidi="ar-EG"/>
        </w:rPr>
      </w:pPr>
      <w:r>
        <w:rPr>
          <w:rFonts w:hint="cs"/>
          <w:rtl/>
          <w:lang w:val="de-DE" w:bidi="ar-EG"/>
        </w:rPr>
        <w:t xml:space="preserve">المقاطعات المذكورة شكّلت معًا تقريبًا كل آسيا الصغرى. لقد كانت المنطقة التي عمل فيها بولس كثيرًا. </w:t>
      </w:r>
      <w:r w:rsidRPr="00821F47">
        <w:rPr>
          <w:rtl/>
          <w:lang w:val="de-DE" w:bidi="ar-EG"/>
        </w:rPr>
        <w:t xml:space="preserve">وهذا بالضبط ما يستخدمه الكثيرون كسبب للادعاء </w:t>
      </w:r>
      <w:r>
        <w:rPr>
          <w:rFonts w:hint="cs"/>
          <w:rtl/>
          <w:lang w:val="de-DE" w:bidi="ar-EG"/>
        </w:rPr>
        <w:t xml:space="preserve">بأن هذه الرسالة لم تُكتب لمؤمنين من شعب اليهود، وإنما لمؤمنين من الأمم. ويدور الكثير من الجدل بأن لوقا في أعمال الرسل يُثير الانطباع بأن الرسول بولس كان أول مَن كرز في آسيا الصغرى بالإنجيل أو مَن أسس الكنائس أيضًا، وبأنه لم يتكلم عن كنائس كانت موجودة هناك مقابل عمل هذا الرسول، ولا عن كنائس مسيحية من اليهود </w:t>
      </w:r>
      <w:r w:rsidR="00D51F0B">
        <w:rPr>
          <w:rFonts w:hint="cs"/>
          <w:rtl/>
          <w:lang w:val="de-DE" w:bidi="ar-EG"/>
        </w:rPr>
        <w:t>قد تأسست لاحقًا.</w:t>
      </w:r>
    </w:p>
    <w:p w14:paraId="3A270A8D" w14:textId="6F667B30" w:rsidR="00D51F0B" w:rsidRDefault="00D51F0B" w:rsidP="003D73EB">
      <w:pPr>
        <w:jc w:val="both"/>
        <w:rPr>
          <w:rtl/>
          <w:lang w:val="de-DE" w:bidi="ar-EG"/>
        </w:rPr>
      </w:pPr>
      <w:r>
        <w:rPr>
          <w:rFonts w:hint="cs"/>
          <w:rtl/>
          <w:lang w:val="de-DE" w:bidi="ar-EG"/>
        </w:rPr>
        <w:t>هم ينسون في ذلك بأن لا بطرس ولا يوحنا ولا يعقوب أو حتى يهوذا كانوا قد كتبوا لكنائس وإنما لأشخاص. فكل ما كتبوه كان عنوانه لأشخاص. بالتأكيد أن الكثير أو جميع المسيحيين لهم ذات البركات لكن ولا في أي واحدة من هذه الرسائل يُنظَر إليهم كمّن قد اتحدوا مع المسيح في جسده. إنه فقط في رسائل بولس يُنظَر إلى المسيحيين هكذا. بطرس يكتب إلى المؤمنين اليهود في المناطق التي كانت للكنائس التي تأسست بعمل الرسول، ولكنها كانت واقعة شخصيًا في إطار رسولية بطرس، رسول الختان.</w:t>
      </w:r>
    </w:p>
    <w:p w14:paraId="54D8F2FA" w14:textId="155FA81B" w:rsidR="00D51F0B" w:rsidRDefault="00D51F0B" w:rsidP="003D73EB">
      <w:pPr>
        <w:jc w:val="both"/>
        <w:rPr>
          <w:rtl/>
          <w:lang w:val="de-DE" w:bidi="ar-EG"/>
        </w:rPr>
      </w:pPr>
      <w:r>
        <w:rPr>
          <w:rFonts w:hint="cs"/>
          <w:rtl/>
          <w:lang w:val="de-DE" w:bidi="ar-EG"/>
        </w:rPr>
        <w:t xml:space="preserve">وكمباحثات أخرى في أن الرسالة ليست مكتوبة لمسيحيين غير اليهود نذكر أيضًا المواضع الكتابية 1: 14 + 18؛ 2: 9 + 10، 3: 6 و 4: 2 </w:t>
      </w:r>
      <w:r>
        <w:rPr>
          <w:rtl/>
          <w:lang w:val="de-DE" w:bidi="ar-EG"/>
        </w:rPr>
        <w:t>–</w:t>
      </w:r>
      <w:r>
        <w:rPr>
          <w:rFonts w:hint="cs"/>
          <w:rtl/>
          <w:lang w:val="de-DE" w:bidi="ar-EG"/>
        </w:rPr>
        <w:t xml:space="preserve"> 4. لكن إن تمعنا في هذه المواضع سنرى بأنها لا تقول شيئًا من هذا القبيل، وإنما جزء منها حتى </w:t>
      </w:r>
      <w:r w:rsidR="00EA6EC8">
        <w:rPr>
          <w:rFonts w:hint="cs"/>
          <w:rtl/>
          <w:lang w:val="de-DE" w:bidi="ar-EG"/>
        </w:rPr>
        <w:t xml:space="preserve">عكس ذلك بشكل واضح! </w:t>
      </w:r>
      <w:r w:rsidR="00EA6EC8" w:rsidRPr="00EA6EC8">
        <w:rPr>
          <w:rtl/>
          <w:lang w:val="de-DE" w:bidi="ar-EG"/>
        </w:rPr>
        <w:t xml:space="preserve">لو كان اليهود قد ولدوا من جديد في رجاء حي، فهل </w:t>
      </w:r>
      <w:r w:rsidR="00EA6EC8">
        <w:rPr>
          <w:rFonts w:hint="cs"/>
          <w:rtl/>
          <w:lang w:val="de-DE" w:bidi="ar-EG"/>
        </w:rPr>
        <w:t>كان يجوز لهم</w:t>
      </w:r>
      <w:r w:rsidR="00EA6EC8" w:rsidRPr="00EA6EC8">
        <w:rPr>
          <w:rtl/>
          <w:lang w:val="de-DE" w:bidi="ar-EG"/>
        </w:rPr>
        <w:t xml:space="preserve"> أن </w:t>
      </w:r>
      <w:r w:rsidR="00EA6EC8">
        <w:rPr>
          <w:rFonts w:hint="cs"/>
          <w:rtl/>
          <w:lang w:val="de-DE" w:bidi="ar-EG"/>
        </w:rPr>
        <w:t>يكونوا</w:t>
      </w:r>
      <w:r w:rsidR="00EA6EC8" w:rsidRPr="00EA6EC8">
        <w:rPr>
          <w:rtl/>
          <w:lang w:val="de-DE" w:bidi="ar-EG"/>
        </w:rPr>
        <w:t xml:space="preserve"> </w:t>
      </w:r>
      <w:r w:rsidR="00EA6EC8">
        <w:rPr>
          <w:rFonts w:hint="cs"/>
          <w:rtl/>
          <w:lang w:val="de-DE" w:bidi="ar-EG"/>
        </w:rPr>
        <w:t>أ</w:t>
      </w:r>
      <w:r w:rsidR="00EA6EC8" w:rsidRPr="00EA6EC8">
        <w:rPr>
          <w:rtl/>
          <w:lang w:val="de-DE" w:bidi="ar-EG"/>
        </w:rPr>
        <w:t>بناء الطاعة</w:t>
      </w:r>
      <w:r w:rsidR="00EA6EC8" w:rsidRPr="00EA6EC8">
        <w:rPr>
          <w:rtl/>
        </w:rPr>
        <w:t xml:space="preserve"> </w:t>
      </w:r>
      <w:r w:rsidR="00EA6EC8" w:rsidRPr="00EA6EC8">
        <w:rPr>
          <w:rtl/>
          <w:lang w:val="de-DE" w:bidi="ar-EG"/>
        </w:rPr>
        <w:t>في جهلهم بحسب شهواتهم السابقة؟</w:t>
      </w:r>
      <w:r w:rsidR="00EA6EC8">
        <w:rPr>
          <w:rFonts w:hint="cs"/>
          <w:rtl/>
          <w:lang w:val="de-DE" w:bidi="ar-EG"/>
        </w:rPr>
        <w:t xml:space="preserve"> أم أنهم لم يكونوا في جهل (1: 14)؟ ألم يحيوا حياة باطلة قد تقلدوها من الآباء (1: 18)؟ فلماذا إذًا يكلم الكتاب المسيحيين من اليهود عن ضمير مُطَهَّر</w:t>
      </w:r>
      <w:r w:rsidR="00EA6EC8" w:rsidRPr="00EA6EC8">
        <w:rPr>
          <w:rtl/>
          <w:lang w:val="de-DE" w:bidi="ar-EG"/>
        </w:rPr>
        <w:t xml:space="preserve"> مِنْ أَعْمَال مَيِّتَةٍ</w:t>
      </w:r>
      <w:r w:rsidR="00EA6EC8">
        <w:rPr>
          <w:rFonts w:hint="cs"/>
          <w:rtl/>
          <w:lang w:val="de-DE" w:bidi="ar-EG"/>
        </w:rPr>
        <w:t xml:space="preserve"> (عبرانيين 9: 14)؟ </w:t>
      </w:r>
      <w:r w:rsidR="0094627F">
        <w:rPr>
          <w:rFonts w:hint="cs"/>
          <w:rtl/>
          <w:lang w:val="de-DE" w:bidi="ar-EG"/>
        </w:rPr>
        <w:t>ألا يشير الكتاب أيضًا إلى الحياة اليهودية تحت الناموس بأنها "</w:t>
      </w:r>
      <w:r w:rsidR="0094627F" w:rsidRPr="0094627F">
        <w:rPr>
          <w:rtl/>
        </w:rPr>
        <w:t xml:space="preserve"> </w:t>
      </w:r>
      <w:r w:rsidR="0094627F" w:rsidRPr="0094627F">
        <w:rPr>
          <w:rtl/>
          <w:lang w:val="de-DE" w:bidi="ar-EG"/>
        </w:rPr>
        <w:t>مُسْتَعْبَد</w:t>
      </w:r>
      <w:r w:rsidR="0094627F">
        <w:rPr>
          <w:rFonts w:hint="cs"/>
          <w:rtl/>
          <w:lang w:val="de-DE" w:bidi="ar-EG"/>
        </w:rPr>
        <w:t>ة</w:t>
      </w:r>
      <w:r w:rsidR="0094627F" w:rsidRPr="0094627F">
        <w:rPr>
          <w:rtl/>
          <w:lang w:val="de-DE" w:bidi="ar-EG"/>
        </w:rPr>
        <w:t xml:space="preserve"> تَحْتَ أَرْكَانِ الْعَالَمِ.</w:t>
      </w:r>
      <w:r w:rsidR="0094627F">
        <w:rPr>
          <w:rFonts w:hint="cs"/>
          <w:rtl/>
          <w:lang w:val="de-DE" w:bidi="ar-EG"/>
        </w:rPr>
        <w:t xml:space="preserve">" (غلاطية 4: 3؛ كولوسي 2: 20)؟ ألم يعود الرب يسوع وتكلم مرارًا عن تقاليد الآباء؟ هذا الأمر يمكن تطبيقه على اليهود فقط. </w:t>
      </w:r>
    </w:p>
    <w:p w14:paraId="2B9BADD7" w14:textId="22EF23C5" w:rsidR="0094627F" w:rsidRDefault="0094627F" w:rsidP="003D73EB">
      <w:pPr>
        <w:jc w:val="both"/>
        <w:rPr>
          <w:rtl/>
          <w:lang w:val="de-DE" w:bidi="ar-EG"/>
        </w:rPr>
      </w:pPr>
      <w:r>
        <w:rPr>
          <w:rFonts w:hint="cs"/>
          <w:rtl/>
          <w:lang w:val="de-DE" w:bidi="ar-EG"/>
        </w:rPr>
        <w:t xml:space="preserve">إصحاح 2: 9 + 10 هي اقتباسات من العهد القديم والموجّهة تحديدًا لليهود (خروج 19: 5 + 6؛ هوشع 2: 23)! كنتيجة لعدم الإيمان ورفض الرب وُضع إسرائيل جانبًا وأصبح لوعمي ولوروحامة. لكن البقية اللذين يكتب إليهم الرسول استلموا الآن ما سوف سيستلمه الشعب في المستقبل عند إيمانه (رومية 11: 26 </w:t>
      </w:r>
      <w:r>
        <w:rPr>
          <w:rtl/>
          <w:lang w:val="de-DE" w:bidi="ar-EG"/>
        </w:rPr>
        <w:t>–</w:t>
      </w:r>
      <w:r>
        <w:rPr>
          <w:rFonts w:hint="cs"/>
          <w:rtl/>
          <w:lang w:val="de-DE" w:bidi="ar-EG"/>
        </w:rPr>
        <w:t xml:space="preserve"> 32)، إن هذا يؤكد عليه في الأعداد التالية حيث الكلام هو عن سلوكهم في الحياة "بين الأمم"، والذي يقينًا لا يمكن قوله إلا عن اليهود!</w:t>
      </w:r>
    </w:p>
    <w:p w14:paraId="5A798DDC" w14:textId="783C7715" w:rsidR="0094627F" w:rsidRDefault="00852E65" w:rsidP="003D73EB">
      <w:pPr>
        <w:jc w:val="both"/>
        <w:rPr>
          <w:rtl/>
          <w:lang w:val="de-DE" w:bidi="ar-EG"/>
        </w:rPr>
      </w:pPr>
      <w:r>
        <w:rPr>
          <w:rFonts w:hint="cs"/>
          <w:rtl/>
          <w:lang w:val="de-DE" w:bidi="ar-EG"/>
        </w:rPr>
        <w:t xml:space="preserve">إني لا يمكنني أن أفهم </w:t>
      </w:r>
      <w:r w:rsidR="0094627F">
        <w:rPr>
          <w:rFonts w:hint="cs"/>
          <w:rtl/>
          <w:lang w:val="de-DE" w:bidi="ar-EG"/>
        </w:rPr>
        <w:t xml:space="preserve">كيف من الممكن أن يُستدَل بأن إصحاح 3: 6 </w:t>
      </w:r>
      <w:r>
        <w:rPr>
          <w:rFonts w:hint="cs"/>
          <w:rtl/>
          <w:lang w:val="de-DE" w:bidi="ar-EG"/>
        </w:rPr>
        <w:t xml:space="preserve">هو </w:t>
      </w:r>
      <w:r w:rsidR="0094627F">
        <w:rPr>
          <w:rFonts w:hint="cs"/>
          <w:rtl/>
          <w:lang w:val="de-DE" w:bidi="ar-EG"/>
        </w:rPr>
        <w:t>برهان على أن ما كُتب هنا هو لمؤمنين من الأمم</w:t>
      </w:r>
      <w:r>
        <w:rPr>
          <w:rFonts w:hint="cs"/>
          <w:rtl/>
          <w:lang w:val="de-DE" w:bidi="ar-EG"/>
        </w:rPr>
        <w:t xml:space="preserve">. كذلك فإصحاح 4: 2 </w:t>
      </w:r>
      <w:r>
        <w:rPr>
          <w:rtl/>
          <w:lang w:val="de-DE" w:bidi="ar-EG"/>
        </w:rPr>
        <w:t>–</w:t>
      </w:r>
      <w:r>
        <w:rPr>
          <w:rFonts w:hint="cs"/>
          <w:rtl/>
          <w:lang w:val="de-DE" w:bidi="ar-EG"/>
        </w:rPr>
        <w:t xml:space="preserve"> 4 ليس فقط أنه ليس برهان على ذلك، وإنما يُظهر بالذات العكس. المخاطبون هنا يوضعون مقابل "الأمم"، وهذا ما لا يمكن أن ينطبق إلا على اليهود فقط. وعندما يقول بطرس "نحن"، فهذا أيضًا بأنه من ضمن الأمم الذين يكتب إليهم!</w:t>
      </w:r>
    </w:p>
    <w:p w14:paraId="16D8DA07" w14:textId="0F3957DD" w:rsidR="007F0E74" w:rsidRDefault="007F0E74" w:rsidP="003D73EB">
      <w:pPr>
        <w:jc w:val="both"/>
        <w:rPr>
          <w:rtl/>
          <w:lang w:val="de-DE" w:bidi="ar-EG"/>
        </w:rPr>
      </w:pPr>
      <w:r>
        <w:rPr>
          <w:rFonts w:hint="cs"/>
          <w:rtl/>
          <w:lang w:val="de-DE" w:bidi="ar-EG"/>
        </w:rPr>
        <w:t xml:space="preserve">بأن المؤمنين من الأمم كانوا قد عملوا في الماضي إرادة الأمم هو أمر بديهي، لأنهم هم بأنفسهم أمم. لكن بالنسبة لليهود فقد كان هذا عارًا (4: 2 </w:t>
      </w:r>
      <w:r>
        <w:rPr>
          <w:rtl/>
          <w:lang w:val="de-DE" w:bidi="ar-EG"/>
        </w:rPr>
        <w:t>–</w:t>
      </w:r>
      <w:r>
        <w:rPr>
          <w:rFonts w:hint="cs"/>
          <w:rtl/>
          <w:lang w:val="de-DE" w:bidi="ar-EG"/>
        </w:rPr>
        <w:t xml:space="preserve"> 4). لكن وكما آباؤهم في الماضي، هم أيضًا اليهود المشتتون في ذلك الوقت بعيدًا عن العيون الساهرة في فلسطين </w:t>
      </w:r>
      <w:r w:rsidR="00963609">
        <w:rPr>
          <w:rFonts w:hint="cs"/>
          <w:rtl/>
          <w:lang w:val="de-DE" w:bidi="ar-EG"/>
        </w:rPr>
        <w:t>مالوا في سلوكهم إلى طرق الأمم الشريرة. وبضمير شرير استبعدوا الله وقضاءَه وحتى أنهم تولوا عبادة الأصنام. لقد علموا بأنهم لم يكونوا أفضل من الأمم. في العهد القديم يعرّفنا الأنبياء دون جدل بعمق انحطاط الحالة الأخلاقية عند اليهود في بعض الأزمنة.</w:t>
      </w:r>
    </w:p>
    <w:p w14:paraId="7DC9DBD5" w14:textId="40707648" w:rsidR="00963609" w:rsidRDefault="00963609" w:rsidP="003D73EB">
      <w:pPr>
        <w:jc w:val="both"/>
        <w:rPr>
          <w:rtl/>
          <w:lang w:val="de-DE" w:bidi="ar-EG"/>
        </w:rPr>
      </w:pPr>
      <w:r>
        <w:rPr>
          <w:rFonts w:hint="cs"/>
          <w:rtl/>
          <w:lang w:val="de-DE" w:bidi="ar-EG"/>
        </w:rPr>
        <w:t>إصحاح 1 عدد 2: "...</w:t>
      </w:r>
      <w:r w:rsidRPr="00963609">
        <w:rPr>
          <w:rtl/>
        </w:rPr>
        <w:t xml:space="preserve"> </w:t>
      </w:r>
      <w:r w:rsidRPr="00963609">
        <w:rPr>
          <w:rtl/>
          <w:lang w:val="de-DE" w:bidi="ar-EG"/>
        </w:rPr>
        <w:t xml:space="preserve">الْمُخْتَارِينَ  </w:t>
      </w:r>
      <w:r w:rsidRPr="00963609">
        <w:rPr>
          <w:rFonts w:ascii="Arial" w:hAnsi="Arial" w:cs="Arial" w:hint="cs"/>
          <w:rtl/>
          <w:lang w:val="de-DE" w:bidi="ar-EG"/>
        </w:rPr>
        <w:t>​</w:t>
      </w:r>
      <w:r w:rsidRPr="00963609">
        <w:rPr>
          <w:rtl/>
          <w:lang w:val="de-DE" w:bidi="ar-EG"/>
        </w:rPr>
        <w:t>2</w:t>
      </w:r>
      <w:r w:rsidRPr="00963609">
        <w:rPr>
          <w:rFonts w:ascii="Arial" w:hAnsi="Arial" w:cs="Arial" w:hint="cs"/>
          <w:rtl/>
          <w:lang w:val="de-DE" w:bidi="ar-EG"/>
        </w:rPr>
        <w:t>​</w:t>
      </w:r>
      <w:r w:rsidRPr="00963609">
        <w:rPr>
          <w:rtl/>
          <w:lang w:val="de-DE" w:bidi="ar-EG"/>
        </w:rPr>
        <w:t xml:space="preserve"> </w:t>
      </w:r>
      <w:r w:rsidRPr="00963609">
        <w:rPr>
          <w:rFonts w:ascii="Arial" w:hAnsi="Arial" w:cs="Arial" w:hint="cs"/>
          <w:rtl/>
          <w:lang w:val="de-DE" w:bidi="ar-EG"/>
        </w:rPr>
        <w:t>​</w:t>
      </w:r>
      <w:r w:rsidRPr="00963609">
        <w:rPr>
          <w:rFonts w:hint="cs"/>
          <w:rtl/>
          <w:lang w:val="de-DE" w:bidi="ar-EG"/>
        </w:rPr>
        <w:t>بِمُقْتَضَى</w:t>
      </w:r>
      <w:r w:rsidRPr="00963609">
        <w:rPr>
          <w:rtl/>
          <w:lang w:val="de-DE" w:bidi="ar-EG"/>
        </w:rPr>
        <w:t xml:space="preserve"> </w:t>
      </w:r>
      <w:r w:rsidRPr="00963609">
        <w:rPr>
          <w:rFonts w:hint="cs"/>
          <w:rtl/>
          <w:lang w:val="de-DE" w:bidi="ar-EG"/>
        </w:rPr>
        <w:t>عِلْمِ</w:t>
      </w:r>
      <w:r w:rsidRPr="00963609">
        <w:rPr>
          <w:rtl/>
          <w:lang w:val="de-DE" w:bidi="ar-EG"/>
        </w:rPr>
        <w:t xml:space="preserve"> </w:t>
      </w:r>
      <w:r w:rsidRPr="00963609">
        <w:rPr>
          <w:rFonts w:hint="cs"/>
          <w:rtl/>
          <w:lang w:val="de-DE" w:bidi="ar-EG"/>
        </w:rPr>
        <w:t>اللهِ</w:t>
      </w:r>
      <w:r w:rsidRPr="00963609">
        <w:rPr>
          <w:rtl/>
          <w:lang w:val="de-DE" w:bidi="ar-EG"/>
        </w:rPr>
        <w:t xml:space="preserve"> </w:t>
      </w:r>
      <w:r w:rsidRPr="00963609">
        <w:rPr>
          <w:rFonts w:hint="cs"/>
          <w:rtl/>
          <w:lang w:val="de-DE" w:bidi="ar-EG"/>
        </w:rPr>
        <w:t>الآبِ</w:t>
      </w:r>
      <w:r w:rsidRPr="00963609">
        <w:rPr>
          <w:rtl/>
          <w:lang w:val="de-DE" w:bidi="ar-EG"/>
        </w:rPr>
        <w:t xml:space="preserve"> </w:t>
      </w:r>
      <w:r w:rsidRPr="00963609">
        <w:rPr>
          <w:rFonts w:hint="cs"/>
          <w:rtl/>
          <w:lang w:val="de-DE" w:bidi="ar-EG"/>
        </w:rPr>
        <w:t>السَّابِقِ،</w:t>
      </w:r>
      <w:r w:rsidRPr="00963609">
        <w:rPr>
          <w:rtl/>
          <w:lang w:val="de-DE" w:bidi="ar-EG"/>
        </w:rPr>
        <w:t xml:space="preserve"> </w:t>
      </w:r>
      <w:r w:rsidRPr="00963609">
        <w:rPr>
          <w:rFonts w:hint="cs"/>
          <w:rtl/>
          <w:lang w:val="de-DE" w:bidi="ar-EG"/>
        </w:rPr>
        <w:t>فِي</w:t>
      </w:r>
      <w:r w:rsidRPr="00963609">
        <w:rPr>
          <w:rtl/>
          <w:lang w:val="de-DE" w:bidi="ar-EG"/>
        </w:rPr>
        <w:t xml:space="preserve"> </w:t>
      </w:r>
      <w:r w:rsidRPr="00963609">
        <w:rPr>
          <w:rFonts w:hint="cs"/>
          <w:rtl/>
          <w:lang w:val="de-DE" w:bidi="ar-EG"/>
        </w:rPr>
        <w:t>تَقْدِيسِ</w:t>
      </w:r>
      <w:r w:rsidRPr="00963609">
        <w:rPr>
          <w:rtl/>
          <w:lang w:val="de-DE" w:bidi="ar-EG"/>
        </w:rPr>
        <w:t xml:space="preserve"> </w:t>
      </w:r>
      <w:r w:rsidRPr="00963609">
        <w:rPr>
          <w:rFonts w:hint="cs"/>
          <w:rtl/>
          <w:lang w:val="de-DE" w:bidi="ar-EG"/>
        </w:rPr>
        <w:t>الرُّوحِ</w:t>
      </w:r>
      <w:r w:rsidRPr="00963609">
        <w:rPr>
          <w:rtl/>
          <w:lang w:val="de-DE" w:bidi="ar-EG"/>
        </w:rPr>
        <w:t xml:space="preserve"> </w:t>
      </w:r>
      <w:r w:rsidRPr="00963609">
        <w:rPr>
          <w:rFonts w:hint="cs"/>
          <w:rtl/>
          <w:lang w:val="de-DE" w:bidi="ar-EG"/>
        </w:rPr>
        <w:t>لِلطَّاعَةِ،</w:t>
      </w:r>
      <w:r w:rsidRPr="00963609">
        <w:rPr>
          <w:rtl/>
          <w:lang w:val="de-DE" w:bidi="ar-EG"/>
        </w:rPr>
        <w:t xml:space="preserve"> </w:t>
      </w:r>
      <w:r w:rsidRPr="00963609">
        <w:rPr>
          <w:rFonts w:hint="cs"/>
          <w:rtl/>
          <w:lang w:val="de-DE" w:bidi="ar-EG"/>
        </w:rPr>
        <w:t>وَرَشِّ</w:t>
      </w:r>
      <w:r w:rsidRPr="00963609">
        <w:rPr>
          <w:rtl/>
          <w:lang w:val="de-DE" w:bidi="ar-EG"/>
        </w:rPr>
        <w:t xml:space="preserve"> </w:t>
      </w:r>
      <w:r w:rsidRPr="00963609">
        <w:rPr>
          <w:rFonts w:hint="cs"/>
          <w:rtl/>
          <w:lang w:val="de-DE" w:bidi="ar-EG"/>
        </w:rPr>
        <w:t>دَمِ</w:t>
      </w:r>
      <w:r w:rsidRPr="00963609">
        <w:rPr>
          <w:rtl/>
          <w:lang w:val="de-DE" w:bidi="ar-EG"/>
        </w:rPr>
        <w:t xml:space="preserve"> </w:t>
      </w:r>
      <w:r w:rsidRPr="00963609">
        <w:rPr>
          <w:rFonts w:hint="cs"/>
          <w:rtl/>
          <w:lang w:val="de-DE" w:bidi="ar-EG"/>
        </w:rPr>
        <w:t>يَسُوعَ</w:t>
      </w:r>
      <w:r w:rsidRPr="00963609">
        <w:rPr>
          <w:rtl/>
          <w:lang w:val="de-DE" w:bidi="ar-EG"/>
        </w:rPr>
        <w:t xml:space="preserve"> </w:t>
      </w:r>
      <w:r w:rsidRPr="00963609">
        <w:rPr>
          <w:rFonts w:hint="cs"/>
          <w:rtl/>
          <w:lang w:val="de-DE" w:bidi="ar-EG"/>
        </w:rPr>
        <w:t>الْمَسِيحِ</w:t>
      </w:r>
      <w:r w:rsidRPr="00963609">
        <w:rPr>
          <w:rtl/>
          <w:lang w:val="de-DE" w:bidi="ar-EG"/>
        </w:rPr>
        <w:t xml:space="preserve">: </w:t>
      </w:r>
      <w:r w:rsidRPr="00963609">
        <w:rPr>
          <w:rFonts w:hint="cs"/>
          <w:rtl/>
          <w:lang w:val="de-DE" w:bidi="ar-EG"/>
        </w:rPr>
        <w:t>لِتُكْثَرْ</w:t>
      </w:r>
      <w:r w:rsidRPr="00963609">
        <w:rPr>
          <w:rtl/>
          <w:lang w:val="de-DE" w:bidi="ar-EG"/>
        </w:rPr>
        <w:t xml:space="preserve"> </w:t>
      </w:r>
      <w:r w:rsidRPr="00963609">
        <w:rPr>
          <w:rFonts w:hint="cs"/>
          <w:rtl/>
          <w:lang w:val="de-DE" w:bidi="ar-EG"/>
        </w:rPr>
        <w:t>لَكُمُ</w:t>
      </w:r>
      <w:r w:rsidRPr="00963609">
        <w:rPr>
          <w:rtl/>
          <w:lang w:val="de-DE" w:bidi="ar-EG"/>
        </w:rPr>
        <w:t xml:space="preserve"> </w:t>
      </w:r>
      <w:r w:rsidRPr="00963609">
        <w:rPr>
          <w:rFonts w:hint="cs"/>
          <w:rtl/>
          <w:lang w:val="de-DE" w:bidi="ar-EG"/>
        </w:rPr>
        <w:t>النِّعْمَةُ</w:t>
      </w:r>
      <w:r w:rsidRPr="00963609">
        <w:rPr>
          <w:rtl/>
          <w:lang w:val="de-DE" w:bidi="ar-EG"/>
        </w:rPr>
        <w:t xml:space="preserve"> </w:t>
      </w:r>
      <w:r w:rsidRPr="00963609">
        <w:rPr>
          <w:rFonts w:hint="cs"/>
          <w:rtl/>
          <w:lang w:val="de-DE" w:bidi="ar-EG"/>
        </w:rPr>
        <w:t>وَالسَّلاَمُ</w:t>
      </w:r>
      <w:r w:rsidRPr="00963609">
        <w:rPr>
          <w:rtl/>
          <w:lang w:val="de-DE" w:bidi="ar-EG"/>
        </w:rPr>
        <w:t>.</w:t>
      </w:r>
      <w:r>
        <w:rPr>
          <w:rFonts w:hint="cs"/>
          <w:rtl/>
          <w:lang w:val="de-DE" w:bidi="ar-EG"/>
        </w:rPr>
        <w:t>"</w:t>
      </w:r>
    </w:p>
    <w:p w14:paraId="1BB9C417" w14:textId="5F07803E" w:rsidR="00963609" w:rsidRDefault="00963609" w:rsidP="003D73EB">
      <w:pPr>
        <w:jc w:val="both"/>
        <w:rPr>
          <w:rtl/>
          <w:lang w:val="de-DE" w:bidi="ar-EG"/>
        </w:rPr>
      </w:pPr>
      <w:r>
        <w:rPr>
          <w:rFonts w:hint="cs"/>
          <w:rtl/>
          <w:lang w:val="de-DE" w:bidi="ar-EG"/>
        </w:rPr>
        <w:t>في العدد 1 رأينا مكانة المؤمنين الأرضية، الذين يكتب إليهم بطرس، في العدد 2 نحن نرى مكانتهم الروحية. كما أن مكانتهم الأرضية كانت عكس مكانة إسرائيل الطبيعية، هكذا أيضًا كانت مكانتهم الروحية.</w:t>
      </w:r>
    </w:p>
    <w:p w14:paraId="62517069" w14:textId="27734ED3" w:rsidR="00963609" w:rsidRDefault="00963609" w:rsidP="003D73EB">
      <w:pPr>
        <w:jc w:val="both"/>
        <w:rPr>
          <w:rtl/>
          <w:lang w:val="de-DE" w:bidi="ar-EG"/>
        </w:rPr>
      </w:pPr>
      <w:r>
        <w:rPr>
          <w:rFonts w:hint="cs"/>
          <w:rtl/>
          <w:lang w:val="de-DE" w:bidi="ar-EG"/>
        </w:rPr>
        <w:t xml:space="preserve">إسرائيل كان مختارًا من الرب يهوه (تثنية 7: 6) </w:t>
      </w:r>
      <w:r>
        <w:rPr>
          <w:rtl/>
          <w:lang w:val="de-DE" w:bidi="ar-EG"/>
        </w:rPr>
        <w:t>–</w:t>
      </w:r>
      <w:r>
        <w:rPr>
          <w:rFonts w:hint="cs"/>
          <w:rtl/>
          <w:lang w:val="de-DE" w:bidi="ar-EG"/>
        </w:rPr>
        <w:t xml:space="preserve"> أما هم فاختيارهم هو من الآب. </w:t>
      </w:r>
      <w:r w:rsidR="00215713">
        <w:rPr>
          <w:rFonts w:hint="cs"/>
          <w:rtl/>
          <w:lang w:val="de-DE" w:bidi="ar-EG"/>
        </w:rPr>
        <w:t xml:space="preserve">إسرائيل تقدّس (فُرز) ظاهريًا من مصر عبر البحر الأحمر، ومن جميع الشعوب بواسطة فرائض الرب يهوه، وبالأخص بواسطة الختان (تثنية 7: 13 </w:t>
      </w:r>
      <w:r w:rsidR="00215713">
        <w:rPr>
          <w:rtl/>
          <w:lang w:val="de-DE" w:bidi="ar-EG"/>
        </w:rPr>
        <w:t>–</w:t>
      </w:r>
      <w:r w:rsidR="00215713">
        <w:rPr>
          <w:rFonts w:hint="cs"/>
          <w:rtl/>
          <w:lang w:val="de-DE" w:bidi="ar-EG"/>
        </w:rPr>
        <w:t xml:space="preserve"> 15) </w:t>
      </w:r>
      <w:r w:rsidR="00215713">
        <w:rPr>
          <w:rtl/>
          <w:lang w:val="de-DE" w:bidi="ar-EG"/>
        </w:rPr>
        <w:t>–</w:t>
      </w:r>
      <w:r w:rsidR="00215713">
        <w:rPr>
          <w:rFonts w:hint="cs"/>
          <w:rtl/>
          <w:lang w:val="de-DE" w:bidi="ar-EG"/>
        </w:rPr>
        <w:t xml:space="preserve"> لقد كانوا كذلك باطنيًا بالروح القدس. إسرائيل جاء لإطاعة الناموس (خروج 24) ولدم ثيران الذي لا يمكنه أبدًا أن يزيل الخطايا (عبرانيين 10: 4)، وإنما على العكس كان فقط مُشيرًا إلى حُكم الموت، والذي كان مرتبطًا بحالتهم كشعب خاطئ تحت الناموس </w:t>
      </w:r>
      <w:r w:rsidR="00215713">
        <w:rPr>
          <w:rtl/>
          <w:lang w:val="de-DE" w:bidi="ar-EG"/>
        </w:rPr>
        <w:t>–</w:t>
      </w:r>
      <w:r w:rsidR="00215713">
        <w:rPr>
          <w:rFonts w:hint="cs"/>
          <w:rtl/>
          <w:lang w:val="de-DE" w:bidi="ar-EG"/>
        </w:rPr>
        <w:t xml:space="preserve"> لقد أوتي بهم لإطاعة المسيح ولرش دمه (عبرانيين 12: 24)، الذي يطهّر من كل خطية (1. يوحنا 1: 7). يا لها من حقيقة رائعة بان يكونوا مختارين. الله كان يعلم بأن إسرائيل سيرفض الرب يسوع وبأنه لهذا الأمر سيدين الشعب. لكنه كان قد حدد بأن العقاب لن ينال منهم (أعمال الرسل 2: 4). كما ولن يخلص فقط عدد من الأشخاص، وإنما الله كان قد عرف كل واحد منهم شخصيًا وقد حدد لكل واحد بشكل شخصي بأن يحصل على مكان البركة.</w:t>
      </w:r>
    </w:p>
    <w:p w14:paraId="50F44233" w14:textId="1B1B1416" w:rsidR="001D5FBB" w:rsidRDefault="001D5FBB" w:rsidP="003D73EB">
      <w:pPr>
        <w:jc w:val="both"/>
        <w:rPr>
          <w:rtl/>
          <w:lang w:val="de-DE" w:bidi="ar-EG"/>
        </w:rPr>
      </w:pPr>
      <w:r>
        <w:rPr>
          <w:rFonts w:hint="cs"/>
          <w:rtl/>
          <w:lang w:val="de-DE" w:bidi="ar-EG"/>
        </w:rPr>
        <w:t>كبنو إسرائيل عرف مستلمو الرسالة ما هو الاختيار. إن الرب يهوه كان قد اختار</w:t>
      </w:r>
      <w:r w:rsidRPr="001D5FBB">
        <w:rPr>
          <w:rtl/>
        </w:rPr>
        <w:t xml:space="preserve"> </w:t>
      </w:r>
      <w:r w:rsidRPr="001D5FBB">
        <w:rPr>
          <w:rtl/>
          <w:lang w:val="de-DE" w:bidi="ar-EG"/>
        </w:rPr>
        <w:t>شعب إسرائيل ككل</w:t>
      </w:r>
      <w:r>
        <w:rPr>
          <w:rFonts w:hint="cs"/>
          <w:rtl/>
          <w:lang w:val="de-DE" w:bidi="ar-EG"/>
        </w:rPr>
        <w:t xml:space="preserve"> ليكون شعبه هنا على الأرض (تثنية 7: 6). إن هذا ليس له علاقة بالأبدية، وإنما فقط بالمكانة هنا على الأرض. ولقد كان أيضًا بشكل جماعي، لكل الشعب، وليس لكل شخص على انفراد. لكن كل اختيار يتكلم عن قرار مراحم مطلق سيادة الله. وكل مَن هو موضوع الاختيار لن يسعه إلا أن يشكر الله على نعمته.</w:t>
      </w:r>
    </w:p>
    <w:p w14:paraId="0161E92F" w14:textId="3457D079" w:rsidR="001D5FBB" w:rsidRDefault="001D5FBB" w:rsidP="003D73EB">
      <w:pPr>
        <w:jc w:val="both"/>
        <w:rPr>
          <w:rtl/>
          <w:lang w:val="de-DE" w:bidi="ar-EG"/>
        </w:rPr>
      </w:pPr>
      <w:r>
        <w:rPr>
          <w:rFonts w:hint="cs"/>
          <w:rtl/>
          <w:lang w:val="de-DE" w:bidi="ar-EG"/>
        </w:rPr>
        <w:t xml:space="preserve">بطرس يتكلم عن اختيار أشخاص. كل واحد من أولئك الأشخاص كان مختارًا بشكل شخصي، ليكون موضوع هذا الاختيار ولتتكون فيه علاقة بالله كانت قد تحددت في الاختيار. وما هي هذه العلاقة؟ إسرائيل كان قد اختاره الرب يهوه، ولهذا كان لهم ارتباط بالله الذي أعلن عن ذاته كيهوه، الأزلي الذي لا يتغير. لكن المسيحيون فهم مُختارون من الآب (أفسس 1: 5). الله اختارهم بصفته الآب، وهذا ما يحدد </w:t>
      </w:r>
      <w:r w:rsidR="00EF1163">
        <w:rPr>
          <w:rFonts w:hint="cs"/>
          <w:rtl/>
          <w:lang w:val="de-DE" w:bidi="ar-EG"/>
        </w:rPr>
        <w:t xml:space="preserve">علاقتهم بالله. إنهم أولاد (رومية 8: 16)، أبناء مَن أعلن عن ذاته لإسرائيل كيهوه، ولإبراهيم، اسحق ويعقوب كالله القدير (خروج 6: 1 </w:t>
      </w:r>
      <w:r w:rsidR="00EF1163">
        <w:rPr>
          <w:rtl/>
          <w:lang w:val="de-DE" w:bidi="ar-EG"/>
        </w:rPr>
        <w:t>–</w:t>
      </w:r>
      <w:r w:rsidR="00EF1163">
        <w:rPr>
          <w:rFonts w:hint="cs"/>
          <w:rtl/>
          <w:lang w:val="de-DE" w:bidi="ar-EG"/>
        </w:rPr>
        <w:t xml:space="preserve"> 6). يا لها من مكانة رائعة عجيبة!</w:t>
      </w:r>
    </w:p>
    <w:p w14:paraId="299BC087" w14:textId="20B33DAD" w:rsidR="00EF1163" w:rsidRDefault="00EF1163" w:rsidP="003D73EB">
      <w:pPr>
        <w:jc w:val="both"/>
        <w:rPr>
          <w:rtl/>
          <w:lang w:val="de-DE" w:bidi="ar-EG"/>
        </w:rPr>
      </w:pPr>
      <w:r>
        <w:rPr>
          <w:rFonts w:hint="cs"/>
          <w:rtl/>
          <w:lang w:val="de-DE" w:bidi="ar-EG"/>
        </w:rPr>
        <w:t>ما يقوله بطرس هنا للمؤمنين من الختان يكتبه بولس لنا نحن المؤمنين من الأمم: مختارين في المسيح قبل تأسيس العالم، لكي نكون قديسين وبلا لوم أمامه في المحبة، قد سبق وعُيّنّا بيسوع المسيح لبنوته، بحسب مسرة مشيئته لمدح مجد نعمته (أفسس 1: 4 + 5).</w:t>
      </w:r>
    </w:p>
    <w:p w14:paraId="38DBB8DC" w14:textId="3606F42C" w:rsidR="00EF1163" w:rsidRDefault="00EF1163" w:rsidP="003D73EB">
      <w:pPr>
        <w:jc w:val="both"/>
        <w:rPr>
          <w:rtl/>
          <w:lang w:val="de-DE" w:bidi="ar-EG"/>
        </w:rPr>
      </w:pPr>
      <w:r>
        <w:rPr>
          <w:rFonts w:hint="cs"/>
          <w:rtl/>
          <w:lang w:val="de-DE" w:bidi="ar-EG"/>
        </w:rPr>
        <w:t>الذين سبق وعرفهم، سبق وعيّنهم أيضًا ليكونوا على صورة ابنه لكي يكون هو بكرًا بين إخوة كثيرين (رومية 8: 29).</w:t>
      </w:r>
    </w:p>
    <w:p w14:paraId="6A4097FE" w14:textId="6B1823A2" w:rsidR="00EF1163" w:rsidRDefault="00EF1163" w:rsidP="003D73EB">
      <w:pPr>
        <w:jc w:val="both"/>
        <w:rPr>
          <w:rtl/>
          <w:lang w:val="de-DE" w:bidi="ar-EG"/>
        </w:rPr>
      </w:pPr>
      <w:r>
        <w:rPr>
          <w:rFonts w:hint="cs"/>
          <w:rtl/>
          <w:lang w:val="de-DE" w:bidi="ar-EG"/>
        </w:rPr>
        <w:t xml:space="preserve">وإذ لنا اختيارنا! وقد عيّننا الله لنتطابق بالكامل معه كالنور والمحبة (1. يوحنا 1: 5؛ 4: 8) </w:t>
      </w:r>
      <w:r>
        <w:rPr>
          <w:rtl/>
          <w:lang w:val="de-DE" w:bidi="ar-EG"/>
        </w:rPr>
        <w:t>–</w:t>
      </w:r>
      <w:r>
        <w:rPr>
          <w:rFonts w:hint="cs"/>
          <w:rtl/>
          <w:lang w:val="de-DE" w:bidi="ar-EG"/>
        </w:rPr>
        <w:t xml:space="preserve"> نحن الذين تقول عنهم كلمة الله، بأنه لا شيء </w:t>
      </w:r>
      <w:r w:rsidR="00E6200A" w:rsidRPr="00E6200A">
        <w:rPr>
          <w:rtl/>
          <w:lang w:val="de-DE" w:bidi="ar-EG"/>
        </w:rPr>
        <w:t>فيهم</w:t>
      </w:r>
      <w:r w:rsidR="00E6200A" w:rsidRPr="00E6200A">
        <w:rPr>
          <w:rFonts w:hint="cs"/>
          <w:rtl/>
          <w:lang w:val="de-DE" w:bidi="ar-EG"/>
        </w:rPr>
        <w:t xml:space="preserve"> </w:t>
      </w:r>
      <w:r>
        <w:rPr>
          <w:rFonts w:hint="cs"/>
          <w:rtl/>
          <w:lang w:val="de-DE" w:bidi="ar-EG"/>
        </w:rPr>
        <w:t xml:space="preserve">صالح. نحن تعينّا لنكون على صورة ابن الله الذي وجد الله كل مسرته فيه (لوقا 3: 22)، المدعو في الكتاب ابن محبته (أفسس 1: 6؛ كولوسي 1: 13)، - نحن الذين كنا </w:t>
      </w:r>
      <w:r w:rsidR="00ED51DF">
        <w:rPr>
          <w:rFonts w:hint="cs"/>
          <w:rtl/>
          <w:lang w:val="de-DE" w:bidi="ar-EG"/>
        </w:rPr>
        <w:t>مُبغضين</w:t>
      </w:r>
      <w:r>
        <w:rPr>
          <w:rFonts w:hint="cs"/>
          <w:rtl/>
          <w:lang w:val="de-DE" w:bidi="ar-EG"/>
        </w:rPr>
        <w:t xml:space="preserve"> في عيني إله قدوس وبار. </w:t>
      </w:r>
      <w:r w:rsidR="00ED51DF">
        <w:rPr>
          <w:rFonts w:hint="cs"/>
          <w:rtl/>
          <w:lang w:val="de-DE" w:bidi="ar-EG"/>
        </w:rPr>
        <w:t xml:space="preserve">نحن سبق وعُينّا لنكون أولادًا، أبناءً لله، وهذا ليس فقط كلقب، وإنما فعلاً لقلب الله (أفسس 1: 5)، بحيث أننا يحق لنا أن نقول بفرح وملء الثقة "يا أبا الآب" (رومية 8: 15)، - نحن، العَدَم، وإنما الذين كنا أعداءً لله وقد صلبنا الرب يسوع (رومية 5: 6 </w:t>
      </w:r>
      <w:r w:rsidR="00ED51DF">
        <w:rPr>
          <w:rtl/>
          <w:lang w:val="de-DE" w:bidi="ar-EG"/>
        </w:rPr>
        <w:t>–</w:t>
      </w:r>
      <w:r w:rsidR="00ED51DF">
        <w:rPr>
          <w:rFonts w:hint="cs"/>
          <w:rtl/>
          <w:lang w:val="de-DE" w:bidi="ar-EG"/>
        </w:rPr>
        <w:t xml:space="preserve"> 10). يا لها من نعمة!</w:t>
      </w:r>
    </w:p>
    <w:p w14:paraId="29CFEC99" w14:textId="68BE04BA" w:rsidR="00ED51DF" w:rsidRDefault="00E6200A" w:rsidP="003D73EB">
      <w:pPr>
        <w:jc w:val="both"/>
        <w:rPr>
          <w:rtl/>
          <w:lang w:val="de-DE" w:bidi="ar-EG"/>
        </w:rPr>
      </w:pPr>
      <w:r>
        <w:rPr>
          <w:rFonts w:hint="cs"/>
          <w:rtl/>
          <w:lang w:val="de-DE" w:bidi="ar-EG"/>
        </w:rPr>
        <w:t xml:space="preserve">بطرس كان يعرف اسم الآب. لقد سمعه من فم الرب يسوع نفسه. أولاً في مفهومه العام (متى 6: 6 </w:t>
      </w:r>
      <w:r>
        <w:rPr>
          <w:rtl/>
          <w:lang w:val="de-DE" w:bidi="ar-EG"/>
        </w:rPr>
        <w:t>–</w:t>
      </w:r>
      <w:r>
        <w:rPr>
          <w:rFonts w:hint="cs"/>
          <w:rtl/>
          <w:lang w:val="de-DE" w:bidi="ar-EG"/>
        </w:rPr>
        <w:t xml:space="preserve"> 8). وأيضًا كأبو الرب يسوع (متى 16: 17). لقد سمع كيف قال الرب للآب، بأنه سيُعلن للناس عن اسمه، للذين أعطاه الآب إياهم من </w:t>
      </w:r>
      <w:r w:rsidRPr="007E566A">
        <w:rPr>
          <w:rFonts w:hint="cs"/>
          <w:rtl/>
          <w:lang w:val="de-DE" w:bidi="ar-EG"/>
        </w:rPr>
        <w:t>العالم</w:t>
      </w:r>
      <w:r>
        <w:rPr>
          <w:rFonts w:hint="cs"/>
          <w:rtl/>
          <w:lang w:val="de-DE" w:bidi="ar-EG"/>
        </w:rPr>
        <w:t xml:space="preserve"> (يوحنا 17: 6).</w:t>
      </w:r>
      <w:r w:rsidR="007E566A">
        <w:rPr>
          <w:rFonts w:hint="cs"/>
          <w:rtl/>
          <w:lang w:val="de-DE" w:bidi="ar-EG"/>
        </w:rPr>
        <w:t xml:space="preserve"> من ثم حينما أكمل الرب العمل العجيب على أساس أن الله ظهر للناس كالآب سمع البشارة الثمينة التي سلمها الذي قام لمريم المجدلية: "</w:t>
      </w:r>
      <w:r w:rsidR="007E566A" w:rsidRPr="007E566A">
        <w:rPr>
          <w:rtl/>
          <w:lang w:val="de-DE" w:bidi="ar-EG"/>
        </w:rPr>
        <w:t>أَصْعَدُ إِلَى أَبِي وَأَبِيكُمْ وَإِلهِي وَإِلهِكُمْ</w:t>
      </w:r>
      <w:r w:rsidR="007E566A">
        <w:rPr>
          <w:rFonts w:hint="cs"/>
          <w:rtl/>
          <w:lang w:val="de-DE" w:bidi="ar-EG"/>
        </w:rPr>
        <w:t xml:space="preserve">" (يوحنا 20: 17). هكذا الرب يعلّي خاصته إلى المكانة والعلاقة بالآب التي إلى ذلك الحين هو وحده اتخذها وكان يتمتع بها. إنه كان فقط </w:t>
      </w:r>
      <w:r w:rsidR="007E566A">
        <w:rPr>
          <w:rtl/>
          <w:lang w:val="de-DE" w:bidi="ar-EG"/>
        </w:rPr>
        <w:t>–</w:t>
      </w:r>
      <w:r w:rsidR="007E566A">
        <w:rPr>
          <w:rFonts w:hint="cs"/>
          <w:rtl/>
          <w:lang w:val="de-DE" w:bidi="ar-EG"/>
        </w:rPr>
        <w:t xml:space="preserve"> ولم يكن من الممكن أن يكون إلا </w:t>
      </w:r>
      <w:r w:rsidR="007E566A">
        <w:rPr>
          <w:rtl/>
          <w:lang w:val="de-DE" w:bidi="ar-EG"/>
        </w:rPr>
        <w:t>–</w:t>
      </w:r>
      <w:r w:rsidR="007E566A">
        <w:rPr>
          <w:rFonts w:hint="cs"/>
          <w:rtl/>
          <w:lang w:val="de-DE" w:bidi="ar-EG"/>
        </w:rPr>
        <w:t xml:space="preserve"> على أساس العمل العجيب الذي أكمله الرب على الصليب. لكن الروح القدس أعلن كما لبطرس هكذا أيضًا لبولس، ونحن أيضًا بواسطتهما بأنه كان بتطابق كامل مع مشيئة الآب. نعم بأن مصدر الكل كان قلب الآب، الذي كان قد حدد كل شيء لنا قبل تأسيس العالم.</w:t>
      </w:r>
    </w:p>
    <w:p w14:paraId="0BE3C8DF" w14:textId="101DE387" w:rsidR="007E566A" w:rsidRDefault="007E566A" w:rsidP="003D73EB">
      <w:pPr>
        <w:jc w:val="both"/>
        <w:rPr>
          <w:rtl/>
          <w:lang w:val="de-DE" w:bidi="ar-EG"/>
        </w:rPr>
      </w:pPr>
      <w:r>
        <w:rPr>
          <w:rFonts w:hint="cs"/>
          <w:rtl/>
          <w:lang w:val="de-DE" w:bidi="ar-EG"/>
        </w:rPr>
        <w:t>"...</w:t>
      </w:r>
      <w:r w:rsidR="008A6FD1" w:rsidRPr="008A6FD1">
        <w:rPr>
          <w:rtl/>
          <w:lang w:val="de-DE" w:bidi="ar-EG"/>
        </w:rPr>
        <w:t xml:space="preserve"> فِي تَقْدِيسِ الرُّوحِ</w:t>
      </w:r>
      <w:r w:rsidR="008A6FD1">
        <w:rPr>
          <w:rFonts w:hint="cs"/>
          <w:rtl/>
          <w:lang w:val="de-DE" w:bidi="ar-EG"/>
        </w:rPr>
        <w:t xml:space="preserve"> ..."</w:t>
      </w:r>
    </w:p>
    <w:p w14:paraId="6E5412AB" w14:textId="42F897C6" w:rsidR="008A6FD1" w:rsidRDefault="008A6FD1" w:rsidP="003D73EB">
      <w:pPr>
        <w:jc w:val="both"/>
        <w:rPr>
          <w:rtl/>
          <w:lang w:val="de-DE" w:bidi="ar-EG"/>
        </w:rPr>
      </w:pPr>
      <w:r>
        <w:rPr>
          <w:rFonts w:hint="cs"/>
          <w:rtl/>
          <w:lang w:val="de-DE" w:bidi="ar-EG"/>
        </w:rPr>
        <w:t xml:space="preserve">بالإشارة إلى كيفية استخدام المسيحية بصورة عامة </w:t>
      </w:r>
      <w:r>
        <w:rPr>
          <w:rtl/>
          <w:lang w:val="de-DE" w:bidi="ar-EG"/>
        </w:rPr>
        <w:t>–</w:t>
      </w:r>
      <w:r>
        <w:rPr>
          <w:rFonts w:hint="cs"/>
          <w:rtl/>
          <w:lang w:val="de-DE" w:bidi="ar-EG"/>
        </w:rPr>
        <w:t xml:space="preserve"> وأيضًا معظم المؤمنين </w:t>
      </w:r>
      <w:r>
        <w:rPr>
          <w:rtl/>
          <w:lang w:val="de-DE" w:bidi="ar-EG"/>
        </w:rPr>
        <w:t>–</w:t>
      </w:r>
      <w:r>
        <w:rPr>
          <w:rFonts w:hint="cs"/>
          <w:rtl/>
          <w:lang w:val="de-DE" w:bidi="ar-EG"/>
        </w:rPr>
        <w:t xml:space="preserve"> كلمة "تقديس"، علينا أولاً أن نفتش في كلمة الله لكي نعرف ما هو المعنى منها.</w:t>
      </w:r>
    </w:p>
    <w:p w14:paraId="0DE1E44E" w14:textId="630048BE" w:rsidR="008A6FD1" w:rsidRDefault="008A6FD1" w:rsidP="003D73EB">
      <w:pPr>
        <w:jc w:val="both"/>
        <w:rPr>
          <w:rtl/>
          <w:lang w:val="de-DE" w:bidi="ar-EG"/>
        </w:rPr>
      </w:pPr>
      <w:r>
        <w:rPr>
          <w:rFonts w:hint="cs"/>
          <w:rtl/>
          <w:lang w:val="de-DE" w:bidi="ar-EG"/>
        </w:rPr>
        <w:t>عادةً في المواضع الأولى التي استُخدمت فيها كلمة ما في الكتاب المقدس نجد مفتاح معناها. فأول ذِكر للـ"تقديس" هو في تكوين 2: 3 و خروج 13: 2. في الموضع الأول مكتوب أن الله بارك اليوم السابع وقدّسه، لأنه استراح في ذلك اليوم من كل عمله في الخليقة. هنا نحن نرى بشكل واضح بأن الأمر مرتبط بالفصل، وهو فصل وتكريس لله. في خروج 13: 2 يقول الله: "</w:t>
      </w:r>
      <w:r w:rsidRPr="008A6FD1">
        <w:rPr>
          <w:rtl/>
          <w:lang w:val="de-DE" w:bidi="ar-EG"/>
        </w:rPr>
        <w:t>«قَدِّسْ لِي كُلَّ بِكْرٍ، كُلَّ فَاتِحِ رَحِمٍ مِنْ بَنِي إِسْرَائِيلَ، مِنَ النَّاسِ وَمِنَ الْبَهَائِمِ. إِنَّهُ لِي»</w:t>
      </w:r>
      <w:r>
        <w:rPr>
          <w:rFonts w:hint="cs"/>
          <w:rtl/>
          <w:lang w:val="de-DE" w:bidi="ar-EG"/>
        </w:rPr>
        <w:t>" فهي إذًا ذات الفكرة.</w:t>
      </w:r>
    </w:p>
    <w:p w14:paraId="44E83482" w14:textId="2B398947" w:rsidR="008A6FD1" w:rsidRDefault="00AC2EB7" w:rsidP="003D73EB">
      <w:pPr>
        <w:jc w:val="both"/>
        <w:rPr>
          <w:rtl/>
          <w:lang w:val="de-DE" w:bidi="ar-EG"/>
        </w:rPr>
      </w:pPr>
      <w:r>
        <w:rPr>
          <w:rFonts w:hint="cs"/>
          <w:rtl/>
          <w:lang w:val="de-DE" w:bidi="ar-EG"/>
        </w:rPr>
        <w:t xml:space="preserve">بصورة عامة في المسيحية التقديس هو محصور في العمل العملي للروح القدس في نفوس الذين وإن كانوا قد وُلدوا ثانية، إلا أنه عليهم أن يصارعوا الكثير وهم الآن يجدون بمعرفتهم للمسيح قوة بنعمة الروح القدس ضد الشر الذي فيهم. </w:t>
      </w:r>
      <w:r w:rsidR="002A6188">
        <w:rPr>
          <w:rFonts w:hint="cs"/>
          <w:rtl/>
          <w:lang w:val="de-DE" w:bidi="ar-EG"/>
        </w:rPr>
        <w:t>لكن المواضع المذكورة توضح بشكل كامل بأن التقديس لا يعني إصلاح بشرية ساقطة. إن هذا يؤكد عليه الرب يسوع بوضوح عند قوله: "</w:t>
      </w:r>
      <w:r w:rsidR="002A6188" w:rsidRPr="002A6188">
        <w:rPr>
          <w:rtl/>
          <w:lang w:val="de-DE" w:bidi="ar-EG"/>
        </w:rPr>
        <w:t>وَلأَجْلِهِمْ أُقَدِّسُ أَنَا ذَاتِي، لِيَكُونُوا هُمْ أَيْضًا مُقَدَّسِينَ فِي الْحَقِّ.</w:t>
      </w:r>
      <w:r w:rsidR="002A6188">
        <w:rPr>
          <w:rFonts w:hint="cs"/>
          <w:rtl/>
          <w:lang w:val="de-DE" w:bidi="ar-EG"/>
        </w:rPr>
        <w:t>" (يوحنا 17: 19). هو لم يكن فيه أي شر كان يجب إخضاعه أو إصلاحه. في كلمة الله "تقديس" معناها فقط فرز وتخصيص لله.</w:t>
      </w:r>
    </w:p>
    <w:p w14:paraId="6386212E" w14:textId="450A78A2" w:rsidR="002A6188" w:rsidRDefault="002A6188" w:rsidP="003D73EB">
      <w:pPr>
        <w:jc w:val="both"/>
        <w:rPr>
          <w:rtl/>
          <w:lang w:val="de-DE" w:bidi="ar-EG"/>
        </w:rPr>
      </w:pPr>
      <w:r>
        <w:rPr>
          <w:rFonts w:hint="cs"/>
          <w:rtl/>
          <w:lang w:val="de-DE" w:bidi="ar-EG"/>
        </w:rPr>
        <w:t>إن مدى فرز المسيحيين هذا لله نراه في أوضح صورة في كلمات الرب يسوع (يوحنا 17: 17). لقد فُرز التلاميذ بإيمانهم بالمسيا المرفوض من الشعب أدبيًا عن الشعب اليهودي، الذي بذاته كان مفروزًا بأكثر شكل من الصرامة عن جميع باقي شعوب الأرض. لكن الآن طلب الرب من الآب أيضًا بأن يقدسهم بالحق!</w:t>
      </w:r>
    </w:p>
    <w:p w14:paraId="70F51E53" w14:textId="1228253C" w:rsidR="002A6188" w:rsidRDefault="002A6188" w:rsidP="003D73EB">
      <w:pPr>
        <w:jc w:val="both"/>
        <w:rPr>
          <w:rtl/>
          <w:lang w:val="de-DE" w:bidi="ar-EG"/>
        </w:rPr>
      </w:pPr>
      <w:r>
        <w:rPr>
          <w:rFonts w:hint="cs"/>
          <w:rtl/>
          <w:lang w:val="de-DE" w:bidi="ar-EG"/>
        </w:rPr>
        <w:t xml:space="preserve">هو لم يكن راضيًا بأنهم كانوا مخصصين على الأرض لشخصه. هو أراد أن ينفصلوا عن كل ما هو أرضي </w:t>
      </w:r>
      <w:r w:rsidR="00FE766E">
        <w:rPr>
          <w:rFonts w:hint="cs"/>
          <w:rtl/>
          <w:lang w:val="de-DE" w:bidi="ar-EG"/>
        </w:rPr>
        <w:t>ليتكرسوا للسماء. لذا هو يقدّس ذاته لهم (يوحنا 17: 19)، هذا يعني هو مضى من الأرض إلى السماء، وهو بذلك يفصل ذاته عن كل ما هو أرضي حتما يتكرس التلاميذ (ونحن) له، للإنسان الذي في السماء.</w:t>
      </w:r>
    </w:p>
    <w:p w14:paraId="288DBAB1" w14:textId="02DBA160" w:rsidR="00FE766E" w:rsidRDefault="00FE766E" w:rsidP="003D73EB">
      <w:pPr>
        <w:jc w:val="both"/>
        <w:rPr>
          <w:rtl/>
          <w:lang w:val="de-DE" w:bidi="ar-EG"/>
        </w:rPr>
      </w:pPr>
      <w:r>
        <w:rPr>
          <w:rFonts w:hint="cs"/>
          <w:rtl/>
          <w:lang w:val="de-DE" w:bidi="ar-EG"/>
        </w:rPr>
        <w:t>هذا هو المقام المسيحي، لأنه يجعل المسيحي سماويًا، مع أنه لا زال على الأرض. ولكن كيف سيصير سماويًا إن لم يكن بإعلان إنسان سماوي الذي هو حياته.</w:t>
      </w:r>
    </w:p>
    <w:p w14:paraId="7B3EE3FB" w14:textId="5A10770A" w:rsidR="00FE766E" w:rsidRDefault="00FE766E" w:rsidP="003D73EB">
      <w:pPr>
        <w:jc w:val="both"/>
        <w:rPr>
          <w:rtl/>
          <w:lang w:val="de-DE" w:bidi="ar-EG"/>
        </w:rPr>
      </w:pPr>
      <w:r>
        <w:rPr>
          <w:rFonts w:hint="cs"/>
          <w:rtl/>
          <w:lang w:val="de-DE" w:bidi="ar-EG"/>
        </w:rPr>
        <w:t xml:space="preserve">إن وسيلة تحقيق هذا التقديس هو "كلمتك" (يوحنا 17: 17)، كلمة الآب، الحق (يوحنا 17: 19). إنها ليست كلمة الله بأكملها، وإنما الجزء المؤسس على إعلان الآب بواسطة الابن: العهد الجديد وبالأخص الرسائل. فيها نحن نجد الرب يسوع كالإنسان الممجد في السماء (أفسس 1: 20 </w:t>
      </w:r>
      <w:r>
        <w:rPr>
          <w:rtl/>
          <w:lang w:val="de-DE" w:bidi="ar-EG"/>
        </w:rPr>
        <w:t>–</w:t>
      </w:r>
      <w:r>
        <w:rPr>
          <w:rFonts w:hint="cs"/>
          <w:rtl/>
          <w:lang w:val="de-DE" w:bidi="ar-EG"/>
        </w:rPr>
        <w:t xml:space="preserve"> 23؛ 2. كورنثوس 3: 18).</w:t>
      </w:r>
    </w:p>
    <w:p w14:paraId="3967AB37" w14:textId="70F3374D" w:rsidR="00FE766E" w:rsidRDefault="00FE766E" w:rsidP="003D73EB">
      <w:pPr>
        <w:jc w:val="both"/>
        <w:rPr>
          <w:rtl/>
          <w:lang w:val="de-DE" w:bidi="ar-EG"/>
        </w:rPr>
      </w:pPr>
      <w:r>
        <w:rPr>
          <w:rFonts w:hint="cs"/>
          <w:rtl/>
          <w:lang w:val="de-DE" w:bidi="ar-EG"/>
        </w:rPr>
        <w:t xml:space="preserve">أحيانًا يتكلم الكتاب عن التقديس كعمل تطبيقي عملي يحدث يوميًا في قلب كل ولد لله (1. تسالونيكي 4: 3 + 4؛ 5: 23؛ عبرانيين 12: 14). غير أني عدا هذه المواضع الثلاثة لا أعرف غيرها التي تتكلم عن هذا الأمر فقط. </w:t>
      </w:r>
      <w:r w:rsidR="008F0FBD">
        <w:rPr>
          <w:rFonts w:hint="cs"/>
          <w:rtl/>
          <w:lang w:val="de-DE" w:bidi="ar-EG"/>
        </w:rPr>
        <w:t>في معظم الأحيان المقصود هو التقديس الأساسي في بداية الحياة المسيحية حتى وإن أحيانًا لا يُفصَل عنها أيضًا التقديس العملي اليومي (يوحنا 17).</w:t>
      </w:r>
    </w:p>
    <w:p w14:paraId="5C506072" w14:textId="0D664585" w:rsidR="008F0FBD" w:rsidRDefault="008F0FBD" w:rsidP="003D73EB">
      <w:pPr>
        <w:jc w:val="both"/>
        <w:rPr>
          <w:rtl/>
          <w:lang w:val="de-DE" w:bidi="ar-EG"/>
        </w:rPr>
      </w:pPr>
      <w:r>
        <w:rPr>
          <w:rFonts w:hint="cs"/>
          <w:rtl/>
          <w:lang w:val="de-DE" w:bidi="ar-EG"/>
        </w:rPr>
        <w:t>هنا في بطرس مرتبط الأمر بالتقديس الأساسي الذي يجعل كل مؤمن قديسًا (انظر لبداية الخطاب في معظم الرسائل). إنها ليست الولادة الثانية، غير أنه مرتبط بها ارتباط وثيق. الروح القدس يعمل في قلب الخاطئ على توعيته بحالته. هذه هي بداية انفصاله أو فرزه عن العالم. من ثم يمنحه الروح حياة جديدة ليست موجودة في العالم (يوحنا 3). من تلك اللحظة هو يكون مفروزًا بصورة مبدئية، أي مقدسًا. لكن الأمر مستمر بإعلان غرض يجتذب القلب إليه. الروح ينتزعه خارج الجسد (رومية 7: 5) الذي كان فيه إلى ذلك الحين، وينقله إلى مكانة جديدة: "</w:t>
      </w:r>
      <w:r w:rsidRPr="008F0FBD">
        <w:rPr>
          <w:rtl/>
          <w:lang w:val="de-DE" w:bidi="ar-EG"/>
        </w:rPr>
        <w:t>لِلطَّاعَةِ، وَرَشِّ دَمِ يَسُوعَ الْمَسِيحِ</w:t>
      </w:r>
      <w:r>
        <w:rPr>
          <w:rFonts w:hint="cs"/>
          <w:rtl/>
          <w:lang w:val="de-DE" w:bidi="ar-EG"/>
        </w:rPr>
        <w:t>".</w:t>
      </w:r>
    </w:p>
    <w:p w14:paraId="4D8AFA0A" w14:textId="36F1C01E" w:rsidR="008F0FBD" w:rsidRDefault="008F0FBD" w:rsidP="003D73EB">
      <w:pPr>
        <w:jc w:val="both"/>
        <w:rPr>
          <w:rtl/>
          <w:lang w:val="de-DE" w:bidi="ar-EG"/>
        </w:rPr>
      </w:pPr>
      <w:r>
        <w:rPr>
          <w:rFonts w:hint="cs"/>
          <w:rtl/>
          <w:lang w:val="de-DE" w:bidi="ar-EG"/>
        </w:rPr>
        <w:t xml:space="preserve">الإنسان الطبيعي موجود في مكانة ما، في روابط معينة. الروح القدس الآن يأخذه </w:t>
      </w:r>
      <w:r w:rsidR="00A10B06">
        <w:rPr>
          <w:rFonts w:hint="cs"/>
          <w:rtl/>
          <w:lang w:val="de-DE" w:bidi="ar-EG"/>
        </w:rPr>
        <w:t>ويأتي به إلى مكانة مختلفة تمامًا لها روابط مختلفة كليًا. هو يأخذه من العالم الموضوع في الشرير ويأتي به إلى الله. "</w:t>
      </w:r>
      <w:r w:rsidR="00A10B06" w:rsidRPr="00A10B06">
        <w:rPr>
          <w:rtl/>
          <w:lang w:val="de-DE" w:bidi="ar-EG"/>
        </w:rPr>
        <w:t>نَعْلَمُ أَنَّنَا نَحْنُ مِنَ اللهِ، وَالْعَالَمَ كُلَّهُ قَدْ وُضِعَ فِي الشِّرِّيرِ.</w:t>
      </w:r>
      <w:r w:rsidR="00A10B06">
        <w:rPr>
          <w:rFonts w:hint="cs"/>
          <w:rtl/>
          <w:lang w:val="de-DE" w:bidi="ar-EG"/>
        </w:rPr>
        <w:t>" (1. يوحنا 5: 19).</w:t>
      </w:r>
    </w:p>
    <w:p w14:paraId="60A5ECE2" w14:textId="43A7BDCB" w:rsidR="00A10B06" w:rsidRDefault="00A10B06" w:rsidP="003D73EB">
      <w:pPr>
        <w:jc w:val="both"/>
        <w:rPr>
          <w:rtl/>
          <w:lang w:val="de-DE" w:bidi="ar-EG"/>
        </w:rPr>
      </w:pPr>
      <w:r>
        <w:rPr>
          <w:rFonts w:hint="cs"/>
          <w:rtl/>
          <w:lang w:val="de-DE" w:bidi="ar-EG"/>
        </w:rPr>
        <w:t>إننا نرى صورة لهذا الأمر عندما كان على موسى أن يصنع في المرة الثانية لوحي الحجر (تثنية 10: 1). لقد اقتطعهما من الصخر: إنهم الآن مقدسين، محررين من مقامهم الأول العتيق وقد أوتي بهم إلى الله. لكن من بعد ذلك وصف الله هذين اللوحين (عدد 2 + 4). إن هذا التقديس الأساسي الذي يكتب عنه بطرس لا يعني بأننا كاملين في صورة عملية تطبيقيًا أو في أي حال قطعة جيدة لتصير هكذا، وإنما التقديس يعني بأننا موجودين في مقام جديد كليًا. إن المقام يأتي وصفه بأكثر تفصيل فيما بعد كما يعبّر عنه يوحنا بشكل مختصر جدًا: "</w:t>
      </w:r>
      <w:r w:rsidRPr="00A10B06">
        <w:rPr>
          <w:rtl/>
          <w:lang w:val="de-DE" w:bidi="ar-EG"/>
        </w:rPr>
        <w:t>نَحْنُ مِنَ اللهِ</w:t>
      </w:r>
      <w:r>
        <w:rPr>
          <w:rFonts w:hint="cs"/>
          <w:rtl/>
          <w:lang w:val="de-DE" w:bidi="ar-EG"/>
        </w:rPr>
        <w:t>".</w:t>
      </w:r>
    </w:p>
    <w:p w14:paraId="606F49FA" w14:textId="332B53EB" w:rsidR="00A10B06" w:rsidRDefault="00A10B06" w:rsidP="003D73EB">
      <w:pPr>
        <w:jc w:val="both"/>
        <w:rPr>
          <w:rtl/>
          <w:lang w:val="de-DE" w:bidi="ar-EG"/>
        </w:rPr>
      </w:pPr>
      <w:r>
        <w:rPr>
          <w:rFonts w:hint="cs"/>
          <w:rtl/>
          <w:lang w:val="de-DE" w:bidi="ar-EG"/>
        </w:rPr>
        <w:t xml:space="preserve">"... </w:t>
      </w:r>
      <w:r w:rsidRPr="00A10B06">
        <w:rPr>
          <w:rtl/>
          <w:lang w:val="de-DE" w:bidi="ar-EG"/>
        </w:rPr>
        <w:t>لِلطَّاعَةِ، وَرَشِّ دَمِ يَسُوعَ الْمَسِيحِ</w:t>
      </w:r>
      <w:r>
        <w:rPr>
          <w:rFonts w:hint="cs"/>
          <w:rtl/>
          <w:lang w:val="de-DE" w:bidi="ar-EG"/>
        </w:rPr>
        <w:t>"</w:t>
      </w:r>
    </w:p>
    <w:p w14:paraId="3168434E" w14:textId="7A74860F" w:rsidR="00A10B06" w:rsidRDefault="00A10B06" w:rsidP="003D73EB">
      <w:pPr>
        <w:jc w:val="both"/>
        <w:rPr>
          <w:rtl/>
          <w:lang w:val="de-DE" w:bidi="ar-EG"/>
        </w:rPr>
      </w:pPr>
      <w:r>
        <w:rPr>
          <w:rFonts w:hint="cs"/>
          <w:rtl/>
          <w:lang w:val="de-DE" w:bidi="ar-EG"/>
        </w:rPr>
        <w:t xml:space="preserve">بلا شك أن الرسول هنا يلمّح إلى العهد القديم. </w:t>
      </w:r>
      <w:r w:rsidR="006833B0">
        <w:rPr>
          <w:rFonts w:hint="cs"/>
          <w:rtl/>
          <w:lang w:val="de-DE" w:bidi="ar-EG"/>
        </w:rPr>
        <w:t xml:space="preserve">لقد اقتيد إسرائيل إلى طاعة الناموس وللرش بدم ثيران رخصة (خروج 24: 1 </w:t>
      </w:r>
      <w:r w:rsidR="006833B0">
        <w:rPr>
          <w:rtl/>
          <w:lang w:val="de-DE" w:bidi="ar-EG"/>
        </w:rPr>
        <w:t>–</w:t>
      </w:r>
      <w:r w:rsidR="006833B0">
        <w:rPr>
          <w:rFonts w:hint="cs"/>
          <w:rtl/>
          <w:lang w:val="de-DE" w:bidi="ar-EG"/>
        </w:rPr>
        <w:t xml:space="preserve"> 8)، والذي لا يتكلم عن الكفارة وإنما عن القضاء الذي يقع على كل مَن يتعدى الناموس.</w:t>
      </w:r>
    </w:p>
    <w:p w14:paraId="036EC071" w14:textId="4A275F99" w:rsidR="006833B0" w:rsidRDefault="006833B0" w:rsidP="003D73EB">
      <w:pPr>
        <w:jc w:val="both"/>
        <w:rPr>
          <w:rtl/>
          <w:lang w:val="de-DE" w:bidi="ar-EG"/>
        </w:rPr>
      </w:pPr>
      <w:r>
        <w:rPr>
          <w:rFonts w:hint="cs"/>
          <w:rtl/>
          <w:lang w:val="de-DE" w:bidi="ar-EG"/>
        </w:rPr>
        <w:t xml:space="preserve">إننا أوتي بنا إلى طاعة المسيح. إنها ليست طاعة للمسيح كما يترجمها البعض، كما لو حل المسيح مكان الناموس من جهتنا. فالأمر هنا يتكلم عن طاعة المسيح، الطاعة التي أظهرها المسيح حينما كان هنا على الأرض (عبرانيين 10: 7). كذلك أيضًا فقد أوتي بنا لرش دم المسيح. إن الرش ليس هو السفك. فالسفك مرتبط بعمل الرب على الجلجثة. الرش يدلّ على استخدام الدم علينا، وهو أمر كان قد حدث من بعد رجوعنا بالتوبة إلى الإيمان. إن طاعة يسوع المسيح </w:t>
      </w:r>
      <w:r w:rsidR="00A57A03">
        <w:rPr>
          <w:rFonts w:hint="cs"/>
          <w:rtl/>
          <w:lang w:val="de-DE" w:bidi="ar-EG"/>
        </w:rPr>
        <w:t>كان له طابع مختلف عن ما يفهمه الناس عادة عن الطاعة. إننا نسمي الولد مطيعًا إن ترك ما حُرّم عليه وفعل ما أُمر به، وإن كان رغمًا عن رغبته. هو له إرادة في ذاته قد أفسدتها الخطية برمتها.</w:t>
      </w:r>
    </w:p>
    <w:p w14:paraId="72879955" w14:textId="182ADB90" w:rsidR="00A57A03" w:rsidRDefault="00A57A03" w:rsidP="003D73EB">
      <w:pPr>
        <w:jc w:val="both"/>
        <w:rPr>
          <w:rtl/>
          <w:lang w:val="de-DE" w:bidi="ar-EG"/>
        </w:rPr>
      </w:pPr>
      <w:r>
        <w:rPr>
          <w:rFonts w:hint="cs"/>
          <w:rtl/>
          <w:lang w:val="de-DE" w:bidi="ar-EG"/>
        </w:rPr>
        <w:t>إن الأمر كان مختلفًا مع الرب. هو لم يكن يريد أن يفعل إلا مشيئة الآب. فالآب لم يحتج أبدًا بأن يحرمه من أي شيء. الرب لم يعمل أي شيء إلا الذي علِم به أن الآب كان يريده.  إنها فقط مشيئة الآب التي كانت الدافع عنده للعمل. المواضع التالية ترينا هذه الطاعة العجيبة.</w:t>
      </w:r>
    </w:p>
    <w:p w14:paraId="122FB605" w14:textId="114E2B5C" w:rsidR="00A57A03" w:rsidRDefault="00A57A03" w:rsidP="00A57A03">
      <w:pPr>
        <w:jc w:val="both"/>
        <w:rPr>
          <w:rtl/>
          <w:lang w:val="de-DE" w:bidi="ar-EG"/>
        </w:rPr>
      </w:pPr>
      <w:r>
        <w:rPr>
          <w:rFonts w:hint="cs"/>
          <w:rtl/>
          <w:lang w:val="de-DE" w:bidi="ar-EG"/>
        </w:rPr>
        <w:t>"</w:t>
      </w:r>
      <w:r w:rsidRPr="00A57A03">
        <w:rPr>
          <w:rtl/>
          <w:lang w:val="de-DE" w:bidi="ar-EG"/>
        </w:rPr>
        <w:t>هنَذَا أَجِيءُ.</w:t>
      </w:r>
      <w:r>
        <w:rPr>
          <w:rFonts w:hint="cs"/>
          <w:rtl/>
          <w:lang w:val="de-DE" w:bidi="ar-EG"/>
        </w:rPr>
        <w:t>...</w:t>
      </w:r>
      <w:r w:rsidRPr="00A57A03">
        <w:rPr>
          <w:rtl/>
          <w:lang w:val="de-DE" w:bidi="ar-EG"/>
        </w:rPr>
        <w:t xml:space="preserve"> لأَفْعَلَ مَشِيئَتَكَ يَا أَللهُ</w:t>
      </w:r>
      <w:r>
        <w:rPr>
          <w:rFonts w:hint="cs"/>
          <w:rtl/>
          <w:lang w:val="de-DE" w:bidi="ar-EG"/>
        </w:rPr>
        <w:t>" (عبرانيين 10: 7). "</w:t>
      </w:r>
      <w:r w:rsidRPr="00A57A03">
        <w:rPr>
          <w:rtl/>
          <w:lang w:val="de-DE" w:bidi="ar-EG"/>
        </w:rPr>
        <w:t>لَيْسَ بِالْخُبْزِ وَحْدَهُ يَحْيَا الإِنْسَانُ، بَلْ بِكُلِّ كَلِمَةٍ تَخْرُجُ مِنْ فَمِ اللهِ</w:t>
      </w:r>
      <w:r>
        <w:rPr>
          <w:rFonts w:hint="cs"/>
          <w:rtl/>
          <w:lang w:val="de-DE" w:bidi="ar-EG"/>
        </w:rPr>
        <w:t>" (متى 4: 4). "</w:t>
      </w:r>
      <w:r w:rsidRPr="00A57A03">
        <w:rPr>
          <w:rtl/>
          <w:lang w:val="de-DE" w:bidi="ar-EG"/>
        </w:rPr>
        <w:t>طَعَامِي أَنْ أَعْمَلَ مَشِيئَةَ الَّذِي أَرْسَلَنِي وَأُتَمِّمَ عَمَلَهُ.</w:t>
      </w:r>
      <w:r>
        <w:rPr>
          <w:rFonts w:hint="cs"/>
          <w:rtl/>
          <w:lang w:val="de-DE" w:bidi="ar-EG"/>
        </w:rPr>
        <w:t xml:space="preserve">" (يوحنا 4: 34). "... </w:t>
      </w:r>
      <w:r w:rsidRPr="00A57A03">
        <w:rPr>
          <w:rtl/>
          <w:lang w:val="de-DE" w:bidi="ar-EG"/>
        </w:rPr>
        <w:t>أَنِّي فِي كُلِّ حِينٍ أَفْعَلُ مَا يُرْضِيهِ</w:t>
      </w:r>
      <w:r>
        <w:rPr>
          <w:rFonts w:hint="cs"/>
          <w:rtl/>
          <w:lang w:val="de-DE" w:bidi="ar-EG"/>
        </w:rPr>
        <w:t xml:space="preserve">" (يوحنا 8: 29). "... </w:t>
      </w:r>
      <w:r w:rsidRPr="00A57A03">
        <w:rPr>
          <w:rtl/>
          <w:lang w:val="de-DE" w:bidi="ar-EG"/>
        </w:rPr>
        <w:t xml:space="preserve"> وَإِذْ وُجِدَ فِي الْهَيْئَةِ كَإِنْسَانٍ، وَضَعَ نَفْسَهُ وَأَطَاعَ حَتَّى الْمَوْتَ مَوْتَ الصَّلِيبِ.</w:t>
      </w:r>
      <w:r>
        <w:rPr>
          <w:rFonts w:hint="cs"/>
          <w:rtl/>
          <w:lang w:val="de-DE" w:bidi="ar-EG"/>
        </w:rPr>
        <w:t>" (فيلبي 2: 8).</w:t>
      </w:r>
    </w:p>
    <w:p w14:paraId="42C55EB1" w14:textId="44AC5524" w:rsidR="00A57A03" w:rsidRDefault="00032908" w:rsidP="00A57A03">
      <w:pPr>
        <w:jc w:val="both"/>
        <w:rPr>
          <w:rtl/>
          <w:lang w:val="de-DE" w:bidi="ar-EG"/>
        </w:rPr>
      </w:pPr>
      <w:r>
        <w:rPr>
          <w:rFonts w:hint="cs"/>
          <w:rtl/>
          <w:lang w:val="de-DE" w:bidi="ar-EG"/>
        </w:rPr>
        <w:t>إننا إلى هذه الطاعة قد أوتي بنا، فهي طاعة لا تعرف أية إرادة ذاتية؛ ليست إرادة ينبغي إخضاعها وإنما إلى طاعة فقط تعمل وتريد أن تعمل ما يأمر الله به (يوحنا 7: 17).</w:t>
      </w:r>
    </w:p>
    <w:p w14:paraId="399B0EF2" w14:textId="6FB2C5E4" w:rsidR="00032908" w:rsidRDefault="00032908" w:rsidP="00A57A03">
      <w:pPr>
        <w:jc w:val="both"/>
        <w:rPr>
          <w:rtl/>
          <w:lang w:val="de-DE" w:bidi="ar-EG"/>
        </w:rPr>
      </w:pPr>
      <w:r>
        <w:rPr>
          <w:rFonts w:hint="cs"/>
          <w:rtl/>
          <w:lang w:val="de-DE" w:bidi="ar-EG"/>
        </w:rPr>
        <w:t xml:space="preserve">أليس هذا ناموس أصعب بكثير من ناموس سيناء الذي لم يكن باستطاعة أحد أن يتممه؟ نعم لو أُعطي لنا كناموس. غير أننا رأينا كيف صرنا في هذا المقام الذي </w:t>
      </w:r>
      <w:r w:rsidR="00214C1E">
        <w:rPr>
          <w:rFonts w:hint="cs"/>
          <w:rtl/>
          <w:lang w:val="de-DE" w:bidi="ar-EG"/>
        </w:rPr>
        <w:t>ت</w:t>
      </w:r>
      <w:r>
        <w:rPr>
          <w:rFonts w:hint="cs"/>
          <w:rtl/>
          <w:lang w:val="de-DE" w:bidi="ar-EG"/>
        </w:rPr>
        <w:t>سوده هذه الطاعة: الروح القدس أتى بنا إلى هناك. إننا جميعنا كنا من لحظة مولدنا من بين مَن تقول عنهم كلمة الله: "</w:t>
      </w:r>
      <w:r w:rsidRPr="00032908">
        <w:rPr>
          <w:rtl/>
          <w:lang w:val="de-DE" w:bidi="ar-EG"/>
        </w:rPr>
        <w:t xml:space="preserve">«أَنَّهُ لَيْسَ بَارٌّ وَلاَ وَاحِدٌ.  11لَيْسَ مَنْ يَفْهَمُ. لَيْسَ مَنْ يَطْلُبُ اللهَ.  </w:t>
      </w:r>
      <w:r>
        <w:rPr>
          <w:rFonts w:hint="cs"/>
          <w:rtl/>
          <w:lang w:val="de-DE" w:bidi="ar-EG"/>
        </w:rPr>
        <w:t xml:space="preserve">... </w:t>
      </w:r>
      <w:r w:rsidRPr="00032908">
        <w:rPr>
          <w:rtl/>
          <w:lang w:val="de-DE" w:bidi="ar-EG"/>
        </w:rPr>
        <w:t>لَيْسَ مَنْ يَعْمَلُ صَلاَحًا لَيْسَ وَلاَ وَاحِدٌ.</w:t>
      </w:r>
      <w:r>
        <w:rPr>
          <w:rFonts w:hint="cs"/>
          <w:rtl/>
          <w:lang w:val="de-DE" w:bidi="ar-EG"/>
        </w:rPr>
        <w:t xml:space="preserve">" (رومية 3: 10 </w:t>
      </w:r>
      <w:r>
        <w:rPr>
          <w:rtl/>
          <w:lang w:val="de-DE" w:bidi="ar-EG"/>
        </w:rPr>
        <w:t>–</w:t>
      </w:r>
      <w:r>
        <w:rPr>
          <w:rFonts w:hint="cs"/>
          <w:rtl/>
          <w:lang w:val="de-DE" w:bidi="ar-EG"/>
        </w:rPr>
        <w:t xml:space="preserve"> 12)، "ع</w:t>
      </w:r>
      <w:r w:rsidRPr="00032908">
        <w:rPr>
          <w:rtl/>
          <w:lang w:val="de-DE" w:bidi="ar-EG"/>
        </w:rPr>
        <w:t>امِلِينَ مَشِيئَاتِ الْجَسَدِ وَالأَفْكَارِ</w:t>
      </w:r>
      <w:r>
        <w:rPr>
          <w:rFonts w:hint="cs"/>
          <w:rtl/>
          <w:lang w:val="de-DE" w:bidi="ar-EG"/>
        </w:rPr>
        <w:t>" (أفسس</w:t>
      </w:r>
      <w:r w:rsidR="00214C1E">
        <w:rPr>
          <w:rFonts w:hint="cs"/>
          <w:rtl/>
          <w:lang w:val="de-DE" w:bidi="ar-EG"/>
        </w:rPr>
        <w:t xml:space="preserve"> 2: 3).</w:t>
      </w:r>
    </w:p>
    <w:p w14:paraId="232A0A35" w14:textId="65A8C104" w:rsidR="00214C1E" w:rsidRDefault="00214C1E" w:rsidP="00A57A03">
      <w:pPr>
        <w:jc w:val="both"/>
        <w:rPr>
          <w:rtl/>
          <w:lang w:val="de-DE" w:bidi="ar-EG"/>
        </w:rPr>
      </w:pPr>
      <w:r>
        <w:rPr>
          <w:rFonts w:hint="cs"/>
          <w:rtl/>
          <w:lang w:val="de-DE" w:bidi="ar-EG"/>
        </w:rPr>
        <w:t>لكن الله جعلنا في قصده لمكان آخر. لقد ابتدأ الروح القدس في عمله فينا ليقدسنا، ليفصلنا عن مكانتنا القديمة ولينقلنا إلى مكانة الطاعة الجديدة. لقد حرّك في ضميرنا معرفة حالتنا والرغبة في نفوسنا بأن نعمل مشيئة الله مهما كان الثمن. إن الحياة الجديدة التي أعطانا إياها في الولادة الجديدة (يوحنا 3؛ 10: 28)، لا تريد بأن تخطئ ولا يمكنها أن تخطئ، وإنما تريد أن تعمل ويمكنها فقط أن تعمل مشيئة الله وأن تكون مرضية له. إنها حياة الرب يسوع بنفسه (1. يوحنا 5: 11).</w:t>
      </w:r>
    </w:p>
    <w:p w14:paraId="589895EC" w14:textId="58BABE27" w:rsidR="00214C1E" w:rsidRDefault="00214C1E" w:rsidP="00A57A03">
      <w:pPr>
        <w:jc w:val="both"/>
        <w:rPr>
          <w:rtl/>
          <w:lang w:val="de-DE" w:bidi="ar-EG"/>
        </w:rPr>
      </w:pPr>
      <w:r>
        <w:rPr>
          <w:rFonts w:hint="cs"/>
          <w:rtl/>
          <w:lang w:val="de-DE" w:bidi="ar-EG"/>
        </w:rPr>
        <w:t xml:space="preserve">إنه هو حياتنا (كولوسي 3: 4). </w:t>
      </w:r>
      <w:r w:rsidR="00292455">
        <w:rPr>
          <w:rFonts w:hint="cs"/>
          <w:rtl/>
          <w:lang w:val="de-DE" w:bidi="ar-EG"/>
        </w:rPr>
        <w:t>فهل ما سيظهر فينا هو شيء مختلف عن مصدره، عن الرب بذاته؟</w:t>
      </w:r>
    </w:p>
    <w:p w14:paraId="012C01C9" w14:textId="40FACF66" w:rsidR="00292455" w:rsidRDefault="00292455" w:rsidP="00A57A03">
      <w:pPr>
        <w:jc w:val="both"/>
        <w:rPr>
          <w:rtl/>
          <w:lang w:val="de-DE" w:bidi="ar-EG"/>
        </w:rPr>
      </w:pPr>
      <w:r>
        <w:rPr>
          <w:rFonts w:hint="cs"/>
          <w:rtl/>
          <w:lang w:val="de-DE" w:bidi="ar-EG"/>
        </w:rPr>
        <w:t>يقينًا، أن الجسد لا زال فينا، حتى وإن كنا لم نعُد في الجسد (رومية 7: 5). "</w:t>
      </w:r>
      <w:r w:rsidRPr="00292455">
        <w:rPr>
          <w:rtl/>
          <w:lang w:val="de-DE" w:bidi="ar-EG"/>
        </w:rPr>
        <w:t>لأَنَّنَا فِي أَشْيَاءَ كَثِيرَةٍ نَعْثُرُ جَمِيعُنَا</w:t>
      </w:r>
      <w:r>
        <w:rPr>
          <w:rFonts w:hint="cs"/>
          <w:rtl/>
          <w:lang w:val="de-DE" w:bidi="ar-EG"/>
        </w:rPr>
        <w:t>" (يعقوب 3: 2). ولكن مع ذلك كتب يوحنا: "</w:t>
      </w:r>
      <w:r w:rsidRPr="00292455">
        <w:rPr>
          <w:rtl/>
          <w:lang w:val="de-DE" w:bidi="ar-EG"/>
        </w:rPr>
        <w:t>كُلُّ مَنْ هُوَ مَوْلُودٌ مِنَ اللهِ لاَ يَفْعَلُ خَطِيَّةً</w:t>
      </w:r>
      <w:r>
        <w:rPr>
          <w:rFonts w:hint="cs"/>
          <w:rtl/>
          <w:lang w:val="de-DE" w:bidi="ar-EG"/>
        </w:rPr>
        <w:t>" (1. يوحنا 3: 9). إنه ليس مكتوبٌ بأنه لن يخطئ فيما بعد! للأسف جميعنا لا زلنا نخطئ. لكن حياة مثل هذا لم تعُد تميزها الخطية. فالأمر في 1. بطرس 1: 2 وأيضًا في يوحنا ليس له علاقة بسلوكنا، وإنما بمقامنا. إننا في النور ونسلك في النور (1. يوحنا 1: 7). يقينًا أننا الآن علينا أن نسلك بحسب النور. وإنما عن هذا لا يوجد هنا أي كلام، وإنما فقط في الأعداد التالية. لكي يكون بوسعي أن أسلك في توافق مع النور لا بد لي أولاً أن أُجعَل في النور. لكي أسلك بقداسة عمليًا، وأزداد تقديسًا بصورة عملية لا بد لي أن أكون قديسًا أولاً، بأن أكون منفصلاً عن المكانة والحالة التي كنت فيها سابقًا</w:t>
      </w:r>
      <w:r w:rsidR="0016162F">
        <w:rPr>
          <w:rFonts w:hint="cs"/>
          <w:rtl/>
          <w:lang w:val="de-DE" w:bidi="ar-EG"/>
        </w:rPr>
        <w:t xml:space="preserve"> وأن أُخصص لله.</w:t>
      </w:r>
    </w:p>
    <w:p w14:paraId="435B168B" w14:textId="1B817B3B" w:rsidR="0016162F" w:rsidRDefault="0016162F" w:rsidP="00A57A03">
      <w:pPr>
        <w:jc w:val="both"/>
        <w:rPr>
          <w:rtl/>
          <w:lang w:val="de-DE" w:bidi="ar-EG"/>
        </w:rPr>
      </w:pPr>
      <w:r>
        <w:rPr>
          <w:rFonts w:hint="cs"/>
          <w:rtl/>
          <w:lang w:val="de-DE" w:bidi="ar-EG"/>
        </w:rPr>
        <w:t>فهذا التقديس لطاعة يسوع المسيح نجده من أول لحظة يلد فيها الإنسان من جديد. قبل رجوعه بالإيمان كان شاول أيضًا ابن المعصية (أفسس 2: 2)، على الرغم من كل غيرته للناموس، الذي وكما قال بأنه كان غيورًا لله. لكن حينما رأى الرب المجيد اعترف به في الحال كالرب وسأله: "</w:t>
      </w:r>
      <w:r w:rsidRPr="0016162F">
        <w:rPr>
          <w:rtl/>
          <w:lang w:val="de-DE" w:bidi="ar-EG"/>
        </w:rPr>
        <w:t>مَاذَا أَفْعَلُ يَارَبُّ؟</w:t>
      </w:r>
      <w:r>
        <w:rPr>
          <w:rFonts w:hint="cs"/>
          <w:rtl/>
          <w:lang w:val="de-DE" w:bidi="ar-EG"/>
        </w:rPr>
        <w:t>" (أعمال الرسل 22: 10)، مع أنه لم يكن لديه بعد سلام مع الله ولم يكن مختومًا بالروح القدس.</w:t>
      </w:r>
    </w:p>
    <w:p w14:paraId="1D362BF2" w14:textId="7CE37166" w:rsidR="0016162F" w:rsidRDefault="0016162F" w:rsidP="00A57A03">
      <w:pPr>
        <w:jc w:val="both"/>
        <w:rPr>
          <w:rtl/>
          <w:lang w:val="de-DE" w:bidi="ar-EG"/>
        </w:rPr>
      </w:pPr>
      <w:r>
        <w:rPr>
          <w:rFonts w:hint="cs"/>
          <w:rtl/>
          <w:lang w:val="de-DE" w:bidi="ar-EG"/>
        </w:rPr>
        <w:t xml:space="preserve">هذا ما نجده هنا أيضًا. رش الدم ذُكر من بعد الطاعة، وحيث ذُكر عن التقديس والتبرير معًا في الكتاب، التقديس يأتي قبل التبرير (1. كورنثوس 6: 11). التبرير (رومية 4: 25) هو تطبيق عمل الرب يسوع إيمانيًا على الشخص الذي تقدّس في المفهوم الكتابي الصحيح بالروح القدس. الابن الضال كان قد تاب ورجع ووُلد ثانية، حينما قام ليمضي إلى أبيه؛ الذي قال له عنه قلبه، </w:t>
      </w:r>
      <w:r w:rsidR="000F6B89">
        <w:rPr>
          <w:rFonts w:hint="cs"/>
          <w:rtl/>
          <w:lang w:val="de-DE" w:bidi="ar-EG"/>
        </w:rPr>
        <w:t xml:space="preserve">بأنه لديه طعام (لوقا 15). في أنه قام، فصله هذا عن موقفه في الأرض الغريبة. ولكن في كل طريقه إلى أبيه، وحتى عندما وصل إلى أحضانه، </w:t>
      </w:r>
      <w:r w:rsidR="000F6B89" w:rsidRPr="000F6B89">
        <w:rPr>
          <w:rtl/>
          <w:lang w:val="de-DE" w:bidi="ar-EG"/>
        </w:rPr>
        <w:t>كان لا زال</w:t>
      </w:r>
      <w:r w:rsidR="000F6B89">
        <w:rPr>
          <w:rFonts w:hint="cs"/>
          <w:rtl/>
          <w:lang w:val="de-DE" w:bidi="ar-EG"/>
        </w:rPr>
        <w:t xml:space="preserve"> في ثيابه البالية وكان يعاني من الجوع. لقد حصل على تبريره والسلام مع الله فقط حينما ألبسوه أفضل لباس وكان محتفلاً في بيت الآب لابسًا خاتمًا في اصبعه.</w:t>
      </w:r>
    </w:p>
    <w:p w14:paraId="703C67D3" w14:textId="001A712A" w:rsidR="000F6B89" w:rsidRDefault="000F6B89" w:rsidP="00A57A03">
      <w:pPr>
        <w:jc w:val="both"/>
        <w:rPr>
          <w:rtl/>
          <w:lang w:val="de-DE" w:bidi="ar-EG"/>
        </w:rPr>
      </w:pPr>
      <w:r>
        <w:rPr>
          <w:rFonts w:hint="cs"/>
          <w:rtl/>
          <w:lang w:val="de-DE" w:bidi="ar-EG"/>
        </w:rPr>
        <w:t>إن روح الله يحرّك في النفس الرغبة بأن تعمل مشيئة الله مهما كلّف الأمر، ومن ثم تشهد عن القيمة التي لا تُقدّر لعمل الرب يسوع لأجل الله. عندها وبهذا الشكل يؤتى بالنفس إلى رش دم يسوع المسيح. لكن كما تم اختيار الشخص قبل أن يبدأ الروح القدس فعلاً بعمله، هكذا عمل الروح القدس فيه أيضًا قبل الرش بدم يسوع المسيح</w:t>
      </w:r>
      <w:r w:rsidR="00823543">
        <w:rPr>
          <w:rFonts w:hint="cs"/>
          <w:rtl/>
          <w:lang w:val="de-DE" w:bidi="ar-EG"/>
        </w:rPr>
        <w:t>.</w:t>
      </w:r>
    </w:p>
    <w:p w14:paraId="292FDCC9" w14:textId="1C7E1D0E" w:rsidR="00823543" w:rsidRDefault="00823543" w:rsidP="00A57A03">
      <w:pPr>
        <w:jc w:val="both"/>
        <w:rPr>
          <w:rtl/>
          <w:lang w:val="de-DE" w:bidi="ar-EG"/>
        </w:rPr>
      </w:pPr>
      <w:r>
        <w:rPr>
          <w:rFonts w:hint="cs"/>
          <w:rtl/>
          <w:lang w:val="de-DE" w:bidi="ar-EG"/>
        </w:rPr>
        <w:t>بالطبع فإن التقديس أيضًا مؤسس على عمل الرب يسوع. لكن لكي نفهم هذه الأمور لا بد لنا أن نرى بشكل واضح هذين الجانبين في هذا العمل: ماذا كان العمل بالنسبة لله، وماذا كان يعنيه لكل واحد منا. بالخطية أصبح كل إنسان خاطئ لا بد له أن يسمح لدينونة الله العادلة أن تأخذ مجراها فيه. والأسوأ من ذلك هو أن الإنسان في أنه سمع للشيطان وابتعد عن الله، أحزن الله وأهانه. الرب يسوع اهتم على الصليب لكلا الأمرين كما يُظهر لنا ذلك بوضوح التيسان في يوم الكفارة العظيم (سفر اللاويين 16).</w:t>
      </w:r>
    </w:p>
    <w:p w14:paraId="4154AEAC" w14:textId="75E039E2" w:rsidR="00823543" w:rsidRDefault="00D20392" w:rsidP="00A57A03">
      <w:pPr>
        <w:jc w:val="both"/>
        <w:rPr>
          <w:rtl/>
          <w:lang w:val="de-DE" w:bidi="ar-EG"/>
        </w:rPr>
      </w:pPr>
      <w:r>
        <w:rPr>
          <w:rFonts w:hint="cs"/>
          <w:rtl/>
          <w:lang w:val="de-DE" w:bidi="ar-EG"/>
        </w:rPr>
        <w:t>التيس الأول كان لله. من بعد ذبحه رُش الدم على غطاء الكفارة، على عرش الله، بحيث أن الله يراه إلى الأبد. هكذا أصبح عرش الله عرشًا للنعمة (رومية 3: 25). على التيس الثاني وُضعت خطايا الشعب ومن ثم اقتيد إلى البرية. بالطبع فالتيسان معًا هما صورة عن الرب يسوع في عمله على الصليب.</w:t>
      </w:r>
    </w:p>
    <w:p w14:paraId="0EDBA196" w14:textId="4C8FEE97" w:rsidR="00D20392" w:rsidRDefault="00A15022" w:rsidP="00A57A03">
      <w:pPr>
        <w:jc w:val="both"/>
        <w:rPr>
          <w:rtl/>
          <w:lang w:val="de-DE" w:bidi="ar-EG"/>
        </w:rPr>
      </w:pPr>
      <w:r>
        <w:rPr>
          <w:rFonts w:hint="cs"/>
          <w:rtl/>
          <w:lang w:val="de-DE" w:bidi="ar-EG"/>
        </w:rPr>
        <w:t>على الجلجثة تحمّل الرب يسوع خطايا كل خاصته في نفسه واحتمل دينونة الله عليها. ولكن وبينما كان يفعل ذلك، مجّد الله بصورة لم يسبق أن حدثت في الماضي. لقد كان معلقًا هناك كطائع فقط، وبينما كان متروكًا هناك من الله، لأن سيف عدل الله جاز فيه (زكريا 13: 7)، أظهر كل قداسة الله، برّه، محبته وحقه. وإن استُعلن الله فسيتمّجد لأن كل شيء فيه هو مجيد.</w:t>
      </w:r>
      <w:r w:rsidR="00D3179E">
        <w:rPr>
          <w:rFonts w:hint="cs"/>
          <w:rtl/>
          <w:lang w:val="de-DE" w:bidi="ar-EG"/>
        </w:rPr>
        <w:t xml:space="preserve"> الآب لم ينظر إلى الابن بمسرة أكبر من اللحظة التي ضُرب فيه منه لأجل خطايانا.</w:t>
      </w:r>
    </w:p>
    <w:p w14:paraId="2ADB5A76" w14:textId="0CF77AA1" w:rsidR="00F40F9D" w:rsidRDefault="00D3179E" w:rsidP="00E30A3B">
      <w:pPr>
        <w:jc w:val="both"/>
        <w:rPr>
          <w:rtl/>
          <w:lang w:val="de-DE" w:bidi="ar-EG"/>
        </w:rPr>
      </w:pPr>
      <w:r>
        <w:rPr>
          <w:rFonts w:hint="cs"/>
          <w:rtl/>
          <w:lang w:val="de-DE" w:bidi="ar-EG"/>
        </w:rPr>
        <w:t>لكن الرب أكمل العمل كإنسان حق. بذلك الله الذي أهانه الإنسان تمجّد الآن في الإنسان</w:t>
      </w:r>
      <w:r w:rsidR="00F40F9D">
        <w:rPr>
          <w:rFonts w:hint="cs"/>
          <w:rtl/>
          <w:lang w:val="de-DE" w:bidi="ar-EG"/>
        </w:rPr>
        <w:t xml:space="preserve"> أسمى تمجيد. لذا فهو الآن يمكنه أن يُظهر نعمته بالعَدل للناس وأن يباركهم مع أنه لا بد من مصالحة أولئك الناس شخصيًا (رومية 5: 10؛ 2. كورنثوس 5: 20)، لأنهم أعداء في أفكارهم ولا بد من غسلهم بدم الرب من خطاياهم (رؤيا 1: 5). لقد رُش الدم ما قبل 1900 عام على غطاء الكفارة. على هذا الأساس يستطيع الروح القدس أن يعمل في قلوب وضمائر الخطاة. لكنهم سيُرشون بالدم </w:t>
      </w:r>
      <w:r w:rsidR="00F40F9D" w:rsidRPr="00F40F9D">
        <w:rPr>
          <w:rtl/>
          <w:lang w:val="de-DE" w:bidi="ar-EG"/>
        </w:rPr>
        <w:t>أولاً</w:t>
      </w:r>
      <w:r w:rsidR="00F40F9D">
        <w:rPr>
          <w:rFonts w:hint="cs"/>
          <w:rtl/>
          <w:lang w:val="de-DE" w:bidi="ar-EG"/>
        </w:rPr>
        <w:t xml:space="preserve"> عند ذهابهم بخطاياهم وإثمهم إلى الله، عندما يقودهم الروح القدس إلى مكان طاعة يسوع المسيح ورش دمه. عندها سيكون لهم نصيب بكل قيمة هذا الدم كما يقدّره الله </w:t>
      </w:r>
      <w:r w:rsidR="00F40F9D">
        <w:rPr>
          <w:rtl/>
          <w:lang w:val="de-DE" w:bidi="ar-EG"/>
        </w:rPr>
        <w:t>–</w:t>
      </w:r>
      <w:r w:rsidR="00F40F9D">
        <w:rPr>
          <w:rFonts w:hint="cs"/>
          <w:rtl/>
          <w:lang w:val="de-DE" w:bidi="ar-EG"/>
        </w:rPr>
        <w:t xml:space="preserve"> هذا الدم، الذي يطهّر من كل خطية (1. يوحنا 1: 7) والضمير </w:t>
      </w:r>
      <w:r w:rsidR="00F40F9D" w:rsidRPr="009014E2">
        <w:rPr>
          <w:rFonts w:hint="cs"/>
          <w:rtl/>
          <w:lang w:val="de-DE" w:bidi="ar-EG"/>
        </w:rPr>
        <w:t>أيضًا</w:t>
      </w:r>
      <w:r w:rsidR="00F40F9D">
        <w:rPr>
          <w:rFonts w:hint="cs"/>
          <w:rtl/>
          <w:lang w:val="de-DE" w:bidi="ar-EG"/>
        </w:rPr>
        <w:t xml:space="preserve"> (عبرانيين 9: 14).</w:t>
      </w:r>
    </w:p>
    <w:p w14:paraId="5684DA93" w14:textId="01F7B80D" w:rsidR="009014E2" w:rsidRDefault="009014E2" w:rsidP="00E30A3B">
      <w:pPr>
        <w:jc w:val="both"/>
        <w:rPr>
          <w:rtl/>
          <w:lang w:val="de-DE" w:bidi="ar-EG"/>
        </w:rPr>
      </w:pPr>
      <w:r>
        <w:rPr>
          <w:rFonts w:hint="cs"/>
          <w:rtl/>
          <w:lang w:val="de-DE" w:bidi="ar-EG"/>
        </w:rPr>
        <w:t>هذه كانت مكانة متغربي الشتات الذين كتب إليهم بطرس. وهذه أيضًا مكانتنا نحن. نحن رأينا كيف أن الله الثالوث يجتهد بأن يعطينا إياها ويأتي بنا إليها. إن قلب الآب هو المصدر، الروح القدس هو المنفذ لمشورات الآب، والابن جعل كل شيء ممكنًا بعمله على الجلجثة و</w:t>
      </w:r>
      <w:r w:rsidRPr="009014E2">
        <w:rPr>
          <w:rtl/>
          <w:lang w:val="de-DE" w:bidi="ar-EG"/>
        </w:rPr>
        <w:t xml:space="preserve">قد أعطى نفسه كدال، لأن الطاعة والدم اللذين يشيران إلى </w:t>
      </w:r>
      <w:r>
        <w:rPr>
          <w:rFonts w:hint="cs"/>
          <w:rtl/>
          <w:lang w:val="de-DE" w:bidi="ar-EG"/>
        </w:rPr>
        <w:t>هذه</w:t>
      </w:r>
      <w:r w:rsidRPr="009014E2">
        <w:rPr>
          <w:rtl/>
          <w:lang w:val="de-DE" w:bidi="ar-EG"/>
        </w:rPr>
        <w:t xml:space="preserve"> المكان</w:t>
      </w:r>
      <w:r>
        <w:rPr>
          <w:rFonts w:hint="cs"/>
          <w:rtl/>
          <w:lang w:val="de-DE" w:bidi="ar-EG"/>
        </w:rPr>
        <w:t>ة</w:t>
      </w:r>
      <w:r w:rsidRPr="009014E2">
        <w:rPr>
          <w:rtl/>
          <w:lang w:val="de-DE" w:bidi="ar-EG"/>
        </w:rPr>
        <w:t xml:space="preserve"> هما حياته وموته.</w:t>
      </w:r>
    </w:p>
    <w:p w14:paraId="51D84269" w14:textId="223A192D" w:rsidR="009014E2" w:rsidRDefault="009014E2" w:rsidP="00E30A3B">
      <w:pPr>
        <w:jc w:val="both"/>
        <w:rPr>
          <w:rtl/>
          <w:lang w:val="de-DE" w:bidi="ar-EG"/>
        </w:rPr>
      </w:pPr>
      <w:r>
        <w:rPr>
          <w:rFonts w:hint="cs"/>
          <w:rtl/>
          <w:lang w:val="de-DE" w:bidi="ar-EG"/>
        </w:rPr>
        <w:t xml:space="preserve">إن كان </w:t>
      </w:r>
      <w:r w:rsidRPr="009014E2">
        <w:rPr>
          <w:rtl/>
          <w:lang w:val="de-DE" w:bidi="ar-EG"/>
        </w:rPr>
        <w:t xml:space="preserve">بلعام </w:t>
      </w:r>
      <w:r>
        <w:rPr>
          <w:rFonts w:hint="cs"/>
          <w:rtl/>
          <w:lang w:val="de-DE" w:bidi="ar-EG"/>
        </w:rPr>
        <w:t>مدح خيام ومساكن إسرائيل، حينما رآها كما يراها الله (سفر العدد 24: 5) فماذا كان سيقوله لو رأى مكانتنا كما يعرضها بطرس هنا؟ وما الذي تقوله قلوبنا عن هذا الأمر؟</w:t>
      </w:r>
    </w:p>
    <w:p w14:paraId="6B44B6F9" w14:textId="1B8563F8" w:rsidR="00CE2C58" w:rsidRDefault="009014E2" w:rsidP="00CE2C58">
      <w:pPr>
        <w:jc w:val="both"/>
        <w:rPr>
          <w:rtl/>
          <w:lang w:val="de-DE" w:bidi="ar-EG"/>
        </w:rPr>
      </w:pPr>
      <w:r>
        <w:rPr>
          <w:rFonts w:hint="cs"/>
          <w:rtl/>
          <w:lang w:val="de-DE" w:bidi="ar-EG"/>
        </w:rPr>
        <w:t>في الأزل وجّه الآب نظره إلى كل واحد منا شخصيًا. في إطار الزمن على الأرض ما قبل 2000 عام</w:t>
      </w:r>
      <w:r w:rsidR="00CE2C58">
        <w:rPr>
          <w:rFonts w:hint="cs"/>
          <w:rtl/>
          <w:lang w:val="de-DE" w:bidi="ar-EG"/>
        </w:rPr>
        <w:t xml:space="preserve"> من يوم أن وُلدنا، أكمل الابن العمل على الصليب من أجل كل واحد منا بشكل شخصي (غلاطية 2: 20). وبينما نحن نعيش على الأرض يبدأ الروح القدس بعمله في كل واحد منا لفرزنا من المكان الذي كنا فيه في الماضي، من كل ما هو أرضي لا زلنا مرتبطين به، وليأتي بنا إلى مكان مسرة الله حيث هنالك كل نتائج عمل الابن المجيدة كنصيب للموجودين هناك. يا لمنتهى المحبة، </w:t>
      </w:r>
      <w:r w:rsidR="00E21F35">
        <w:rPr>
          <w:rFonts w:hint="cs"/>
          <w:rtl/>
          <w:lang w:val="de-DE" w:bidi="ar-EG"/>
        </w:rPr>
        <w:t>يا لكِ من غِنى</w:t>
      </w:r>
      <w:r w:rsidR="00CE2C58">
        <w:rPr>
          <w:rFonts w:hint="cs"/>
          <w:rtl/>
          <w:lang w:val="de-DE" w:bidi="ar-EG"/>
        </w:rPr>
        <w:t>!</w:t>
      </w:r>
    </w:p>
    <w:p w14:paraId="58B70CFE" w14:textId="6AB46E25" w:rsidR="00E21F35" w:rsidRDefault="00E21F35" w:rsidP="00CE2C58">
      <w:pPr>
        <w:jc w:val="both"/>
        <w:rPr>
          <w:rtl/>
          <w:lang w:val="de-DE" w:bidi="ar-EG"/>
        </w:rPr>
      </w:pPr>
      <w:r>
        <w:rPr>
          <w:rFonts w:hint="cs"/>
          <w:rtl/>
          <w:lang w:val="de-DE" w:bidi="ar-EG"/>
        </w:rPr>
        <w:t>"</w:t>
      </w:r>
      <w:r w:rsidRPr="00E21F35">
        <w:rPr>
          <w:rtl/>
          <w:lang w:val="de-DE" w:bidi="ar-EG"/>
        </w:rPr>
        <w:t>لِتُكْثَرْ لَكُمُ النِّعْمَةُ وَالسَّلاَمُ</w:t>
      </w:r>
      <w:r>
        <w:rPr>
          <w:rFonts w:hint="cs"/>
          <w:rtl/>
          <w:lang w:val="de-DE" w:bidi="ar-EG"/>
        </w:rPr>
        <w:t>"</w:t>
      </w:r>
    </w:p>
    <w:p w14:paraId="4089C6EF" w14:textId="1A64F7F9" w:rsidR="00E21F35" w:rsidRDefault="00E21F35" w:rsidP="00CE2C58">
      <w:pPr>
        <w:jc w:val="both"/>
        <w:rPr>
          <w:rtl/>
          <w:lang w:val="de-DE" w:bidi="ar-EG"/>
        </w:rPr>
      </w:pPr>
      <w:r>
        <w:rPr>
          <w:rFonts w:hint="cs"/>
          <w:rtl/>
          <w:lang w:val="de-DE" w:bidi="ar-EG"/>
        </w:rPr>
        <w:t>هذه هي التحية المعروفة التي نجدها تقريبًا في كل رسائل الرسول بولس، غير أنه أضاف إليها: "</w:t>
      </w:r>
      <w:r w:rsidRPr="00E21F35">
        <w:rPr>
          <w:rtl/>
          <w:lang w:val="de-DE" w:bidi="ar-EG"/>
        </w:rPr>
        <w:t>مِنَ اللهِ أَبِينَا وَالرَّبِّ يَسُوعَ الْمَسِيحِ.</w:t>
      </w:r>
      <w:r>
        <w:rPr>
          <w:rFonts w:hint="cs"/>
          <w:rtl/>
          <w:lang w:val="de-DE" w:bidi="ar-EG"/>
        </w:rPr>
        <w:t>". لكن بطرس يضيف مثل يهوذا: "</w:t>
      </w:r>
      <w:r w:rsidRPr="00E21F35">
        <w:rPr>
          <w:rtl/>
          <w:lang w:val="de-DE" w:bidi="ar-EG"/>
        </w:rPr>
        <w:t>لِتُكْثَرْ لَكُمُ</w:t>
      </w:r>
      <w:r>
        <w:rPr>
          <w:rFonts w:hint="cs"/>
          <w:rtl/>
          <w:lang w:val="de-DE" w:bidi="ar-EG"/>
        </w:rPr>
        <w:t>".</w:t>
      </w:r>
    </w:p>
    <w:p w14:paraId="7914DE76" w14:textId="37ECF7C3" w:rsidR="00E21F35" w:rsidRDefault="00E21F35" w:rsidP="00CE2C58">
      <w:pPr>
        <w:jc w:val="both"/>
        <w:rPr>
          <w:rtl/>
          <w:lang w:val="de-DE" w:bidi="ar-EG"/>
        </w:rPr>
      </w:pPr>
      <w:r>
        <w:rPr>
          <w:rFonts w:hint="cs"/>
          <w:rtl/>
          <w:lang w:val="de-DE" w:bidi="ar-EG"/>
        </w:rPr>
        <w:t>النعمة هي الفكر أو المشغولية التي</w:t>
      </w:r>
      <w:r w:rsidR="00D6455E">
        <w:rPr>
          <w:rFonts w:hint="cs"/>
          <w:rtl/>
          <w:lang w:val="de-DE" w:bidi="ar-EG"/>
        </w:rPr>
        <w:t xml:space="preserve"> في</w:t>
      </w:r>
      <w:r>
        <w:rPr>
          <w:rFonts w:hint="cs"/>
          <w:rtl/>
          <w:lang w:val="de-DE" w:bidi="ar-EG"/>
        </w:rPr>
        <w:t xml:space="preserve"> قلب الله نحونا نحن أولاده. إننا موجودين في لطف إحسانه. السلام هو الشعور في القلب عند الوعي بوجودنا في لطف إحسان الله. إنه السلام مع الله (رومية 5: 12) إن كنا قد رأينا بأن الله بذاته بذل ابنه لأجلنا وقد رضي الآن تمامًا من جهة خطايانا بواسطة عمل الصليب. إنه سلام الله (فيلبي 4 : 7)، هو السلام الذي يتمتع الله به عندما نعبّر</w:t>
      </w:r>
      <w:r w:rsidRPr="00E21F35">
        <w:rPr>
          <w:rtl/>
        </w:rPr>
        <w:t xml:space="preserve"> </w:t>
      </w:r>
      <w:r w:rsidRPr="00E21F35">
        <w:rPr>
          <w:rtl/>
          <w:lang w:val="de-DE" w:bidi="ar-EG"/>
        </w:rPr>
        <w:t>أمامه</w:t>
      </w:r>
      <w:r>
        <w:rPr>
          <w:rFonts w:hint="cs"/>
          <w:rtl/>
          <w:lang w:val="de-DE" w:bidi="ar-EG"/>
        </w:rPr>
        <w:t xml:space="preserve"> عن </w:t>
      </w:r>
      <w:r w:rsidRPr="00E21F35">
        <w:rPr>
          <w:rtl/>
          <w:lang w:val="de-DE" w:bidi="ar-EG"/>
        </w:rPr>
        <w:t xml:space="preserve">كل همومنا </w:t>
      </w:r>
      <w:r>
        <w:rPr>
          <w:rFonts w:hint="cs"/>
          <w:rtl/>
          <w:lang w:val="de-DE" w:bidi="ar-EG"/>
        </w:rPr>
        <w:t>بملء الثقة متكلين عليه.</w:t>
      </w:r>
    </w:p>
    <w:p w14:paraId="5CEBD93A" w14:textId="2065C79C" w:rsidR="00D6455E" w:rsidRDefault="00D6455E" w:rsidP="00CE2C58">
      <w:pPr>
        <w:jc w:val="both"/>
        <w:rPr>
          <w:rtl/>
          <w:lang w:val="de-DE" w:bidi="ar-EG"/>
        </w:rPr>
      </w:pPr>
      <w:r>
        <w:rPr>
          <w:rFonts w:hint="cs"/>
          <w:rtl/>
          <w:lang w:val="de-DE" w:bidi="ar-EG"/>
        </w:rPr>
        <w:t xml:space="preserve">الرسول يتمنى بأن تزداد </w:t>
      </w:r>
      <w:r w:rsidR="00146A32">
        <w:rPr>
          <w:rFonts w:hint="cs"/>
          <w:rtl/>
          <w:lang w:val="de-DE" w:bidi="ar-EG"/>
        </w:rPr>
        <w:t xml:space="preserve">لنا </w:t>
      </w:r>
      <w:r>
        <w:rPr>
          <w:rFonts w:hint="cs"/>
          <w:rtl/>
          <w:lang w:val="de-DE" w:bidi="ar-EG"/>
        </w:rPr>
        <w:t xml:space="preserve">هذه النعمة </w:t>
      </w:r>
      <w:r w:rsidR="00146A32">
        <w:rPr>
          <w:rFonts w:hint="cs"/>
          <w:rtl/>
          <w:lang w:val="de-DE" w:bidi="ar-EG"/>
        </w:rPr>
        <w:t>والسلام.</w:t>
      </w:r>
    </w:p>
    <w:p w14:paraId="5EC928AC" w14:textId="1BCC61E6" w:rsidR="00146A32" w:rsidRDefault="00146A32" w:rsidP="00CE2C58">
      <w:pPr>
        <w:jc w:val="both"/>
        <w:rPr>
          <w:rtl/>
          <w:lang w:val="de-DE" w:bidi="ar-EG"/>
        </w:rPr>
      </w:pPr>
      <w:r>
        <w:rPr>
          <w:rFonts w:hint="cs"/>
          <w:rtl/>
          <w:lang w:val="de-DE" w:bidi="ar-EG"/>
        </w:rPr>
        <w:t>إصحاح 1 عدد 3: "</w:t>
      </w:r>
      <w:r w:rsidRPr="00146A32">
        <w:rPr>
          <w:rFonts w:ascii="Arial" w:hAnsi="Arial" w:cs="Arial" w:hint="cs"/>
          <w:rtl/>
          <w:lang w:val="de-DE" w:bidi="ar-EG"/>
        </w:rPr>
        <w:t>​</w:t>
      </w:r>
      <w:r w:rsidRPr="00146A32">
        <w:rPr>
          <w:rFonts w:hint="cs"/>
          <w:rtl/>
          <w:lang w:val="de-DE" w:bidi="ar-EG"/>
        </w:rPr>
        <w:t>مُبَارَكٌ</w:t>
      </w:r>
      <w:r w:rsidRPr="00146A32">
        <w:rPr>
          <w:rtl/>
          <w:lang w:val="de-DE" w:bidi="ar-EG"/>
        </w:rPr>
        <w:t xml:space="preserve"> </w:t>
      </w:r>
      <w:r w:rsidRPr="00146A32">
        <w:rPr>
          <w:rFonts w:hint="cs"/>
          <w:rtl/>
          <w:lang w:val="de-DE" w:bidi="ar-EG"/>
        </w:rPr>
        <w:t>اللهُ</w:t>
      </w:r>
      <w:r w:rsidRPr="00146A32">
        <w:rPr>
          <w:rtl/>
          <w:lang w:val="de-DE" w:bidi="ar-EG"/>
        </w:rPr>
        <w:t xml:space="preserve"> </w:t>
      </w:r>
      <w:r w:rsidRPr="00146A32">
        <w:rPr>
          <w:rFonts w:hint="cs"/>
          <w:rtl/>
          <w:lang w:val="de-DE" w:bidi="ar-EG"/>
        </w:rPr>
        <w:t>أَبُو</w:t>
      </w:r>
      <w:r w:rsidRPr="00146A32">
        <w:rPr>
          <w:rtl/>
          <w:lang w:val="de-DE" w:bidi="ar-EG"/>
        </w:rPr>
        <w:t xml:space="preserve"> </w:t>
      </w:r>
      <w:r w:rsidRPr="00146A32">
        <w:rPr>
          <w:rFonts w:hint="cs"/>
          <w:rtl/>
          <w:lang w:val="de-DE" w:bidi="ar-EG"/>
        </w:rPr>
        <w:t>رَبِّنَا</w:t>
      </w:r>
      <w:r w:rsidRPr="00146A32">
        <w:rPr>
          <w:rtl/>
          <w:lang w:val="de-DE" w:bidi="ar-EG"/>
        </w:rPr>
        <w:t xml:space="preserve"> </w:t>
      </w:r>
      <w:r w:rsidRPr="00146A32">
        <w:rPr>
          <w:rFonts w:hint="cs"/>
          <w:rtl/>
          <w:lang w:val="de-DE" w:bidi="ar-EG"/>
        </w:rPr>
        <w:t>يَسُوعَ</w:t>
      </w:r>
      <w:r w:rsidRPr="00146A32">
        <w:rPr>
          <w:rtl/>
          <w:lang w:val="de-DE" w:bidi="ar-EG"/>
        </w:rPr>
        <w:t xml:space="preserve"> </w:t>
      </w:r>
      <w:r w:rsidRPr="00146A32">
        <w:rPr>
          <w:rFonts w:hint="cs"/>
          <w:rtl/>
          <w:lang w:val="de-DE" w:bidi="ar-EG"/>
        </w:rPr>
        <w:t>الْمَسِيحِ،</w:t>
      </w:r>
      <w:r w:rsidRPr="00146A32">
        <w:rPr>
          <w:rtl/>
          <w:lang w:val="de-DE" w:bidi="ar-EG"/>
        </w:rPr>
        <w:t xml:space="preserve"> </w:t>
      </w:r>
      <w:r w:rsidRPr="00146A32">
        <w:rPr>
          <w:rFonts w:hint="cs"/>
          <w:rtl/>
          <w:lang w:val="de-DE" w:bidi="ar-EG"/>
        </w:rPr>
        <w:t>الَّذِي</w:t>
      </w:r>
      <w:r w:rsidRPr="00146A32">
        <w:rPr>
          <w:rtl/>
          <w:lang w:val="de-DE" w:bidi="ar-EG"/>
        </w:rPr>
        <w:t xml:space="preserve"> </w:t>
      </w:r>
      <w:r w:rsidRPr="00146A32">
        <w:rPr>
          <w:rFonts w:hint="cs"/>
          <w:rtl/>
          <w:lang w:val="de-DE" w:bidi="ar-EG"/>
        </w:rPr>
        <w:t>حَسَبَ</w:t>
      </w:r>
      <w:r w:rsidRPr="00146A32">
        <w:rPr>
          <w:rtl/>
          <w:lang w:val="de-DE" w:bidi="ar-EG"/>
        </w:rPr>
        <w:t xml:space="preserve"> </w:t>
      </w:r>
      <w:r w:rsidRPr="00146A32">
        <w:rPr>
          <w:rFonts w:hint="cs"/>
          <w:rtl/>
          <w:lang w:val="de-DE" w:bidi="ar-EG"/>
        </w:rPr>
        <w:t>رَحْمَتِهِ</w:t>
      </w:r>
      <w:r w:rsidRPr="00146A32">
        <w:rPr>
          <w:rtl/>
          <w:lang w:val="de-DE" w:bidi="ar-EG"/>
        </w:rPr>
        <w:t xml:space="preserve"> </w:t>
      </w:r>
      <w:r w:rsidRPr="00146A32">
        <w:rPr>
          <w:rFonts w:hint="cs"/>
          <w:rtl/>
          <w:lang w:val="de-DE" w:bidi="ar-EG"/>
        </w:rPr>
        <w:t>الْكَثِيرَةِ</w:t>
      </w:r>
      <w:r w:rsidRPr="00146A32">
        <w:rPr>
          <w:rtl/>
          <w:lang w:val="de-DE" w:bidi="ar-EG"/>
        </w:rPr>
        <w:t xml:space="preserve"> </w:t>
      </w:r>
      <w:r w:rsidRPr="00146A32">
        <w:rPr>
          <w:rFonts w:hint="cs"/>
          <w:rtl/>
          <w:lang w:val="de-DE" w:bidi="ar-EG"/>
        </w:rPr>
        <w:t>وَلَدَنَا</w:t>
      </w:r>
      <w:r w:rsidRPr="00146A32">
        <w:rPr>
          <w:rtl/>
          <w:lang w:val="de-DE" w:bidi="ar-EG"/>
        </w:rPr>
        <w:t xml:space="preserve"> </w:t>
      </w:r>
      <w:r w:rsidRPr="00146A32">
        <w:rPr>
          <w:rFonts w:hint="cs"/>
          <w:rtl/>
          <w:lang w:val="de-DE" w:bidi="ar-EG"/>
        </w:rPr>
        <w:t>ثَانِيَةً</w:t>
      </w:r>
      <w:r w:rsidRPr="00146A32">
        <w:rPr>
          <w:rtl/>
          <w:lang w:val="de-DE" w:bidi="ar-EG"/>
        </w:rPr>
        <w:t xml:space="preserve"> </w:t>
      </w:r>
      <w:r w:rsidRPr="00146A32">
        <w:rPr>
          <w:rFonts w:hint="cs"/>
          <w:rtl/>
          <w:lang w:val="de-DE" w:bidi="ar-EG"/>
        </w:rPr>
        <w:t>لِرَجَاءٍ</w:t>
      </w:r>
      <w:r w:rsidRPr="00146A32">
        <w:rPr>
          <w:rtl/>
          <w:lang w:val="de-DE" w:bidi="ar-EG"/>
        </w:rPr>
        <w:t xml:space="preserve"> </w:t>
      </w:r>
      <w:r w:rsidRPr="00146A32">
        <w:rPr>
          <w:rFonts w:hint="cs"/>
          <w:rtl/>
          <w:lang w:val="de-DE" w:bidi="ar-EG"/>
        </w:rPr>
        <w:t>حَيٍّ،</w:t>
      </w:r>
      <w:r w:rsidRPr="00146A32">
        <w:rPr>
          <w:rtl/>
          <w:lang w:val="de-DE" w:bidi="ar-EG"/>
        </w:rPr>
        <w:t xml:space="preserve"> </w:t>
      </w:r>
      <w:r w:rsidRPr="00146A32">
        <w:rPr>
          <w:rFonts w:hint="cs"/>
          <w:rtl/>
          <w:lang w:val="de-DE" w:bidi="ar-EG"/>
        </w:rPr>
        <w:t>بِقِيَامَةِ</w:t>
      </w:r>
      <w:r w:rsidRPr="00146A32">
        <w:rPr>
          <w:rtl/>
          <w:lang w:val="de-DE" w:bidi="ar-EG"/>
        </w:rPr>
        <w:t xml:space="preserve"> </w:t>
      </w:r>
      <w:r w:rsidRPr="00146A32">
        <w:rPr>
          <w:rFonts w:hint="cs"/>
          <w:rtl/>
          <w:lang w:val="de-DE" w:bidi="ar-EG"/>
        </w:rPr>
        <w:t>يَسُوعَ</w:t>
      </w:r>
      <w:r w:rsidRPr="00146A32">
        <w:rPr>
          <w:rtl/>
          <w:lang w:val="de-DE" w:bidi="ar-EG"/>
        </w:rPr>
        <w:t xml:space="preserve"> </w:t>
      </w:r>
      <w:r w:rsidRPr="00146A32">
        <w:rPr>
          <w:rFonts w:hint="cs"/>
          <w:rtl/>
          <w:lang w:val="de-DE" w:bidi="ar-EG"/>
        </w:rPr>
        <w:t>الْمَسِيحِ</w:t>
      </w:r>
      <w:r w:rsidRPr="00146A32">
        <w:rPr>
          <w:rtl/>
          <w:lang w:val="de-DE" w:bidi="ar-EG"/>
        </w:rPr>
        <w:t xml:space="preserve"> </w:t>
      </w:r>
      <w:r w:rsidRPr="00146A32">
        <w:rPr>
          <w:rFonts w:hint="cs"/>
          <w:rtl/>
          <w:lang w:val="de-DE" w:bidi="ar-EG"/>
        </w:rPr>
        <w:t>مِنَ</w:t>
      </w:r>
      <w:r w:rsidRPr="00146A32">
        <w:rPr>
          <w:rtl/>
          <w:lang w:val="de-DE" w:bidi="ar-EG"/>
        </w:rPr>
        <w:t xml:space="preserve"> </w:t>
      </w:r>
      <w:r w:rsidRPr="00146A32">
        <w:rPr>
          <w:rFonts w:hint="cs"/>
          <w:rtl/>
          <w:lang w:val="de-DE" w:bidi="ar-EG"/>
        </w:rPr>
        <w:t>الأَمْوَاتِ،</w:t>
      </w:r>
      <w:r>
        <w:rPr>
          <w:rFonts w:hint="cs"/>
          <w:rtl/>
          <w:lang w:val="de-DE" w:bidi="ar-EG"/>
        </w:rPr>
        <w:t>" إن الكلمة اليونانية المترجمة بالعربية "مبارك" نجدها في العهد الجديد فقط في مرقس 14: 61؛ لوقا 1: 68؛ رومية 1: 25 و 9: 5؛ 2. كورنثوس 1: 3 و 11: 31؛ أفسس 1: 3 وفي هذا الموضع أيضًا. كما يمكننا أن نرى في هذه المواضع فهي مستخدمة لله فقط. كذلك في العهد القديم تستخدمها الترجمة السبعينية تقريبًا فقط في هذا المفهوم. إلى جانب المعنى "مديح" و "تمجيد" فهي تُشير أيضًا إلى استحقاق التمجيد</w:t>
      </w:r>
      <w:r w:rsidR="004756B6">
        <w:rPr>
          <w:rFonts w:hint="cs"/>
          <w:rtl/>
          <w:lang w:val="de-DE" w:bidi="ar-EG"/>
        </w:rPr>
        <w:t>: على أساس ما يكونه الله في ذاته وعلى أساس عمله.</w:t>
      </w:r>
    </w:p>
    <w:p w14:paraId="14961654" w14:textId="28B8EA85" w:rsidR="004756B6" w:rsidRDefault="004756B6" w:rsidP="00CE2C58">
      <w:pPr>
        <w:jc w:val="both"/>
        <w:rPr>
          <w:rtl/>
          <w:lang w:val="de-DE" w:bidi="ar-EG"/>
        </w:rPr>
      </w:pPr>
      <w:r>
        <w:rPr>
          <w:rFonts w:hint="cs"/>
          <w:rtl/>
          <w:lang w:val="de-DE" w:bidi="ar-EG"/>
        </w:rPr>
        <w:t>عند إعداد العشاء استخدم الرب كلمة قريبة منها (متى 26: 26؛ 1. كورنثوس 10: 16)، والتي تُستخدم كذلك للناس (متى 25: 34)، قارن مثلاً مرقس 11: 9 + 10 حيث تُستخدم الكلمة ذاتها في العددين.</w:t>
      </w:r>
    </w:p>
    <w:p w14:paraId="5DFA7A64" w14:textId="77777777" w:rsidR="006607CA" w:rsidRDefault="004756B6" w:rsidP="00CE2C58">
      <w:pPr>
        <w:jc w:val="both"/>
        <w:rPr>
          <w:rtl/>
          <w:lang w:val="de-DE" w:bidi="ar-EG"/>
        </w:rPr>
      </w:pPr>
      <w:r>
        <w:rPr>
          <w:rFonts w:hint="cs"/>
          <w:rtl/>
          <w:lang w:val="de-DE" w:bidi="ar-EG"/>
        </w:rPr>
        <w:t xml:space="preserve">إن الشعور لِما صنعه الله لهم رفع قلب الرسول إلى الذي صنع الأمر. هو مجّد الله مثل بولس (أفسس 1: 3) بالنظر إلى عُظم بركة الخلاص. بالتالي هو مهّد الطريق لباقي توضيحاته التالية. إن الأعداد الاثنا عشر الأولى هي بمثابة أساس الرسالة، لأنه من بعدها تبدأ التحريضات. لكن العددان الأولان يبقيان نقطة البداية، وفي كل مرة نرى من جديد الترابط بهما. كما هو في عدد 2 نرى أيضًا في الأعداد 3 </w:t>
      </w:r>
      <w:r>
        <w:rPr>
          <w:rtl/>
          <w:lang w:val="de-DE" w:bidi="ar-EG"/>
        </w:rPr>
        <w:t>–</w:t>
      </w:r>
      <w:r>
        <w:rPr>
          <w:rFonts w:hint="cs"/>
          <w:rtl/>
          <w:lang w:val="de-DE" w:bidi="ar-EG"/>
        </w:rPr>
        <w:t xml:space="preserve"> 12 الآبَ (3 </w:t>
      </w:r>
      <w:r>
        <w:rPr>
          <w:rtl/>
          <w:lang w:val="de-DE" w:bidi="ar-EG"/>
        </w:rPr>
        <w:t>–</w:t>
      </w:r>
      <w:r>
        <w:rPr>
          <w:rFonts w:hint="cs"/>
          <w:rtl/>
          <w:lang w:val="de-DE" w:bidi="ar-EG"/>
        </w:rPr>
        <w:t xml:space="preserve"> 5)، الروح (10 </w:t>
      </w:r>
      <w:r>
        <w:rPr>
          <w:rtl/>
          <w:lang w:val="de-DE" w:bidi="ar-EG"/>
        </w:rPr>
        <w:t>–</w:t>
      </w:r>
      <w:r>
        <w:rPr>
          <w:rFonts w:hint="cs"/>
          <w:rtl/>
          <w:lang w:val="de-DE" w:bidi="ar-EG"/>
        </w:rPr>
        <w:t xml:space="preserve"> 12) والرب (6 </w:t>
      </w:r>
      <w:r>
        <w:rPr>
          <w:rtl/>
          <w:lang w:val="de-DE" w:bidi="ar-EG"/>
        </w:rPr>
        <w:t>–</w:t>
      </w:r>
      <w:r>
        <w:rPr>
          <w:rFonts w:hint="cs"/>
          <w:rtl/>
          <w:lang w:val="de-DE" w:bidi="ar-EG"/>
        </w:rPr>
        <w:t xml:space="preserve"> 9). كما في عدد 2 هكذا أيضًا هنا الآب هو مصدر كل البركات، بينما زمننا الحاضر يُقدّم بارتباطه بالرب. وهنا أيضًا الروح هو الوسيلة التي بها نصل إلى البركات (10 - 12). العدد 2 يأتي بنا من ماضي الأزل (الاختيار) إلى مقامنا الحالي. الأعداد 3 </w:t>
      </w:r>
      <w:r>
        <w:rPr>
          <w:rtl/>
          <w:lang w:val="de-DE" w:bidi="ar-EG"/>
        </w:rPr>
        <w:t>–</w:t>
      </w:r>
      <w:r>
        <w:rPr>
          <w:rFonts w:hint="cs"/>
          <w:rtl/>
          <w:lang w:val="de-DE" w:bidi="ar-EG"/>
        </w:rPr>
        <w:t xml:space="preserve"> 12 تأتي بنا من الأبد العتيد (4 </w:t>
      </w:r>
      <w:r>
        <w:rPr>
          <w:rtl/>
          <w:lang w:val="de-DE" w:bidi="ar-EG"/>
        </w:rPr>
        <w:t>–</w:t>
      </w:r>
      <w:r>
        <w:rPr>
          <w:rFonts w:hint="cs"/>
          <w:rtl/>
          <w:lang w:val="de-DE" w:bidi="ar-EG"/>
        </w:rPr>
        <w:t xml:space="preserve"> 5) إلى حالتنا الحاضرة (6 </w:t>
      </w:r>
      <w:r>
        <w:rPr>
          <w:rtl/>
          <w:lang w:val="de-DE" w:bidi="ar-EG"/>
        </w:rPr>
        <w:t>–</w:t>
      </w:r>
      <w:r>
        <w:rPr>
          <w:rFonts w:hint="cs"/>
          <w:rtl/>
          <w:lang w:val="de-DE" w:bidi="ar-EG"/>
        </w:rPr>
        <w:t xml:space="preserve"> 9)، </w:t>
      </w:r>
      <w:r w:rsidR="006607CA">
        <w:rPr>
          <w:rFonts w:hint="cs"/>
          <w:rtl/>
          <w:lang w:val="de-DE" w:bidi="ar-EG"/>
        </w:rPr>
        <w:t xml:space="preserve">ومن هنا إلى الماضي (10 </w:t>
      </w:r>
      <w:r w:rsidR="006607CA">
        <w:rPr>
          <w:rtl/>
          <w:lang w:val="de-DE" w:bidi="ar-EG"/>
        </w:rPr>
        <w:t>–</w:t>
      </w:r>
      <w:r w:rsidR="006607CA">
        <w:rPr>
          <w:rFonts w:hint="cs"/>
          <w:rtl/>
          <w:lang w:val="de-DE" w:bidi="ar-EG"/>
        </w:rPr>
        <w:t xml:space="preserve"> 12). الأعداد 3 </w:t>
      </w:r>
      <w:r w:rsidR="006607CA">
        <w:rPr>
          <w:rtl/>
          <w:lang w:val="de-DE" w:bidi="ar-EG"/>
        </w:rPr>
        <w:t>–</w:t>
      </w:r>
      <w:r w:rsidR="006607CA">
        <w:rPr>
          <w:rFonts w:hint="cs"/>
          <w:rtl/>
          <w:lang w:val="de-DE" w:bidi="ar-EG"/>
        </w:rPr>
        <w:t xml:space="preserve"> 5 تقدّم لنا الله في نعمته الغنية، الأعداد 6 </w:t>
      </w:r>
      <w:r w:rsidR="006607CA">
        <w:rPr>
          <w:rtl/>
          <w:lang w:val="de-DE" w:bidi="ar-EG"/>
        </w:rPr>
        <w:t>–</w:t>
      </w:r>
      <w:r w:rsidR="006607CA">
        <w:rPr>
          <w:rFonts w:hint="cs"/>
          <w:rtl/>
          <w:lang w:val="de-DE" w:bidi="ar-EG"/>
        </w:rPr>
        <w:t xml:space="preserve"> 9 حتمية وفائدة التجربة وتمحيص الإيمان، والأعداد 10 </w:t>
      </w:r>
      <w:r w:rsidR="006607CA">
        <w:rPr>
          <w:rtl/>
          <w:lang w:val="de-DE" w:bidi="ar-EG"/>
        </w:rPr>
        <w:t>–</w:t>
      </w:r>
      <w:r w:rsidR="006607CA">
        <w:rPr>
          <w:rFonts w:hint="cs"/>
          <w:rtl/>
          <w:lang w:val="de-DE" w:bidi="ar-EG"/>
        </w:rPr>
        <w:t xml:space="preserve"> 12 عظمة امتياز إعلان الخلاص الذي نالوه ليس كآبائهم، نعم وحتى ليس كأنبياء العهد القديم.</w:t>
      </w:r>
    </w:p>
    <w:p w14:paraId="2A26DE7B" w14:textId="77777777" w:rsidR="006607CA" w:rsidRDefault="006607CA" w:rsidP="00CE2C58">
      <w:pPr>
        <w:jc w:val="both"/>
        <w:rPr>
          <w:rtl/>
          <w:lang w:val="de-DE" w:bidi="ar-EG"/>
        </w:rPr>
      </w:pPr>
      <w:r>
        <w:rPr>
          <w:rFonts w:hint="cs"/>
          <w:rtl/>
          <w:lang w:val="de-DE" w:bidi="ar-EG"/>
        </w:rPr>
        <w:t xml:space="preserve">فعلى الرغم من كون هنالك ترابط وثيق إلا أنه مختلف. الأعداد 3 </w:t>
      </w:r>
      <w:r>
        <w:rPr>
          <w:rtl/>
          <w:lang w:val="de-DE" w:bidi="ar-EG"/>
        </w:rPr>
        <w:t>–</w:t>
      </w:r>
      <w:r>
        <w:rPr>
          <w:rFonts w:hint="cs"/>
          <w:rtl/>
          <w:lang w:val="de-DE" w:bidi="ar-EG"/>
        </w:rPr>
        <w:t xml:space="preserve"> 5 تعطي للبركات المذكورة في العدد 2 بُعدًا كبيرًا. هناك نحن رأينا الله كالآب، وهنا كإله وأبو ربنا يسوع المسيح، - هناك التقديس، وهنا الولادة الجديدة </w:t>
      </w:r>
      <w:r>
        <w:rPr>
          <w:rtl/>
          <w:lang w:val="de-DE" w:bidi="ar-EG"/>
        </w:rPr>
        <w:t>–</w:t>
      </w:r>
      <w:r>
        <w:rPr>
          <w:rFonts w:hint="cs"/>
          <w:rtl/>
          <w:lang w:val="de-DE" w:bidi="ar-EG"/>
        </w:rPr>
        <w:t xml:space="preserve"> هناك رش دم يسوع المسيح، وهنا قيامته.</w:t>
      </w:r>
    </w:p>
    <w:p w14:paraId="77B12CE1" w14:textId="6313A70D" w:rsidR="003D3F47" w:rsidRDefault="006607CA" w:rsidP="00CE2C58">
      <w:pPr>
        <w:jc w:val="both"/>
        <w:rPr>
          <w:rtl/>
          <w:lang w:val="de-DE" w:bidi="ar-EG"/>
        </w:rPr>
      </w:pPr>
      <w:r>
        <w:rPr>
          <w:rFonts w:hint="cs"/>
          <w:rtl/>
          <w:lang w:val="de-DE" w:bidi="ar-EG"/>
        </w:rPr>
        <w:t xml:space="preserve">إنها فعلاً جُعلت في ترابط جديد وعجيب. هم يعرفون الله ليس فقط كالقادر على كل شيء، كما فعل الآباء (تكوين 17: 1)، أو كإله إبراهيم، اسحق ويعقوب (خروج 3: 6)، أو كالرب مثل إسرائيل (خروج 3: 14 </w:t>
      </w:r>
      <w:r>
        <w:rPr>
          <w:rtl/>
          <w:lang w:val="de-DE" w:bidi="ar-EG"/>
        </w:rPr>
        <w:t>–</w:t>
      </w:r>
      <w:r>
        <w:rPr>
          <w:rFonts w:hint="cs"/>
          <w:rtl/>
          <w:lang w:val="de-DE" w:bidi="ar-EG"/>
        </w:rPr>
        <w:t xml:space="preserve"> 18)، وإنما كإله وأبو الرب يسوع. إن هذا جعلهم (ونحن أيضًا) في ذات مكانة الرب يسوع وبذات العلاقة بالله (يوحنا 20: 17؛ يوحنا 17: 23). إن إله الرب هو إلهنا وأبو الرب هو أبونا. </w:t>
      </w:r>
      <w:r w:rsidR="003D3F47">
        <w:rPr>
          <w:rFonts w:hint="cs"/>
          <w:rtl/>
          <w:lang w:val="de-DE" w:bidi="ar-EG"/>
        </w:rPr>
        <w:t>مثلما قال الرب هكذا نحن أيضًا يمكننا أن نقول: "يا أبا الآب". كالابن الأزلي بالطبع يبقى الرب بلا مثيل (متى 11: 27)، وأيضًا كالابن المولود على الأرض هو دائمًا يبقى البكر بين أخوة كثيرين (رومية 8: 29). غير أنه لا يخجل بأن يدعونا إخوة (عبرانيين 2: 12). فهل من الممكن أن نصمت ولا نسبّح الله ونمجّده إن فكّرنا في هذا الأمر؟</w:t>
      </w:r>
    </w:p>
    <w:p w14:paraId="65F98515" w14:textId="009B51EB" w:rsidR="004756B6" w:rsidRDefault="006607CA" w:rsidP="00CE2C58">
      <w:pPr>
        <w:jc w:val="both"/>
        <w:rPr>
          <w:rtl/>
          <w:lang w:val="de-DE" w:bidi="ar-EG"/>
        </w:rPr>
      </w:pPr>
      <w:r>
        <w:rPr>
          <w:rFonts w:hint="cs"/>
          <w:rtl/>
          <w:lang w:val="de-DE" w:bidi="ar-EG"/>
        </w:rPr>
        <w:t xml:space="preserve"> </w:t>
      </w:r>
      <w:r w:rsidR="003D3F47">
        <w:rPr>
          <w:rFonts w:hint="cs"/>
          <w:rtl/>
          <w:lang w:val="de-DE" w:bidi="ar-EG"/>
        </w:rPr>
        <w:t xml:space="preserve">لكن الرب يسوع لديه اسم آخر غيره: إنه أيضًا رب (أعمال الرسل 2: 36). إنه ليس أسمى أسماؤه، لأنه لا يُعطى به مركزه الأزلي ومجده الشخصي. إنه الاسم الذي حصل عليه على أساس طاعته حتى الموت، نعم حتى موت الصليب (فيلبي 2: 5 </w:t>
      </w:r>
      <w:r w:rsidR="003D3F47">
        <w:rPr>
          <w:rtl/>
          <w:lang w:val="de-DE" w:bidi="ar-EG"/>
        </w:rPr>
        <w:t>–</w:t>
      </w:r>
      <w:r w:rsidR="003D3F47">
        <w:rPr>
          <w:rFonts w:hint="cs"/>
          <w:rtl/>
          <w:lang w:val="de-DE" w:bidi="ar-EG"/>
        </w:rPr>
        <w:t xml:space="preserve"> 11)! لإنه من الآن مجّد الله فوق كل شيء (أفسس 1: 21 إلخ). قريبًا سينحني أمامه كل الأعداء وسيعترفون به ربًا. لكن من الآن هو ربنا.</w:t>
      </w:r>
    </w:p>
    <w:p w14:paraId="2E445829" w14:textId="186554CD" w:rsidR="003D3F47" w:rsidRDefault="003D3F47" w:rsidP="00CE2C58">
      <w:pPr>
        <w:jc w:val="both"/>
        <w:rPr>
          <w:rtl/>
          <w:lang w:val="de-DE" w:bidi="ar-EG"/>
        </w:rPr>
      </w:pPr>
      <w:r>
        <w:rPr>
          <w:rFonts w:hint="cs"/>
          <w:rtl/>
          <w:lang w:val="de-DE" w:bidi="ar-EG"/>
        </w:rPr>
        <w:t xml:space="preserve">وما هو سبب كل هذه البركات، إن كانت التي كنا قد تأملناها، كما وأيضًا التي سنذكرها بعد؟ هل كنا نستحقها؟ لقد كانت فقط رحمته العظيمة. حرفيًا مكتوب هناك: "الكثيرة". الرحمة هي الفِكر الناشئ عند رؤية الظروف الحزينة </w:t>
      </w:r>
      <w:r w:rsidR="00AD5B1F">
        <w:rPr>
          <w:rFonts w:hint="cs"/>
          <w:rtl/>
          <w:lang w:val="de-DE" w:bidi="ar-EG"/>
        </w:rPr>
        <w:t xml:space="preserve">التي فيها غرض الرحمة. نحن كنا هالكين في الخطية والإثم، مستحقين الغضب في عيني الله ومبغضين لله. الهلاك الأبدي كان مستقبلنا. هكذا رآنا الله، وكانت رحمته عظيمة حتى أنه لم يفدِنا فقط وإنما نقلنا إلى مكان البركة </w:t>
      </w:r>
      <w:r w:rsidR="00AD5B1F">
        <w:rPr>
          <w:rtl/>
          <w:lang w:val="de-DE" w:bidi="ar-EG"/>
        </w:rPr>
        <w:t>–</w:t>
      </w:r>
      <w:r w:rsidR="00AD5B1F">
        <w:rPr>
          <w:rFonts w:hint="cs"/>
          <w:rtl/>
          <w:lang w:val="de-DE" w:bidi="ar-EG"/>
        </w:rPr>
        <w:t xml:space="preserve"> نعم، إلى مقام فيه بركة بلا حدود.</w:t>
      </w:r>
    </w:p>
    <w:p w14:paraId="0DED94A5" w14:textId="2AB2D02F" w:rsidR="00AD5B1F" w:rsidRDefault="00AD5B1F" w:rsidP="00CE2C58">
      <w:pPr>
        <w:jc w:val="both"/>
        <w:rPr>
          <w:rtl/>
          <w:lang w:val="de-DE" w:bidi="ar-EG"/>
        </w:rPr>
      </w:pPr>
      <w:r>
        <w:rPr>
          <w:rFonts w:hint="cs"/>
          <w:rtl/>
          <w:lang w:val="de-DE" w:bidi="ar-EG"/>
        </w:rPr>
        <w:t>إن الكلمة اليونانية "مولودين ثانية" ترد في العهد الجديد في هذا الموضع فقط وفي العدد 23. إنها بالطبع هي ذات ما ذكره الرب "</w:t>
      </w:r>
      <w:r w:rsidRPr="00AD5B1F">
        <w:rPr>
          <w:rtl/>
          <w:lang w:val="de-DE" w:bidi="ar-EG"/>
        </w:rPr>
        <w:t>يُولَدُ مِنْ فَوْقُ</w:t>
      </w:r>
      <w:r>
        <w:rPr>
          <w:rFonts w:hint="cs"/>
          <w:rtl/>
          <w:lang w:val="de-DE" w:bidi="ar-EG"/>
        </w:rPr>
        <w:t xml:space="preserve">" (يوحنا 3: 3). ولكن هنا تُرى من زاوية مختلفة، وذلك بالمعنى "نهوض في حياة جديدة بقدرة الله في خلق ما هو جديد". الله لم يأتي بنا إليه في أنه حسّن أو أصلح ما كان سيئًا فينا، وإنما من خلال جعلنا خليقة جديدة. الإنسان العتيق غير قابل للإصلاح، </w:t>
      </w:r>
      <w:r w:rsidR="00066013">
        <w:rPr>
          <w:rFonts w:hint="cs"/>
          <w:rtl/>
          <w:lang w:val="de-DE" w:bidi="ar-EG"/>
        </w:rPr>
        <w:t>لأنه لا يريد بأن يطيع (رومية 8: 7). لهذا هو وهبنا حياة جديدة.</w:t>
      </w:r>
    </w:p>
    <w:p w14:paraId="09B89CDE" w14:textId="05FBB827" w:rsidR="00066013" w:rsidRDefault="00066013" w:rsidP="003169DF">
      <w:pPr>
        <w:jc w:val="both"/>
        <w:rPr>
          <w:rtl/>
          <w:lang w:val="de-DE" w:bidi="ar-EG"/>
        </w:rPr>
      </w:pPr>
      <w:r>
        <w:rPr>
          <w:rFonts w:hint="cs"/>
          <w:rtl/>
          <w:lang w:val="de-DE" w:bidi="ar-EG"/>
        </w:rPr>
        <w:t xml:space="preserve">بالنسبة لإسرائيل كان موت المسيح، المسيا، نهاية كل البركات وكل رجاء لتحقيق المواعيد التي أعطاها الله للآباء. اليهود لم يعُد باستطاعتهم أن يطالبوا بحقوقهم، لأنهم رفضوا الذي كان يجب أن تتم فيه كل المواعيد، وصلبوه. لذا فقيامته كانت ولادة جديدة لرجاء حي. المواعيد الأرضية كانت بالنسبة لهم الآن قد ضاعت فعلاً. لكن: كان قد أشرق أمامهم الآن مشهدٌ أروع: ميراث سماوي، رجاء موثّق في حياة ذلك الشخص الذي موته قطع رجاءهم الأرضي. أما حياتهم التي حصلوا عليها في الولادة الثانية لم يكن من الممكن أن تنتهي قبل تحقيق المواعيد كما حدث مع الآباء وجميع الأجيال من </w:t>
      </w:r>
      <w:r w:rsidRPr="00DD01EE">
        <w:rPr>
          <w:rFonts w:hint="cs"/>
          <w:rtl/>
          <w:lang w:val="de-DE" w:bidi="ar-EG"/>
        </w:rPr>
        <w:t>بعدهم</w:t>
      </w:r>
      <w:r>
        <w:rPr>
          <w:rFonts w:hint="cs"/>
          <w:rtl/>
          <w:lang w:val="de-DE" w:bidi="ar-EG"/>
        </w:rPr>
        <w:t xml:space="preserve"> (عبرانيين 11: 13 + 39).</w:t>
      </w:r>
    </w:p>
    <w:p w14:paraId="7950CB7B" w14:textId="77777777" w:rsidR="00BB29E2" w:rsidRDefault="00DD01EE" w:rsidP="003169DF">
      <w:pPr>
        <w:jc w:val="both"/>
        <w:rPr>
          <w:rtl/>
          <w:lang w:val="de-DE" w:bidi="ar-EG"/>
        </w:rPr>
      </w:pPr>
      <w:r>
        <w:rPr>
          <w:rFonts w:hint="cs"/>
          <w:rtl/>
          <w:lang w:val="de-DE" w:bidi="ar-EG"/>
        </w:rPr>
        <w:t>نحن كنا في حالة من الخطية والموت. وإلى هناك نزل المسيح من أجلنا. لكن من بعدما أن أكمل العمل قام من بين الأموات. هو أكمل العمل وجاء الآن ليملك الميراث. إبليس، الأرواح الشريرة، الموت، جميعها انتصر عليها المسيح. قيامته محت كل ما توسط بينه والمجد. وإذ أني وُلدت ثانية بقيامته لم يعُد أي شيء فاصل بيني والميراث الذي لا يضمحل. فالموت بذاته هُزم بالكامل (عبرانيين 2: 15)، حتى أننا لم نعد بحاجة أن نموت (1. كورنثوس 3: 22). إن أسرع الرب في مجيئه (إن جاز لي هذا التعبير) فلا أحد منا سيموت (1. كورنثوس 15: 51). لكن إن اضطررنا بأن نموت؛ فالموت عندها هو الذي يحملنا من البرية إلى الرب. بأن ننطلق لنكون مع المسيح أفضل جدًا (فيلبي 1: 23)! حتى جسدنا سيتمجد على أي حال (فيلبي 3: 21). "</w:t>
      </w:r>
      <w:r w:rsidR="00BB29E2">
        <w:rPr>
          <w:rFonts w:hint="cs"/>
          <w:rtl/>
          <w:lang w:val="de-DE" w:bidi="ar-EG"/>
        </w:rPr>
        <w:t xml:space="preserve">... </w:t>
      </w:r>
      <w:r w:rsidR="00BB29E2" w:rsidRPr="00BB29E2">
        <w:rPr>
          <w:rtl/>
          <w:lang w:val="de-DE" w:bidi="ar-EG"/>
        </w:rPr>
        <w:t>أَمِ الْمَوْتُ، أَمِ الأَشْيَاءُ الْحَاضِرَةُ، أَمِ الْمُسْتَقْبِلَةُ. كُلُّ شَيْءٍ لَكُمْ.</w:t>
      </w:r>
      <w:r w:rsidR="00BB29E2">
        <w:rPr>
          <w:rFonts w:hint="cs"/>
          <w:rtl/>
          <w:lang w:val="de-DE" w:bidi="ar-EG"/>
        </w:rPr>
        <w:t>" (1. كورنثوس 3: 22).</w:t>
      </w:r>
    </w:p>
    <w:p w14:paraId="01A97202" w14:textId="17901329" w:rsidR="00DD01EE" w:rsidRDefault="00BB29E2" w:rsidP="003169DF">
      <w:pPr>
        <w:jc w:val="both"/>
        <w:rPr>
          <w:rtl/>
          <w:lang w:val="de-DE" w:bidi="ar-EG"/>
        </w:rPr>
      </w:pPr>
      <w:r>
        <w:rPr>
          <w:rFonts w:hint="cs"/>
          <w:rtl/>
          <w:lang w:val="de-DE" w:bidi="ar-EG"/>
        </w:rPr>
        <w:t>كالابن الأزلي كان الرب يستطيع دائمًا أن يهب الحياة (يوحنا 5: 21)، لقد فعلها منذ السقوط في الخطية. لكن من بعد قيامته هو وهب كآدم الأخير لكل مَن آمن ويؤمن به حياة بغنى (1. كورنثوس 15: 45)؛ فهو أعطاهم حياة قيامته (يوحنا 20: 22). بهذا يمكننا القول بأننا وُلدنا ثانية بقيامة يسوع المسيح من الأموات. إنه ليس هنالك كلمة مشتقة للـ"قيامة" مما يعني بأن التوكيد هو ليس على حقيقة القيامة التاريخية وإنما على طابع القيامة. إنها كذلك ليست قيامة عامة وإنما قيامة من الأموات خارجًا؛ فالأموات الباقين سيبقون في قبورهم.</w:t>
      </w:r>
    </w:p>
    <w:p w14:paraId="4990C104" w14:textId="3AFEA959" w:rsidR="00BB29E2" w:rsidRDefault="00BB29E2" w:rsidP="003169DF">
      <w:pPr>
        <w:jc w:val="both"/>
        <w:rPr>
          <w:rtl/>
          <w:lang w:val="de-DE" w:bidi="ar-EG"/>
        </w:rPr>
      </w:pPr>
      <w:r>
        <w:rPr>
          <w:rFonts w:hint="cs"/>
          <w:rtl/>
          <w:lang w:val="de-DE" w:bidi="ar-EG"/>
        </w:rPr>
        <w:t xml:space="preserve">إنه لا يتكلم هنا عن قيامتنا مع المسيح (أفسس 2: 6) الذي نهر الأردن مثاله، وإنما عن قيامته لأجلنا (رومية 4: 25)، الذي مثاله البحر الأحمر. البحر الأحمر معناه: الخروج خارج مصر ودخول البرية، ونهر الأردن: ترك البرية ودخول الأرض. بطرس يرى المؤمنين في البرية، ورسالة أفسس </w:t>
      </w:r>
      <w:r w:rsidR="00CE7465">
        <w:rPr>
          <w:rFonts w:hint="cs"/>
          <w:rtl/>
          <w:lang w:val="de-DE" w:bidi="ar-EG"/>
        </w:rPr>
        <w:t>تراهم في الأرض.</w:t>
      </w:r>
    </w:p>
    <w:p w14:paraId="40916020" w14:textId="7FB8FB8D" w:rsidR="00CE7465" w:rsidRDefault="00CE7465" w:rsidP="003169DF">
      <w:pPr>
        <w:jc w:val="both"/>
        <w:rPr>
          <w:rtl/>
          <w:lang w:val="de-DE" w:bidi="ar-EG"/>
        </w:rPr>
      </w:pPr>
      <w:r>
        <w:rPr>
          <w:rFonts w:hint="cs"/>
          <w:rtl/>
          <w:lang w:val="de-DE" w:bidi="ar-EG"/>
        </w:rPr>
        <w:t>هذه القيامة أرتهم ميراثًا في عالم آخر وكذلك أيضًا قوةً تأتي بالإنسان إلى هناك. مع أنه كان خاضعًا للموت إلا أنه بإمكانه على أساس نصرة المخلّص المجيدة بقيامته أن يدخل هناك. إنه يُرى في هذا العالم ولكنه حر من كل عبودية كان فيها (عبرانيين 2: 15؛ رومية 8: 2؛ غلاطية 5: 17)، وهكذا فإن العالم بالنسبة له برية. الله يقوده عبره إلى كنعان السماوية، كما اقتيد الشعب الأرضي في الماضي إلى كنعان الأرضية.</w:t>
      </w:r>
    </w:p>
    <w:p w14:paraId="2696301B" w14:textId="4A3F7E4F" w:rsidR="00CE7465" w:rsidRDefault="00CE7465" w:rsidP="003169DF">
      <w:pPr>
        <w:jc w:val="both"/>
        <w:rPr>
          <w:rtl/>
          <w:lang w:val="de-DE" w:bidi="ar-EG"/>
        </w:rPr>
      </w:pPr>
      <w:r>
        <w:rPr>
          <w:rFonts w:hint="cs"/>
          <w:rtl/>
          <w:lang w:val="de-DE" w:bidi="ar-EG"/>
        </w:rPr>
        <w:t xml:space="preserve">إصحاح 1 عدد 4: "... </w:t>
      </w:r>
      <w:r w:rsidRPr="00CE7465">
        <w:rPr>
          <w:rtl/>
          <w:lang w:val="de-DE" w:bidi="ar-EG"/>
        </w:rPr>
        <w:t>لِمِيرَاثٍ لاَ يَفْنَى وَلاَ يَتَدَنَّسُ وَلاَ يَضْمَحِلُّ، مَحْفُوظٌ فِي السَّمَاوَاتِ لأَجْلِكُمْ،</w:t>
      </w:r>
      <w:r>
        <w:rPr>
          <w:rFonts w:hint="cs"/>
          <w:rtl/>
          <w:lang w:val="de-DE" w:bidi="ar-EG"/>
        </w:rPr>
        <w:t>"</w:t>
      </w:r>
    </w:p>
    <w:p w14:paraId="4C63EEEF" w14:textId="3E8AFD73" w:rsidR="00CE7465" w:rsidRDefault="00CE7465" w:rsidP="003169DF">
      <w:pPr>
        <w:jc w:val="both"/>
        <w:rPr>
          <w:rtl/>
          <w:lang w:val="de-DE" w:bidi="ar-EG"/>
        </w:rPr>
      </w:pPr>
      <w:r>
        <w:rPr>
          <w:rFonts w:hint="cs"/>
          <w:rtl/>
          <w:lang w:val="de-DE" w:bidi="ar-EG"/>
        </w:rPr>
        <w:t>الميراث في السماوات لا يمكنه أن يفسد كميراث كنعان الأرضي (قضاة 6: 5 + 6)، كما ولن يتدنس أيضًا كالأرض التي تدنست بخطايا الشعب (إرمياء 2: 7؛ مزمور 79: 1)، كما ولن يضمحل (يبلى) أيضًا.</w:t>
      </w:r>
    </w:p>
    <w:p w14:paraId="681F594D" w14:textId="18C6C55F" w:rsidR="00CE7465" w:rsidRDefault="002B0689" w:rsidP="003169DF">
      <w:pPr>
        <w:jc w:val="both"/>
        <w:rPr>
          <w:rtl/>
          <w:lang w:val="de-DE" w:bidi="ar-EG"/>
        </w:rPr>
      </w:pPr>
      <w:r>
        <w:rPr>
          <w:rFonts w:hint="cs"/>
          <w:rtl/>
          <w:lang w:val="de-DE" w:bidi="ar-EG"/>
        </w:rPr>
        <w:t>الفناء</w:t>
      </w:r>
      <w:r w:rsidR="00CE7465">
        <w:rPr>
          <w:rFonts w:hint="cs"/>
          <w:rtl/>
          <w:lang w:val="de-DE" w:bidi="ar-EG"/>
        </w:rPr>
        <w:t xml:space="preserve"> يُشير إلى </w:t>
      </w:r>
      <w:r>
        <w:rPr>
          <w:rFonts w:hint="cs"/>
          <w:rtl/>
          <w:lang w:val="de-DE" w:bidi="ar-EG"/>
        </w:rPr>
        <w:t>المكوّن، تكوينة الميراث، أي إلى طابع أو ما يصف الشيء الذي يكوّنه. التدنس مرتبط بالطهارة، والاضمحلال بالجمال. فلا عدو، ولا خطية، ولا زمن كما ولا نحن أيضًا يمكننا أن نمس به أو أن نقلل من قيمته. إنه محفوظ لنا في السماء خارج نطاق كل ما يمكنه أن يمس به. الله بنفسه يحفظه لنا.</w:t>
      </w:r>
    </w:p>
    <w:p w14:paraId="2216DA29" w14:textId="1C689291" w:rsidR="002B0689" w:rsidRDefault="002B0689" w:rsidP="003169DF">
      <w:pPr>
        <w:jc w:val="both"/>
        <w:rPr>
          <w:rtl/>
          <w:lang w:val="de-DE" w:bidi="ar-EG"/>
        </w:rPr>
      </w:pPr>
      <w:r>
        <w:rPr>
          <w:rFonts w:hint="cs"/>
          <w:rtl/>
          <w:lang w:val="de-DE" w:bidi="ar-EG"/>
        </w:rPr>
        <w:t>لكن أليس</w:t>
      </w:r>
      <w:r w:rsidR="00DD59AE">
        <w:rPr>
          <w:rFonts w:hint="cs"/>
          <w:rtl/>
          <w:lang w:val="de-DE" w:bidi="ar-EG"/>
        </w:rPr>
        <w:t>ت كلماتنا النافية في و</w:t>
      </w:r>
      <w:r>
        <w:rPr>
          <w:rFonts w:hint="cs"/>
          <w:rtl/>
          <w:lang w:val="de-DE" w:bidi="ar-EG"/>
        </w:rPr>
        <w:t xml:space="preserve">صف كمال، طهارة ومجد هذا الميراث </w:t>
      </w:r>
      <w:r w:rsidR="00DD59AE">
        <w:rPr>
          <w:rFonts w:hint="cs"/>
          <w:rtl/>
          <w:lang w:val="de-DE" w:bidi="ar-EG"/>
        </w:rPr>
        <w:t xml:space="preserve">هي شهادة مروعة عن عدم كمال، نجاسة وارتداد العالم الذي تسوده الخطية (رؤيا 21: 1 + 4 + 22 </w:t>
      </w:r>
      <w:r w:rsidR="00DD59AE">
        <w:rPr>
          <w:rtl/>
          <w:lang w:val="de-DE" w:bidi="ar-EG"/>
        </w:rPr>
        <w:t>–</w:t>
      </w:r>
      <w:r w:rsidR="00DD59AE">
        <w:rPr>
          <w:rFonts w:hint="cs"/>
          <w:rtl/>
          <w:lang w:val="de-DE" w:bidi="ar-EG"/>
        </w:rPr>
        <w:t xml:space="preserve"> 27)؟</w:t>
      </w:r>
    </w:p>
    <w:p w14:paraId="0448B0C6" w14:textId="10465F81" w:rsidR="00DD59AE" w:rsidRDefault="00DD59AE" w:rsidP="003169DF">
      <w:pPr>
        <w:jc w:val="both"/>
        <w:rPr>
          <w:rtl/>
          <w:lang w:val="de-DE" w:bidi="ar-EG"/>
        </w:rPr>
      </w:pPr>
      <w:r>
        <w:rPr>
          <w:rFonts w:hint="cs"/>
          <w:rtl/>
          <w:lang w:val="de-DE" w:bidi="ar-EG"/>
        </w:rPr>
        <w:t>إن الكلمة المترجمة من اليونانية بالـ"ميراث" تُشير إلى النصيب الذي يحصل عليه الشخص على أساس ولادته أو كعطية خاصة. فهي إذًا ليست بمعنى أن الموت هو ضرورة لنوال الوصية.</w:t>
      </w:r>
    </w:p>
    <w:p w14:paraId="51DAAB17" w14:textId="28B6DB87" w:rsidR="00DD59AE" w:rsidRDefault="00DD59AE" w:rsidP="003169DF">
      <w:pPr>
        <w:jc w:val="both"/>
        <w:rPr>
          <w:rtl/>
          <w:lang w:val="de-DE" w:bidi="ar-EG"/>
        </w:rPr>
      </w:pPr>
      <w:r>
        <w:rPr>
          <w:rFonts w:hint="cs"/>
          <w:rtl/>
          <w:lang w:val="de-DE" w:bidi="ar-EG"/>
        </w:rPr>
        <w:t>بطرس لا يكتب من أي شيء مكوّن هذا الميراث. كل ما يريده هو أن يُبعد قلوب المؤمنين، وبالأخص أولئك من اليهود، في اهتمامها بهذه الأرض وتوجيه اهتمامها بالسماء "</w:t>
      </w:r>
      <w:r w:rsidRPr="00DD59AE">
        <w:rPr>
          <w:rtl/>
          <w:lang w:val="de-DE" w:bidi="ar-EG"/>
        </w:rPr>
        <w:t>حَيْثُ دَخَلَ يَسُوعُ كَسَابِق لأَجْلِنَا</w:t>
      </w:r>
      <w:r>
        <w:rPr>
          <w:rFonts w:hint="cs"/>
          <w:rtl/>
          <w:lang w:val="de-DE" w:bidi="ar-EG"/>
        </w:rPr>
        <w:t>" (عبرا</w:t>
      </w:r>
      <w:r w:rsidR="002F59D2">
        <w:rPr>
          <w:rFonts w:hint="cs"/>
          <w:rtl/>
          <w:lang w:val="de-DE" w:bidi="ar-EG"/>
        </w:rPr>
        <w:t>ن</w:t>
      </w:r>
      <w:r>
        <w:rPr>
          <w:rFonts w:hint="cs"/>
          <w:rtl/>
          <w:lang w:val="de-DE" w:bidi="ar-EG"/>
        </w:rPr>
        <w:t xml:space="preserve">يين 6: 20)، </w:t>
      </w:r>
      <w:r w:rsidR="00183422">
        <w:rPr>
          <w:rFonts w:hint="cs"/>
          <w:rtl/>
          <w:lang w:val="de-DE" w:bidi="ar-EG"/>
        </w:rPr>
        <w:t>كما يكتب بولس عن "</w:t>
      </w:r>
      <w:r w:rsidR="00183422" w:rsidRPr="00183422">
        <w:rPr>
          <w:rtl/>
          <w:lang w:val="de-DE" w:bidi="ar-EG"/>
        </w:rPr>
        <w:t xml:space="preserve">الرَّجَاءِ الْمَوْضُوعِ </w:t>
      </w:r>
      <w:r w:rsidR="00183422">
        <w:rPr>
          <w:rFonts w:hint="cs"/>
          <w:rtl/>
          <w:lang w:val="de-DE" w:bidi="ar-EG"/>
        </w:rPr>
        <w:t xml:space="preserve">(المحفوظ) </w:t>
      </w:r>
      <w:r w:rsidR="00183422" w:rsidRPr="00183422">
        <w:rPr>
          <w:rtl/>
          <w:lang w:val="de-DE" w:bidi="ar-EG"/>
        </w:rPr>
        <w:t>لَكُمْ فِي السَّمَاوَاتِ،</w:t>
      </w:r>
      <w:r w:rsidR="00183422">
        <w:rPr>
          <w:rFonts w:hint="cs"/>
          <w:rtl/>
          <w:lang w:val="de-DE" w:bidi="ar-EG"/>
        </w:rPr>
        <w:t>" (كولوسي 1: 5) و "</w:t>
      </w:r>
      <w:r w:rsidR="00183422" w:rsidRPr="00183422">
        <w:rPr>
          <w:rtl/>
          <w:lang w:val="de-DE" w:bidi="ar-EG"/>
        </w:rPr>
        <w:t>لأَنَّنِي عَالِمٌ بِمَنْ آمَنْتُ، وَمُوقِنٌ أَنَّهُ قَادِرٌ أَنْ يَحْفَظَ وَدِيعَتِي إِلَى ذلِكَ الْيَوْمِ.</w:t>
      </w:r>
      <w:r w:rsidR="00183422">
        <w:rPr>
          <w:rFonts w:hint="cs"/>
          <w:rtl/>
          <w:lang w:val="de-DE" w:bidi="ar-EG"/>
        </w:rPr>
        <w:t>" (2. تيموثاوس 1: 12). في رسالة العبرانيين ورسالة كولوسي يضع الرسول بولس نفسه عمليًا على ذات أرضية بطرس، أي كمتغرب في البرية، وليس كما في رسالة أفسس، كمَن قد انتقل الآن إلى السماء (أفسس 2: 6). غير أنه في رسالة كولوسي يخطو خطوة واحدة أبعد من ذلك بقوله أننا متنا وقمنا مع المسيح (كولوسي 3: 3؛ 2: 12). بطرس لا يتطرق كثيرًا إلى التعليم وإنما إلى التطبيق العملي وهو تبعًا لذلك لا يتكلم أبدًا عن "</w:t>
      </w:r>
      <w:r w:rsidR="00183422" w:rsidRPr="00183422">
        <w:rPr>
          <w:rtl/>
          <w:lang w:val="de-DE" w:bidi="ar-EG"/>
        </w:rPr>
        <w:t>مُتْنَا عَنِ الْخَطِيَّةِ</w:t>
      </w:r>
      <w:r w:rsidR="00183422">
        <w:rPr>
          <w:rFonts w:hint="cs"/>
          <w:rtl/>
          <w:lang w:val="de-DE" w:bidi="ar-EG"/>
        </w:rPr>
        <w:t>" (رومية 6: 2) وإنما فقط عن "</w:t>
      </w:r>
      <w:r w:rsidR="00183422" w:rsidRPr="00183422">
        <w:rPr>
          <w:rtl/>
          <w:lang w:val="de-DE" w:bidi="ar-EG"/>
        </w:rPr>
        <w:t>نَمُوتَ عَنِ الْخَطَايَا</w:t>
      </w:r>
      <w:r w:rsidR="00183422">
        <w:rPr>
          <w:rFonts w:hint="cs"/>
          <w:rtl/>
          <w:lang w:val="de-DE" w:bidi="ar-EG"/>
        </w:rPr>
        <w:t>" (1. بطرس 2: 24).</w:t>
      </w:r>
    </w:p>
    <w:p w14:paraId="21CAD180" w14:textId="648FAFA0" w:rsidR="00183422" w:rsidRDefault="00183422" w:rsidP="003169DF">
      <w:pPr>
        <w:jc w:val="both"/>
        <w:rPr>
          <w:rtl/>
          <w:lang w:val="de-DE" w:bidi="ar-EG"/>
        </w:rPr>
      </w:pPr>
      <w:r>
        <w:rPr>
          <w:rFonts w:hint="cs"/>
          <w:rtl/>
          <w:lang w:val="de-DE" w:bidi="ar-EG"/>
        </w:rPr>
        <w:t xml:space="preserve">الميراث هو ليس جنة عدن التي ائتُمنت لآدم (تكوين 2: 8)، أو الأرض الجديدة، التي أُعطيت لنوح ليسكن فيها (تكوين 9: 1 </w:t>
      </w:r>
      <w:r>
        <w:rPr>
          <w:rtl/>
          <w:lang w:val="de-DE" w:bidi="ar-EG"/>
        </w:rPr>
        <w:t>–</w:t>
      </w:r>
      <w:r>
        <w:rPr>
          <w:rFonts w:hint="cs"/>
          <w:rtl/>
          <w:lang w:val="de-DE" w:bidi="ar-EG"/>
        </w:rPr>
        <w:t xml:space="preserve"> 17). كما وهو ليس كنعان، ميراث إسرائيل (يشوع 1). إنه عالمٌ من النور والفرح، موجود في الطرف الآخر من مجال الخطية والموت. لقد أُعطي لنا على أساس عمل الصليب الكامل</w:t>
      </w:r>
      <w:r w:rsidR="0099703D">
        <w:rPr>
          <w:rFonts w:hint="cs"/>
          <w:rtl/>
          <w:lang w:val="de-DE" w:bidi="ar-EG"/>
        </w:rPr>
        <w:t xml:space="preserve"> الذي وجد الله فيه كامل شبعه، والذي أكمله مَن وجد فيه الله كل مسرته.</w:t>
      </w:r>
    </w:p>
    <w:p w14:paraId="0D968D7A" w14:textId="4B3974DD" w:rsidR="0099703D" w:rsidRDefault="002F59D2" w:rsidP="003169DF">
      <w:pPr>
        <w:jc w:val="both"/>
        <w:rPr>
          <w:rtl/>
          <w:lang w:val="de-DE" w:bidi="ar-EG"/>
        </w:rPr>
      </w:pPr>
      <w:r>
        <w:rPr>
          <w:rFonts w:hint="cs"/>
          <w:rtl/>
          <w:lang w:val="de-DE" w:bidi="ar-EG"/>
        </w:rPr>
        <w:t xml:space="preserve">في البدء خلق الله السماوات والأرض. لكن من بعدها مكتوب بأن الأرض كانت خربة وخالية (أو أُخربت وأُخليت) (تكوين 1: 1 + 2). إن هذا لم يُقَل عن السماء (مزمور 115: 3 + 16). على ما يبدو أن الله حفظها. لهذا نحن في متى نجد ملكوت السماوات: ملكوتًا على الأرض تحكمه السماء. السماء هي المكان حيث مضى إليها الرب يسوع عند صعوده إلى السماء (أعمال الرسل 3: 19 </w:t>
      </w:r>
      <w:r>
        <w:rPr>
          <w:rtl/>
          <w:lang w:val="de-DE" w:bidi="ar-EG"/>
        </w:rPr>
        <w:t>–</w:t>
      </w:r>
      <w:r>
        <w:rPr>
          <w:rFonts w:hint="cs"/>
          <w:rtl/>
          <w:lang w:val="de-DE" w:bidi="ar-EG"/>
        </w:rPr>
        <w:t xml:space="preserve"> 21). من هناك نزل الروح القدس الذي كرز بالإنجيل هنا على الأرض (1. بطرس 1: 12). فهناك يُحفَظ الميراث، وليس هذا فقط، وإنما يُحفَظ من أجلنا نحن. نحن الورثة الشرعيين ولهذا الله يحفظه لنا.</w:t>
      </w:r>
    </w:p>
    <w:p w14:paraId="55AAD9E8" w14:textId="1BCEDB18" w:rsidR="002F59D2" w:rsidRDefault="002F59D2" w:rsidP="003169DF">
      <w:pPr>
        <w:jc w:val="both"/>
        <w:rPr>
          <w:rtl/>
          <w:lang w:val="de-DE" w:bidi="ar-EG"/>
        </w:rPr>
      </w:pPr>
      <w:r>
        <w:rPr>
          <w:rFonts w:hint="cs"/>
          <w:rtl/>
          <w:lang w:val="de-DE" w:bidi="ar-EG"/>
        </w:rPr>
        <w:t xml:space="preserve">إصحاح 1 عدد 5: "... </w:t>
      </w:r>
      <w:r w:rsidRPr="002F59D2">
        <w:rPr>
          <w:rFonts w:ascii="Arial" w:hAnsi="Arial" w:cs="Arial" w:hint="cs"/>
          <w:rtl/>
          <w:lang w:val="de-DE" w:bidi="ar-EG"/>
        </w:rPr>
        <w:t>​</w:t>
      </w:r>
      <w:r w:rsidRPr="002F59D2">
        <w:rPr>
          <w:rFonts w:hint="cs"/>
          <w:rtl/>
          <w:lang w:val="de-DE" w:bidi="ar-EG"/>
        </w:rPr>
        <w:t>أَنْتُمُ</w:t>
      </w:r>
      <w:r w:rsidRPr="002F59D2">
        <w:rPr>
          <w:rtl/>
          <w:lang w:val="de-DE" w:bidi="ar-EG"/>
        </w:rPr>
        <w:t xml:space="preserve"> </w:t>
      </w:r>
      <w:r w:rsidRPr="002F59D2">
        <w:rPr>
          <w:rFonts w:hint="cs"/>
          <w:rtl/>
          <w:lang w:val="de-DE" w:bidi="ar-EG"/>
        </w:rPr>
        <w:t>الَّذِينَ</w:t>
      </w:r>
      <w:r w:rsidRPr="002F59D2">
        <w:rPr>
          <w:rtl/>
          <w:lang w:val="de-DE" w:bidi="ar-EG"/>
        </w:rPr>
        <w:t xml:space="preserve"> </w:t>
      </w:r>
      <w:r w:rsidRPr="002F59D2">
        <w:rPr>
          <w:rFonts w:hint="cs"/>
          <w:rtl/>
          <w:lang w:val="de-DE" w:bidi="ar-EG"/>
        </w:rPr>
        <w:t>بِقُوَّةِ</w:t>
      </w:r>
      <w:r w:rsidRPr="002F59D2">
        <w:rPr>
          <w:rtl/>
          <w:lang w:val="de-DE" w:bidi="ar-EG"/>
        </w:rPr>
        <w:t xml:space="preserve"> </w:t>
      </w:r>
      <w:r w:rsidRPr="002F59D2">
        <w:rPr>
          <w:rFonts w:hint="cs"/>
          <w:rtl/>
          <w:lang w:val="de-DE" w:bidi="ar-EG"/>
        </w:rPr>
        <w:t>اللهِ</w:t>
      </w:r>
      <w:r w:rsidRPr="002F59D2">
        <w:rPr>
          <w:rtl/>
          <w:lang w:val="de-DE" w:bidi="ar-EG"/>
        </w:rPr>
        <w:t xml:space="preserve"> </w:t>
      </w:r>
      <w:r w:rsidRPr="002F59D2">
        <w:rPr>
          <w:rFonts w:hint="cs"/>
          <w:rtl/>
          <w:lang w:val="de-DE" w:bidi="ar-EG"/>
        </w:rPr>
        <w:t>مَحْرُوسُونَ،</w:t>
      </w:r>
      <w:r w:rsidRPr="002F59D2">
        <w:rPr>
          <w:rtl/>
          <w:lang w:val="de-DE" w:bidi="ar-EG"/>
        </w:rPr>
        <w:t xml:space="preserve"> </w:t>
      </w:r>
      <w:r w:rsidRPr="002F59D2">
        <w:rPr>
          <w:rFonts w:hint="cs"/>
          <w:rtl/>
          <w:lang w:val="de-DE" w:bidi="ar-EG"/>
        </w:rPr>
        <w:t>بِإِيمَانٍ،</w:t>
      </w:r>
      <w:r w:rsidRPr="002F59D2">
        <w:rPr>
          <w:rtl/>
          <w:lang w:val="de-DE" w:bidi="ar-EG"/>
        </w:rPr>
        <w:t xml:space="preserve"> </w:t>
      </w:r>
      <w:r w:rsidRPr="002F59D2">
        <w:rPr>
          <w:rFonts w:hint="cs"/>
          <w:rtl/>
          <w:lang w:val="de-DE" w:bidi="ar-EG"/>
        </w:rPr>
        <w:t>لِخَلاَصٍ</w:t>
      </w:r>
      <w:r w:rsidRPr="002F59D2">
        <w:rPr>
          <w:rtl/>
          <w:lang w:val="de-DE" w:bidi="ar-EG"/>
        </w:rPr>
        <w:t xml:space="preserve"> </w:t>
      </w:r>
      <w:r w:rsidRPr="002F59D2">
        <w:rPr>
          <w:rFonts w:hint="cs"/>
          <w:rtl/>
          <w:lang w:val="de-DE" w:bidi="ar-EG"/>
        </w:rPr>
        <w:t>مُسْتَعَدٍّ</w:t>
      </w:r>
      <w:r w:rsidRPr="002F59D2">
        <w:rPr>
          <w:rtl/>
          <w:lang w:val="de-DE" w:bidi="ar-EG"/>
        </w:rPr>
        <w:t xml:space="preserve"> </w:t>
      </w:r>
      <w:r w:rsidRPr="002F59D2">
        <w:rPr>
          <w:rFonts w:hint="cs"/>
          <w:rtl/>
          <w:lang w:val="de-DE" w:bidi="ar-EG"/>
        </w:rPr>
        <w:t>أَنْ</w:t>
      </w:r>
      <w:r w:rsidRPr="002F59D2">
        <w:rPr>
          <w:rtl/>
          <w:lang w:val="de-DE" w:bidi="ar-EG"/>
        </w:rPr>
        <w:t xml:space="preserve"> </w:t>
      </w:r>
      <w:r w:rsidRPr="002F59D2">
        <w:rPr>
          <w:rFonts w:hint="cs"/>
          <w:rtl/>
          <w:lang w:val="de-DE" w:bidi="ar-EG"/>
        </w:rPr>
        <w:t>يُعْلَنَ</w:t>
      </w:r>
      <w:r w:rsidRPr="002F59D2">
        <w:rPr>
          <w:rtl/>
          <w:lang w:val="de-DE" w:bidi="ar-EG"/>
        </w:rPr>
        <w:t xml:space="preserve"> </w:t>
      </w:r>
      <w:r w:rsidRPr="002F59D2">
        <w:rPr>
          <w:rFonts w:hint="cs"/>
          <w:rtl/>
          <w:lang w:val="de-DE" w:bidi="ar-EG"/>
        </w:rPr>
        <w:t>فِي</w:t>
      </w:r>
      <w:r w:rsidRPr="002F59D2">
        <w:rPr>
          <w:rtl/>
          <w:lang w:val="de-DE" w:bidi="ar-EG"/>
        </w:rPr>
        <w:t xml:space="preserve"> </w:t>
      </w:r>
      <w:r w:rsidRPr="002F59D2">
        <w:rPr>
          <w:rFonts w:hint="cs"/>
          <w:rtl/>
          <w:lang w:val="de-DE" w:bidi="ar-EG"/>
        </w:rPr>
        <w:t>الزَّمَانِ</w:t>
      </w:r>
      <w:r w:rsidRPr="002F59D2">
        <w:rPr>
          <w:rtl/>
          <w:lang w:val="de-DE" w:bidi="ar-EG"/>
        </w:rPr>
        <w:t xml:space="preserve"> </w:t>
      </w:r>
      <w:r w:rsidRPr="002F59D2">
        <w:rPr>
          <w:rFonts w:hint="cs"/>
          <w:rtl/>
          <w:lang w:val="de-DE" w:bidi="ar-EG"/>
        </w:rPr>
        <w:t>الأَخِيرِ</w:t>
      </w:r>
      <w:r w:rsidRPr="002F59D2">
        <w:rPr>
          <w:rtl/>
          <w:lang w:val="de-DE" w:bidi="ar-EG"/>
        </w:rPr>
        <w:t>.</w:t>
      </w:r>
      <w:r>
        <w:rPr>
          <w:rFonts w:hint="cs"/>
          <w:rtl/>
          <w:lang w:val="de-DE" w:bidi="ar-EG"/>
        </w:rPr>
        <w:t>"</w:t>
      </w:r>
    </w:p>
    <w:p w14:paraId="515D50ED" w14:textId="2C7A67CD" w:rsidR="002F59D2" w:rsidRDefault="002F59D2" w:rsidP="003169DF">
      <w:pPr>
        <w:jc w:val="both"/>
        <w:rPr>
          <w:rtl/>
          <w:lang w:val="de-DE" w:bidi="ar-EG"/>
        </w:rPr>
      </w:pPr>
      <w:r>
        <w:rPr>
          <w:rFonts w:hint="cs"/>
          <w:rtl/>
          <w:lang w:val="de-DE" w:bidi="ar-EG"/>
        </w:rPr>
        <w:t>إن كلمة "</w:t>
      </w:r>
      <w:r w:rsidRPr="002F59D2">
        <w:rPr>
          <w:rtl/>
          <w:lang w:val="de-DE" w:bidi="ar-EG"/>
        </w:rPr>
        <w:t>مَحْرُوسُونَ</w:t>
      </w:r>
      <w:r>
        <w:rPr>
          <w:rFonts w:hint="cs"/>
          <w:rtl/>
          <w:lang w:val="de-DE" w:bidi="ar-EG"/>
        </w:rPr>
        <w:t>" في العدد 5 هي كلمة تختلف عن كلمة "</w:t>
      </w:r>
      <w:r w:rsidRPr="002F59D2">
        <w:rPr>
          <w:rtl/>
          <w:lang w:val="de-DE" w:bidi="ar-EG"/>
        </w:rPr>
        <w:t>مَحْفُوظٌ</w:t>
      </w:r>
      <w:r>
        <w:rPr>
          <w:rFonts w:hint="cs"/>
          <w:rtl/>
          <w:lang w:val="de-DE" w:bidi="ar-EG"/>
        </w:rPr>
        <w:t xml:space="preserve">" في العدد 4. الأخيرة تعني "ضعه جانبًا واهتم بأن لا يُفقَد". في العدد 5 هي كلمة عسكرية. هي تعني: </w:t>
      </w:r>
      <w:r w:rsidR="00E11207">
        <w:rPr>
          <w:rFonts w:hint="cs"/>
          <w:rtl/>
          <w:lang w:val="de-DE" w:bidi="ar-EG"/>
        </w:rPr>
        <w:t xml:space="preserve">يحرسه حارس أو يُغلق عليه (غلاطية 3: 23). ومن ضمن فكرة هذه الكلمة أيضًا بأن هذه الحراسة تحدث بالسهر، من حيث لن </w:t>
      </w:r>
      <w:r w:rsidR="00584FAF">
        <w:rPr>
          <w:rFonts w:hint="cs"/>
          <w:rtl/>
          <w:lang w:val="de-DE" w:bidi="ar-EG"/>
        </w:rPr>
        <w:t>لن تغفل العين عن الغرض أو أن تفقد تركيزها عن ما يجب دفعه ومنعه. إن هذا السهر (فيلبي 4: 7) قد يُشير إلى الخطر من الخارج كما وإلى منع الهروب (2. كورنثوس 11: 32). إن ظرف الزمان الذي استُخدم في الكلمة اليونانية يُري بأنه يتكلم عن حفظ أو حِمى متواصل</w:t>
      </w:r>
      <w:r w:rsidR="00E922D4">
        <w:rPr>
          <w:rFonts w:hint="cs"/>
          <w:rtl/>
          <w:lang w:val="de-DE" w:bidi="ar-EG"/>
        </w:rPr>
        <w:t>. إن الكلمة ترِد في العهد الجديد هنا فقط وفي ثلاث مواضع كتابية ذكرناها.</w:t>
      </w:r>
    </w:p>
    <w:p w14:paraId="110D0249" w14:textId="130C2721" w:rsidR="00E922D4" w:rsidRDefault="00E922D4" w:rsidP="003169DF">
      <w:pPr>
        <w:jc w:val="both"/>
        <w:rPr>
          <w:rtl/>
          <w:lang w:val="de-DE" w:bidi="ar-EG"/>
        </w:rPr>
      </w:pPr>
      <w:r>
        <w:rPr>
          <w:rFonts w:hint="cs"/>
          <w:rtl/>
          <w:lang w:val="de-DE" w:bidi="ar-EG"/>
        </w:rPr>
        <w:t>فما هو المحفوظ لنا أو مُغلَق عليه لأجلنا؟ إنها قدرة الله التي تحيطنا كسور (مزمور 125: 2)! إننا محفوظين في هذه القدرة. إن الكلمة "قوة" تُشير إلى القوة وفقًا للقدرة الباطنية. في اللغة اليونانية لا يسبقها ما يدل على جنسيتها؛ وهذا يعني بأن التوكيد هو ليس على القوة بحد ذاتها وإنما على صفة هذه القدرة. إن قدرة إلهية!</w:t>
      </w:r>
    </w:p>
    <w:p w14:paraId="18270DB5" w14:textId="2AD3B91B" w:rsidR="00E922D4" w:rsidRDefault="00E922D4" w:rsidP="003169DF">
      <w:pPr>
        <w:jc w:val="both"/>
        <w:rPr>
          <w:rtl/>
          <w:lang w:val="de-DE" w:bidi="ar-EG"/>
        </w:rPr>
      </w:pPr>
      <w:r>
        <w:rPr>
          <w:rFonts w:hint="cs"/>
          <w:rtl/>
          <w:lang w:val="de-DE" w:bidi="ar-EG"/>
        </w:rPr>
        <w:t xml:space="preserve">كما و"الإيمان" لا يسبقه ما يدل على الجنسية. </w:t>
      </w:r>
      <w:r w:rsidR="00226AFA">
        <w:rPr>
          <w:rFonts w:hint="cs"/>
          <w:rtl/>
          <w:lang w:val="de-DE" w:bidi="ar-EG"/>
        </w:rPr>
        <w:t xml:space="preserve">عندما يأتي الكلام في العهد الجديد عن الإيمان عندها يكون القصد </w:t>
      </w:r>
      <w:r w:rsidR="00C77591">
        <w:rPr>
          <w:rFonts w:hint="cs"/>
          <w:rtl/>
          <w:lang w:val="de-DE" w:bidi="ar-EG"/>
        </w:rPr>
        <w:t>منه</w:t>
      </w:r>
      <w:r w:rsidR="00226AFA">
        <w:rPr>
          <w:rFonts w:hint="cs"/>
          <w:rtl/>
          <w:lang w:val="de-DE" w:bidi="ar-EG"/>
        </w:rPr>
        <w:t xml:space="preserve"> أفكار الله (يهوذا 3 + 20)، أي ما يجب أن نؤمن به (2. تيموثاوس 1: 13)، وفي ذلك بالأخص، ما قد أعلنه الله في المسيحية (غلاطية 3: 23 </w:t>
      </w:r>
      <w:r w:rsidR="00226AFA">
        <w:rPr>
          <w:rtl/>
          <w:lang w:val="de-DE" w:bidi="ar-EG"/>
        </w:rPr>
        <w:t>–</w:t>
      </w:r>
      <w:r w:rsidR="00226AFA">
        <w:rPr>
          <w:rFonts w:hint="cs"/>
          <w:rtl/>
          <w:lang w:val="de-DE" w:bidi="ar-EG"/>
        </w:rPr>
        <w:t xml:space="preserve"> 25). متى ما ورد "الإيمان" (من دون ما دل على جنسيته) </w:t>
      </w:r>
      <w:r w:rsidR="00C77591">
        <w:rPr>
          <w:rFonts w:hint="cs"/>
          <w:rtl/>
          <w:lang w:val="de-DE" w:bidi="ar-EG"/>
        </w:rPr>
        <w:t>فالقصد</w:t>
      </w:r>
      <w:r w:rsidR="00226AFA">
        <w:rPr>
          <w:rFonts w:hint="cs"/>
          <w:rtl/>
          <w:lang w:val="de-DE" w:bidi="ar-EG"/>
        </w:rPr>
        <w:t xml:space="preserve"> هو الطاقة الروحية فينا التي تؤمن (تتقبل) ما أعلنه الله. فهذا هو المعنى الذي نحن نجده هنا في 1. بطرس 1: 5.</w:t>
      </w:r>
    </w:p>
    <w:p w14:paraId="58793714" w14:textId="0BF6D114" w:rsidR="00226AFA" w:rsidRDefault="00C77591" w:rsidP="003169DF">
      <w:pPr>
        <w:jc w:val="both"/>
        <w:rPr>
          <w:rtl/>
          <w:lang w:val="de-DE" w:bidi="ar-EG"/>
        </w:rPr>
      </w:pPr>
      <w:r>
        <w:rPr>
          <w:rFonts w:hint="cs"/>
          <w:rtl/>
          <w:lang w:val="de-DE" w:bidi="ar-EG"/>
        </w:rPr>
        <w:t>في العدد 4 رأينا بأن الميراث محفوظ لنا في السماويات. إنها تعزية كبيرة؛ فنحن لا يمكننا أن نفسده، كما أفسد إسرائيل ميراثه. كما والعدو أيضًا لا يمكنه أن يمس به.</w:t>
      </w:r>
    </w:p>
    <w:p w14:paraId="4E15A814" w14:textId="79299AA8" w:rsidR="00C77591" w:rsidRDefault="00C77591" w:rsidP="003169DF">
      <w:pPr>
        <w:jc w:val="both"/>
        <w:rPr>
          <w:rtl/>
          <w:lang w:val="de-DE" w:bidi="ar-EG"/>
        </w:rPr>
      </w:pPr>
      <w:r>
        <w:rPr>
          <w:rFonts w:hint="cs"/>
          <w:rtl/>
          <w:lang w:val="de-DE" w:bidi="ar-EG"/>
        </w:rPr>
        <w:t xml:space="preserve">لكن ما هو حالك أنت؟ أنا موجود في عالم عانى فيه الرب يسوع من أجل البِرّ ومن أجل اسم الله (لوقا 11: 53؛ يوحنا 2: 17؛ 3: 14؛ 4: 1 </w:t>
      </w:r>
      <w:r>
        <w:rPr>
          <w:rtl/>
          <w:lang w:val="de-DE" w:bidi="ar-EG"/>
        </w:rPr>
        <w:t>–</w:t>
      </w:r>
      <w:r>
        <w:rPr>
          <w:rFonts w:hint="cs"/>
          <w:rtl/>
          <w:lang w:val="de-DE" w:bidi="ar-EG"/>
        </w:rPr>
        <w:t xml:space="preserve"> 3). وبكوني مرتبط به فهذا أيضًا ما قد تعيّن لي.</w:t>
      </w:r>
    </w:p>
    <w:p w14:paraId="79DFC7D4" w14:textId="5D941288" w:rsidR="00263B7B" w:rsidRDefault="00263B7B" w:rsidP="003169DF">
      <w:pPr>
        <w:jc w:val="both"/>
        <w:rPr>
          <w:rtl/>
          <w:lang w:val="de-DE" w:bidi="ar-EG"/>
        </w:rPr>
      </w:pPr>
      <w:r>
        <w:rPr>
          <w:rFonts w:hint="cs"/>
          <w:rtl/>
          <w:lang w:val="de-DE" w:bidi="ar-EG"/>
        </w:rPr>
        <w:t xml:space="preserve">إبليس هو رئيس هذا العالم (يوحنا 12: 31)، وقوته وقوة العالم هما ضدي (يوحنا 17: 14). هنالك عداوة، مكايد شريرة وتجارب، مصاعب وضيقات (عبرانيين 2: 18؛ يعقوب 1: 14). </w:t>
      </w:r>
      <w:r w:rsidR="0039147E">
        <w:rPr>
          <w:rFonts w:hint="cs"/>
          <w:rtl/>
          <w:lang w:val="de-DE" w:bidi="ar-EG"/>
        </w:rPr>
        <w:t>كيف يمكنني أن أصمد أمام أعداء كهذه؟</w:t>
      </w:r>
    </w:p>
    <w:p w14:paraId="205F5211" w14:textId="149F4E31" w:rsidR="00CB2A35" w:rsidRDefault="00CB2A35" w:rsidP="003169DF">
      <w:pPr>
        <w:jc w:val="both"/>
        <w:rPr>
          <w:rtl/>
          <w:lang w:val="de-DE" w:bidi="ar-EG"/>
        </w:rPr>
      </w:pPr>
      <w:r>
        <w:rPr>
          <w:rFonts w:hint="cs"/>
          <w:rtl/>
          <w:lang w:val="de-DE" w:bidi="ar-EG"/>
        </w:rPr>
        <w:t>عدا ذلك فحليف إبليس والعالم القوي موجود داخلي: إنه قلبي الذي يشدني إلى العالم والخطية (كولوسي 3: 5).</w:t>
      </w:r>
    </w:p>
    <w:p w14:paraId="6B246D08" w14:textId="6C1F99CD" w:rsidR="00CB2A35" w:rsidRDefault="00F21F0F" w:rsidP="003169DF">
      <w:pPr>
        <w:jc w:val="both"/>
        <w:rPr>
          <w:rtl/>
          <w:lang w:val="de-DE" w:bidi="ar-EG"/>
        </w:rPr>
      </w:pPr>
      <w:r>
        <w:rPr>
          <w:rFonts w:hint="cs"/>
          <w:rtl/>
          <w:lang w:val="de-DE" w:bidi="ar-EG"/>
        </w:rPr>
        <w:t>لكن كلمة الله تقول: "وأنت</w:t>
      </w:r>
      <w:r w:rsidR="009C6725">
        <w:rPr>
          <w:rFonts w:hint="cs"/>
          <w:rtl/>
          <w:lang w:val="de-DE" w:bidi="ar-EG"/>
        </w:rPr>
        <w:t>م</w:t>
      </w:r>
      <w:r>
        <w:rPr>
          <w:rFonts w:hint="cs"/>
          <w:rtl/>
          <w:lang w:val="de-DE" w:bidi="ar-EG"/>
        </w:rPr>
        <w:t xml:space="preserve"> ستُحرَسون." الميراث محفوظ لنا ونحن محروسون للميراث. فهنالك قدرة إلهية تحيط بنا وتحمينا من كل شيء. فهو إذًا ليس موضوع صبري أنا، وإنما موضوع أمانة الله. إن قلت: "لقد فقدت قوتي ولم تعُد لي الجرأة بأن أبقى صامدًا"، تقول كلمة الله: "أنت لن تهلك </w:t>
      </w:r>
      <w:r w:rsidRPr="00297606">
        <w:rPr>
          <w:rFonts w:hint="cs"/>
          <w:rtl/>
          <w:lang w:val="de-DE" w:bidi="ar-EG"/>
        </w:rPr>
        <w:t>أبدًا</w:t>
      </w:r>
      <w:r>
        <w:rPr>
          <w:rFonts w:hint="cs"/>
          <w:rtl/>
          <w:lang w:val="de-DE" w:bidi="ar-EG"/>
        </w:rPr>
        <w:t xml:space="preserve">". </w:t>
      </w:r>
      <w:r w:rsidR="00297606">
        <w:rPr>
          <w:rFonts w:hint="cs"/>
          <w:rtl/>
          <w:lang w:val="de-DE" w:bidi="ar-EG"/>
        </w:rPr>
        <w:t>إن خفت من سلطة إبليس العظيمة ومن العالم يقول الرب: "</w:t>
      </w:r>
      <w:r w:rsidR="00297606" w:rsidRPr="00297606">
        <w:rPr>
          <w:rtl/>
          <w:lang w:val="de-DE" w:bidi="ar-EG"/>
        </w:rPr>
        <w:t xml:space="preserve">وَلاَ يَخْطَفُهَا أَحَدٌ مِنْ يَدِي.  </w:t>
      </w:r>
      <w:r w:rsidR="00297606">
        <w:rPr>
          <w:rFonts w:hint="cs"/>
          <w:rtl/>
          <w:lang w:val="de-DE" w:bidi="ar-EG"/>
        </w:rPr>
        <w:t>...</w:t>
      </w:r>
      <w:r w:rsidR="00297606" w:rsidRPr="00297606">
        <w:rPr>
          <w:rtl/>
          <w:lang w:val="de-DE" w:bidi="ar-EG"/>
        </w:rPr>
        <w:t xml:space="preserve"> وَلاَ يَقْدِرُ أَحَدٌ أَنْ يَخْطَفَ مِنْ يَدِ أَبِي.  30أَنَا وَالآبُ وَاحِدٌ».</w:t>
      </w:r>
      <w:r w:rsidR="00297606">
        <w:rPr>
          <w:rFonts w:hint="cs"/>
          <w:rtl/>
          <w:lang w:val="de-DE" w:bidi="ar-EG"/>
        </w:rPr>
        <w:t xml:space="preserve">" (يوحنا 10: 28 </w:t>
      </w:r>
      <w:r w:rsidR="00297606">
        <w:rPr>
          <w:rtl/>
          <w:lang w:val="de-DE" w:bidi="ar-EG"/>
        </w:rPr>
        <w:t>–</w:t>
      </w:r>
      <w:r w:rsidR="00297606">
        <w:rPr>
          <w:rFonts w:hint="cs"/>
          <w:rtl/>
          <w:lang w:val="de-DE" w:bidi="ar-EG"/>
        </w:rPr>
        <w:t xml:space="preserve"> 30).</w:t>
      </w:r>
    </w:p>
    <w:p w14:paraId="55BB276D" w14:textId="4190AD64" w:rsidR="00297606" w:rsidRDefault="00297606" w:rsidP="003169DF">
      <w:pPr>
        <w:jc w:val="both"/>
        <w:rPr>
          <w:rtl/>
          <w:lang w:val="de-DE" w:bidi="ar-EG"/>
        </w:rPr>
      </w:pPr>
      <w:r>
        <w:rPr>
          <w:rFonts w:hint="cs"/>
          <w:rtl/>
          <w:lang w:val="de-DE" w:bidi="ar-EG"/>
        </w:rPr>
        <w:t xml:space="preserve">لكن قوة الله لا تحرسنا بظهورها في قوة علنًا. هكذا فعل الله لإسرائيل في مصر (خروج 14)، وهكذا قريبًا سيعمل مرة ثانية لبقية يهوذا المساكين، الممتحنين والمضطهدين عندما ستكون محاطة بأعدائها (صفنيا 3: 12 </w:t>
      </w:r>
      <w:r>
        <w:rPr>
          <w:rtl/>
          <w:lang w:val="de-DE" w:bidi="ar-EG"/>
        </w:rPr>
        <w:t>–</w:t>
      </w:r>
      <w:r>
        <w:rPr>
          <w:rFonts w:hint="cs"/>
          <w:rtl/>
          <w:lang w:val="de-DE" w:bidi="ar-EG"/>
        </w:rPr>
        <w:t xml:space="preserve"> 20). عندها سيُظهر قوته العظيمة في إبادة الأعداء وبذلك يخلص بقيته وسيُدخلهم الميراث (إشعياء 63: 1 </w:t>
      </w:r>
      <w:r>
        <w:rPr>
          <w:rtl/>
          <w:lang w:val="de-DE" w:bidi="ar-EG"/>
        </w:rPr>
        <w:t>–</w:t>
      </w:r>
      <w:r>
        <w:rPr>
          <w:rFonts w:hint="cs"/>
          <w:rtl/>
          <w:lang w:val="de-DE" w:bidi="ar-EG"/>
        </w:rPr>
        <w:t xml:space="preserve"> 6). لكن الآن لم يحِن الوقت بعد لقضاء الله النهائي. الله يُظهر ذاته الآن كالله المخلص، كمَن يريد بأن جميع الناس يخلصون ولأجل ذلك هو يحتمل كل شيء (1. تيموثاوس 2: 4).</w:t>
      </w:r>
    </w:p>
    <w:p w14:paraId="738CB30F" w14:textId="79B68F68" w:rsidR="00297606" w:rsidRDefault="00297606" w:rsidP="003169DF">
      <w:pPr>
        <w:jc w:val="both"/>
        <w:rPr>
          <w:rtl/>
          <w:lang w:val="de-DE" w:bidi="ar-EG"/>
        </w:rPr>
      </w:pPr>
      <w:r>
        <w:rPr>
          <w:rFonts w:hint="cs"/>
          <w:rtl/>
          <w:lang w:val="de-DE" w:bidi="ar-EG"/>
        </w:rPr>
        <w:t>إن قوة الله الآن تعمل</w:t>
      </w:r>
      <w:r w:rsidR="00E537B2">
        <w:rPr>
          <w:rFonts w:hint="cs"/>
          <w:rtl/>
          <w:lang w:val="de-DE" w:bidi="ar-EG"/>
        </w:rPr>
        <w:t xml:space="preserve"> بالعناية الإلهية بوسائل أدبية. هو يعمل في إيماننا حتى لا يفنى أو يتوقف (لوقا 22: 32). هو لا يُزيل المشقات لكنه يعطي قوة لكي نصمد فيها (يوحنا 16: 33). النعمة توجّه القلب إلى مواضيع تحفظه في الشركة مع الله وبمواعيده (2. بطرس 1: 3 + 4). بامتلاء القلب بغلاوة الأمور السماوية لن يفشل الاتكال على الله. إنه يبتعد في نظره من الأمور المنظورة وبالتالي يبقى صامدًا، "</w:t>
      </w:r>
      <w:r w:rsidR="00E537B2" w:rsidRPr="00E537B2">
        <w:rPr>
          <w:rtl/>
          <w:lang w:val="de-DE" w:bidi="ar-EG"/>
        </w:rPr>
        <w:t>كَأَنَّهُ يَرَى مَنْ لاَ يُرَى.</w:t>
      </w:r>
      <w:r w:rsidR="00E537B2">
        <w:rPr>
          <w:rFonts w:hint="cs"/>
          <w:rtl/>
          <w:lang w:val="de-DE" w:bidi="ar-EG"/>
        </w:rPr>
        <w:t xml:space="preserve">" (عبرانيين 11: 25 </w:t>
      </w:r>
      <w:r w:rsidR="00E537B2">
        <w:rPr>
          <w:rtl/>
          <w:lang w:val="de-DE" w:bidi="ar-EG"/>
        </w:rPr>
        <w:t>–</w:t>
      </w:r>
      <w:r w:rsidR="00E537B2">
        <w:rPr>
          <w:rFonts w:hint="cs"/>
          <w:rtl/>
          <w:lang w:val="de-DE" w:bidi="ar-EG"/>
        </w:rPr>
        <w:t xml:space="preserve"> 27).</w:t>
      </w:r>
    </w:p>
    <w:p w14:paraId="3D598953" w14:textId="35F9542D" w:rsidR="00E537B2" w:rsidRDefault="00E537B2" w:rsidP="003169DF">
      <w:pPr>
        <w:jc w:val="both"/>
        <w:rPr>
          <w:rtl/>
          <w:lang w:val="de-DE" w:bidi="ar-EG"/>
        </w:rPr>
      </w:pPr>
      <w:r>
        <w:rPr>
          <w:rFonts w:hint="cs"/>
          <w:rtl/>
          <w:lang w:val="de-DE" w:bidi="ar-EG"/>
        </w:rPr>
        <w:t>لكن حالة المشقات هذه والآلام لن تطول إلى الأبد. فالخلاص، السعادة الأبدية قادمة. إن كلمة "خلاص" معناها خلاص من وضع صعب، من تدهور لا نجاة منه. إن أفضل وصف لملء الخلاص ربما نجده في هذه الكلمات: "</w:t>
      </w:r>
      <w:r w:rsidR="006E7427" w:rsidRPr="006E7427">
        <w:rPr>
          <w:rtl/>
          <w:lang w:val="de-DE" w:bidi="ar-EG"/>
        </w:rPr>
        <w:t xml:space="preserve">بِلاَ خَوْفٍ، مُنْقَذِينَ مِنْ أَيْدِي أَعْدَائِنَا، نَعْبُدُهُ  </w:t>
      </w:r>
      <w:r w:rsidR="006E7427" w:rsidRPr="006E7427">
        <w:rPr>
          <w:rFonts w:ascii="Arial" w:hAnsi="Arial" w:cs="Arial" w:hint="cs"/>
          <w:rtl/>
          <w:lang w:val="de-DE" w:bidi="ar-EG"/>
        </w:rPr>
        <w:t>​</w:t>
      </w:r>
      <w:r w:rsidR="006E7427" w:rsidRPr="006E7427">
        <w:rPr>
          <w:rtl/>
          <w:lang w:val="de-DE" w:bidi="ar-EG"/>
        </w:rPr>
        <w:t>75</w:t>
      </w:r>
      <w:r w:rsidR="006E7427" w:rsidRPr="006E7427">
        <w:rPr>
          <w:rFonts w:ascii="Arial" w:hAnsi="Arial" w:cs="Arial" w:hint="cs"/>
          <w:rtl/>
          <w:lang w:val="de-DE" w:bidi="ar-EG"/>
        </w:rPr>
        <w:t>​</w:t>
      </w:r>
      <w:r w:rsidR="006E7427" w:rsidRPr="006E7427">
        <w:rPr>
          <w:rtl/>
          <w:lang w:val="de-DE" w:bidi="ar-EG"/>
        </w:rPr>
        <w:t xml:space="preserve"> </w:t>
      </w:r>
      <w:r w:rsidR="006E7427" w:rsidRPr="006E7427">
        <w:rPr>
          <w:rFonts w:ascii="Arial" w:hAnsi="Arial" w:cs="Arial" w:hint="cs"/>
          <w:rtl/>
          <w:lang w:val="de-DE" w:bidi="ar-EG"/>
        </w:rPr>
        <w:t>​</w:t>
      </w:r>
      <w:r w:rsidR="006E7427" w:rsidRPr="006E7427">
        <w:rPr>
          <w:rFonts w:hint="cs"/>
          <w:rtl/>
          <w:lang w:val="de-DE" w:bidi="ar-EG"/>
        </w:rPr>
        <w:t>بِقَدَاسَةٍ</w:t>
      </w:r>
      <w:r w:rsidR="006E7427" w:rsidRPr="006E7427">
        <w:rPr>
          <w:rtl/>
          <w:lang w:val="de-DE" w:bidi="ar-EG"/>
        </w:rPr>
        <w:t xml:space="preserve"> </w:t>
      </w:r>
      <w:r w:rsidR="006E7427" w:rsidRPr="006E7427">
        <w:rPr>
          <w:rFonts w:hint="cs"/>
          <w:rtl/>
          <w:lang w:val="de-DE" w:bidi="ar-EG"/>
        </w:rPr>
        <w:t>وَبِرّ</w:t>
      </w:r>
      <w:r w:rsidR="006E7427" w:rsidRPr="006E7427">
        <w:rPr>
          <w:rtl/>
          <w:lang w:val="de-DE" w:bidi="ar-EG"/>
        </w:rPr>
        <w:t xml:space="preserve"> </w:t>
      </w:r>
      <w:r w:rsidR="006E7427" w:rsidRPr="006E7427">
        <w:rPr>
          <w:rFonts w:hint="cs"/>
          <w:rtl/>
          <w:lang w:val="de-DE" w:bidi="ar-EG"/>
        </w:rPr>
        <w:t>قُدَّامَهُ</w:t>
      </w:r>
      <w:r w:rsidR="006E7427" w:rsidRPr="006E7427">
        <w:rPr>
          <w:rtl/>
          <w:lang w:val="de-DE" w:bidi="ar-EG"/>
        </w:rPr>
        <w:t xml:space="preserve"> </w:t>
      </w:r>
      <w:r w:rsidR="006E7427" w:rsidRPr="006E7427">
        <w:rPr>
          <w:rFonts w:hint="cs"/>
          <w:rtl/>
          <w:lang w:val="de-DE" w:bidi="ar-EG"/>
        </w:rPr>
        <w:t>جَمِيعَ</w:t>
      </w:r>
      <w:r w:rsidR="006E7427" w:rsidRPr="006E7427">
        <w:rPr>
          <w:rtl/>
          <w:lang w:val="de-DE" w:bidi="ar-EG"/>
        </w:rPr>
        <w:t xml:space="preserve"> </w:t>
      </w:r>
      <w:r w:rsidR="006E7427" w:rsidRPr="006E7427">
        <w:rPr>
          <w:rFonts w:hint="cs"/>
          <w:rtl/>
          <w:lang w:val="de-DE" w:bidi="ar-EG"/>
        </w:rPr>
        <w:t>أَيَّامِ</w:t>
      </w:r>
      <w:r w:rsidR="006E7427" w:rsidRPr="006E7427">
        <w:rPr>
          <w:rtl/>
          <w:lang w:val="de-DE" w:bidi="ar-EG"/>
        </w:rPr>
        <w:t xml:space="preserve"> </w:t>
      </w:r>
      <w:r w:rsidR="006E7427" w:rsidRPr="006E7427">
        <w:rPr>
          <w:rFonts w:hint="cs"/>
          <w:rtl/>
          <w:lang w:val="de-DE" w:bidi="ar-EG"/>
        </w:rPr>
        <w:t>حَيَاتِنَا</w:t>
      </w:r>
      <w:r w:rsidR="006E7427" w:rsidRPr="006E7427">
        <w:rPr>
          <w:rtl/>
          <w:lang w:val="de-DE" w:bidi="ar-EG"/>
        </w:rPr>
        <w:t>.</w:t>
      </w:r>
      <w:r w:rsidR="006E7427">
        <w:rPr>
          <w:rFonts w:hint="cs"/>
          <w:rtl/>
          <w:lang w:val="de-DE" w:bidi="ar-EG"/>
        </w:rPr>
        <w:t xml:space="preserve">" (لوقا 1: 74 إلخ). فأن نخلص ليس معناه بأن نولد </w:t>
      </w:r>
      <w:r w:rsidR="006E7427" w:rsidRPr="003E64D6">
        <w:rPr>
          <w:rFonts w:hint="cs"/>
          <w:rtl/>
          <w:lang w:val="de-DE" w:bidi="ar-EG"/>
        </w:rPr>
        <w:t>ثانية</w:t>
      </w:r>
      <w:r w:rsidR="006E7427">
        <w:rPr>
          <w:rFonts w:hint="cs"/>
          <w:rtl/>
          <w:lang w:val="de-DE" w:bidi="ar-EG"/>
        </w:rPr>
        <w:t xml:space="preserve">. </w:t>
      </w:r>
      <w:r w:rsidR="003E64D6">
        <w:rPr>
          <w:rFonts w:hint="cs"/>
          <w:rtl/>
          <w:lang w:val="de-DE" w:bidi="ar-EG"/>
        </w:rPr>
        <w:t>قد يكون لأحد حياة من الله ولكنه لم يخلُص بالمعنى الذي يربطه الكتاب بالخلاص. لذا من جهة المكانة على الأرض كثيرًا ما يُربَط الخلاص بالمعمودية (مرقس 16: 16؛ أعمال الرسل 2: 40 إلخ؛ 1. بطرس 3: 21).</w:t>
      </w:r>
    </w:p>
    <w:p w14:paraId="14988C20" w14:textId="57CE8BCE" w:rsidR="003E64D6" w:rsidRDefault="003E64D6" w:rsidP="003169DF">
      <w:pPr>
        <w:jc w:val="both"/>
        <w:rPr>
          <w:rtl/>
          <w:lang w:val="de-DE" w:bidi="ar-EG"/>
        </w:rPr>
      </w:pPr>
      <w:r>
        <w:rPr>
          <w:rFonts w:hint="cs"/>
          <w:rtl/>
          <w:lang w:val="de-DE" w:bidi="ar-EG"/>
        </w:rPr>
        <w:t>بالنسبة لمعنى خلاص الأبدية نجد ثلاث استخدامات. 1. ما نمتلكه نحن الآن من جهة علاقتنا بالله: خلاص نفوسنا (1. بطرس 1: 9؛ عبرانيين 10: 39). إن نفوسنا من الآن هي مخلّصة من سلطة إبليس والخطية، ولم يعُد أي شيء يتوسط ما بين إله قدوس وعادل وبيننا (عبرانيين 2: 10). 2. خلاص متواصل من لحظة رجوعنا بالإيمان إلى اللحظة التي نكون فيها في المجد (عبرانيين 7: 25؛ 1. بطرس 4: 18). في هذا المفهوم يُرى الخلاص في رسالة العبرانيين فقط هكذا تقريبًا. 3. الخلاص الكامل للجسد والنفس، عندما سنكون في المجد (فيلبي 3: 20 إلخ). على الأغلب</w:t>
      </w:r>
      <w:r w:rsidR="00A2339C">
        <w:rPr>
          <w:rFonts w:hint="cs"/>
          <w:rtl/>
          <w:lang w:val="de-DE" w:bidi="ar-EG"/>
        </w:rPr>
        <w:t xml:space="preserve"> "الخلاص" في الكتاب له هذا المعنى الأخير (رومية 5: 9 + 10؛ 8: 24؛ 13: 11؛ 1. كورنثوس 5: 5). إلى جانب ذلك يمكننا أيضًا أن نذكر كمعنى رابع للطريقة التي تُستخدم بها الكلمة في رسالة أفسس. هناك يُنظَر إلينا كمَن أُقمنا مع المسيح وأُجلسنا (نُقلنا) فيه في السمويات (أفسس 2: 5 </w:t>
      </w:r>
      <w:r w:rsidR="00A2339C">
        <w:rPr>
          <w:rtl/>
          <w:lang w:val="de-DE" w:bidi="ar-EG"/>
        </w:rPr>
        <w:t>–</w:t>
      </w:r>
      <w:r w:rsidR="00A2339C">
        <w:rPr>
          <w:rFonts w:hint="cs"/>
          <w:rtl/>
          <w:lang w:val="de-DE" w:bidi="ar-EG"/>
        </w:rPr>
        <w:t xml:space="preserve"> 10). بهذا المنظور نحن قد أصبح لدينا كامل الخلاص، ولذا يقول هناك بأننا أصبحنا مخلّصين.</w:t>
      </w:r>
    </w:p>
    <w:p w14:paraId="1BDA85BC" w14:textId="4D95A1AF" w:rsidR="00A2339C" w:rsidRDefault="00A2339C" w:rsidP="003169DF">
      <w:pPr>
        <w:jc w:val="both"/>
        <w:rPr>
          <w:rtl/>
          <w:lang w:val="de-DE" w:bidi="ar-EG"/>
        </w:rPr>
      </w:pPr>
      <w:r>
        <w:rPr>
          <w:rFonts w:hint="cs"/>
          <w:rtl/>
          <w:lang w:val="de-DE" w:bidi="ar-EG"/>
        </w:rPr>
        <w:t xml:space="preserve">بطرس يتكلم هنا عن خلاص الجسد الذي سيكون من نصيبنا عند مجيء الرب (فيلبي 3: 21). ولكن إذ أن موضوع بطرس هنا هو عدالة الله وبالتالي طرق الله في هذا العالم، فهو لا يذكر اختطاف الكنيسة (1. تسالونيكي 4: 15 </w:t>
      </w:r>
      <w:r>
        <w:rPr>
          <w:rtl/>
          <w:lang w:val="de-DE" w:bidi="ar-EG"/>
        </w:rPr>
        <w:t>–</w:t>
      </w:r>
      <w:r>
        <w:rPr>
          <w:rFonts w:hint="cs"/>
          <w:rtl/>
          <w:lang w:val="de-DE" w:bidi="ar-EG"/>
        </w:rPr>
        <w:t xml:space="preserve"> 17). إنه ليس أحد أنشطة عدالة الله، وإنما نعمته، ولهذا لن يكون مرئيًا للعالم (1. كورنثوس 15: 51 </w:t>
      </w:r>
      <w:r>
        <w:rPr>
          <w:rtl/>
          <w:lang w:val="de-DE" w:bidi="ar-EG"/>
        </w:rPr>
        <w:t>–</w:t>
      </w:r>
      <w:r>
        <w:rPr>
          <w:rFonts w:hint="cs"/>
          <w:rtl/>
          <w:lang w:val="de-DE" w:bidi="ar-EG"/>
        </w:rPr>
        <w:t xml:space="preserve"> 54). كما وأنه مرتبط بالكنيسة، وهذا ليس موضوع بطرس، وإنما موضوع بولس فقط (أفسس 3: 2 </w:t>
      </w:r>
      <w:r>
        <w:rPr>
          <w:rtl/>
          <w:lang w:val="de-DE" w:bidi="ar-EG"/>
        </w:rPr>
        <w:t>–</w:t>
      </w:r>
      <w:r>
        <w:rPr>
          <w:rFonts w:hint="cs"/>
          <w:rtl/>
          <w:lang w:val="de-DE" w:bidi="ar-EG"/>
        </w:rPr>
        <w:t xml:space="preserve"> 11). يوحنا يتكلم عن عائلة الله ولهذا عن دخولنا بيت الآب (يوحنا 14: 1 </w:t>
      </w:r>
      <w:r>
        <w:rPr>
          <w:rtl/>
          <w:lang w:val="de-DE" w:bidi="ar-EG"/>
        </w:rPr>
        <w:t>–</w:t>
      </w:r>
      <w:r>
        <w:rPr>
          <w:rFonts w:hint="cs"/>
          <w:rtl/>
          <w:lang w:val="de-DE" w:bidi="ar-EG"/>
        </w:rPr>
        <w:t xml:space="preserve"> 3).</w:t>
      </w:r>
    </w:p>
    <w:p w14:paraId="47593A18" w14:textId="413724DD" w:rsidR="00A2339C" w:rsidRDefault="00A2339C" w:rsidP="003169DF">
      <w:pPr>
        <w:jc w:val="both"/>
        <w:rPr>
          <w:rtl/>
          <w:lang w:val="de-DE" w:bidi="ar-EG"/>
        </w:rPr>
      </w:pPr>
      <w:r>
        <w:rPr>
          <w:rFonts w:hint="cs"/>
          <w:rtl/>
          <w:lang w:val="de-DE" w:bidi="ar-EG"/>
        </w:rPr>
        <w:t xml:space="preserve">دون شك أن الخلاص يشمل أيضًا المجد السماوي؛ </w:t>
      </w:r>
      <w:r w:rsidR="007D2730">
        <w:rPr>
          <w:rFonts w:hint="cs"/>
          <w:rtl/>
          <w:lang w:val="de-DE" w:bidi="ar-EG"/>
        </w:rPr>
        <w:t>فهو المجد الكامل الذي سنحصل عليه. إن الكلمة اليونانية للـ"خلاص"، التي يستخدمها بطرس تُرجمت في أغلب الأحيان ب"شفاء" (أعمال الرسل 4: 12). لكن إذ بطرس يتكلم عن طرق الله مع هذا العالم فهو يذكر فقط إعلان هذا المجد في العالم (يهوذا 14)، فهذا يعني عند</w:t>
      </w:r>
      <w:r w:rsidR="000C79E1">
        <w:rPr>
          <w:rFonts w:hint="cs"/>
          <w:rtl/>
          <w:lang w:val="de-DE" w:bidi="ar-EG"/>
        </w:rPr>
        <w:t>ما</w:t>
      </w:r>
      <w:r w:rsidR="007D2730">
        <w:rPr>
          <w:rFonts w:hint="cs"/>
          <w:rtl/>
          <w:lang w:val="de-DE" w:bidi="ar-EG"/>
        </w:rPr>
        <w:t xml:space="preserve"> </w:t>
      </w:r>
      <w:r w:rsidR="000C79E1">
        <w:rPr>
          <w:rFonts w:hint="cs"/>
          <w:rtl/>
          <w:lang w:val="de-DE" w:bidi="ar-EG"/>
        </w:rPr>
        <w:t>سي</w:t>
      </w:r>
      <w:r w:rsidR="007D2730">
        <w:rPr>
          <w:rFonts w:hint="cs"/>
          <w:rtl/>
          <w:lang w:val="de-DE" w:bidi="ar-EG"/>
        </w:rPr>
        <w:t xml:space="preserve">جيء الرب مع جميع قديسيه الممجدين من السماء إلى الأرض (2. تسالونيكي 1: 7 </w:t>
      </w:r>
      <w:r w:rsidR="007D2730">
        <w:rPr>
          <w:rtl/>
          <w:lang w:val="de-DE" w:bidi="ar-EG"/>
        </w:rPr>
        <w:t>–</w:t>
      </w:r>
      <w:r w:rsidR="007D2730">
        <w:rPr>
          <w:rFonts w:hint="cs"/>
          <w:rtl/>
          <w:lang w:val="de-DE" w:bidi="ar-EG"/>
        </w:rPr>
        <w:t xml:space="preserve"> 10). الآن، جميعنا بالطبع سنكون بينهم لأننا محفوظين لهذا الخلاص.</w:t>
      </w:r>
    </w:p>
    <w:p w14:paraId="13CEB7D6" w14:textId="54FA1790" w:rsidR="007D2730" w:rsidRDefault="000C79E1" w:rsidP="003169DF">
      <w:pPr>
        <w:jc w:val="both"/>
        <w:rPr>
          <w:rtl/>
          <w:lang w:val="de-DE" w:bidi="ar-EG"/>
        </w:rPr>
      </w:pPr>
      <w:r>
        <w:rPr>
          <w:rFonts w:hint="cs"/>
          <w:rtl/>
          <w:lang w:val="de-DE" w:bidi="ar-EG"/>
        </w:rPr>
        <w:t xml:space="preserve">هذا الخلاص هو مُستَعَد ليُستعلن في الزمان الأخير. هكذا أيضًا الرب مستعدٌ ليدين الأحياء والأموات (1. بطرس 4: 5). هذا يعني أنه لم يعُد يحتاج أن يفعل قبل ذلك أي شيء. هو أكمل عمل الصليب ووضع هناك الأساس لمصالحة كل الأشياء مع الله (يوحنا 1: 29؛ كولوسي 1: 19 </w:t>
      </w:r>
      <w:r>
        <w:rPr>
          <w:rtl/>
          <w:lang w:val="de-DE" w:bidi="ar-EG"/>
        </w:rPr>
        <w:t>–</w:t>
      </w:r>
      <w:r>
        <w:rPr>
          <w:rFonts w:hint="cs"/>
          <w:rtl/>
          <w:lang w:val="de-DE" w:bidi="ar-EG"/>
        </w:rPr>
        <w:t xml:space="preserve"> 20). </w:t>
      </w:r>
      <w:r w:rsidR="0071681A">
        <w:rPr>
          <w:rFonts w:hint="cs"/>
          <w:rtl/>
          <w:lang w:val="de-DE" w:bidi="ar-EG"/>
        </w:rPr>
        <w:t xml:space="preserve">على الصليب هو انتصر على إبليس والعالم وقد جلس الآن عن يمين الله منتظرًا حتى توضع أعداؤه عند موطئ قدميه (عبرانيين 10: 12 </w:t>
      </w:r>
      <w:r w:rsidR="0071681A">
        <w:rPr>
          <w:rtl/>
          <w:lang w:val="de-DE" w:bidi="ar-EG"/>
        </w:rPr>
        <w:t>–</w:t>
      </w:r>
      <w:r w:rsidR="0071681A">
        <w:rPr>
          <w:rFonts w:hint="cs"/>
          <w:rtl/>
          <w:lang w:val="de-DE" w:bidi="ar-EG"/>
        </w:rPr>
        <w:t xml:space="preserve"> 14؛ 1. كورنثوس 15: 27). هو بنفسه قد تمجّد، قد حصل على أجرة عمله (أفسس 1: 20 إلخ؛ فيلبي 2: 9 </w:t>
      </w:r>
      <w:r w:rsidR="0071681A">
        <w:rPr>
          <w:rtl/>
          <w:lang w:val="de-DE" w:bidi="ar-EG"/>
        </w:rPr>
        <w:t>–</w:t>
      </w:r>
      <w:r w:rsidR="0071681A">
        <w:rPr>
          <w:rFonts w:hint="cs"/>
          <w:rtl/>
          <w:lang w:val="de-DE" w:bidi="ar-EG"/>
        </w:rPr>
        <w:t xml:space="preserve"> 11) وبالتالي يمكنه أن يجيء ليدين أعداءه (لوقا 19: 27) وجميع الذي لأجلهم تألم على الصليب وجعل لهم نصيب في هذا العمل (يوحنا 17: 22 إلخ؛ إشعياء 53: 12). إن كان لا زال لم يأتِ إلى هذا اليوم فالسبب هو فقط بأنه لا يريد بأن يُفقَد إنسان وإنما بأن يأتي الجميع إلى التوبة (2. بطرس 3: 9). في حال أن وُضع الحجر الأخير في هيكل الله (أفسس 2: 21؛ 1. بطرس 2: 5) سيجيء. يا </w:t>
      </w:r>
      <w:r w:rsidR="00326C7F">
        <w:rPr>
          <w:rFonts w:hint="cs"/>
          <w:rtl/>
          <w:lang w:val="de-DE" w:bidi="ar-EG"/>
        </w:rPr>
        <w:t>لمعزة هذا</w:t>
      </w:r>
      <w:r w:rsidR="0071681A">
        <w:rPr>
          <w:rFonts w:hint="cs"/>
          <w:rtl/>
          <w:lang w:val="de-DE" w:bidi="ar-EG"/>
        </w:rPr>
        <w:t xml:space="preserve"> </w:t>
      </w:r>
      <w:r w:rsidR="00326C7F">
        <w:rPr>
          <w:rFonts w:hint="cs"/>
          <w:rtl/>
          <w:lang w:val="de-DE" w:bidi="ar-EG"/>
        </w:rPr>
        <w:t>ال</w:t>
      </w:r>
      <w:r w:rsidR="0071681A">
        <w:rPr>
          <w:rFonts w:hint="cs"/>
          <w:rtl/>
          <w:lang w:val="de-DE" w:bidi="ar-EG"/>
        </w:rPr>
        <w:t xml:space="preserve">أمر </w:t>
      </w:r>
      <w:r w:rsidR="00326C7F">
        <w:rPr>
          <w:rFonts w:hint="cs"/>
          <w:rtl/>
          <w:lang w:val="de-DE" w:bidi="ar-EG"/>
        </w:rPr>
        <w:t xml:space="preserve">على </w:t>
      </w:r>
      <w:r w:rsidR="0071681A">
        <w:rPr>
          <w:rFonts w:hint="cs"/>
          <w:rtl/>
          <w:lang w:val="de-DE" w:bidi="ar-EG"/>
        </w:rPr>
        <w:t>قلوبنا!</w:t>
      </w:r>
    </w:p>
    <w:p w14:paraId="6D394568" w14:textId="6FFB2654" w:rsidR="0071681A" w:rsidRDefault="00FF7311" w:rsidP="003169DF">
      <w:pPr>
        <w:jc w:val="both"/>
        <w:rPr>
          <w:rtl/>
          <w:lang w:val="de-DE" w:bidi="ar-EG"/>
        </w:rPr>
      </w:pPr>
      <w:r>
        <w:rPr>
          <w:rFonts w:hint="cs"/>
          <w:rtl/>
          <w:lang w:val="de-DE" w:bidi="ar-EG"/>
        </w:rPr>
        <w:t>كما سبق وقلنا فبطرس يتكلم فقط عن أن الخلاص سيُستعلن هنا على الأرض. هو يفكر بلحظة مجي</w:t>
      </w:r>
      <w:r w:rsidR="00547854">
        <w:rPr>
          <w:rFonts w:hint="cs"/>
          <w:rtl/>
          <w:lang w:val="de-DE" w:bidi="ar-EG"/>
        </w:rPr>
        <w:t xml:space="preserve">ء الرب المجيد مع جميع خاصته من السماء في المجد إلى الأرض (2. تسالونيكي 1: 6 </w:t>
      </w:r>
      <w:r w:rsidR="00547854">
        <w:rPr>
          <w:rtl/>
          <w:lang w:val="de-DE" w:bidi="ar-EG"/>
        </w:rPr>
        <w:t>–</w:t>
      </w:r>
      <w:r w:rsidR="00547854">
        <w:rPr>
          <w:rFonts w:hint="cs"/>
          <w:rtl/>
          <w:lang w:val="de-DE" w:bidi="ar-EG"/>
        </w:rPr>
        <w:t xml:space="preserve"> 10). لقد كان له إحساس مسبق بتلك اللحظة البديعة (متى 17: 1 </w:t>
      </w:r>
      <w:r w:rsidR="00547854">
        <w:rPr>
          <w:rtl/>
          <w:lang w:val="de-DE" w:bidi="ar-EG"/>
        </w:rPr>
        <w:t>–</w:t>
      </w:r>
      <w:r w:rsidR="00547854">
        <w:rPr>
          <w:rFonts w:hint="cs"/>
          <w:rtl/>
          <w:lang w:val="de-DE" w:bidi="ar-EG"/>
        </w:rPr>
        <w:t xml:space="preserve"> 5؛ مرقس 9: 1 </w:t>
      </w:r>
      <w:r w:rsidR="00547854">
        <w:rPr>
          <w:rtl/>
          <w:lang w:val="de-DE" w:bidi="ar-EG"/>
        </w:rPr>
        <w:t>–</w:t>
      </w:r>
      <w:r w:rsidR="00547854">
        <w:rPr>
          <w:rFonts w:hint="cs"/>
          <w:rtl/>
          <w:lang w:val="de-DE" w:bidi="ar-EG"/>
        </w:rPr>
        <w:t xml:space="preserve"> 8؛ لوقا 9: 28 </w:t>
      </w:r>
      <w:r w:rsidR="00547854">
        <w:rPr>
          <w:rtl/>
          <w:lang w:val="de-DE" w:bidi="ar-EG"/>
        </w:rPr>
        <w:t>–</w:t>
      </w:r>
      <w:r w:rsidR="00547854">
        <w:rPr>
          <w:rFonts w:hint="cs"/>
          <w:rtl/>
          <w:lang w:val="de-DE" w:bidi="ar-EG"/>
        </w:rPr>
        <w:t xml:space="preserve"> 35)، حينما رأى على جبل التجلي الرب</w:t>
      </w:r>
      <w:r w:rsidR="00A6137A">
        <w:rPr>
          <w:rFonts w:hint="cs"/>
          <w:rtl/>
          <w:lang w:val="de-DE" w:bidi="ar-EG"/>
        </w:rPr>
        <w:t>َ</w:t>
      </w:r>
      <w:r w:rsidR="00547854">
        <w:rPr>
          <w:rFonts w:hint="cs"/>
          <w:rtl/>
          <w:lang w:val="de-DE" w:bidi="ar-EG"/>
        </w:rPr>
        <w:t xml:space="preserve"> برفقة موسى وإيليا (2. بطرس 1: 16 </w:t>
      </w:r>
      <w:r w:rsidR="00547854">
        <w:rPr>
          <w:rtl/>
          <w:lang w:val="de-DE" w:bidi="ar-EG"/>
        </w:rPr>
        <w:t>–</w:t>
      </w:r>
      <w:r w:rsidR="00547854">
        <w:rPr>
          <w:rFonts w:hint="cs"/>
          <w:rtl/>
          <w:lang w:val="de-DE" w:bidi="ar-EG"/>
        </w:rPr>
        <w:t xml:space="preserve"> 18). سمع هناك صوت الآب ورأى كيف دخل كل من موسى وإيليا الشكينة، مسكن الله. لذا قال بأن الكلمة النبوية قد ثبُتت "</w:t>
      </w:r>
      <w:r w:rsidR="00547854" w:rsidRPr="00547854">
        <w:rPr>
          <w:rtl/>
          <w:lang w:val="de-DE" w:bidi="ar-EG"/>
        </w:rPr>
        <w:t>وَهِيَ أَثْبَتُ</w:t>
      </w:r>
      <w:r w:rsidR="00547854">
        <w:rPr>
          <w:rFonts w:hint="cs"/>
          <w:rtl/>
          <w:lang w:val="de-DE" w:bidi="ar-EG"/>
        </w:rPr>
        <w:t>".</w:t>
      </w:r>
    </w:p>
    <w:p w14:paraId="70E40977" w14:textId="3687F071" w:rsidR="00A6137A" w:rsidRDefault="00A6137A" w:rsidP="003169DF">
      <w:pPr>
        <w:jc w:val="both"/>
        <w:rPr>
          <w:rtl/>
          <w:lang w:val="de-DE" w:bidi="ar-EG"/>
        </w:rPr>
      </w:pPr>
      <w:r>
        <w:rPr>
          <w:rFonts w:hint="cs"/>
          <w:rtl/>
          <w:lang w:val="de-DE" w:bidi="ar-EG"/>
        </w:rPr>
        <w:t xml:space="preserve">إننا نرى أيضًا بأنه لم يسبق الكلمات "الزمان الأخير" في اللغة اليونانية أي شيء يدل على الجنسية. بالتالي فهذا لا يدُل على وقت معيّن، وإنما هو ببساطة وقت يحمل علامة الزمان الأخير. إننا نعلم بأنه سيكون بداية فترة تجربة الإنسان الأخيرة عندما سيعيش ألف عام في حُكم الرب الغني بالبركة ومن ثم </w:t>
      </w:r>
      <w:r w:rsidR="00940247">
        <w:rPr>
          <w:rFonts w:hint="cs"/>
          <w:rtl/>
          <w:lang w:val="de-DE" w:bidi="ar-EG"/>
        </w:rPr>
        <w:t>س</w:t>
      </w:r>
      <w:r w:rsidR="00E91484">
        <w:rPr>
          <w:rFonts w:hint="cs"/>
          <w:rtl/>
          <w:lang w:val="de-DE" w:bidi="ar-EG"/>
        </w:rPr>
        <w:t>يُظهر بأنه</w:t>
      </w:r>
      <w:r w:rsidR="00E91484" w:rsidRPr="00E91484">
        <w:rPr>
          <w:rtl/>
        </w:rPr>
        <w:t xml:space="preserve"> </w:t>
      </w:r>
      <w:r w:rsidR="00E91484" w:rsidRPr="00E91484">
        <w:rPr>
          <w:rtl/>
          <w:lang w:val="de-DE" w:bidi="ar-EG"/>
        </w:rPr>
        <w:t>لن يتغير</w:t>
      </w:r>
      <w:r w:rsidR="00E91484">
        <w:rPr>
          <w:rFonts w:hint="cs"/>
          <w:rtl/>
          <w:lang w:val="de-DE" w:bidi="ar-EG"/>
        </w:rPr>
        <w:t xml:space="preserve"> بعداوة قلبه للرب ولله بالذات (رؤيا 20: 7 </w:t>
      </w:r>
      <w:r w:rsidR="00E91484">
        <w:rPr>
          <w:rtl/>
          <w:lang w:val="de-DE" w:bidi="ar-EG"/>
        </w:rPr>
        <w:t>–</w:t>
      </w:r>
      <w:r w:rsidR="00E91484">
        <w:rPr>
          <w:rFonts w:hint="cs"/>
          <w:rtl/>
          <w:lang w:val="de-DE" w:bidi="ar-EG"/>
        </w:rPr>
        <w:t xml:space="preserve"> 12). إن هذا ليست "الساعة الأخيرة" (1. يوحنا 2: 18)، لأنه</w:t>
      </w:r>
      <w:r w:rsidR="00940247">
        <w:rPr>
          <w:rFonts w:hint="cs"/>
          <w:rtl/>
          <w:lang w:val="de-DE" w:bidi="ar-EG"/>
        </w:rPr>
        <w:t>ا</w:t>
      </w:r>
      <w:r w:rsidR="00E91484">
        <w:rPr>
          <w:rFonts w:hint="cs"/>
          <w:rtl/>
          <w:lang w:val="de-DE" w:bidi="ar-EG"/>
        </w:rPr>
        <w:t xml:space="preserve"> ه</w:t>
      </w:r>
      <w:r w:rsidR="00940247">
        <w:rPr>
          <w:rFonts w:hint="cs"/>
          <w:rtl/>
          <w:lang w:val="de-DE" w:bidi="ar-EG"/>
        </w:rPr>
        <w:t>ي</w:t>
      </w:r>
      <w:r w:rsidR="00E91484">
        <w:rPr>
          <w:rFonts w:hint="cs"/>
          <w:rtl/>
          <w:lang w:val="de-DE" w:bidi="ar-EG"/>
        </w:rPr>
        <w:t xml:space="preserve"> طيلة الوقت الذي نعيشه </w:t>
      </w:r>
      <w:r w:rsidR="00E91484">
        <w:rPr>
          <w:rtl/>
          <w:lang w:val="de-DE" w:bidi="ar-EG"/>
        </w:rPr>
        <w:t>–</w:t>
      </w:r>
      <w:r w:rsidR="00E91484">
        <w:rPr>
          <w:rFonts w:hint="cs"/>
          <w:rtl/>
          <w:lang w:val="de-DE" w:bidi="ar-EG"/>
        </w:rPr>
        <w:t xml:space="preserve"> وبصورة أدق، زمن الكنيسة من بعد ابتداء الارتداد، أي منذ أعوام الرسل الأخيرة.</w:t>
      </w:r>
    </w:p>
    <w:p w14:paraId="1EBE6771" w14:textId="189FC88C" w:rsidR="00940247" w:rsidRDefault="00940247" w:rsidP="003169DF">
      <w:pPr>
        <w:jc w:val="both"/>
        <w:rPr>
          <w:rtl/>
          <w:lang w:val="de-DE" w:bidi="ar-EG"/>
        </w:rPr>
      </w:pPr>
      <w:r>
        <w:rPr>
          <w:rFonts w:hint="cs"/>
          <w:rtl/>
          <w:lang w:val="de-DE" w:bidi="ar-EG"/>
        </w:rPr>
        <w:t>فما قد رأيناه هو أن بطرس رأى المسيحي كمختار من الآب، مفدي ومولود ثانية. المسيحي له رجاء حي لميراث لا يفنى، ولا يتدنس ولا يضمحل محفوظ له في السماء. وهو بنفسه محروس بقوة الله للميراث. لكنه لا زال في البرية، هنا على الأرض، ولا بد له أن يجتاز في طريقه إلى السماء بمشقات ومِحَن في هذا العالم.</w:t>
      </w:r>
    </w:p>
    <w:p w14:paraId="7CAFF71B" w14:textId="25457E4B" w:rsidR="00940247" w:rsidRDefault="00940247" w:rsidP="003169DF">
      <w:pPr>
        <w:jc w:val="both"/>
        <w:rPr>
          <w:rtl/>
          <w:lang w:val="de-DE" w:bidi="ar-EG"/>
        </w:rPr>
      </w:pPr>
      <w:r>
        <w:rPr>
          <w:rFonts w:hint="cs"/>
          <w:rtl/>
          <w:lang w:val="de-DE" w:bidi="ar-EG"/>
        </w:rPr>
        <w:t>مع أن الأعداد الأولى من رسالة أفسس من الناحية الظاهرة تكاد تشابه الأعداد الأولى في رسالة بطرس، إلا أنه هنالك اختلاف أساسي مبدئي. كل وا</w:t>
      </w:r>
      <w:r w:rsidR="00D6073F">
        <w:rPr>
          <w:rFonts w:hint="cs"/>
          <w:rtl/>
          <w:lang w:val="de-DE" w:bidi="ar-EG"/>
        </w:rPr>
        <w:t>حدة من هاتين الرسالتين (وبدايتهما) تعرض جانبًا من الحق.</w:t>
      </w:r>
    </w:p>
    <w:p w14:paraId="1616119A" w14:textId="76514723" w:rsidR="00D6073F" w:rsidRDefault="00D6073F" w:rsidP="003169DF">
      <w:pPr>
        <w:jc w:val="both"/>
        <w:rPr>
          <w:rtl/>
          <w:lang w:val="de-DE" w:bidi="ar-EG"/>
        </w:rPr>
      </w:pPr>
      <w:r>
        <w:rPr>
          <w:rFonts w:hint="cs"/>
          <w:rtl/>
          <w:lang w:val="de-DE" w:bidi="ar-EG"/>
        </w:rPr>
        <w:t xml:space="preserve">إسرائيل كان في البرية فقط من بعد خروجه من مصر، أو بصورة أدق من بعد أن صار عند جبل حوريب في علاقة ثابتة بالله. لكن من بعدها هم انطلقوا إلى الأرض عبر نهر الأردن. </w:t>
      </w:r>
      <w:r w:rsidRPr="00D6073F">
        <w:rPr>
          <w:rtl/>
          <w:lang w:val="de-DE" w:bidi="ar-EG"/>
        </w:rPr>
        <w:t xml:space="preserve">أيضًا </w:t>
      </w:r>
      <w:r>
        <w:rPr>
          <w:rFonts w:hint="cs"/>
          <w:rtl/>
          <w:lang w:val="de-DE" w:bidi="ar-EG"/>
        </w:rPr>
        <w:t>من هذين الجانبين يمكننا أن ننظر إلى المسيحي. بطرس يراه بشكل أساسي في البرية، بولس في رسالة أفسس يراه في الأرض، في السمويات. إسرائيل بالطبع لم يكن من الممكن أن تكون في البرية وفي الأرض في الوقت ذاته؛ غير أننا يمكننا ذلك مع أن هذا لا يعني بأننا يمكننا أن نكون مقيمين في كليهما في ذات اللحظة.</w:t>
      </w:r>
    </w:p>
    <w:p w14:paraId="13293582" w14:textId="7F6FF40A" w:rsidR="00552034" w:rsidRDefault="00552034" w:rsidP="003169DF">
      <w:pPr>
        <w:jc w:val="both"/>
        <w:rPr>
          <w:rtl/>
          <w:lang w:val="de-DE" w:bidi="ar-EG"/>
        </w:rPr>
      </w:pPr>
      <w:r>
        <w:rPr>
          <w:rFonts w:hint="cs"/>
          <w:rtl/>
          <w:lang w:val="de-DE" w:bidi="ar-EG"/>
        </w:rPr>
        <w:t xml:space="preserve">في رسالة أفسس نحن نرى بأن الله أقام المسيح الذي مات وأعطاه مكانًا عن يمينه، وأعطاه هناك كرأس للكنيسة، التي هي جسده (أفسس 1: 18 </w:t>
      </w:r>
      <w:r>
        <w:rPr>
          <w:rtl/>
          <w:lang w:val="de-DE" w:bidi="ar-EG"/>
        </w:rPr>
        <w:t>–</w:t>
      </w:r>
      <w:r>
        <w:rPr>
          <w:rFonts w:hint="cs"/>
          <w:rtl/>
          <w:lang w:val="de-DE" w:bidi="ar-EG"/>
        </w:rPr>
        <w:t xml:space="preserve"> 21). إنه يُرى هناك كإنسان لأنه لا يقول بأنه هو بنفسه قام من الموت، وإنما بأن قوة الله أقامته. فالذي نراه هناك هو إذًا إنسانًا ممجدًا في السماء، والكنيسة متحدة معه. فأنا بالتالي أيضًا فيه في السماء. لذا يقول: "... </w:t>
      </w:r>
      <w:r w:rsidRPr="00552034">
        <w:rPr>
          <w:rtl/>
          <w:lang w:val="de-DE" w:bidi="ar-EG"/>
        </w:rPr>
        <w:t>وَأَقَامَنَا مَعَهُ، وَأَجْلَسَنَا مَعَهُ فِي السَّمَاوِيَّاتِ فِي الْمَسِيحِ يَسُوعَ،</w:t>
      </w:r>
      <w:r>
        <w:rPr>
          <w:rFonts w:hint="cs"/>
          <w:rtl/>
          <w:lang w:val="de-DE" w:bidi="ar-EG"/>
        </w:rPr>
        <w:t>" (أفسس 2: 5 + 6).</w:t>
      </w:r>
    </w:p>
    <w:p w14:paraId="5A2A257C" w14:textId="0FA7183B" w:rsidR="00552034" w:rsidRDefault="00552034" w:rsidP="003169DF">
      <w:pPr>
        <w:jc w:val="both"/>
        <w:rPr>
          <w:rtl/>
          <w:lang w:val="de-DE" w:bidi="ar-EG"/>
        </w:rPr>
      </w:pPr>
      <w:r>
        <w:rPr>
          <w:rFonts w:hint="cs"/>
          <w:rtl/>
          <w:lang w:val="de-DE" w:bidi="ar-EG"/>
        </w:rPr>
        <w:t xml:space="preserve">ففي المسيح يرانا الله إذًا من الآن في السماء، وفي الإيمان يحق لي أيضًا أن أعتبر نفسي هكذا. غير أن هذا أيضًا يعني بأني من الآن لي جميع البركات، لأنن المسيح حصل على كل شيء، وأنا متحد معه. نحن مباركين بكل بركة روحية (أفسس 1: 3) (وفي السماء لا يوجد أي شيء آخر غير الأمور الروحية). التي يمكننا أن نحياها بقوة الروح القدس. في رسالة أفسس هذا الميراث يشمل كل ما يرثه المسيح بنفسه: </w:t>
      </w:r>
      <w:r w:rsidR="00442A02">
        <w:rPr>
          <w:rFonts w:hint="cs"/>
          <w:rtl/>
          <w:lang w:val="de-DE" w:bidi="ar-EG"/>
        </w:rPr>
        <w:t xml:space="preserve">كل ما في السماوات وعلى الأرض (أفسس 1: 10 </w:t>
      </w:r>
      <w:r w:rsidR="00442A02">
        <w:rPr>
          <w:rtl/>
          <w:lang w:val="de-DE" w:bidi="ar-EG"/>
        </w:rPr>
        <w:t>–</w:t>
      </w:r>
      <w:r w:rsidR="00442A02">
        <w:rPr>
          <w:rFonts w:hint="cs"/>
          <w:rtl/>
          <w:lang w:val="de-DE" w:bidi="ar-EG"/>
        </w:rPr>
        <w:t xml:space="preserve"> 13).</w:t>
      </w:r>
    </w:p>
    <w:p w14:paraId="363D15BA" w14:textId="251AA09B" w:rsidR="00442A02" w:rsidRDefault="00442A02" w:rsidP="003169DF">
      <w:pPr>
        <w:jc w:val="both"/>
        <w:rPr>
          <w:rtl/>
          <w:lang w:val="de-DE" w:bidi="ar-EG"/>
        </w:rPr>
      </w:pPr>
      <w:r>
        <w:rPr>
          <w:rFonts w:hint="cs"/>
          <w:rtl/>
          <w:lang w:val="de-DE" w:bidi="ar-EG"/>
        </w:rPr>
        <w:t xml:space="preserve">مع أن بدايات الرسالتين تُظهر تطابقًا كبيرًا </w:t>
      </w:r>
      <w:r>
        <w:rPr>
          <w:rtl/>
          <w:lang w:val="de-DE" w:bidi="ar-EG"/>
        </w:rPr>
        <w:t>–</w:t>
      </w:r>
      <w:r>
        <w:rPr>
          <w:rFonts w:hint="cs"/>
          <w:rtl/>
          <w:lang w:val="de-DE" w:bidi="ar-EG"/>
        </w:rPr>
        <w:t xml:space="preserve"> ذات الكلمات والبركات </w:t>
      </w:r>
      <w:r>
        <w:rPr>
          <w:rtl/>
          <w:lang w:val="de-DE" w:bidi="ar-EG"/>
        </w:rPr>
        <w:t>–</w:t>
      </w:r>
      <w:r>
        <w:rPr>
          <w:rFonts w:hint="cs"/>
          <w:rtl/>
          <w:lang w:val="de-DE" w:bidi="ar-EG"/>
        </w:rPr>
        <w:t xml:space="preserve"> إلا أنها مختلفة جدًا عن بعضها، في أنه في رسالة أفسس كل شيء هو في الحاضر، وفي رسالة 1. بطرس كل شيء هو رجاء لمستقبل.</w:t>
      </w:r>
    </w:p>
    <w:p w14:paraId="76FD6339" w14:textId="7C10901B" w:rsidR="00442A02" w:rsidRDefault="00442A02" w:rsidP="003169DF">
      <w:pPr>
        <w:jc w:val="both"/>
        <w:rPr>
          <w:rtl/>
          <w:lang w:val="de-DE" w:bidi="ar-EG"/>
        </w:rPr>
      </w:pPr>
      <w:r>
        <w:rPr>
          <w:rFonts w:hint="cs"/>
          <w:rtl/>
          <w:lang w:val="de-DE" w:bidi="ar-EG"/>
        </w:rPr>
        <w:t>ليعطنا الله بأن نعرف ونمتلك عمليًا كل ما يُرينا إياه بطرس، ولكن لا أن نتوقف عند ذلك، وإنما أن نستمر في امتلاك كل ما هو مكتوب في رسالة أفسس، لأنها هذه هي الركيزة المسيحية الحقيقية.</w:t>
      </w:r>
    </w:p>
    <w:p w14:paraId="4B5ED765" w14:textId="2ACD90EF" w:rsidR="006C389D" w:rsidRDefault="006C389D" w:rsidP="0010394A">
      <w:pPr>
        <w:jc w:val="both"/>
        <w:rPr>
          <w:rtl/>
          <w:lang w:val="de-DE" w:bidi="ar-EG"/>
        </w:rPr>
      </w:pPr>
      <w:r>
        <w:rPr>
          <w:rFonts w:hint="cs"/>
          <w:rtl/>
          <w:lang w:val="de-DE" w:bidi="ar-EG"/>
        </w:rPr>
        <w:t xml:space="preserve">إصحاح 1 عدد 6 </w:t>
      </w:r>
      <w:r>
        <w:rPr>
          <w:rtl/>
          <w:lang w:val="de-DE" w:bidi="ar-EG"/>
        </w:rPr>
        <w:t>–</w:t>
      </w:r>
      <w:r>
        <w:rPr>
          <w:rFonts w:hint="cs"/>
          <w:rtl/>
          <w:lang w:val="de-DE" w:bidi="ar-EG"/>
        </w:rPr>
        <w:t xml:space="preserve"> 7: "...</w:t>
      </w:r>
      <w:r w:rsidRPr="006C389D">
        <w:rPr>
          <w:rtl/>
        </w:rPr>
        <w:t xml:space="preserve"> </w:t>
      </w:r>
      <w:r w:rsidRPr="006C389D">
        <w:rPr>
          <w:rFonts w:ascii="Arial" w:hAnsi="Arial" w:cs="Arial" w:hint="cs"/>
          <w:rtl/>
          <w:lang w:val="de-DE" w:bidi="ar-EG"/>
        </w:rPr>
        <w:t>​</w:t>
      </w:r>
      <w:r w:rsidRPr="006C389D">
        <w:rPr>
          <w:rtl/>
          <w:lang w:val="de-DE" w:bidi="ar-EG"/>
        </w:rPr>
        <w:t>6</w:t>
      </w:r>
      <w:r w:rsidRPr="006C389D">
        <w:rPr>
          <w:rFonts w:ascii="Arial" w:hAnsi="Arial" w:cs="Arial" w:hint="cs"/>
          <w:rtl/>
          <w:lang w:val="de-DE" w:bidi="ar-EG"/>
        </w:rPr>
        <w:t>​</w:t>
      </w:r>
      <w:r w:rsidRPr="006C389D">
        <w:rPr>
          <w:rtl/>
          <w:lang w:val="de-DE" w:bidi="ar-EG"/>
        </w:rPr>
        <w:t xml:space="preserve"> </w:t>
      </w:r>
      <w:r w:rsidRPr="006C389D">
        <w:rPr>
          <w:rFonts w:ascii="Arial" w:hAnsi="Arial" w:cs="Arial" w:hint="cs"/>
          <w:rtl/>
          <w:lang w:val="de-DE" w:bidi="ar-EG"/>
        </w:rPr>
        <w:t>​</w:t>
      </w:r>
      <w:r w:rsidRPr="006C389D">
        <w:rPr>
          <w:rFonts w:hint="cs"/>
          <w:rtl/>
          <w:lang w:val="de-DE" w:bidi="ar-EG"/>
        </w:rPr>
        <w:t>الَّذِي</w:t>
      </w:r>
      <w:r w:rsidRPr="006C389D">
        <w:rPr>
          <w:rtl/>
          <w:lang w:val="de-DE" w:bidi="ar-EG"/>
        </w:rPr>
        <w:t xml:space="preserve"> </w:t>
      </w:r>
      <w:r w:rsidRPr="006C389D">
        <w:rPr>
          <w:rFonts w:hint="cs"/>
          <w:rtl/>
          <w:lang w:val="de-DE" w:bidi="ar-EG"/>
        </w:rPr>
        <w:t>بِهِ</w:t>
      </w:r>
      <w:r w:rsidRPr="006C389D">
        <w:rPr>
          <w:rtl/>
          <w:lang w:val="de-DE" w:bidi="ar-EG"/>
        </w:rPr>
        <w:t xml:space="preserve"> </w:t>
      </w:r>
      <w:r w:rsidRPr="006C389D">
        <w:rPr>
          <w:rFonts w:hint="cs"/>
          <w:rtl/>
          <w:lang w:val="de-DE" w:bidi="ar-EG"/>
        </w:rPr>
        <w:t>تَبْتَهِجُونَ،</w:t>
      </w:r>
      <w:r w:rsidRPr="006C389D">
        <w:rPr>
          <w:rtl/>
          <w:lang w:val="de-DE" w:bidi="ar-EG"/>
        </w:rPr>
        <w:t xml:space="preserve"> </w:t>
      </w:r>
      <w:r w:rsidRPr="006C389D">
        <w:rPr>
          <w:rFonts w:hint="cs"/>
          <w:rtl/>
          <w:lang w:val="de-DE" w:bidi="ar-EG"/>
        </w:rPr>
        <w:t>مَعَ</w:t>
      </w:r>
      <w:r w:rsidRPr="006C389D">
        <w:rPr>
          <w:rtl/>
          <w:lang w:val="de-DE" w:bidi="ar-EG"/>
        </w:rPr>
        <w:t xml:space="preserve"> </w:t>
      </w:r>
      <w:r w:rsidRPr="006C389D">
        <w:rPr>
          <w:rFonts w:hint="cs"/>
          <w:rtl/>
          <w:lang w:val="de-DE" w:bidi="ar-EG"/>
        </w:rPr>
        <w:t>أَنَّكُمُ</w:t>
      </w:r>
      <w:r w:rsidRPr="006C389D">
        <w:rPr>
          <w:rtl/>
          <w:lang w:val="de-DE" w:bidi="ar-EG"/>
        </w:rPr>
        <w:t xml:space="preserve"> </w:t>
      </w:r>
      <w:r w:rsidRPr="006C389D">
        <w:rPr>
          <w:rFonts w:hint="cs"/>
          <w:rtl/>
          <w:lang w:val="de-DE" w:bidi="ar-EG"/>
        </w:rPr>
        <w:t>الآنَ</w:t>
      </w:r>
      <w:r w:rsidRPr="006C389D">
        <w:rPr>
          <w:rtl/>
          <w:lang w:val="de-DE" w:bidi="ar-EG"/>
        </w:rPr>
        <w:t xml:space="preserve"> </w:t>
      </w:r>
      <w:r w:rsidRPr="006C389D">
        <w:rPr>
          <w:rFonts w:hint="cs"/>
          <w:rtl/>
          <w:lang w:val="de-DE" w:bidi="ar-EG"/>
        </w:rPr>
        <w:t>­</w:t>
      </w:r>
      <w:r w:rsidRPr="006C389D">
        <w:rPr>
          <w:rtl/>
          <w:lang w:val="de-DE" w:bidi="ar-EG"/>
        </w:rPr>
        <w:t xml:space="preserve"> </w:t>
      </w:r>
      <w:r w:rsidRPr="006C389D">
        <w:rPr>
          <w:rFonts w:hint="cs"/>
          <w:rtl/>
          <w:lang w:val="de-DE" w:bidi="ar-EG"/>
        </w:rPr>
        <w:t>إِنْ</w:t>
      </w:r>
      <w:r w:rsidRPr="006C389D">
        <w:rPr>
          <w:rtl/>
          <w:lang w:val="de-DE" w:bidi="ar-EG"/>
        </w:rPr>
        <w:t xml:space="preserve"> </w:t>
      </w:r>
      <w:r w:rsidRPr="006C389D">
        <w:rPr>
          <w:rFonts w:hint="cs"/>
          <w:rtl/>
          <w:lang w:val="de-DE" w:bidi="ar-EG"/>
        </w:rPr>
        <w:t>كَانَ</w:t>
      </w:r>
      <w:r w:rsidRPr="006C389D">
        <w:rPr>
          <w:rtl/>
          <w:lang w:val="de-DE" w:bidi="ar-EG"/>
        </w:rPr>
        <w:t xml:space="preserve"> </w:t>
      </w:r>
      <w:r w:rsidRPr="006C389D">
        <w:rPr>
          <w:rFonts w:hint="cs"/>
          <w:rtl/>
          <w:lang w:val="de-DE" w:bidi="ar-EG"/>
        </w:rPr>
        <w:t>يَجِبُ</w:t>
      </w:r>
      <w:r w:rsidRPr="006C389D">
        <w:rPr>
          <w:rtl/>
          <w:lang w:val="de-DE" w:bidi="ar-EG"/>
        </w:rPr>
        <w:t xml:space="preserve"> </w:t>
      </w:r>
      <w:r w:rsidRPr="006C389D">
        <w:rPr>
          <w:rFonts w:hint="cs"/>
          <w:rtl/>
          <w:lang w:val="de-DE" w:bidi="ar-EG"/>
        </w:rPr>
        <w:t>­</w:t>
      </w:r>
      <w:r w:rsidRPr="006C389D">
        <w:rPr>
          <w:rtl/>
          <w:lang w:val="de-DE" w:bidi="ar-EG"/>
        </w:rPr>
        <w:t xml:space="preserve"> </w:t>
      </w:r>
      <w:r w:rsidRPr="006C389D">
        <w:rPr>
          <w:rFonts w:hint="cs"/>
          <w:rtl/>
          <w:lang w:val="de-DE" w:bidi="ar-EG"/>
        </w:rPr>
        <w:t>تُحْزَنُونَ</w:t>
      </w:r>
      <w:r w:rsidRPr="006C389D">
        <w:rPr>
          <w:rtl/>
          <w:lang w:val="de-DE" w:bidi="ar-EG"/>
        </w:rPr>
        <w:t xml:space="preserve"> </w:t>
      </w:r>
      <w:r w:rsidRPr="006C389D">
        <w:rPr>
          <w:rFonts w:hint="cs"/>
          <w:rtl/>
          <w:lang w:val="de-DE" w:bidi="ar-EG"/>
        </w:rPr>
        <w:t>يَسِيرًا</w:t>
      </w:r>
      <w:r w:rsidRPr="006C389D">
        <w:rPr>
          <w:rtl/>
          <w:lang w:val="de-DE" w:bidi="ar-EG"/>
        </w:rPr>
        <w:t xml:space="preserve"> </w:t>
      </w:r>
      <w:r w:rsidRPr="006C389D">
        <w:rPr>
          <w:rFonts w:hint="cs"/>
          <w:rtl/>
          <w:lang w:val="de-DE" w:bidi="ar-EG"/>
        </w:rPr>
        <w:t>بِتَجَارِبَ</w:t>
      </w:r>
      <w:r w:rsidRPr="006C389D">
        <w:rPr>
          <w:rtl/>
          <w:lang w:val="de-DE" w:bidi="ar-EG"/>
        </w:rPr>
        <w:t xml:space="preserve"> </w:t>
      </w:r>
      <w:r w:rsidRPr="006C389D">
        <w:rPr>
          <w:rFonts w:hint="cs"/>
          <w:rtl/>
          <w:lang w:val="de-DE" w:bidi="ar-EG"/>
        </w:rPr>
        <w:t>مُتَنَوِّعَةٍ،</w:t>
      </w:r>
      <w:r w:rsidRPr="006C389D">
        <w:rPr>
          <w:rtl/>
          <w:lang w:val="de-DE" w:bidi="ar-EG"/>
        </w:rPr>
        <w:t xml:space="preserve">  </w:t>
      </w:r>
      <w:r w:rsidRPr="006C389D">
        <w:rPr>
          <w:rFonts w:ascii="Arial" w:hAnsi="Arial" w:cs="Arial" w:hint="cs"/>
          <w:rtl/>
          <w:lang w:val="de-DE" w:bidi="ar-EG"/>
        </w:rPr>
        <w:t>​</w:t>
      </w:r>
      <w:r w:rsidRPr="006C389D">
        <w:rPr>
          <w:rtl/>
          <w:lang w:val="de-DE" w:bidi="ar-EG"/>
        </w:rPr>
        <w:t>7</w:t>
      </w:r>
      <w:r w:rsidRPr="006C389D">
        <w:rPr>
          <w:rFonts w:ascii="Arial" w:hAnsi="Arial" w:cs="Arial" w:hint="cs"/>
          <w:rtl/>
          <w:lang w:val="de-DE" w:bidi="ar-EG"/>
        </w:rPr>
        <w:t>​</w:t>
      </w:r>
      <w:r w:rsidRPr="006C389D">
        <w:rPr>
          <w:rtl/>
          <w:lang w:val="de-DE" w:bidi="ar-EG"/>
        </w:rPr>
        <w:t xml:space="preserve"> </w:t>
      </w:r>
      <w:r w:rsidRPr="006C389D">
        <w:rPr>
          <w:rFonts w:ascii="Arial" w:hAnsi="Arial" w:cs="Arial" w:hint="cs"/>
          <w:rtl/>
          <w:lang w:val="de-DE" w:bidi="ar-EG"/>
        </w:rPr>
        <w:t>​</w:t>
      </w:r>
      <w:r w:rsidRPr="006C389D">
        <w:rPr>
          <w:rFonts w:hint="cs"/>
          <w:rtl/>
          <w:lang w:val="de-DE" w:bidi="ar-EG"/>
        </w:rPr>
        <w:t>لِكَيْ</w:t>
      </w:r>
      <w:r w:rsidRPr="006C389D">
        <w:rPr>
          <w:rtl/>
          <w:lang w:val="de-DE" w:bidi="ar-EG"/>
        </w:rPr>
        <w:t xml:space="preserve"> </w:t>
      </w:r>
      <w:r w:rsidRPr="006C389D">
        <w:rPr>
          <w:rFonts w:hint="cs"/>
          <w:rtl/>
          <w:lang w:val="de-DE" w:bidi="ar-EG"/>
        </w:rPr>
        <w:t>تَكُونَ</w:t>
      </w:r>
      <w:r w:rsidRPr="006C389D">
        <w:rPr>
          <w:rtl/>
          <w:lang w:val="de-DE" w:bidi="ar-EG"/>
        </w:rPr>
        <w:t xml:space="preserve"> </w:t>
      </w:r>
      <w:r w:rsidRPr="006C389D">
        <w:rPr>
          <w:rFonts w:hint="cs"/>
          <w:rtl/>
          <w:lang w:val="de-DE" w:bidi="ar-EG"/>
        </w:rPr>
        <w:t>تَزْكِيَةُ</w:t>
      </w:r>
      <w:r w:rsidRPr="006C389D">
        <w:rPr>
          <w:rtl/>
          <w:lang w:val="de-DE" w:bidi="ar-EG"/>
        </w:rPr>
        <w:t xml:space="preserve"> </w:t>
      </w:r>
      <w:r w:rsidRPr="006C389D">
        <w:rPr>
          <w:rFonts w:hint="cs"/>
          <w:rtl/>
          <w:lang w:val="de-DE" w:bidi="ar-EG"/>
        </w:rPr>
        <w:t>إِيمَانِكُمْ،</w:t>
      </w:r>
      <w:r w:rsidRPr="006C389D">
        <w:rPr>
          <w:rtl/>
          <w:lang w:val="de-DE" w:bidi="ar-EG"/>
        </w:rPr>
        <w:t xml:space="preserve"> </w:t>
      </w:r>
      <w:r w:rsidRPr="006C389D">
        <w:rPr>
          <w:rFonts w:hint="cs"/>
          <w:rtl/>
          <w:lang w:val="de-DE" w:bidi="ar-EG"/>
        </w:rPr>
        <w:t>وَهِيَ</w:t>
      </w:r>
      <w:r w:rsidRPr="006C389D">
        <w:rPr>
          <w:rtl/>
          <w:lang w:val="de-DE" w:bidi="ar-EG"/>
        </w:rPr>
        <w:t xml:space="preserve"> </w:t>
      </w:r>
      <w:r w:rsidRPr="006C389D">
        <w:rPr>
          <w:rFonts w:hint="cs"/>
          <w:rtl/>
          <w:lang w:val="de-DE" w:bidi="ar-EG"/>
        </w:rPr>
        <w:t>أَثْمَنُ</w:t>
      </w:r>
      <w:r w:rsidRPr="006C389D">
        <w:rPr>
          <w:rtl/>
          <w:lang w:val="de-DE" w:bidi="ar-EG"/>
        </w:rPr>
        <w:t xml:space="preserve"> </w:t>
      </w:r>
      <w:r w:rsidRPr="006C389D">
        <w:rPr>
          <w:rFonts w:hint="cs"/>
          <w:rtl/>
          <w:lang w:val="de-DE" w:bidi="ar-EG"/>
        </w:rPr>
        <w:t>مِنَ</w:t>
      </w:r>
      <w:r w:rsidRPr="006C389D">
        <w:rPr>
          <w:rtl/>
          <w:lang w:val="de-DE" w:bidi="ar-EG"/>
        </w:rPr>
        <w:t xml:space="preserve"> </w:t>
      </w:r>
      <w:r w:rsidRPr="006C389D">
        <w:rPr>
          <w:rFonts w:hint="cs"/>
          <w:rtl/>
          <w:lang w:val="de-DE" w:bidi="ar-EG"/>
        </w:rPr>
        <w:t>الذَّهَبِ</w:t>
      </w:r>
      <w:r w:rsidRPr="006C389D">
        <w:rPr>
          <w:rtl/>
          <w:lang w:val="de-DE" w:bidi="ar-EG"/>
        </w:rPr>
        <w:t xml:space="preserve"> </w:t>
      </w:r>
      <w:r w:rsidRPr="006C389D">
        <w:rPr>
          <w:rFonts w:hint="cs"/>
          <w:rtl/>
          <w:lang w:val="de-DE" w:bidi="ar-EG"/>
        </w:rPr>
        <w:t>الْفَانِي،</w:t>
      </w:r>
      <w:r w:rsidRPr="006C389D">
        <w:rPr>
          <w:rtl/>
          <w:lang w:val="de-DE" w:bidi="ar-EG"/>
        </w:rPr>
        <w:t xml:space="preserve"> </w:t>
      </w:r>
      <w:r w:rsidRPr="006C389D">
        <w:rPr>
          <w:rFonts w:hint="cs"/>
          <w:rtl/>
          <w:lang w:val="de-DE" w:bidi="ar-EG"/>
        </w:rPr>
        <w:t>مَعَ</w:t>
      </w:r>
      <w:r w:rsidRPr="006C389D">
        <w:rPr>
          <w:rtl/>
          <w:lang w:val="de-DE" w:bidi="ar-EG"/>
        </w:rPr>
        <w:t xml:space="preserve"> </w:t>
      </w:r>
      <w:r w:rsidRPr="006C389D">
        <w:rPr>
          <w:rFonts w:hint="cs"/>
          <w:rtl/>
          <w:lang w:val="de-DE" w:bidi="ar-EG"/>
        </w:rPr>
        <w:t>أَنَّهُ</w:t>
      </w:r>
      <w:r w:rsidRPr="006C389D">
        <w:rPr>
          <w:rtl/>
          <w:lang w:val="de-DE" w:bidi="ar-EG"/>
        </w:rPr>
        <w:t xml:space="preserve"> </w:t>
      </w:r>
      <w:r w:rsidRPr="006C389D">
        <w:rPr>
          <w:rFonts w:hint="cs"/>
          <w:rtl/>
          <w:lang w:val="de-DE" w:bidi="ar-EG"/>
        </w:rPr>
        <w:t>يُمْتَحَنُ</w:t>
      </w:r>
      <w:r w:rsidRPr="006C389D">
        <w:rPr>
          <w:rtl/>
          <w:lang w:val="de-DE" w:bidi="ar-EG"/>
        </w:rPr>
        <w:t xml:space="preserve"> </w:t>
      </w:r>
      <w:r w:rsidRPr="006C389D">
        <w:rPr>
          <w:rFonts w:hint="cs"/>
          <w:rtl/>
          <w:lang w:val="de-DE" w:bidi="ar-EG"/>
        </w:rPr>
        <w:t>بِالنَّارِ،</w:t>
      </w:r>
      <w:r w:rsidRPr="006C389D">
        <w:rPr>
          <w:rtl/>
          <w:lang w:val="de-DE" w:bidi="ar-EG"/>
        </w:rPr>
        <w:t xml:space="preserve"> </w:t>
      </w:r>
      <w:r w:rsidRPr="006C389D">
        <w:rPr>
          <w:rFonts w:hint="cs"/>
          <w:rtl/>
          <w:lang w:val="de-DE" w:bidi="ar-EG"/>
        </w:rPr>
        <w:t>تُوجَدُ</w:t>
      </w:r>
      <w:r w:rsidRPr="006C389D">
        <w:rPr>
          <w:rtl/>
          <w:lang w:val="de-DE" w:bidi="ar-EG"/>
        </w:rPr>
        <w:t xml:space="preserve"> </w:t>
      </w:r>
      <w:r w:rsidRPr="006C389D">
        <w:rPr>
          <w:rFonts w:hint="cs"/>
          <w:rtl/>
          <w:lang w:val="de-DE" w:bidi="ar-EG"/>
        </w:rPr>
        <w:t>لِلْمَدْحِ</w:t>
      </w:r>
      <w:r w:rsidRPr="006C389D">
        <w:rPr>
          <w:rtl/>
          <w:lang w:val="de-DE" w:bidi="ar-EG"/>
        </w:rPr>
        <w:t xml:space="preserve"> </w:t>
      </w:r>
      <w:r w:rsidRPr="006C389D">
        <w:rPr>
          <w:rFonts w:hint="cs"/>
          <w:rtl/>
          <w:lang w:val="de-DE" w:bidi="ar-EG"/>
        </w:rPr>
        <w:t>وَالْكَرَامَةِ</w:t>
      </w:r>
      <w:r w:rsidRPr="006C389D">
        <w:rPr>
          <w:rtl/>
          <w:lang w:val="de-DE" w:bidi="ar-EG"/>
        </w:rPr>
        <w:t xml:space="preserve"> </w:t>
      </w:r>
      <w:r w:rsidRPr="006C389D">
        <w:rPr>
          <w:rFonts w:hint="cs"/>
          <w:rtl/>
          <w:lang w:val="de-DE" w:bidi="ar-EG"/>
        </w:rPr>
        <w:t>وَالْمَجْدِ</w:t>
      </w:r>
      <w:r w:rsidRPr="006C389D">
        <w:rPr>
          <w:rtl/>
          <w:lang w:val="de-DE" w:bidi="ar-EG"/>
        </w:rPr>
        <w:t xml:space="preserve"> </w:t>
      </w:r>
      <w:r w:rsidRPr="006C389D">
        <w:rPr>
          <w:rFonts w:hint="cs"/>
          <w:rtl/>
          <w:lang w:val="de-DE" w:bidi="ar-EG"/>
        </w:rPr>
        <w:t>عِنْدَ</w:t>
      </w:r>
      <w:r w:rsidRPr="006C389D">
        <w:rPr>
          <w:rtl/>
          <w:lang w:val="de-DE" w:bidi="ar-EG"/>
        </w:rPr>
        <w:t xml:space="preserve"> </w:t>
      </w:r>
      <w:r w:rsidRPr="006C389D">
        <w:rPr>
          <w:rFonts w:hint="cs"/>
          <w:rtl/>
          <w:lang w:val="de-DE" w:bidi="ar-EG"/>
        </w:rPr>
        <w:t>اسْتِعْلاَنِ</w:t>
      </w:r>
      <w:r w:rsidRPr="006C389D">
        <w:rPr>
          <w:rtl/>
          <w:lang w:val="de-DE" w:bidi="ar-EG"/>
        </w:rPr>
        <w:t xml:space="preserve"> </w:t>
      </w:r>
      <w:r w:rsidRPr="006C389D">
        <w:rPr>
          <w:rFonts w:hint="cs"/>
          <w:rtl/>
          <w:lang w:val="de-DE" w:bidi="ar-EG"/>
        </w:rPr>
        <w:t>يَسُوعَ</w:t>
      </w:r>
      <w:r w:rsidRPr="006C389D">
        <w:rPr>
          <w:rtl/>
          <w:lang w:val="de-DE" w:bidi="ar-EG"/>
        </w:rPr>
        <w:t xml:space="preserve"> </w:t>
      </w:r>
      <w:r w:rsidRPr="0013055C">
        <w:rPr>
          <w:rtl/>
          <w:lang w:val="de-DE" w:bidi="ar-EG"/>
        </w:rPr>
        <w:t>الْمَسِيحِ</w:t>
      </w:r>
      <w:r w:rsidRPr="006C389D">
        <w:rPr>
          <w:rFonts w:hint="cs"/>
          <w:rtl/>
          <w:lang w:val="de-DE" w:bidi="ar-EG"/>
        </w:rPr>
        <w:t>،</w:t>
      </w:r>
      <w:r>
        <w:rPr>
          <w:rFonts w:hint="cs"/>
          <w:rtl/>
          <w:lang w:val="de-DE" w:bidi="ar-EG"/>
        </w:rPr>
        <w:t>"</w:t>
      </w:r>
    </w:p>
    <w:p w14:paraId="27532316" w14:textId="77777777" w:rsidR="009C1233" w:rsidRDefault="0013055C" w:rsidP="009C1233">
      <w:pPr>
        <w:jc w:val="both"/>
        <w:rPr>
          <w:rtl/>
          <w:lang w:val="de-DE" w:bidi="ar-EG"/>
        </w:rPr>
        <w:sectPr w:rsidR="009C1233" w:rsidSect="00C442EF">
          <w:pgSz w:w="11906" w:h="16838"/>
          <w:pgMar w:top="1440" w:right="1800" w:bottom="1440" w:left="1800" w:header="708" w:footer="708" w:gutter="0"/>
          <w:cols w:space="708"/>
          <w:bidi/>
          <w:rtlGutter/>
          <w:docGrid w:linePitch="360"/>
        </w:sectPr>
      </w:pPr>
      <w:r>
        <w:rPr>
          <w:rFonts w:hint="cs"/>
          <w:rtl/>
          <w:lang w:val="de-DE" w:bidi="ar-EG"/>
        </w:rPr>
        <w:t>لقد حدث جدل كثير حول إلى ماذا تشير كلمة "</w:t>
      </w:r>
      <w:r w:rsidRPr="0013055C">
        <w:rPr>
          <w:rtl/>
          <w:lang w:val="de-DE" w:bidi="ar-EG"/>
        </w:rPr>
        <w:t>الَّذِي بِهِ</w:t>
      </w:r>
      <w:r>
        <w:rPr>
          <w:rFonts w:hint="cs"/>
          <w:rtl/>
          <w:lang w:val="de-DE" w:bidi="ar-EG"/>
        </w:rPr>
        <w:t xml:space="preserve">". في اليونانية من الممكن أنها تشير إلى يسوع المسيح، إلى الله، إلى كل الأعداد السابقة من 3 </w:t>
      </w:r>
      <w:r>
        <w:rPr>
          <w:rtl/>
          <w:lang w:val="de-DE" w:bidi="ar-EG"/>
        </w:rPr>
        <w:t>–</w:t>
      </w:r>
      <w:r>
        <w:rPr>
          <w:rFonts w:hint="cs"/>
          <w:rtl/>
          <w:lang w:val="de-DE" w:bidi="ar-EG"/>
        </w:rPr>
        <w:t xml:space="preserve"> 5، إلى الخلاص أو إلى الزمان الأخير. من السياق يبدو أن الاحتمالين الأولين غير صحيحين. من ناحية النحو اللغوي يبدو أن الاحتمال الأخير هو الأفضل، لأن "الزمان" كما وكلمة "الذي" هي في اليونانية في صيغة محايدة بينما "الخلاص" هو مؤنث. مع ذلك فيبدو أن الأمر في هذا السياق يُشير أكثر إلى "الخلاص". وهذا لا يُغيّر أي شيء في المعنى، على الأقل </w:t>
      </w:r>
      <w:r w:rsidR="009C1233">
        <w:rPr>
          <w:rFonts w:hint="cs"/>
          <w:rtl/>
          <w:lang w:val="de-DE" w:bidi="ar-EG"/>
        </w:rPr>
        <w:t xml:space="preserve">إن تُرك النص كما هو. فالـ"زمان الأخير" في العدد 5 متميز باستعلان الخلاص، وبالتالي فالخلاص هو النقطة المركزية في </w:t>
      </w:r>
      <w:hyperlink r:id="rId7" w:anchor=":~:text=Sehr%20viele%20Ausleger%20kommen" w:history="1">
        <w:r w:rsidR="009C1233" w:rsidRPr="009C1233">
          <w:rPr>
            <w:rStyle w:val="Hyperlink"/>
            <w:rFonts w:hint="cs"/>
            <w:rtl/>
            <w:lang w:val="de-DE" w:bidi="ar-EG"/>
          </w:rPr>
          <w:t>الأمر</w:t>
        </w:r>
      </w:hyperlink>
      <w:r w:rsidR="009C1233">
        <w:rPr>
          <w:rFonts w:hint="cs"/>
          <w:rtl/>
          <w:lang w:val="de-DE" w:bidi="ar-EG"/>
        </w:rPr>
        <w:t>.</w:t>
      </w:r>
    </w:p>
    <w:p w14:paraId="141644EA" w14:textId="7C0BF2EC" w:rsidR="009C1233" w:rsidRDefault="009C1233" w:rsidP="009C1233">
      <w:pPr>
        <w:jc w:val="both"/>
        <w:rPr>
          <w:rtl/>
          <w:lang w:val="de-DE" w:bidi="ar-EG"/>
        </w:rPr>
      </w:pPr>
      <w:hyperlink r:id="rId8" w:history="1">
        <w:r w:rsidRPr="009C1233">
          <w:rPr>
            <w:rStyle w:val="Hyperlink"/>
            <w:rFonts w:hint="cs"/>
            <w:rtl/>
            <w:lang w:val="de-DE" w:bidi="ar-EG"/>
          </w:rPr>
          <w:t>إصحاح 2: 11 – 3: 9</w:t>
        </w:r>
      </w:hyperlink>
    </w:p>
    <w:p w14:paraId="78821F66" w14:textId="402659C3" w:rsidR="009C1233" w:rsidRDefault="009C1233" w:rsidP="009C1233">
      <w:pPr>
        <w:jc w:val="both"/>
        <w:rPr>
          <w:rtl/>
          <w:lang w:val="de-DE" w:bidi="ar-EG"/>
        </w:rPr>
      </w:pPr>
      <w:r>
        <w:rPr>
          <w:rFonts w:hint="cs"/>
          <w:rtl/>
          <w:lang w:val="de-DE" w:bidi="ar-EG"/>
        </w:rPr>
        <w:t>إصحاح 2 عدد 11 و 12: "</w:t>
      </w:r>
      <w:r w:rsidRPr="009C1233">
        <w:rPr>
          <w:rFonts w:ascii="Arial" w:hAnsi="Arial" w:cs="Arial" w:hint="cs"/>
          <w:rtl/>
          <w:lang w:val="de-DE" w:bidi="ar-EG"/>
        </w:rPr>
        <w:t>​</w:t>
      </w:r>
      <w:r w:rsidRPr="009C1233">
        <w:rPr>
          <w:rtl/>
          <w:lang w:val="de-DE" w:bidi="ar-EG"/>
        </w:rPr>
        <w:t>11</w:t>
      </w:r>
      <w:r w:rsidRPr="009C1233">
        <w:rPr>
          <w:rFonts w:ascii="Arial" w:hAnsi="Arial" w:cs="Arial" w:hint="cs"/>
          <w:rtl/>
          <w:lang w:val="de-DE" w:bidi="ar-EG"/>
        </w:rPr>
        <w:t>​</w:t>
      </w:r>
      <w:r w:rsidRPr="009C1233">
        <w:rPr>
          <w:rtl/>
          <w:lang w:val="de-DE" w:bidi="ar-EG"/>
        </w:rPr>
        <w:t xml:space="preserve"> </w:t>
      </w:r>
      <w:r w:rsidRPr="009C1233">
        <w:rPr>
          <w:rFonts w:ascii="Arial" w:hAnsi="Arial" w:cs="Arial" w:hint="cs"/>
          <w:rtl/>
          <w:lang w:val="de-DE" w:bidi="ar-EG"/>
        </w:rPr>
        <w:t>​</w:t>
      </w:r>
      <w:r w:rsidRPr="009C1233">
        <w:rPr>
          <w:rFonts w:hint="cs"/>
          <w:rtl/>
          <w:lang w:val="de-DE" w:bidi="ar-EG"/>
        </w:rPr>
        <w:t>أَيُّهَا</w:t>
      </w:r>
      <w:r w:rsidRPr="009C1233">
        <w:rPr>
          <w:rtl/>
          <w:lang w:val="de-DE" w:bidi="ar-EG"/>
        </w:rPr>
        <w:t xml:space="preserve"> </w:t>
      </w:r>
      <w:r w:rsidRPr="009C1233">
        <w:rPr>
          <w:rFonts w:hint="cs"/>
          <w:rtl/>
          <w:lang w:val="de-DE" w:bidi="ar-EG"/>
        </w:rPr>
        <w:t>الأَحِبَّاءُ،</w:t>
      </w:r>
      <w:r w:rsidRPr="009C1233">
        <w:rPr>
          <w:rtl/>
          <w:lang w:val="de-DE" w:bidi="ar-EG"/>
        </w:rPr>
        <w:t xml:space="preserve"> </w:t>
      </w:r>
      <w:r w:rsidRPr="009C1233">
        <w:rPr>
          <w:rFonts w:hint="cs"/>
          <w:rtl/>
          <w:lang w:val="de-DE" w:bidi="ar-EG"/>
        </w:rPr>
        <w:t>أَطْلُبُ</w:t>
      </w:r>
      <w:r w:rsidRPr="009C1233">
        <w:rPr>
          <w:rtl/>
          <w:lang w:val="de-DE" w:bidi="ar-EG"/>
        </w:rPr>
        <w:t xml:space="preserve"> </w:t>
      </w:r>
      <w:r w:rsidRPr="009C1233">
        <w:rPr>
          <w:rFonts w:hint="cs"/>
          <w:rtl/>
          <w:lang w:val="de-DE" w:bidi="ar-EG"/>
        </w:rPr>
        <w:t>إِلَيْكُمْ</w:t>
      </w:r>
      <w:r w:rsidRPr="009C1233">
        <w:rPr>
          <w:rtl/>
          <w:lang w:val="de-DE" w:bidi="ar-EG"/>
        </w:rPr>
        <w:t xml:space="preserve"> </w:t>
      </w:r>
      <w:r w:rsidRPr="009C1233">
        <w:rPr>
          <w:rFonts w:hint="cs"/>
          <w:rtl/>
          <w:lang w:val="de-DE" w:bidi="ar-EG"/>
        </w:rPr>
        <w:t>كَغُرَبَاءَ</w:t>
      </w:r>
      <w:r w:rsidRPr="009C1233">
        <w:rPr>
          <w:rtl/>
          <w:lang w:val="de-DE" w:bidi="ar-EG"/>
        </w:rPr>
        <w:t xml:space="preserve"> </w:t>
      </w:r>
      <w:r w:rsidRPr="009C1233">
        <w:rPr>
          <w:rFonts w:hint="cs"/>
          <w:rtl/>
          <w:lang w:val="de-DE" w:bidi="ar-EG"/>
        </w:rPr>
        <w:t>وَنُزَلاَءَ،</w:t>
      </w:r>
      <w:r w:rsidRPr="009C1233">
        <w:rPr>
          <w:rtl/>
          <w:lang w:val="de-DE" w:bidi="ar-EG"/>
        </w:rPr>
        <w:t xml:space="preserve"> </w:t>
      </w:r>
      <w:r w:rsidRPr="009C1233">
        <w:rPr>
          <w:rFonts w:hint="cs"/>
          <w:rtl/>
          <w:lang w:val="de-DE" w:bidi="ar-EG"/>
        </w:rPr>
        <w:t>أَنْ</w:t>
      </w:r>
      <w:r w:rsidRPr="009C1233">
        <w:rPr>
          <w:rtl/>
          <w:lang w:val="de-DE" w:bidi="ar-EG"/>
        </w:rPr>
        <w:t xml:space="preserve"> </w:t>
      </w:r>
      <w:r w:rsidRPr="009C1233">
        <w:rPr>
          <w:rFonts w:hint="cs"/>
          <w:rtl/>
          <w:lang w:val="de-DE" w:bidi="ar-EG"/>
        </w:rPr>
        <w:t>تَمْتَنِعُوا</w:t>
      </w:r>
      <w:r w:rsidRPr="009C1233">
        <w:rPr>
          <w:rtl/>
          <w:lang w:val="de-DE" w:bidi="ar-EG"/>
        </w:rPr>
        <w:t xml:space="preserve"> </w:t>
      </w:r>
      <w:r w:rsidRPr="009C1233">
        <w:rPr>
          <w:rFonts w:hint="cs"/>
          <w:rtl/>
          <w:lang w:val="de-DE" w:bidi="ar-EG"/>
        </w:rPr>
        <w:t>عَنِ</w:t>
      </w:r>
      <w:r w:rsidRPr="009C1233">
        <w:rPr>
          <w:rtl/>
          <w:lang w:val="de-DE" w:bidi="ar-EG"/>
        </w:rPr>
        <w:t xml:space="preserve"> </w:t>
      </w:r>
      <w:r w:rsidRPr="009C1233">
        <w:rPr>
          <w:rFonts w:hint="cs"/>
          <w:rtl/>
          <w:lang w:val="de-DE" w:bidi="ar-EG"/>
        </w:rPr>
        <w:t>الشَّهَوَاتِ</w:t>
      </w:r>
      <w:r w:rsidRPr="009C1233">
        <w:rPr>
          <w:rtl/>
          <w:lang w:val="de-DE" w:bidi="ar-EG"/>
        </w:rPr>
        <w:t xml:space="preserve"> </w:t>
      </w:r>
      <w:r w:rsidRPr="009C1233">
        <w:rPr>
          <w:rFonts w:hint="cs"/>
          <w:rtl/>
          <w:lang w:val="de-DE" w:bidi="ar-EG"/>
        </w:rPr>
        <w:t>الْجَسَدِيَّةِ</w:t>
      </w:r>
      <w:r w:rsidRPr="009C1233">
        <w:rPr>
          <w:rtl/>
          <w:lang w:val="de-DE" w:bidi="ar-EG"/>
        </w:rPr>
        <w:t xml:space="preserve"> </w:t>
      </w:r>
      <w:r w:rsidRPr="009C1233">
        <w:rPr>
          <w:rFonts w:hint="cs"/>
          <w:rtl/>
          <w:lang w:val="de-DE" w:bidi="ar-EG"/>
        </w:rPr>
        <w:t>الَّتِي</w:t>
      </w:r>
      <w:r w:rsidRPr="009C1233">
        <w:rPr>
          <w:rtl/>
          <w:lang w:val="de-DE" w:bidi="ar-EG"/>
        </w:rPr>
        <w:t xml:space="preserve"> </w:t>
      </w:r>
      <w:r w:rsidRPr="009C1233">
        <w:rPr>
          <w:rFonts w:hint="cs"/>
          <w:rtl/>
          <w:lang w:val="de-DE" w:bidi="ar-EG"/>
        </w:rPr>
        <w:t>تُحَارِبُ</w:t>
      </w:r>
      <w:r w:rsidRPr="009C1233">
        <w:rPr>
          <w:rtl/>
          <w:lang w:val="de-DE" w:bidi="ar-EG"/>
        </w:rPr>
        <w:t xml:space="preserve"> </w:t>
      </w:r>
      <w:r w:rsidRPr="009C1233">
        <w:rPr>
          <w:rFonts w:hint="cs"/>
          <w:rtl/>
          <w:lang w:val="de-DE" w:bidi="ar-EG"/>
        </w:rPr>
        <w:t>النَّفْسَ،</w:t>
      </w:r>
      <w:r w:rsidRPr="009C1233">
        <w:rPr>
          <w:rtl/>
          <w:lang w:val="de-DE" w:bidi="ar-EG"/>
        </w:rPr>
        <w:t xml:space="preserve">  </w:t>
      </w:r>
      <w:r w:rsidRPr="009C1233">
        <w:rPr>
          <w:rFonts w:ascii="Arial" w:hAnsi="Arial" w:cs="Arial" w:hint="cs"/>
          <w:rtl/>
          <w:lang w:val="de-DE" w:bidi="ar-EG"/>
        </w:rPr>
        <w:t>​</w:t>
      </w:r>
      <w:r w:rsidRPr="009C1233">
        <w:rPr>
          <w:rtl/>
          <w:lang w:val="de-DE" w:bidi="ar-EG"/>
        </w:rPr>
        <w:t>12</w:t>
      </w:r>
      <w:r w:rsidRPr="009C1233">
        <w:rPr>
          <w:rFonts w:ascii="Arial" w:hAnsi="Arial" w:cs="Arial" w:hint="cs"/>
          <w:rtl/>
          <w:lang w:val="de-DE" w:bidi="ar-EG"/>
        </w:rPr>
        <w:t>​</w:t>
      </w:r>
      <w:r w:rsidRPr="009C1233">
        <w:rPr>
          <w:rtl/>
          <w:lang w:val="de-DE" w:bidi="ar-EG"/>
        </w:rPr>
        <w:t xml:space="preserve"> </w:t>
      </w:r>
      <w:r w:rsidRPr="009C1233">
        <w:rPr>
          <w:rFonts w:ascii="Arial" w:hAnsi="Arial" w:cs="Arial" w:hint="cs"/>
          <w:rtl/>
          <w:lang w:val="de-DE" w:bidi="ar-EG"/>
        </w:rPr>
        <w:t>​</w:t>
      </w:r>
      <w:r w:rsidRPr="009C1233">
        <w:rPr>
          <w:rFonts w:hint="cs"/>
          <w:rtl/>
          <w:lang w:val="de-DE" w:bidi="ar-EG"/>
        </w:rPr>
        <w:t>وَأَنْ</w:t>
      </w:r>
      <w:r w:rsidRPr="009C1233">
        <w:rPr>
          <w:rtl/>
          <w:lang w:val="de-DE" w:bidi="ar-EG"/>
        </w:rPr>
        <w:t xml:space="preserve"> </w:t>
      </w:r>
      <w:r w:rsidRPr="009C1233">
        <w:rPr>
          <w:rFonts w:hint="cs"/>
          <w:rtl/>
          <w:lang w:val="de-DE" w:bidi="ar-EG"/>
        </w:rPr>
        <w:t>تَكُونَ</w:t>
      </w:r>
      <w:r w:rsidRPr="009C1233">
        <w:rPr>
          <w:rtl/>
          <w:lang w:val="de-DE" w:bidi="ar-EG"/>
        </w:rPr>
        <w:t xml:space="preserve"> </w:t>
      </w:r>
      <w:r w:rsidRPr="009C1233">
        <w:rPr>
          <w:rFonts w:hint="cs"/>
          <w:rtl/>
          <w:lang w:val="de-DE" w:bidi="ar-EG"/>
        </w:rPr>
        <w:t>سِيرَتُكُمْ</w:t>
      </w:r>
      <w:r w:rsidRPr="009C1233">
        <w:rPr>
          <w:rtl/>
          <w:lang w:val="de-DE" w:bidi="ar-EG"/>
        </w:rPr>
        <w:t xml:space="preserve"> </w:t>
      </w:r>
      <w:r w:rsidRPr="009C1233">
        <w:rPr>
          <w:rFonts w:hint="cs"/>
          <w:rtl/>
          <w:lang w:val="de-DE" w:bidi="ar-EG"/>
        </w:rPr>
        <w:t>بَيْنَ</w:t>
      </w:r>
      <w:r w:rsidRPr="009C1233">
        <w:rPr>
          <w:rtl/>
          <w:lang w:val="de-DE" w:bidi="ar-EG"/>
        </w:rPr>
        <w:t xml:space="preserve"> </w:t>
      </w:r>
      <w:r w:rsidRPr="009C1233">
        <w:rPr>
          <w:rFonts w:hint="cs"/>
          <w:rtl/>
          <w:lang w:val="de-DE" w:bidi="ar-EG"/>
        </w:rPr>
        <w:t>الأُمَمِ</w:t>
      </w:r>
      <w:r w:rsidRPr="009C1233">
        <w:rPr>
          <w:rtl/>
          <w:lang w:val="de-DE" w:bidi="ar-EG"/>
        </w:rPr>
        <w:t xml:space="preserve"> </w:t>
      </w:r>
      <w:r w:rsidRPr="009C1233">
        <w:rPr>
          <w:rFonts w:hint="cs"/>
          <w:rtl/>
          <w:lang w:val="de-DE" w:bidi="ar-EG"/>
        </w:rPr>
        <w:t>حَسَنَةً،</w:t>
      </w:r>
      <w:r w:rsidRPr="009C1233">
        <w:rPr>
          <w:rtl/>
          <w:lang w:val="de-DE" w:bidi="ar-EG"/>
        </w:rPr>
        <w:t xml:space="preserve"> </w:t>
      </w:r>
      <w:r w:rsidRPr="009C1233">
        <w:rPr>
          <w:rFonts w:hint="cs"/>
          <w:rtl/>
          <w:lang w:val="de-DE" w:bidi="ar-EG"/>
        </w:rPr>
        <w:t>لِكَيْ</w:t>
      </w:r>
      <w:r w:rsidRPr="009C1233">
        <w:rPr>
          <w:rtl/>
          <w:lang w:val="de-DE" w:bidi="ar-EG"/>
        </w:rPr>
        <w:t xml:space="preserve"> </w:t>
      </w:r>
      <w:r w:rsidRPr="009C1233">
        <w:rPr>
          <w:rFonts w:hint="cs"/>
          <w:rtl/>
          <w:lang w:val="de-DE" w:bidi="ar-EG"/>
        </w:rPr>
        <w:t>يَكُونُوا،</w:t>
      </w:r>
      <w:r w:rsidRPr="009C1233">
        <w:rPr>
          <w:rtl/>
          <w:lang w:val="de-DE" w:bidi="ar-EG"/>
        </w:rPr>
        <w:t xml:space="preserve"> </w:t>
      </w:r>
      <w:r w:rsidRPr="009C1233">
        <w:rPr>
          <w:rFonts w:hint="cs"/>
          <w:rtl/>
          <w:lang w:val="de-DE" w:bidi="ar-EG"/>
        </w:rPr>
        <w:t>فِي</w:t>
      </w:r>
      <w:r w:rsidRPr="009C1233">
        <w:rPr>
          <w:rtl/>
          <w:lang w:val="de-DE" w:bidi="ar-EG"/>
        </w:rPr>
        <w:t xml:space="preserve"> </w:t>
      </w:r>
      <w:r w:rsidRPr="009C1233">
        <w:rPr>
          <w:rFonts w:hint="cs"/>
          <w:rtl/>
          <w:lang w:val="de-DE" w:bidi="ar-EG"/>
        </w:rPr>
        <w:t>مَا</w:t>
      </w:r>
      <w:r w:rsidRPr="009C1233">
        <w:rPr>
          <w:rtl/>
          <w:lang w:val="de-DE" w:bidi="ar-EG"/>
        </w:rPr>
        <w:t xml:space="preserve"> </w:t>
      </w:r>
      <w:r w:rsidRPr="009C1233">
        <w:rPr>
          <w:rFonts w:hint="cs"/>
          <w:rtl/>
          <w:lang w:val="de-DE" w:bidi="ar-EG"/>
        </w:rPr>
        <w:t>يَفْتَرُونَ</w:t>
      </w:r>
      <w:r w:rsidRPr="009C1233">
        <w:rPr>
          <w:rtl/>
          <w:lang w:val="de-DE" w:bidi="ar-EG"/>
        </w:rPr>
        <w:t xml:space="preserve"> </w:t>
      </w:r>
      <w:r w:rsidRPr="009C1233">
        <w:rPr>
          <w:rFonts w:hint="cs"/>
          <w:rtl/>
          <w:lang w:val="de-DE" w:bidi="ar-EG"/>
        </w:rPr>
        <w:t>عَلَيْكُمْ</w:t>
      </w:r>
      <w:r w:rsidRPr="009C1233">
        <w:rPr>
          <w:rtl/>
          <w:lang w:val="de-DE" w:bidi="ar-EG"/>
        </w:rPr>
        <w:t xml:space="preserve"> </w:t>
      </w:r>
      <w:r w:rsidRPr="009C1233">
        <w:rPr>
          <w:rFonts w:hint="cs"/>
          <w:rtl/>
          <w:lang w:val="de-DE" w:bidi="ar-EG"/>
        </w:rPr>
        <w:t>كَفَاعِلِي</w:t>
      </w:r>
      <w:r w:rsidRPr="009C1233">
        <w:rPr>
          <w:rtl/>
          <w:lang w:val="de-DE" w:bidi="ar-EG"/>
        </w:rPr>
        <w:t xml:space="preserve"> </w:t>
      </w:r>
      <w:r w:rsidRPr="009C1233">
        <w:rPr>
          <w:rFonts w:hint="cs"/>
          <w:rtl/>
          <w:lang w:val="de-DE" w:bidi="ar-EG"/>
        </w:rPr>
        <w:t>شَرّ،</w:t>
      </w:r>
      <w:r w:rsidRPr="009C1233">
        <w:rPr>
          <w:rtl/>
          <w:lang w:val="de-DE" w:bidi="ar-EG"/>
        </w:rPr>
        <w:t xml:space="preserve"> </w:t>
      </w:r>
      <w:r w:rsidRPr="009C1233">
        <w:rPr>
          <w:rFonts w:hint="cs"/>
          <w:rtl/>
          <w:lang w:val="de-DE" w:bidi="ar-EG"/>
        </w:rPr>
        <w:t>يُمَجِّدُونَ</w:t>
      </w:r>
      <w:r w:rsidRPr="009C1233">
        <w:rPr>
          <w:rtl/>
          <w:lang w:val="de-DE" w:bidi="ar-EG"/>
        </w:rPr>
        <w:t xml:space="preserve"> </w:t>
      </w:r>
      <w:r w:rsidRPr="009C1233">
        <w:rPr>
          <w:rFonts w:hint="cs"/>
          <w:rtl/>
          <w:lang w:val="de-DE" w:bidi="ar-EG"/>
        </w:rPr>
        <w:t>اللهَ</w:t>
      </w:r>
      <w:r w:rsidRPr="009C1233">
        <w:rPr>
          <w:rtl/>
          <w:lang w:val="de-DE" w:bidi="ar-EG"/>
        </w:rPr>
        <w:t xml:space="preserve"> </w:t>
      </w:r>
      <w:r w:rsidRPr="009C1233">
        <w:rPr>
          <w:rFonts w:hint="cs"/>
          <w:rtl/>
          <w:lang w:val="de-DE" w:bidi="ar-EG"/>
        </w:rPr>
        <w:t>فِي</w:t>
      </w:r>
      <w:r w:rsidRPr="009C1233">
        <w:rPr>
          <w:rtl/>
          <w:lang w:val="de-DE" w:bidi="ar-EG"/>
        </w:rPr>
        <w:t xml:space="preserve"> </w:t>
      </w:r>
      <w:r w:rsidRPr="009C1233">
        <w:rPr>
          <w:rFonts w:hint="cs"/>
          <w:rtl/>
          <w:lang w:val="de-DE" w:bidi="ar-EG"/>
        </w:rPr>
        <w:t>يَوْمِ</w:t>
      </w:r>
      <w:r w:rsidRPr="009C1233">
        <w:rPr>
          <w:rtl/>
          <w:lang w:val="de-DE" w:bidi="ar-EG"/>
        </w:rPr>
        <w:t xml:space="preserve"> </w:t>
      </w:r>
      <w:r w:rsidRPr="009C1233">
        <w:rPr>
          <w:rFonts w:hint="cs"/>
          <w:rtl/>
          <w:lang w:val="de-DE" w:bidi="ar-EG"/>
        </w:rPr>
        <w:t>الافْتِقَادِ،</w:t>
      </w:r>
      <w:r>
        <w:rPr>
          <w:rFonts w:hint="cs"/>
          <w:rtl/>
          <w:lang w:val="de-DE" w:bidi="ar-EG"/>
        </w:rPr>
        <w:t>"</w:t>
      </w:r>
    </w:p>
    <w:p w14:paraId="4EAFA70B" w14:textId="28039992" w:rsidR="009C1233" w:rsidRDefault="009C1233" w:rsidP="009C1233">
      <w:pPr>
        <w:jc w:val="both"/>
        <w:rPr>
          <w:rtl/>
          <w:lang w:val="de-DE" w:bidi="ar-EG"/>
        </w:rPr>
      </w:pPr>
      <w:r>
        <w:rPr>
          <w:rFonts w:hint="cs"/>
          <w:rtl/>
          <w:lang w:val="de-DE" w:bidi="ar-EG"/>
        </w:rPr>
        <w:t xml:space="preserve">هنا يبدأ الجزء الثالث في الرسالة، والذي يصل إلى إصحاح 3: 9. هذا الجزء والجزءان الذي بعده تحتوي على تحريضات عملية مؤسسة على تعليم الإصحاح الأول والأعداد الـ 10 الأولى من الإصحاح الثاني. إن هذا مبدأ في الكتاب. التحريضات دائمًا مؤسسة على تعليم ارتباط النفس بالله في أي جانب </w:t>
      </w:r>
      <w:r w:rsidR="00503BE0">
        <w:rPr>
          <w:rFonts w:hint="cs"/>
          <w:rtl/>
          <w:lang w:val="de-DE" w:bidi="ar-EG"/>
        </w:rPr>
        <w:t>يُنظر إليها. لذا فإننا عادة نجد في الجزء الأول من كل رسالة التعليم ومن ثم التحريضات والتي دومًا تتفق أيضًا مع جزء الحق الإلهي المعروض في الرسالة. فعلى سبيل المثال يوجد للتحريضات في رسالة أفسس طابع مختلف عن ما نجده هنا. في رسالة أفسس يُنظَر إلى المؤمنين كمَن قاموا مع المسيح وانتقلوا فيه (أُجلسوا فيه) في السمويات، بينما يُنظَر إليهم في رسالتي بطرس كسياح هنا على الأرض.</w:t>
      </w:r>
    </w:p>
    <w:p w14:paraId="5544DE09" w14:textId="67B2FEBC" w:rsidR="00503BE0" w:rsidRDefault="00503BE0" w:rsidP="009C1233">
      <w:pPr>
        <w:jc w:val="both"/>
        <w:rPr>
          <w:rtl/>
          <w:lang w:val="de-DE" w:bidi="ar-EG"/>
        </w:rPr>
      </w:pPr>
      <w:r>
        <w:rPr>
          <w:rFonts w:hint="cs"/>
          <w:rtl/>
          <w:lang w:val="de-DE" w:bidi="ar-EG"/>
        </w:rPr>
        <w:t>في الأعداد الأولى من الإصحاح الأولى (1: 1 + 2) نجد وبشكل مختصر المكانة التي جُعل فيها المؤمنون بنعمة الله. مختارين بمقتضى علم الله الآب بتقديس الروح للطاعة ولرش دم يسوع المسيح. إن معرفة الله والارتباط به كالآب، التقديس بالروح القدس (الانفصال بالولادة الجديدة)</w:t>
      </w:r>
      <w:r w:rsidR="00A57CFE">
        <w:rPr>
          <w:rFonts w:hint="cs"/>
          <w:rtl/>
          <w:lang w:val="de-DE" w:bidi="ar-EG"/>
        </w:rPr>
        <w:t xml:space="preserve"> والرش بدم يسوع المسيح تم شرحها بالتفصيل في الجزء الأول من الرسالة (1: 3 + 14 </w:t>
      </w:r>
      <w:r w:rsidR="00A57CFE">
        <w:rPr>
          <w:rtl/>
          <w:lang w:val="de-DE" w:bidi="ar-EG"/>
        </w:rPr>
        <w:t>–</w:t>
      </w:r>
      <w:r w:rsidR="00A57CFE">
        <w:rPr>
          <w:rFonts w:hint="cs"/>
          <w:rtl/>
          <w:lang w:val="de-DE" w:bidi="ar-EG"/>
        </w:rPr>
        <w:t xml:space="preserve"> 19). وبالإضافة إليها عُرضت دعوتنا السماوية.</w:t>
      </w:r>
    </w:p>
    <w:p w14:paraId="2792B6D9" w14:textId="4281DBC6" w:rsidR="00A57CFE" w:rsidRDefault="00A57CFE" w:rsidP="009C1233">
      <w:pPr>
        <w:jc w:val="both"/>
        <w:rPr>
          <w:rtl/>
          <w:lang w:val="de-DE" w:bidi="ar-EG"/>
        </w:rPr>
      </w:pPr>
      <w:r>
        <w:rPr>
          <w:rFonts w:hint="cs"/>
          <w:rtl/>
          <w:lang w:val="de-DE" w:bidi="ar-EG"/>
        </w:rPr>
        <w:t xml:space="preserve">في الجزء الثاني (1. بطرس 1: 22 </w:t>
      </w:r>
      <w:r>
        <w:rPr>
          <w:rtl/>
          <w:lang w:val="de-DE" w:bidi="ar-EG"/>
        </w:rPr>
        <w:t>–</w:t>
      </w:r>
      <w:r>
        <w:rPr>
          <w:rFonts w:hint="cs"/>
          <w:rtl/>
          <w:lang w:val="de-DE" w:bidi="ar-EG"/>
        </w:rPr>
        <w:t xml:space="preserve"> 2: 10) عاد الكلام ثانية عن الولادة الجديدة، لكن الآن كأساس لمكانتنا كشهود. إننا كهنوت مقدس كشهود أمام الله في المقادس وكهنوت ملوكي كشهود في العالم من نحو الناس الغير مؤمنة. لقد رأينا بأن الأخير معناه: علينا أن نُظهر المسيح في كل حياتنا. في هذه الصفة نحن مواضيع رحمة الله. الرحمة هي العاطفة التي يُظهرها الله نحونا بالنظر إلى ظروفنا.</w:t>
      </w:r>
    </w:p>
    <w:p w14:paraId="41F39E49" w14:textId="0872141B" w:rsidR="00A57CFE" w:rsidRDefault="00A57CFE" w:rsidP="009C1233">
      <w:pPr>
        <w:jc w:val="both"/>
        <w:rPr>
          <w:rtl/>
          <w:lang w:val="de-DE" w:bidi="ar-EG"/>
        </w:rPr>
      </w:pPr>
      <w:r>
        <w:rPr>
          <w:rFonts w:hint="cs"/>
          <w:rtl/>
          <w:lang w:val="de-DE" w:bidi="ar-EG"/>
        </w:rPr>
        <w:t xml:space="preserve">من هنا ينشأ السؤال من تلقاء نفسه، كيف سنُظهر المسيح في مختلف الظروف التي من الممكن أن نوجد فيها هنا على الأرض. بالتالي نحن نصل عندها إلى النقطة الأخيرة في مكانتنا كمؤمنين: </w:t>
      </w:r>
      <w:r w:rsidR="00DE7A88">
        <w:rPr>
          <w:rFonts w:hint="cs"/>
          <w:rtl/>
          <w:lang w:val="de-DE" w:bidi="ar-EG"/>
        </w:rPr>
        <w:t>لقد</w:t>
      </w:r>
      <w:r>
        <w:rPr>
          <w:rFonts w:hint="cs"/>
          <w:rtl/>
          <w:lang w:val="de-DE" w:bidi="ar-EG"/>
        </w:rPr>
        <w:t xml:space="preserve"> أوتي بنا إلى طاعة يسوع المسيح (1. بطرس 1: 1 + 2). الرب لم يأتِ إلى الأرض ليُخدَم وإنما ليخدِم (متى 20: 28). هو كان الخادم المطيع الذي أظهر الله في مراحمه ونعمته. لهذا هو احتمل كل ما صنعه به الناس. </w:t>
      </w:r>
      <w:r w:rsidR="00153F6C">
        <w:rPr>
          <w:rFonts w:hint="cs"/>
          <w:rtl/>
          <w:lang w:val="de-DE" w:bidi="ar-EG"/>
        </w:rPr>
        <w:t xml:space="preserve">هذا الطابع لا يزال يظهره الله اليوم من نحو الناس. إنه: "مخلصنا الله، </w:t>
      </w:r>
      <w:r w:rsidR="00153F6C" w:rsidRPr="00153F6C">
        <w:rPr>
          <w:rtl/>
          <w:lang w:val="de-DE" w:bidi="ar-EG"/>
        </w:rPr>
        <w:t>الَّذِي يُرِيدُ أَنَّ جَمِيعَ النَّاسِ يَخْلُصُونَ، وَإِلَى مَعْرِفَةِ الْحَقِّ يُقْبِلُونَ.</w:t>
      </w:r>
      <w:r w:rsidR="00153F6C">
        <w:rPr>
          <w:rFonts w:hint="cs"/>
          <w:rtl/>
          <w:lang w:val="de-DE" w:bidi="ar-EG"/>
        </w:rPr>
        <w:t>" (1. تيموثاوس 2: 4). صحيح أن المسيح تمجّد، وقد جلس رأسًا على كل الأشياء عن يمين الله (أفسس 1: 20)، لكن الله قال له: "</w:t>
      </w:r>
      <w:r w:rsidR="00153F6C" w:rsidRPr="00153F6C">
        <w:rPr>
          <w:rtl/>
          <w:lang w:val="de-DE" w:bidi="ar-EG"/>
        </w:rPr>
        <w:t>«اجْلِسْ عَنْ يَمِينِي حَتَّى أَضَعَ أَعْدَاءَكَ مَوْطِئًا لِقَدَمَيْكَ»</w:t>
      </w:r>
      <w:r w:rsidR="00153F6C">
        <w:rPr>
          <w:rFonts w:hint="cs"/>
          <w:rtl/>
          <w:lang w:val="de-DE" w:bidi="ar-EG"/>
        </w:rPr>
        <w:t>" (عبرانيين 1: 13). الله لا زال لم يأتِ بيوم فناء الأشرار؛ "</w:t>
      </w:r>
      <w:r w:rsidR="00153F6C" w:rsidRPr="00153F6C">
        <w:rPr>
          <w:rtl/>
          <w:lang w:val="de-DE" w:bidi="ar-EG"/>
        </w:rPr>
        <w:t>لكِنَّهُ يَتَأَنَّى عَلَيْنَا، وَهُوَ لاَ يَشَاءُ أَنْ يَهْلِكَ أُنَاسٌ، بَلْ أَنْ يُقْبِلَ الْجَمِيعُ إِلَى التَّوْبَةِ.</w:t>
      </w:r>
      <w:r w:rsidR="00153F6C">
        <w:rPr>
          <w:rFonts w:hint="cs"/>
          <w:rtl/>
          <w:lang w:val="de-DE" w:bidi="ar-EG"/>
        </w:rPr>
        <w:t>" (2. بطرس 3: 7 + 9؛ عبرانيين 11: 3). لذا فإننا لا زلنا غرباء ونزلاء كما كان الرب يسوع أيضًا على الأرض. لذا فإننا كثيرًا ما نجده معروضًا في هذه الصورة كمثال في هذه الرسالة.</w:t>
      </w:r>
    </w:p>
    <w:p w14:paraId="7AF5B6DF" w14:textId="07487A0C" w:rsidR="005E4C30" w:rsidRPr="00E7751C" w:rsidRDefault="00DE7A88" w:rsidP="0008686C">
      <w:pPr>
        <w:jc w:val="both"/>
        <w:rPr>
          <w:lang w:val="de-DE" w:bidi="ar-EG"/>
        </w:rPr>
      </w:pPr>
      <w:r>
        <w:rPr>
          <w:rFonts w:hint="cs"/>
          <w:rtl/>
          <w:lang w:val="de-DE" w:bidi="ar-EG"/>
        </w:rPr>
        <w:t xml:space="preserve">والآن، ما هو الذهن الصحيح للسائح والغريب؟ </w:t>
      </w:r>
      <w:r w:rsidR="005E4C30">
        <w:rPr>
          <w:rFonts w:hint="cs"/>
          <w:rtl/>
          <w:lang w:val="de-DE" w:bidi="ar-EG"/>
        </w:rPr>
        <w:t xml:space="preserve">إنه الطاعة وروح خاضعة. لو كنت ملكًا في مملكتي كنت سأمارس سيادتي وحُكمي. ولكن لأني الآن غريبٌ مطرود فالذي يليق بكل حياتي هو روح الخضوع. فمهما كانت الظروف التي يكون فيها الغريب فروح الله يتوقع منه روح الاتضاع والخضوع كما تكلّم يعقوب أيضًا عن </w:t>
      </w:r>
      <w:r w:rsidR="0008686C">
        <w:rPr>
          <w:rFonts w:hint="cs"/>
          <w:rtl/>
          <w:lang w:val="de-DE" w:bidi="ar-EG"/>
        </w:rPr>
        <w:t>الروح المسكينة والمتأنية</w:t>
      </w:r>
      <w:r w:rsidR="005E4C30">
        <w:rPr>
          <w:rFonts w:hint="cs"/>
          <w:rtl/>
          <w:lang w:val="de-DE" w:bidi="ar-EG"/>
        </w:rPr>
        <w:t>.</w:t>
      </w:r>
    </w:p>
    <w:sectPr w:rsidR="005E4C30" w:rsidRPr="00E7751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6178BE"/>
    <w:multiLevelType w:val="hybridMultilevel"/>
    <w:tmpl w:val="F5E030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8444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D1"/>
    <w:rsid w:val="00032908"/>
    <w:rsid w:val="00066013"/>
    <w:rsid w:val="0008686C"/>
    <w:rsid w:val="000B7B1A"/>
    <w:rsid w:val="000C5A11"/>
    <w:rsid w:val="000C79E1"/>
    <w:rsid w:val="000F6B89"/>
    <w:rsid w:val="0010394A"/>
    <w:rsid w:val="0013055C"/>
    <w:rsid w:val="00146A32"/>
    <w:rsid w:val="00153F6C"/>
    <w:rsid w:val="0016162F"/>
    <w:rsid w:val="00183422"/>
    <w:rsid w:val="001D5FBB"/>
    <w:rsid w:val="00214C1E"/>
    <w:rsid w:val="00215713"/>
    <w:rsid w:val="00226AFA"/>
    <w:rsid w:val="00260216"/>
    <w:rsid w:val="00263B7B"/>
    <w:rsid w:val="00292455"/>
    <w:rsid w:val="00297606"/>
    <w:rsid w:val="002A6188"/>
    <w:rsid w:val="002B0689"/>
    <w:rsid w:val="002C0AD1"/>
    <w:rsid w:val="002E0886"/>
    <w:rsid w:val="002F59D2"/>
    <w:rsid w:val="003056E7"/>
    <w:rsid w:val="003169DF"/>
    <w:rsid w:val="00326C7F"/>
    <w:rsid w:val="00330F67"/>
    <w:rsid w:val="00361E18"/>
    <w:rsid w:val="0039147E"/>
    <w:rsid w:val="003974B7"/>
    <w:rsid w:val="003D3F47"/>
    <w:rsid w:val="003D73EB"/>
    <w:rsid w:val="003E64D6"/>
    <w:rsid w:val="00442A02"/>
    <w:rsid w:val="004756B6"/>
    <w:rsid w:val="00503BE0"/>
    <w:rsid w:val="00547854"/>
    <w:rsid w:val="00552034"/>
    <w:rsid w:val="00584FAF"/>
    <w:rsid w:val="005C0749"/>
    <w:rsid w:val="005E4C30"/>
    <w:rsid w:val="00621A87"/>
    <w:rsid w:val="006607CA"/>
    <w:rsid w:val="006833B0"/>
    <w:rsid w:val="006A4DE0"/>
    <w:rsid w:val="006C389D"/>
    <w:rsid w:val="006E7427"/>
    <w:rsid w:val="0071681A"/>
    <w:rsid w:val="00756414"/>
    <w:rsid w:val="007D2730"/>
    <w:rsid w:val="007E566A"/>
    <w:rsid w:val="007F0E74"/>
    <w:rsid w:val="0080348A"/>
    <w:rsid w:val="00816C75"/>
    <w:rsid w:val="00821F47"/>
    <w:rsid w:val="00823543"/>
    <w:rsid w:val="00830D19"/>
    <w:rsid w:val="00852E65"/>
    <w:rsid w:val="008A6FD1"/>
    <w:rsid w:val="008F0FBD"/>
    <w:rsid w:val="009014E2"/>
    <w:rsid w:val="0092021D"/>
    <w:rsid w:val="00940247"/>
    <w:rsid w:val="0094627F"/>
    <w:rsid w:val="00953958"/>
    <w:rsid w:val="00963609"/>
    <w:rsid w:val="0099047B"/>
    <w:rsid w:val="0099703D"/>
    <w:rsid w:val="009B55B0"/>
    <w:rsid w:val="009C1233"/>
    <w:rsid w:val="009C6725"/>
    <w:rsid w:val="009D6BB9"/>
    <w:rsid w:val="009F60FE"/>
    <w:rsid w:val="00A10B06"/>
    <w:rsid w:val="00A15022"/>
    <w:rsid w:val="00A2339C"/>
    <w:rsid w:val="00A57A03"/>
    <w:rsid w:val="00A57CFE"/>
    <w:rsid w:val="00A6137A"/>
    <w:rsid w:val="00AC2EB7"/>
    <w:rsid w:val="00AD5B1F"/>
    <w:rsid w:val="00AF39FF"/>
    <w:rsid w:val="00B90A63"/>
    <w:rsid w:val="00BA192E"/>
    <w:rsid w:val="00BA2E96"/>
    <w:rsid w:val="00BB29E2"/>
    <w:rsid w:val="00BE0885"/>
    <w:rsid w:val="00C20FFD"/>
    <w:rsid w:val="00C40B9D"/>
    <w:rsid w:val="00C442EF"/>
    <w:rsid w:val="00C4444A"/>
    <w:rsid w:val="00C66A34"/>
    <w:rsid w:val="00C77591"/>
    <w:rsid w:val="00C95B2F"/>
    <w:rsid w:val="00CB2A35"/>
    <w:rsid w:val="00CE2C58"/>
    <w:rsid w:val="00CE689F"/>
    <w:rsid w:val="00CE7465"/>
    <w:rsid w:val="00D20392"/>
    <w:rsid w:val="00D24333"/>
    <w:rsid w:val="00D278EA"/>
    <w:rsid w:val="00D3179E"/>
    <w:rsid w:val="00D51F0B"/>
    <w:rsid w:val="00D6073F"/>
    <w:rsid w:val="00D6455E"/>
    <w:rsid w:val="00D762DE"/>
    <w:rsid w:val="00DC1359"/>
    <w:rsid w:val="00DD01EE"/>
    <w:rsid w:val="00DD59AE"/>
    <w:rsid w:val="00DE7A88"/>
    <w:rsid w:val="00E11207"/>
    <w:rsid w:val="00E21F35"/>
    <w:rsid w:val="00E30A3B"/>
    <w:rsid w:val="00E36AA8"/>
    <w:rsid w:val="00E51E4B"/>
    <w:rsid w:val="00E537B2"/>
    <w:rsid w:val="00E57F17"/>
    <w:rsid w:val="00E6200A"/>
    <w:rsid w:val="00E76678"/>
    <w:rsid w:val="00E7751C"/>
    <w:rsid w:val="00E91484"/>
    <w:rsid w:val="00E922D4"/>
    <w:rsid w:val="00E947BA"/>
    <w:rsid w:val="00EA6EC8"/>
    <w:rsid w:val="00ED51DF"/>
    <w:rsid w:val="00EF1163"/>
    <w:rsid w:val="00F21F0F"/>
    <w:rsid w:val="00F337D8"/>
    <w:rsid w:val="00F40F9D"/>
    <w:rsid w:val="00FD3BB5"/>
    <w:rsid w:val="00FD5953"/>
    <w:rsid w:val="00FE766E"/>
    <w:rsid w:val="00FF7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960B"/>
  <w15:chartTrackingRefBased/>
  <w15:docId w15:val="{A7C3E3DF-DD55-4092-B2F0-3DFE2322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0AD1"/>
    <w:rPr>
      <w:color w:val="0563C1" w:themeColor="hyperlink"/>
      <w:u w:val="single"/>
    </w:rPr>
  </w:style>
  <w:style w:type="character" w:styleId="UnresolvedMention">
    <w:name w:val="Unresolved Mention"/>
    <w:basedOn w:val="DefaultParagraphFont"/>
    <w:uiPriority w:val="99"/>
    <w:semiHidden/>
    <w:unhideWhenUsed/>
    <w:rsid w:val="002C0AD1"/>
    <w:rPr>
      <w:color w:val="605E5C"/>
      <w:shd w:val="clear" w:color="auto" w:fill="E1DFDD"/>
    </w:rPr>
  </w:style>
  <w:style w:type="character" w:styleId="FollowedHyperlink">
    <w:name w:val="FollowedHyperlink"/>
    <w:basedOn w:val="DefaultParagraphFont"/>
    <w:uiPriority w:val="99"/>
    <w:semiHidden/>
    <w:unhideWhenUsed/>
    <w:rsid w:val="00E7751C"/>
    <w:rPr>
      <w:color w:val="954F72" w:themeColor="followedHyperlink"/>
      <w:u w:val="single"/>
    </w:rPr>
  </w:style>
  <w:style w:type="paragraph" w:styleId="ListParagraph">
    <w:name w:val="List Paragraph"/>
    <w:basedOn w:val="Normal"/>
    <w:uiPriority w:val="34"/>
    <w:qFormat/>
    <w:rsid w:val="00E775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010/der-erste-petrusbrief/kapitel-2-11-3-9" TargetMode="External"/><Relationship Id="rId3" Type="http://schemas.openxmlformats.org/officeDocument/2006/relationships/settings" Target="settings.xml"/><Relationship Id="rId7" Type="http://schemas.openxmlformats.org/officeDocument/2006/relationships/hyperlink" Target="https://www.bibelkommentare.de/kommentare/k-3008/der-erste-petrusbrief/kapitel-1-1-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008/der-erste-petrusbrief/kapitel-1-1-21" TargetMode="External"/><Relationship Id="rId5" Type="http://schemas.openxmlformats.org/officeDocument/2006/relationships/hyperlink" Target="https://www.bibelkommentare.de/kommentare/388/der-erste-petrusbrie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878</TotalTime>
  <Pages>1</Pages>
  <Words>8307</Words>
  <Characters>47350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63</cp:revision>
  <dcterms:created xsi:type="dcterms:W3CDTF">2021-03-31T06:19:00Z</dcterms:created>
  <dcterms:modified xsi:type="dcterms:W3CDTF">2023-11-10T08:45:00Z</dcterms:modified>
</cp:coreProperties>
</file>