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0708A" w14:textId="77777777" w:rsidR="00FD3BB5" w:rsidRPr="00E16D93" w:rsidRDefault="00000000" w:rsidP="000F3287">
      <w:pPr>
        <w:jc w:val="both"/>
        <w:rPr>
          <w:rFonts w:ascii="Sakkal Majalla" w:hAnsi="Sakkal Majalla" w:cs="Sakkal Majalla"/>
          <w:sz w:val="28"/>
          <w:szCs w:val="28"/>
          <w:rtl/>
        </w:rPr>
      </w:pPr>
      <w:hyperlink r:id="rId5" w:history="1">
        <w:r w:rsidR="000F3287" w:rsidRPr="00E16D93">
          <w:rPr>
            <w:rStyle w:val="Hyperlink"/>
            <w:rFonts w:ascii="Sakkal Majalla" w:hAnsi="Sakkal Majalla" w:cs="Sakkal Majalla"/>
            <w:sz w:val="28"/>
            <w:szCs w:val="28"/>
            <w:rtl/>
          </w:rPr>
          <w:t>التربية في مدرسة الله - دواد</w:t>
        </w:r>
      </w:hyperlink>
    </w:p>
    <w:p w14:paraId="083A51AD" w14:textId="77777777" w:rsidR="000F3287" w:rsidRPr="00E16D93" w:rsidRDefault="000F3287" w:rsidP="000F3287">
      <w:pPr>
        <w:jc w:val="both"/>
        <w:rPr>
          <w:rFonts w:ascii="Sakkal Majalla" w:hAnsi="Sakkal Majalla" w:cs="Sakkal Majalla"/>
          <w:sz w:val="28"/>
          <w:szCs w:val="28"/>
          <w:rtl/>
        </w:rPr>
      </w:pPr>
      <w:r w:rsidRPr="00E16D93">
        <w:rPr>
          <w:rFonts w:ascii="Sakkal Majalla" w:hAnsi="Sakkal Majalla" w:cs="Sakkal Majalla"/>
          <w:sz w:val="28"/>
          <w:szCs w:val="28"/>
          <w:rtl/>
        </w:rPr>
        <w:t>جيمس باتلر ستوني</w:t>
      </w:r>
    </w:p>
    <w:p w14:paraId="405C10C5" w14:textId="31AAC118" w:rsidR="000F3287" w:rsidRPr="00E16D93" w:rsidRDefault="000F3287" w:rsidP="000F3287">
      <w:pPr>
        <w:jc w:val="both"/>
        <w:rPr>
          <w:rFonts w:ascii="Sakkal Majalla" w:hAnsi="Sakkal Majalla" w:cs="Sakkal Majalla"/>
          <w:sz w:val="28"/>
          <w:szCs w:val="28"/>
          <w:rtl/>
        </w:rPr>
      </w:pPr>
      <w:r w:rsidRPr="00E16D93">
        <w:rPr>
          <w:rFonts w:ascii="Sakkal Majalla" w:hAnsi="Sakkal Majalla" w:cs="Sakkal Majalla"/>
          <w:sz w:val="28"/>
          <w:szCs w:val="28"/>
          <w:rtl/>
        </w:rPr>
        <w:t>داود</w:t>
      </w:r>
    </w:p>
    <w:p w14:paraId="7EBE813E" w14:textId="05AADB89" w:rsidR="00110573" w:rsidRPr="00E16D93" w:rsidRDefault="00110573" w:rsidP="000F3287">
      <w:pPr>
        <w:jc w:val="both"/>
        <w:rPr>
          <w:rFonts w:ascii="Sakkal Majalla" w:hAnsi="Sakkal Majalla" w:cs="Sakkal Majalla"/>
          <w:sz w:val="28"/>
          <w:szCs w:val="28"/>
          <w:rtl/>
        </w:rPr>
      </w:pPr>
      <w:r w:rsidRPr="00E16D93">
        <w:rPr>
          <w:rFonts w:ascii="Sakkal Majalla" w:hAnsi="Sakkal Majalla" w:cs="Sakkal Majalla"/>
          <w:sz w:val="28"/>
          <w:szCs w:val="28"/>
          <w:rtl/>
        </w:rPr>
        <w:t xml:space="preserve">إن كنا نريد أن نفهم طرق الله في التهذيب التي لقنها لداود، فمن الضروري أن يكون أمام أنظارنا الذي مثّله داود كمثال. وما كان من الممكن الإشارة إلى ميزات ذاك من داود إلا من خلال إماتة طبيعته. بالنظر </w:t>
      </w:r>
      <w:r w:rsidR="0090643D" w:rsidRPr="00E16D93">
        <w:rPr>
          <w:rFonts w:ascii="Sakkal Majalla" w:hAnsi="Sakkal Majalla" w:cs="Sakkal Majalla"/>
          <w:sz w:val="28"/>
          <w:szCs w:val="28"/>
          <w:rtl/>
        </w:rPr>
        <w:t xml:space="preserve">إلى مقامه كان دواد بصورة دائمة صورة للرب يسوع المسيح. وإذ أنه كان إنْسَانًا تَحْتَ الآلاَمِ مِثْلَنَا، كان يزداد احتياجه كلما ارتقت دعوته بأن توضع طبيعته العتيقة جانبًا حتى يتمكن من مطابقة حالته النفسية مع مقامه الرفيع. إننا لهذا سنرى بأن الغاية الأساسية من كل تهذيب كان عليه أن يجتاز فيه كانت لجعله كفوًا للمقام الذي دعاه الله بنعمته </w:t>
      </w:r>
      <w:r w:rsidR="00BD08A3" w:rsidRPr="00E16D93">
        <w:rPr>
          <w:rFonts w:ascii="Sakkal Majalla" w:hAnsi="Sakkal Majalla" w:cs="Sakkal Majalla"/>
          <w:sz w:val="28"/>
          <w:szCs w:val="28"/>
          <w:rtl/>
        </w:rPr>
        <w:t>ليكون فيه</w:t>
      </w:r>
      <w:r w:rsidR="00073240" w:rsidRPr="00E16D93">
        <w:rPr>
          <w:rFonts w:ascii="Sakkal Majalla" w:hAnsi="Sakkal Majalla" w:cs="Sakkal Majalla"/>
          <w:sz w:val="28"/>
          <w:szCs w:val="28"/>
          <w:rtl/>
        </w:rPr>
        <w:t>.</w:t>
      </w:r>
    </w:p>
    <w:p w14:paraId="06B4C202" w14:textId="74325356" w:rsidR="005D2D14" w:rsidRPr="00E16D93" w:rsidRDefault="005D2D14" w:rsidP="000F3287">
      <w:pPr>
        <w:jc w:val="both"/>
        <w:rPr>
          <w:rFonts w:ascii="Sakkal Majalla" w:hAnsi="Sakkal Majalla" w:cs="Sakkal Majalla"/>
          <w:sz w:val="28"/>
          <w:szCs w:val="28"/>
          <w:rtl/>
        </w:rPr>
      </w:pPr>
      <w:r w:rsidRPr="00E16D93">
        <w:rPr>
          <w:rFonts w:ascii="Sakkal Majalla" w:hAnsi="Sakkal Majalla" w:cs="Sakkal Majalla"/>
          <w:sz w:val="28"/>
          <w:szCs w:val="28"/>
          <w:rtl/>
        </w:rPr>
        <w:t xml:space="preserve">أليس هو الأمر هكذا معنا نحن جميعًا؟ أفلا يجب أن نُهذّب ويتم إعدادنا لكل مقام تكلفنا به نعمة الله؟ كلما سمت بنا النعمة لنرتقي إليه، كلما ازداد احتياجنا للتطهير. كيف يحدث هذا، هذا ما ستظهره سيرة حياتنا الشخصية بالتفصيل إن سُجلت بضمير حي. ولكي نتعلم بأن نلاحظ ونحكم بعناية وبصورة صحيحة على تهذيبه، يضع إلهنا الأمين أمامنا تاريخ طرقه المسجلة مع آخرين قد </w:t>
      </w:r>
      <w:r w:rsidR="00E23E5E" w:rsidRPr="00E16D93">
        <w:rPr>
          <w:rFonts w:ascii="Sakkal Majalla" w:hAnsi="Sakkal Majalla" w:cs="Sakkal Majalla"/>
          <w:sz w:val="28"/>
          <w:szCs w:val="28"/>
          <w:rtl/>
        </w:rPr>
        <w:t>سبقونا في اجتيازها. إن سيرة داود هي عرض مؤثر جدًا لذلك التهذيب الرائع والإنذار الذي يهذّب الله به، - إخضاع ووضع ذواتنا جانبًا ليقمع كل ما يقف في وجه نعمته ومقاصده.</w:t>
      </w:r>
    </w:p>
    <w:p w14:paraId="49B3FFF4" w14:textId="6C140DA8" w:rsidR="00E23E5E" w:rsidRPr="00E16D93" w:rsidRDefault="006F18F9" w:rsidP="006F18F9">
      <w:pPr>
        <w:jc w:val="both"/>
        <w:rPr>
          <w:rFonts w:ascii="Sakkal Majalla" w:hAnsi="Sakkal Majalla" w:cs="Sakkal Majalla"/>
          <w:sz w:val="28"/>
          <w:szCs w:val="28"/>
          <w:rtl/>
        </w:rPr>
      </w:pPr>
      <w:r w:rsidRPr="00E16D93">
        <w:rPr>
          <w:rFonts w:ascii="Sakkal Majalla" w:hAnsi="Sakkal Majalla" w:cs="Sakkal Majalla"/>
          <w:sz w:val="28"/>
          <w:szCs w:val="28"/>
          <w:rtl/>
        </w:rPr>
        <w:t xml:space="preserve">1. صموئيل 16. داود هو أول مَن أُشير إليه حينما أرسل الله صموئيل ليمسحه ملكًا مكان شاول. هنا، أول مقطع يخبرنا عن حياته، يمكننا أن نرى آثار شخصية ومقام الذي سيُلفت أنظارنا إلى حد كبير في وقت لاحق. نحن نجده أصغر ابن ليسى، غائبًا عن البيت وهو يرعى خراف أبيه في البرية. </w:t>
      </w:r>
      <w:r w:rsidR="0075098E" w:rsidRPr="00E16D93">
        <w:rPr>
          <w:rFonts w:ascii="Sakkal Majalla" w:hAnsi="Sakkal Majalla" w:cs="Sakkal Majalla"/>
          <w:sz w:val="28"/>
          <w:szCs w:val="28"/>
          <w:rtl/>
        </w:rPr>
        <w:t xml:space="preserve">وهنا يرينا وجهه – هذه المرآة </w:t>
      </w:r>
      <w:r w:rsidR="00B37FD2" w:rsidRPr="00E16D93">
        <w:rPr>
          <w:rFonts w:ascii="Sakkal Majalla" w:hAnsi="Sakkal Majalla" w:cs="Sakkal Majalla"/>
          <w:sz w:val="28"/>
          <w:szCs w:val="28"/>
          <w:rtl/>
        </w:rPr>
        <w:t>الكاشفة عن أعمق كيان -، نوعية الإنسان الماثل أمامنا: هو كان "أَشْقَرَ مَعَ حَلاَوَةِ الْعَيْنَيْنِ وَحَسَنَ الْمَنْظَرِ" وحينما مسحه صموئيل، " وَحَلَّ رُوحُ الرَّبِّ عَلَى دَاوُدَ مِنْ ذلِكَ الْيَوْمِ فَصَاعِدًا."</w:t>
      </w:r>
    </w:p>
    <w:p w14:paraId="585CD8F8" w14:textId="5885C6CB" w:rsidR="00B37FD2" w:rsidRDefault="00146CA8" w:rsidP="00E34FEF">
      <w:pPr>
        <w:jc w:val="both"/>
        <w:rPr>
          <w:rFonts w:ascii="Sakkal Majalla" w:hAnsi="Sakkal Majalla" w:cs="Sakkal Majalla"/>
          <w:sz w:val="28"/>
          <w:szCs w:val="28"/>
          <w:rtl/>
        </w:rPr>
      </w:pPr>
      <w:r w:rsidRPr="00E16D93">
        <w:rPr>
          <w:rFonts w:ascii="Sakkal Majalla" w:hAnsi="Sakkal Majalla" w:cs="Sakkal Majalla"/>
          <w:sz w:val="28"/>
          <w:szCs w:val="28"/>
          <w:rtl/>
        </w:rPr>
        <w:t xml:space="preserve">كمثال يمثل داود الممسوح مثال عن ربنا من بعد معمودية يوحنا، حينما حل عليه الروح القدس من السماء واستقر عليه. </w:t>
      </w:r>
      <w:r w:rsidR="00FA2870" w:rsidRPr="00E16D93">
        <w:rPr>
          <w:rFonts w:ascii="Sakkal Majalla" w:hAnsi="Sakkal Majalla" w:cs="Sakkal Majalla"/>
          <w:sz w:val="28"/>
          <w:szCs w:val="28"/>
          <w:rtl/>
        </w:rPr>
        <w:t>فكما أن الرب تولى خدمته من بعد مسحه بالروح القدس</w:t>
      </w:r>
      <w:r w:rsidR="000B03B4" w:rsidRPr="00E16D93">
        <w:rPr>
          <w:rFonts w:ascii="Sakkal Majalla" w:hAnsi="Sakkal Majalla" w:cs="Sakkal Majalla"/>
          <w:sz w:val="28"/>
          <w:szCs w:val="28"/>
          <w:rtl/>
        </w:rPr>
        <w:t xml:space="preserve">، هكذا أيضًا داود، كالمثال، تولى خدمته. وربنا الممتلئ نعمة وحقًا تعرض للمزيد من الشر من حوله. </w:t>
      </w:r>
      <w:r w:rsidR="00E16D93" w:rsidRPr="00E16D93">
        <w:rPr>
          <w:rFonts w:ascii="Sakkal Majalla" w:hAnsi="Sakkal Majalla" w:cs="Sakkal Majalla"/>
          <w:sz w:val="28"/>
          <w:szCs w:val="28"/>
          <w:rtl/>
        </w:rPr>
        <w:t>وبالنسبة لداود</w:t>
      </w:r>
      <w:r w:rsidR="00E16D93">
        <w:rPr>
          <w:rFonts w:ascii="Sakkal Majalla" w:hAnsi="Sakkal Majalla" w:cs="Sakkal Majalla" w:hint="cs"/>
          <w:sz w:val="28"/>
          <w:szCs w:val="28"/>
          <w:rtl/>
        </w:rPr>
        <w:t>، في حال أن حلّ روح الله عليه، "</w:t>
      </w:r>
      <w:r w:rsidR="00E16D93" w:rsidRPr="00E16D93">
        <w:rPr>
          <w:rFonts w:ascii="Sakkal Majalla" w:hAnsi="Sakkal Majalla" w:cs="Sakkal Majalla"/>
          <w:sz w:val="28"/>
          <w:szCs w:val="28"/>
          <w:rtl/>
        </w:rPr>
        <w:t>ذَهَبَ رُوحُ الرَّبِّ مِنْ عِنْدِ شَاوُلَ، وَبَغَتَهُ رُوحٌ رَدِيءٌ مِنْ قِبَلِ الرَّبِّ.</w:t>
      </w:r>
      <w:r w:rsidR="00E16D93">
        <w:rPr>
          <w:rFonts w:ascii="Sakkal Majalla" w:hAnsi="Sakkal Majalla" w:cs="Sakkal Majalla" w:hint="cs"/>
          <w:sz w:val="28"/>
          <w:szCs w:val="28"/>
          <w:rtl/>
        </w:rPr>
        <w:t xml:space="preserve">" -. ومن المؤكد أن داود لم يلاحظ </w:t>
      </w:r>
      <w:r w:rsidR="00E34FEF">
        <w:rPr>
          <w:rFonts w:ascii="Sakkal Majalla" w:hAnsi="Sakkal Majalla" w:cs="Sakkal Majalla" w:hint="cs"/>
          <w:sz w:val="28"/>
          <w:szCs w:val="28"/>
          <w:rtl/>
        </w:rPr>
        <w:t xml:space="preserve">حينما حلّ الروح عليه بأن أوّل خدمة كانت له كرجل الله هي بأن يطيّب العنفوان، العنفوان الروحي الذي ظهر في رئيس المملكة. لقد أُشير شاول بأن يبحث عن رجل يُحسن العزف على العود، ليطرد منه الروح الشرير. وبالذات الذي اقتُرح لهذه الخدمة كان داود. وقد وُصف في صورة لائقة كمَن يُحسن العزف على العود، </w:t>
      </w:r>
      <w:r w:rsidR="00E34FEF" w:rsidRPr="00E34FEF">
        <w:rPr>
          <w:rFonts w:ascii="Sakkal Majalla" w:hAnsi="Sakkal Majalla" w:cs="Sakkal Majalla"/>
          <w:sz w:val="28"/>
          <w:szCs w:val="28"/>
          <w:rtl/>
        </w:rPr>
        <w:t xml:space="preserve"> وَهُوَ جَبَّارُ بَأْسٍ وَرَجُلُ حَرْبٍ، وَفَصِيحٌ وَرَجُلٌ جَمِيلٌ، وَالرَّبُّ مَعَهُ</w:t>
      </w:r>
      <w:r w:rsidR="00E34FEF">
        <w:rPr>
          <w:rFonts w:ascii="Sakkal Majalla" w:hAnsi="Sakkal Majalla" w:cs="Sakkal Majalla" w:hint="cs"/>
          <w:sz w:val="28"/>
          <w:szCs w:val="28"/>
          <w:rtl/>
        </w:rPr>
        <w:t xml:space="preserve">" </w:t>
      </w:r>
      <w:r w:rsidR="00E34FEF">
        <w:rPr>
          <w:rFonts w:ascii="Sakkal Majalla" w:hAnsi="Sakkal Majalla" w:cs="Sakkal Majalla"/>
          <w:sz w:val="28"/>
          <w:szCs w:val="28"/>
          <w:rtl/>
        </w:rPr>
        <w:t>–</w:t>
      </w:r>
      <w:r w:rsidR="00E34FEF">
        <w:rPr>
          <w:rFonts w:ascii="Sakkal Majalla" w:hAnsi="Sakkal Majalla" w:cs="Sakkal Majalla" w:hint="cs"/>
          <w:sz w:val="28"/>
          <w:szCs w:val="28"/>
          <w:rtl/>
        </w:rPr>
        <w:t xml:space="preserve"> "</w:t>
      </w:r>
      <w:r w:rsidR="00E34FEF" w:rsidRPr="00E34FEF">
        <w:rPr>
          <w:rFonts w:ascii="Sakkal Majalla" w:hAnsi="Sakkal Majalla" w:cs="Sakkal Majalla"/>
          <w:sz w:val="28"/>
          <w:szCs w:val="28"/>
          <w:rtl/>
        </w:rPr>
        <w:t>وَكَانَ عِنْدَمَا جَاءَ الرُّوحُ مِنْ قِبَلِ اللهِ عَلَى شَاوُلَ أَنَّ دَاوُدَ أَخَذَ الْعُودَ وَضَرَبَ بِيَدِهِ، فَكَانَ يَرْتَاحُ شَاوُلُ وَيَطِيبُ وَيَذْهَبُ عَنْهُ الرُّوحُ الرَّدِيءُ.</w:t>
      </w:r>
      <w:r w:rsidR="00E34FEF">
        <w:rPr>
          <w:rFonts w:ascii="Sakkal Majalla" w:hAnsi="Sakkal Majalla" w:cs="Sakkal Majalla" w:hint="cs"/>
          <w:sz w:val="28"/>
          <w:szCs w:val="28"/>
          <w:rtl/>
        </w:rPr>
        <w:t>" بالنسبة لداود</w:t>
      </w:r>
      <w:r w:rsidR="001A5061">
        <w:rPr>
          <w:rFonts w:ascii="Sakkal Majalla" w:hAnsi="Sakkal Majalla" w:cs="Sakkal Majalla" w:hint="cs"/>
          <w:sz w:val="28"/>
          <w:szCs w:val="28"/>
          <w:rtl/>
        </w:rPr>
        <w:t>، الملك الذي مسحه الله، يمكننا القول بأن هذه بدت كخدمة بسيطة. لكن يا له من امتياز أدبي! إنه يبدو مجرد شيئًا بسيطًا بأن يعزف على العود. لكن الخدمات البسيطة التي تُقام بقوة روح الله نتائجها تكون أكثرها عجبًا.</w:t>
      </w:r>
    </w:p>
    <w:p w14:paraId="1F284BDD" w14:textId="2340C9A7" w:rsidR="001A5061" w:rsidRDefault="001A5061" w:rsidP="00E34FEF">
      <w:pPr>
        <w:jc w:val="both"/>
        <w:rPr>
          <w:rFonts w:ascii="Sakkal Majalla" w:hAnsi="Sakkal Majalla" w:cs="Sakkal Majalla"/>
          <w:sz w:val="28"/>
          <w:szCs w:val="28"/>
          <w:rtl/>
        </w:rPr>
      </w:pPr>
      <w:r>
        <w:rPr>
          <w:rFonts w:ascii="Sakkal Majalla" w:hAnsi="Sakkal Majalla" w:cs="Sakkal Majalla" w:hint="cs"/>
          <w:sz w:val="28"/>
          <w:szCs w:val="28"/>
          <w:rtl/>
        </w:rPr>
        <w:t>الرب في أثناء حياته على الأرض أخذ ذات المكان أو الدور من جهة الشر وكل العنف الذي كان يحيط به هنا. بالنسبة لداود فقد كان يعني هذا تهذيب أيضًا. ولا يخبرنا إن كان فهِم ما تعنيه المسحة في كل تأثيراتها. ولكن إن فكرنا بأن روح الله حلّ عليه</w:t>
      </w:r>
      <w:r w:rsidR="00FE50FB">
        <w:rPr>
          <w:rFonts w:ascii="Sakkal Majalla" w:hAnsi="Sakkal Majalla" w:cs="Sakkal Majalla" w:hint="cs"/>
          <w:sz w:val="28"/>
          <w:szCs w:val="28"/>
          <w:rtl/>
        </w:rPr>
        <w:t xml:space="preserve">، فسنعتقد بأنه لا بد وشعر أنه قد حصل على القدرة لوظيفة رفيعة. ولكن هنا تظهر أصالة القوة الحقيقية في الخضوع لمشيئة الله. لقد كانت دعوة الله التي جعلته في هذا الدور؛ فالملك شاول كان يحتاج لخدمته، وهو قام بها دون احتجاج. بل بالحري بإتقان كبير! فالأمانة في القليل تُظهر القدرة على الأعظم منه. وتعلّم داود في ظهوره العلني الأول القدرات العظيمة التي وهبه الله إياها ليستخدم تعزيز الصلاح الذي كانت له الحاجة الأكبر في تلك اللحظة. </w:t>
      </w:r>
      <w:r w:rsidR="00861951" w:rsidRPr="00861951">
        <w:rPr>
          <w:rFonts w:ascii="Sakkal Majalla" w:hAnsi="Sakkal Majalla" w:cs="Sakkal Majalla"/>
          <w:sz w:val="28"/>
          <w:szCs w:val="28"/>
          <w:rtl/>
        </w:rPr>
        <w:t>ما الذي كان يمكن أن يكون</w:t>
      </w:r>
      <w:r w:rsidR="00FE50FB">
        <w:rPr>
          <w:rFonts w:ascii="Sakkal Majalla" w:hAnsi="Sakkal Majalla" w:cs="Sakkal Majalla" w:hint="cs"/>
          <w:sz w:val="28"/>
          <w:szCs w:val="28"/>
          <w:rtl/>
        </w:rPr>
        <w:t xml:space="preserve"> أكثر شرفًا وملوكيًا من هذا!</w:t>
      </w:r>
    </w:p>
    <w:p w14:paraId="0784C717" w14:textId="3BF5CABE" w:rsidR="009576B7" w:rsidRDefault="009576B7" w:rsidP="009576B7">
      <w:pPr>
        <w:jc w:val="both"/>
        <w:rPr>
          <w:rFonts w:ascii="Sakkal Majalla" w:hAnsi="Sakkal Majalla" w:cs="Sakkal Majalla"/>
          <w:sz w:val="28"/>
          <w:szCs w:val="28"/>
          <w:rtl/>
        </w:rPr>
      </w:pPr>
      <w:r w:rsidRPr="009576B7">
        <w:rPr>
          <w:rFonts w:ascii="Sakkal Majalla" w:hAnsi="Sakkal Majalla" w:cs="Sakkal Majalla" w:hint="cs"/>
          <w:sz w:val="28"/>
          <w:szCs w:val="28"/>
          <w:rtl/>
        </w:rPr>
        <w:t>1.</w:t>
      </w:r>
      <w:r>
        <w:rPr>
          <w:rFonts w:ascii="Sakkal Majalla" w:hAnsi="Sakkal Majalla" w:cs="Sakkal Majalla" w:hint="cs"/>
          <w:sz w:val="28"/>
          <w:szCs w:val="28"/>
          <w:rtl/>
        </w:rPr>
        <w:t xml:space="preserve"> </w:t>
      </w:r>
      <w:r w:rsidRPr="009576B7">
        <w:rPr>
          <w:rFonts w:ascii="Sakkal Majalla" w:hAnsi="Sakkal Majalla" w:cs="Sakkal Majalla" w:hint="cs"/>
          <w:sz w:val="28"/>
          <w:szCs w:val="28"/>
          <w:rtl/>
        </w:rPr>
        <w:t>صموئيل 17</w:t>
      </w:r>
      <w:r>
        <w:rPr>
          <w:rFonts w:ascii="Sakkal Majalla" w:hAnsi="Sakkal Majalla" w:cs="Sakkal Majalla" w:hint="cs"/>
          <w:sz w:val="28"/>
          <w:szCs w:val="28"/>
          <w:rtl/>
        </w:rPr>
        <w:t xml:space="preserve">. مع أن داود كان قد أحبه شاول كثيرًا وجعله حاملاً سلاحه،بدا وكأنه </w:t>
      </w:r>
      <w:r w:rsidR="009424D9">
        <w:rPr>
          <w:rFonts w:ascii="Sakkal Majalla" w:hAnsi="Sakkal Majalla" w:cs="Sakkal Majalla" w:hint="cs"/>
          <w:sz w:val="28"/>
          <w:szCs w:val="28"/>
          <w:rtl/>
        </w:rPr>
        <w:t xml:space="preserve">ظهر من حين لآخر فقط في حضرة شاول، وبأنه لم يتخلى عن رعاية خراف أبيه في البرية. لأنه حينما انطلق شاول في وادي البطم إلى الحرب ضد الفلسطينيين لم يكن داود معه، كما ويخبرنا بشكل واضح، بأنه كان قد عاد ليرعى خراف أبيه في بيت لحم، وبأن داود كان قد جاء من هناك بإشارة من أبيه إلى مكان المعركة </w:t>
      </w:r>
      <w:r w:rsidR="009424D9">
        <w:rPr>
          <w:rFonts w:ascii="Sakkal Majalla" w:hAnsi="Sakkal Majalla" w:cs="Sakkal Majalla"/>
          <w:sz w:val="28"/>
          <w:szCs w:val="28"/>
          <w:rtl/>
        </w:rPr>
        <w:t>–</w:t>
      </w:r>
      <w:r w:rsidR="009424D9">
        <w:rPr>
          <w:rFonts w:ascii="Sakkal Majalla" w:hAnsi="Sakkal Majalla" w:cs="Sakkal Majalla" w:hint="cs"/>
          <w:sz w:val="28"/>
          <w:szCs w:val="28"/>
          <w:rtl/>
        </w:rPr>
        <w:t xml:space="preserve"> وأنا أعتقد تقريبًا من بعد 40 يومًا من اندلاع الحرب. وأنا أذكر هذا الأمر، لأنه يرينا الطرق المتقلبة التي هي قيّمة ومطلوبة في التهذيب الإلهي. داود كان من ساكني القصر، حامل سلاح الملك، ومحبوبًا جدًا منه، وقدم للملك عدا عن ذلك خدمة فريدة. لكنه ترك هذا المشهد ليعود إلى الخدمة البسيطة في رعاية خراف أبيه في البرية. هناك خدم في اختلائه بذات الغيرة وبذات النشاط كما في أسمى دور، </w:t>
      </w:r>
      <w:r w:rsidR="008674C6">
        <w:rPr>
          <w:rFonts w:ascii="Sakkal Majalla" w:hAnsi="Sakkal Majalla" w:cs="Sakkal Majalla" w:hint="cs"/>
          <w:sz w:val="28"/>
          <w:szCs w:val="28"/>
          <w:rtl/>
        </w:rPr>
        <w:t xml:space="preserve">وأظهر من خلال استعداده بأن يستبدل مكان عمله بآخر، قوة النفس الحقيقية وصدق قصده كخادم أمين، مهما طُلب منه. إلا أنه كانت تنتظره خدمة أكثر أهمية وتميزًا. إلا أن الطريق إلى هذه الخدمة، هو طريق كرِب جدًا. لأنه بأمر من أبيه ترك البرية ورعاية الخراف ليقوم بمهمة بسيطة جدًا، ألا وهي بأن يُحضر لإخوته مؤونة وليسأل عن سلامتهم. وفيما كان يقوم بهذه المهمة ظهرت له فرصة، شجاعة فيه، بأن يشهد عن مجد الله. ورجل الله دومًا على استعداد بأن يلبي مثل هذا الأمر. من بعدما أن اعتزل داود مهمته أولاً، </w:t>
      </w:r>
      <w:r w:rsidR="006F3706">
        <w:rPr>
          <w:rFonts w:ascii="Sakkal Majalla" w:hAnsi="Sakkal Majalla" w:cs="Sakkal Majalla" w:hint="cs"/>
          <w:sz w:val="28"/>
          <w:szCs w:val="28"/>
          <w:rtl/>
        </w:rPr>
        <w:t>تنبّه</w:t>
      </w:r>
      <w:r w:rsidR="008674C6">
        <w:rPr>
          <w:rFonts w:ascii="Sakkal Majalla" w:hAnsi="Sakkal Majalla" w:cs="Sakkal Majalla" w:hint="cs"/>
          <w:sz w:val="28"/>
          <w:szCs w:val="28"/>
          <w:rtl/>
        </w:rPr>
        <w:t xml:space="preserve"> حينما سمع الفلسطيني يعيّر صفوف</w:t>
      </w:r>
      <w:r w:rsidR="00B96BBD">
        <w:rPr>
          <w:rFonts w:ascii="Sakkal Majalla" w:hAnsi="Sakkal Majalla" w:cs="Sakkal Majalla" w:hint="cs"/>
          <w:sz w:val="28"/>
          <w:szCs w:val="28"/>
          <w:rtl/>
        </w:rPr>
        <w:t xml:space="preserve"> جيش الله الحي. فروحه اضطربت فيه، وفي الحال قرّر بأن يواجه الفلسطيني. (كم قوة الله مستأسرة ودافعة للعمل الفوري!) بالرغم من أنه كان مؤتمنًا فقط على مهمة بسيطة، إلا أن داود كان مستعدًا بأن يقدّم نفسه فورًا بغيرة كبيرة وشجاعة عظيمة لأكثر خدمة تميزًا، كما وأيضًا ببساطة حلوة. وإذ أنه رفض عتاد شاول، الذي لم يجرّبه أبدًا، تناول أكثر ما كان طبيعيًا بالنسبة له، خمسة حجارة ملساء من جدول</w:t>
      </w:r>
      <w:r w:rsidR="00882D87">
        <w:rPr>
          <w:rFonts w:ascii="Sakkal Majalla" w:hAnsi="Sakkal Majalla" w:cs="Sakkal Majalla" w:hint="cs"/>
          <w:sz w:val="28"/>
          <w:szCs w:val="28"/>
          <w:rtl/>
        </w:rPr>
        <w:t xml:space="preserve"> الوادي</w:t>
      </w:r>
      <w:r w:rsidR="00B96BBD">
        <w:rPr>
          <w:rFonts w:ascii="Sakkal Majalla" w:hAnsi="Sakkal Majalla" w:cs="Sakkal Majalla" w:hint="cs"/>
          <w:sz w:val="28"/>
          <w:szCs w:val="28"/>
          <w:rtl/>
        </w:rPr>
        <w:t>.</w:t>
      </w:r>
      <w:r w:rsidR="00882D87">
        <w:rPr>
          <w:rFonts w:ascii="Sakkal Majalla" w:hAnsi="Sakkal Majalla" w:cs="Sakkal Majalla" w:hint="cs"/>
          <w:sz w:val="28"/>
          <w:szCs w:val="28"/>
          <w:rtl/>
        </w:rPr>
        <w:t>وقد أظهر بذلك بأنه لم يكن يحتاج أكثر</w:t>
      </w:r>
      <w:r w:rsidR="001C3692">
        <w:rPr>
          <w:rFonts w:ascii="Sakkal Majalla" w:hAnsi="Sakkal Majalla" w:cs="Sakkal Majalla" w:hint="cs"/>
          <w:sz w:val="28"/>
          <w:szCs w:val="28"/>
          <w:rtl/>
        </w:rPr>
        <w:t xml:space="preserve"> من الوسيلة التي كانت من ضمن نشاط عمله. وكان راضيًا وغير خائفًا بعتاد الراعي البسيط، وكان باستطاعته أن يواجه العدو الرهيب بعصا، وقربة راعي، ومقلاع وخمسة حجارة ملساء!</w:t>
      </w:r>
    </w:p>
    <w:p w14:paraId="5F6FA341" w14:textId="46718EA5" w:rsidR="002E6847" w:rsidRDefault="002E6847" w:rsidP="009576B7">
      <w:pPr>
        <w:jc w:val="both"/>
        <w:rPr>
          <w:rFonts w:ascii="Sakkal Majalla" w:hAnsi="Sakkal Majalla" w:cs="Sakkal Majalla"/>
          <w:sz w:val="28"/>
          <w:szCs w:val="28"/>
          <w:rtl/>
        </w:rPr>
      </w:pPr>
      <w:r>
        <w:rPr>
          <w:rFonts w:ascii="Sakkal Majalla" w:hAnsi="Sakkal Majalla" w:cs="Sakkal Majalla" w:hint="cs"/>
          <w:sz w:val="28"/>
          <w:szCs w:val="28"/>
          <w:rtl/>
        </w:rPr>
        <w:t xml:space="preserve">كم كان مستأسرًا للقوة الإلهية حتى أنه استخدمها بذلك الهدوء والنُصح! داود واجه جليات كما يواجه ولدًا صغيرًا، وردّ على تحديه بكل كرامة إنسان عالم بالسلطة التي يستند عليها دون أي ريب كسلاح </w:t>
      </w:r>
      <w:r w:rsidRPr="008A5814">
        <w:rPr>
          <w:rFonts w:ascii="Sakkal Majalla" w:hAnsi="Sakkal Majalla" w:cs="Sakkal Majalla" w:hint="cs"/>
          <w:sz w:val="28"/>
          <w:szCs w:val="28"/>
          <w:rtl/>
        </w:rPr>
        <w:t>بيده</w:t>
      </w:r>
      <w:r>
        <w:rPr>
          <w:rFonts w:ascii="Sakkal Majalla" w:hAnsi="Sakkal Majalla" w:cs="Sakkal Majalla" w:hint="cs"/>
          <w:sz w:val="28"/>
          <w:szCs w:val="28"/>
          <w:rtl/>
        </w:rPr>
        <w:t xml:space="preserve">. </w:t>
      </w:r>
      <w:r w:rsidR="008A5814">
        <w:rPr>
          <w:rFonts w:ascii="Sakkal Majalla" w:hAnsi="Sakkal Majalla" w:cs="Sakkal Majalla" w:hint="cs"/>
          <w:sz w:val="28"/>
          <w:szCs w:val="28"/>
          <w:rtl/>
        </w:rPr>
        <w:t>اتكاله على الله الذي اختبر معونته في حروبه الشخصية في البرية مع الأسد والدب، جعله غير مرتاب ومطمئن في مواجهته لعدو رهيب ارتعد أمامه كل جيش إسرائيل. حجر واحد كان كافيًا والعملاق انطرح على الأرض! داود باستخدامه الوسيلة الصحيحة من بعد رفضه عتاد شاول كوسيلة للانتصار، استلم الآن بحق شرعي ما قد استولى عليه، هو أخذ سيف جليات و "قطع به رأسه". كل تصرف يشهد عن مدى تناسب وحكمة القوة الإلهية.</w:t>
      </w:r>
    </w:p>
    <w:p w14:paraId="0D7A2164" w14:textId="77A82E4D" w:rsidR="00CA7AB2" w:rsidRPr="00CA7AB2" w:rsidRDefault="00CA7AB2" w:rsidP="00CA7AB2">
      <w:pPr>
        <w:jc w:val="both"/>
        <w:rPr>
          <w:rFonts w:ascii="Sakkal Majalla" w:hAnsi="Sakkal Majalla" w:cs="Sakkal Majalla"/>
          <w:sz w:val="28"/>
          <w:szCs w:val="28"/>
          <w:rtl/>
        </w:rPr>
      </w:pPr>
      <w:r w:rsidRPr="00CA7AB2">
        <w:rPr>
          <w:rFonts w:ascii="Sakkal Majalla" w:hAnsi="Sakkal Majalla" w:cs="Sakkal Majalla" w:hint="cs"/>
          <w:sz w:val="28"/>
          <w:szCs w:val="28"/>
          <w:rtl/>
        </w:rPr>
        <w:t>1.</w:t>
      </w:r>
      <w:r>
        <w:rPr>
          <w:rFonts w:ascii="Sakkal Majalla" w:hAnsi="Sakkal Majalla" w:cs="Sakkal Majalla" w:hint="cs"/>
          <w:sz w:val="28"/>
          <w:szCs w:val="28"/>
          <w:rtl/>
        </w:rPr>
        <w:t xml:space="preserve"> </w:t>
      </w:r>
      <w:r w:rsidRPr="00CA7AB2">
        <w:rPr>
          <w:rFonts w:ascii="Sakkal Majalla" w:hAnsi="Sakkal Majalla" w:cs="Sakkal Majalla" w:hint="cs"/>
          <w:sz w:val="28"/>
          <w:szCs w:val="28"/>
          <w:rtl/>
        </w:rPr>
        <w:t>صموئيل 18</w:t>
      </w:r>
      <w:r>
        <w:rPr>
          <w:rFonts w:ascii="Sakkal Majalla" w:hAnsi="Sakkal Majalla" w:cs="Sakkal Majalla" w:hint="cs"/>
          <w:sz w:val="28"/>
          <w:szCs w:val="28"/>
          <w:rtl/>
        </w:rPr>
        <w:t xml:space="preserve"> وكما حدث مع الرب بذاته، هكذا أيضًا بقيت </w:t>
      </w:r>
      <w:r w:rsidR="00C124B4">
        <w:rPr>
          <w:rFonts w:ascii="Sakkal Majalla" w:hAnsi="Sakkal Majalla" w:cs="Sakkal Majalla" w:hint="cs"/>
          <w:sz w:val="28"/>
          <w:szCs w:val="28"/>
          <w:rtl/>
        </w:rPr>
        <w:t>أعظم استحقاقات داود بلا تقدير، باستثناء البقية الصغيرة التي كانت مرتبطة بشخصه والتي تشبه المرأة الفقيرة في لوقا 7. هي شعرت بأن الرب يعني لها كل شيء، بينما الفريسيون وذوي المناصب العالية كانوا فارغين في دواخلهم ورافضين للرب. بكل تأكيد قدّر الرب محبة تلاميذه، وهي فرّحته في طريقه على الأرض التي لم يكن مُعترف به من الناس عليها وكان موضوعًا جانبًا. ولقد حُفظت لداود تعزية أكبر في مودة يوناثان الرائعة والمؤثرة وعلاقته معه، الذي بقي أمينًا نحوه. لكن كان عليه أن يتعلم أيضًا بأن هذا كل ما كان يستطيع أن يعتمد عليه. حتى وإن كانت خدمته رفيعة المستوى، إلا أنه لم يكن يجوز له أن يعتمد على الذين</w:t>
      </w:r>
      <w:r w:rsidR="00773885">
        <w:rPr>
          <w:rFonts w:ascii="Sakkal Majalla" w:hAnsi="Sakkal Majalla" w:cs="Sakkal Majalla" w:hint="cs"/>
          <w:sz w:val="28"/>
          <w:szCs w:val="28"/>
          <w:rtl/>
        </w:rPr>
        <w:t xml:space="preserve"> خدمهم، وإنما فقط على ذاك الذي اكتسب مودته. لقد كان يجب أن يكون هنالك علاقة قلب، وليس إحسان الشعب أو الملك </w:t>
      </w:r>
      <w:r w:rsidR="00773885">
        <w:rPr>
          <w:rFonts w:ascii="Sakkal Majalla" w:hAnsi="Sakkal Majalla" w:cs="Sakkal Majalla"/>
          <w:sz w:val="28"/>
          <w:szCs w:val="28"/>
          <w:rtl/>
        </w:rPr>
        <w:t>–</w:t>
      </w:r>
      <w:r w:rsidR="00773885">
        <w:rPr>
          <w:rFonts w:ascii="Sakkal Majalla" w:hAnsi="Sakkal Majalla" w:cs="Sakkal Majalla" w:hint="cs"/>
          <w:sz w:val="28"/>
          <w:szCs w:val="28"/>
          <w:rtl/>
        </w:rPr>
        <w:t xml:space="preserve"> اختبار مبارك لكل خادم، درب جميل ومقدس تُقاد النفس </w:t>
      </w:r>
      <w:hyperlink r:id="rId6" w:anchor=":~:text=Die%20Undankbarkeit%20schl%C3%A4gt%20bald%20in" w:history="1">
        <w:r w:rsidR="00773885" w:rsidRPr="003A266E">
          <w:rPr>
            <w:rStyle w:val="Hyperlink"/>
            <w:rFonts w:ascii="Sakkal Majalla" w:hAnsi="Sakkal Majalla" w:cs="Sakkal Majalla" w:hint="cs"/>
            <w:sz w:val="28"/>
            <w:szCs w:val="28"/>
            <w:rtl/>
          </w:rPr>
          <w:t>إليه</w:t>
        </w:r>
      </w:hyperlink>
      <w:r w:rsidR="00773885">
        <w:rPr>
          <w:rFonts w:ascii="Sakkal Majalla" w:hAnsi="Sakkal Majalla" w:cs="Sakkal Majalla" w:hint="cs"/>
          <w:sz w:val="28"/>
          <w:szCs w:val="28"/>
          <w:rtl/>
        </w:rPr>
        <w:t>.</w:t>
      </w:r>
    </w:p>
    <w:sectPr w:rsidR="00CA7AB2" w:rsidRPr="00CA7AB2"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C0E16"/>
    <w:multiLevelType w:val="hybridMultilevel"/>
    <w:tmpl w:val="5D1424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0D26782"/>
    <w:multiLevelType w:val="hybridMultilevel"/>
    <w:tmpl w:val="825A3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093F74"/>
    <w:multiLevelType w:val="hybridMultilevel"/>
    <w:tmpl w:val="64DA7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201A0"/>
    <w:multiLevelType w:val="hybridMultilevel"/>
    <w:tmpl w:val="8EC490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DFF48FC"/>
    <w:multiLevelType w:val="hybridMultilevel"/>
    <w:tmpl w:val="E9C4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417559">
    <w:abstractNumId w:val="0"/>
  </w:num>
  <w:num w:numId="2" w16cid:durableId="1020669627">
    <w:abstractNumId w:val="3"/>
  </w:num>
  <w:num w:numId="3" w16cid:durableId="989361482">
    <w:abstractNumId w:val="4"/>
  </w:num>
  <w:num w:numId="4" w16cid:durableId="197620044">
    <w:abstractNumId w:val="1"/>
  </w:num>
  <w:num w:numId="5" w16cid:durableId="343944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87"/>
    <w:rsid w:val="00073240"/>
    <w:rsid w:val="000A5620"/>
    <w:rsid w:val="000B03B4"/>
    <w:rsid w:val="000C5A11"/>
    <w:rsid w:val="000F3287"/>
    <w:rsid w:val="00110573"/>
    <w:rsid w:val="00146CA8"/>
    <w:rsid w:val="001A5061"/>
    <w:rsid w:val="001C3692"/>
    <w:rsid w:val="001D4D23"/>
    <w:rsid w:val="001F50F8"/>
    <w:rsid w:val="00213CE1"/>
    <w:rsid w:val="00221091"/>
    <w:rsid w:val="002826E1"/>
    <w:rsid w:val="002D6740"/>
    <w:rsid w:val="002E6847"/>
    <w:rsid w:val="003056E7"/>
    <w:rsid w:val="00344CCB"/>
    <w:rsid w:val="0038748D"/>
    <w:rsid w:val="00390579"/>
    <w:rsid w:val="003917FE"/>
    <w:rsid w:val="003A266E"/>
    <w:rsid w:val="003B273F"/>
    <w:rsid w:val="003B5990"/>
    <w:rsid w:val="003C0904"/>
    <w:rsid w:val="004361F9"/>
    <w:rsid w:val="004A2112"/>
    <w:rsid w:val="00553B76"/>
    <w:rsid w:val="005774F5"/>
    <w:rsid w:val="005D2D14"/>
    <w:rsid w:val="005E2F3A"/>
    <w:rsid w:val="0063446D"/>
    <w:rsid w:val="0064095A"/>
    <w:rsid w:val="00673A5F"/>
    <w:rsid w:val="006925E0"/>
    <w:rsid w:val="006F18F9"/>
    <w:rsid w:val="006F3706"/>
    <w:rsid w:val="00714C5D"/>
    <w:rsid w:val="00733BD4"/>
    <w:rsid w:val="00744C0E"/>
    <w:rsid w:val="0075098E"/>
    <w:rsid w:val="00773885"/>
    <w:rsid w:val="007A3843"/>
    <w:rsid w:val="00822C20"/>
    <w:rsid w:val="008431AD"/>
    <w:rsid w:val="00861951"/>
    <w:rsid w:val="008674C6"/>
    <w:rsid w:val="00882D87"/>
    <w:rsid w:val="008A5814"/>
    <w:rsid w:val="008C117A"/>
    <w:rsid w:val="008E6627"/>
    <w:rsid w:val="0090643D"/>
    <w:rsid w:val="00906F6B"/>
    <w:rsid w:val="00920B8A"/>
    <w:rsid w:val="009424D9"/>
    <w:rsid w:val="00947434"/>
    <w:rsid w:val="00947DCA"/>
    <w:rsid w:val="009576B7"/>
    <w:rsid w:val="00974559"/>
    <w:rsid w:val="00991F62"/>
    <w:rsid w:val="0099249E"/>
    <w:rsid w:val="009F0E58"/>
    <w:rsid w:val="00A05ECE"/>
    <w:rsid w:val="00A64D0C"/>
    <w:rsid w:val="00A7384A"/>
    <w:rsid w:val="00B33F6F"/>
    <w:rsid w:val="00B37FD2"/>
    <w:rsid w:val="00B700A2"/>
    <w:rsid w:val="00B75EA9"/>
    <w:rsid w:val="00B96753"/>
    <w:rsid w:val="00B96BBD"/>
    <w:rsid w:val="00BA192E"/>
    <w:rsid w:val="00BD08A3"/>
    <w:rsid w:val="00BE33CB"/>
    <w:rsid w:val="00BF3310"/>
    <w:rsid w:val="00C124B4"/>
    <w:rsid w:val="00C442EF"/>
    <w:rsid w:val="00C57F6D"/>
    <w:rsid w:val="00C61A59"/>
    <w:rsid w:val="00CA7AB2"/>
    <w:rsid w:val="00CC6F31"/>
    <w:rsid w:val="00D91FF0"/>
    <w:rsid w:val="00E0023F"/>
    <w:rsid w:val="00E16D93"/>
    <w:rsid w:val="00E23E5E"/>
    <w:rsid w:val="00E25392"/>
    <w:rsid w:val="00E34FEF"/>
    <w:rsid w:val="00EC0822"/>
    <w:rsid w:val="00ED5DD1"/>
    <w:rsid w:val="00FA2870"/>
    <w:rsid w:val="00FD3BB5"/>
    <w:rsid w:val="00FE50FB"/>
    <w:rsid w:val="00FF7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7DDF"/>
  <w15:chartTrackingRefBased/>
  <w15:docId w15:val="{5CA366C8-0489-4183-9616-A4F9C494D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F6F"/>
    <w:rPr>
      <w:color w:val="0563C1" w:themeColor="hyperlink"/>
      <w:u w:val="single"/>
    </w:rPr>
  </w:style>
  <w:style w:type="character" w:styleId="UnresolvedMention">
    <w:name w:val="Unresolved Mention"/>
    <w:basedOn w:val="DefaultParagraphFont"/>
    <w:uiPriority w:val="99"/>
    <w:semiHidden/>
    <w:unhideWhenUsed/>
    <w:rsid w:val="00B33F6F"/>
    <w:rPr>
      <w:color w:val="605E5C"/>
      <w:shd w:val="clear" w:color="auto" w:fill="E1DFDD"/>
    </w:rPr>
  </w:style>
  <w:style w:type="character" w:styleId="FollowedHyperlink">
    <w:name w:val="FollowedHyperlink"/>
    <w:basedOn w:val="DefaultParagraphFont"/>
    <w:uiPriority w:val="99"/>
    <w:semiHidden/>
    <w:unhideWhenUsed/>
    <w:rsid w:val="005E2F3A"/>
    <w:rPr>
      <w:color w:val="954F72" w:themeColor="followedHyperlink"/>
      <w:u w:val="single"/>
    </w:rPr>
  </w:style>
  <w:style w:type="paragraph" w:styleId="ListParagraph">
    <w:name w:val="List Paragraph"/>
    <w:basedOn w:val="Normal"/>
    <w:uiPriority w:val="34"/>
    <w:qFormat/>
    <w:rsid w:val="00C57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1723/die-erziehung-in-der-schule-gottes/david" TargetMode="External"/><Relationship Id="rId5" Type="http://schemas.openxmlformats.org/officeDocument/2006/relationships/hyperlink" Target="https://www.bibelkommentare.de/kommentare/k-1723/die-erziehung-in-der-schule-gottes/dav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1170</Words>
  <Characters>5854</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20</cp:revision>
  <dcterms:created xsi:type="dcterms:W3CDTF">2022-10-15T04:28:00Z</dcterms:created>
  <dcterms:modified xsi:type="dcterms:W3CDTF">2022-10-23T07:59:00Z</dcterms:modified>
</cp:coreProperties>
</file>