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F6FE2" w:rsidRDefault="003243F3">
      <w:pPr>
        <w:rPr>
          <w:rtl/>
          <w:lang w:bidi="ar-SA"/>
        </w:rPr>
      </w:pPr>
      <w:hyperlink r:id="rId4" w:history="1">
        <w:r w:rsidRPr="003243F3">
          <w:rPr>
            <w:rStyle w:val="Hyperlink"/>
            <w:rFonts w:hint="cs"/>
            <w:rtl/>
            <w:lang w:bidi="ar-SA"/>
          </w:rPr>
          <w:t>فرح بالمسيح</w:t>
        </w:r>
      </w:hyperlink>
    </w:p>
    <w:p w:rsidR="003243F3" w:rsidRDefault="003243F3">
      <w:pPr>
        <w:rPr>
          <w:rtl/>
          <w:lang w:bidi="ar-SA"/>
        </w:rPr>
      </w:pPr>
      <w:r>
        <w:rPr>
          <w:rFonts w:hint="cs"/>
          <w:rtl/>
          <w:lang w:bidi="ar-SA"/>
        </w:rPr>
        <w:t>مزمور 37: 4: "</w:t>
      </w:r>
      <w:r w:rsidRPr="003243F3">
        <w:rPr>
          <w:rtl/>
          <w:lang w:bidi="ar-SA"/>
        </w:rPr>
        <w:t xml:space="preserve"> وَتَلَذَّذْ بِالرَّبِّ فَيُعْطِيَكَ سُؤْلَ قَلْبِكَ.</w:t>
      </w:r>
      <w:r>
        <w:rPr>
          <w:rFonts w:hint="cs"/>
          <w:rtl/>
          <w:lang w:bidi="ar-SA"/>
        </w:rPr>
        <w:t>"</w:t>
      </w:r>
    </w:p>
    <w:p w:rsidR="003243F3" w:rsidRDefault="003243F3" w:rsidP="003243F3">
      <w:pPr>
        <w:bidi w:val="0"/>
        <w:rPr>
          <w:lang w:bidi="ar-SA"/>
        </w:rPr>
      </w:pPr>
      <w:r w:rsidRPr="003243F3">
        <w:rPr>
          <w:lang w:bidi="ar-SA"/>
        </w:rPr>
        <w:t>John Nelson Darby</w:t>
      </w:r>
    </w:p>
    <w:p w:rsidR="003243F3" w:rsidRDefault="00B34CD3">
      <w:pPr>
        <w:rPr>
          <w:rtl/>
          <w:lang w:bidi="ar-SA"/>
        </w:rPr>
      </w:pPr>
      <w:r>
        <w:rPr>
          <w:rFonts w:hint="cs"/>
          <w:rtl/>
          <w:lang w:bidi="ar-SA"/>
        </w:rPr>
        <w:t>الشيء الوحيد في هذا العالم الذي يفرّح فعلاً قلب الله ويُنعشه هو إيمان يثق فيه بكل بساطة. ويمكننا أن نكون متأكدين: الإيمان الذي يثق به ببساطة هو أيضًا إيمان يحبه، يخدمه ويباركه. الله كانت مسرته بالمسيح، ويجب أن يكون اجتهادنا الدائم بأن نقدّم لله ما يُسرّ به. فعلى المسيح أن يكون دومًا موضوع سجودنا، وسيكون كذلك بقدر هداية روح الله لنا.</w:t>
      </w:r>
    </w:p>
    <w:p w:rsidR="00ED19AD" w:rsidRDefault="00ED19AD">
      <w:pPr>
        <w:rPr>
          <w:rtl/>
          <w:lang w:bidi="ar-SA"/>
        </w:rPr>
      </w:pPr>
      <w:r>
        <w:rPr>
          <w:rFonts w:hint="cs"/>
          <w:rtl/>
          <w:lang w:bidi="ar-SA"/>
        </w:rPr>
        <w:t>إن قلوبنا تعرف كم حالنا للأسف يختلف عن ذلك. إن</w:t>
      </w:r>
      <w:r w:rsidR="000122EE">
        <w:rPr>
          <w:rFonts w:hint="cs"/>
          <w:rtl/>
          <w:lang w:bidi="ar-SA"/>
        </w:rPr>
        <w:t xml:space="preserve"> كان</w:t>
      </w:r>
      <w:r>
        <w:rPr>
          <w:rFonts w:hint="cs"/>
          <w:rtl/>
          <w:lang w:bidi="ar-SA"/>
        </w:rPr>
        <w:t xml:space="preserve"> في الاجتماع وأيضًا في حياة تكريسنا الشخصية </w:t>
      </w:r>
      <w:r>
        <w:rPr>
          <w:rtl/>
          <w:lang w:bidi="ar-SA"/>
        </w:rPr>
        <w:t>–</w:t>
      </w:r>
      <w:r>
        <w:rPr>
          <w:rFonts w:hint="cs"/>
          <w:rtl/>
          <w:lang w:bidi="ar-SA"/>
        </w:rPr>
        <w:t xml:space="preserve"> كم من مرة يكون الصدى ضعيفًا والروح مُعيًى ومشتكيًا! إننا مشغولين بأنفسنا </w:t>
      </w:r>
      <w:r w:rsidR="000122EE">
        <w:rPr>
          <w:rFonts w:hint="cs"/>
          <w:rtl/>
          <w:lang w:bidi="ar-SA"/>
        </w:rPr>
        <w:t xml:space="preserve">بدلاً من المسيح. </w:t>
      </w:r>
      <w:r w:rsidR="001B65AA">
        <w:rPr>
          <w:rFonts w:hint="cs"/>
          <w:rtl/>
          <w:lang w:bidi="ar-SA"/>
        </w:rPr>
        <w:t xml:space="preserve">عندها لا بد للروح القدس أن ينشغل بنا بدلاً من خدمته الحقيقية (بأن يأخذ مما للمسيح ويرينا إياه) لكي نصل إلى إدانة ذواتنا، لأن طرقنا لم تكن صحيحة. لماذا كثيرًا ما يكون الصدى ضعيفًا في اجتماعاتنا؟ لِمَ هذا الضعف، هذه الجدوبة، هذا الابتعاد عن المسار؟ لماذا الترانيم والصلوات بعيدة عن المسار؟ لماذا يقلّ وجود ما يستحق بأن يُدعى فعلاً "سجود"؟ لماذا يوجد اضطراب وأنشطة بلا هدف؟ لماذا </w:t>
      </w:r>
      <w:r w:rsidR="00023737">
        <w:rPr>
          <w:rFonts w:hint="cs"/>
          <w:rtl/>
          <w:lang w:bidi="ar-SA"/>
        </w:rPr>
        <w:t>تقل الأمور في وسطنا التي تنعش قلب الله؟</w:t>
      </w:r>
      <w:r w:rsidR="00961B1B">
        <w:rPr>
          <w:rFonts w:hint="cs"/>
          <w:rtl/>
          <w:lang w:bidi="ar-SA"/>
        </w:rPr>
        <w:t xml:space="preserve"> القليل مما سيقول عنه أنه "</w:t>
      </w:r>
      <w:r w:rsidR="00961B1B" w:rsidRPr="00961B1B">
        <w:rPr>
          <w:rtl/>
          <w:lang w:bidi="ar-SA"/>
        </w:rPr>
        <w:t>طَعَامَ وَقُودٍ</w:t>
      </w:r>
      <w:r w:rsidR="00961B1B">
        <w:rPr>
          <w:rFonts w:hint="cs"/>
          <w:rtl/>
          <w:lang w:bidi="ar-SA"/>
        </w:rPr>
        <w:t xml:space="preserve"> له</w:t>
      </w:r>
      <w:r w:rsidR="00961B1B" w:rsidRPr="00961B1B">
        <w:rPr>
          <w:rtl/>
          <w:lang w:bidi="ar-SA"/>
        </w:rPr>
        <w:t xml:space="preserve"> لِرَائِحَةِ سَرُورٍ</w:t>
      </w:r>
      <w:r w:rsidR="00961B1B">
        <w:rPr>
          <w:rFonts w:hint="cs"/>
          <w:rtl/>
          <w:lang w:bidi="ar-SA"/>
        </w:rPr>
        <w:t>" (لاويين 3: 16)؟</w:t>
      </w:r>
    </w:p>
    <w:p w:rsidR="00961B1B" w:rsidRDefault="00F97F68">
      <w:pPr>
        <w:rPr>
          <w:rFonts w:hint="cs"/>
          <w:lang w:bidi="ar-SA"/>
        </w:rPr>
      </w:pPr>
      <w:r>
        <w:rPr>
          <w:rFonts w:hint="cs"/>
          <w:rtl/>
          <w:lang w:bidi="ar-SA"/>
        </w:rPr>
        <w:t xml:space="preserve">إننا منشغلين بأنفسنا وبظروفنا </w:t>
      </w:r>
      <w:r>
        <w:rPr>
          <w:rtl/>
          <w:lang w:bidi="ar-SA"/>
        </w:rPr>
        <w:t>–</w:t>
      </w:r>
      <w:r>
        <w:rPr>
          <w:rFonts w:hint="cs"/>
          <w:rtl/>
          <w:lang w:bidi="ar-SA"/>
        </w:rPr>
        <w:t xml:space="preserve"> بأحزاننا، ضعفنا، مِحَننا ومصاعبنا؛ ونحن ننتزع من الله طعام قربانه. فعلاً إننا نحرمه مما له و</w:t>
      </w:r>
      <w:r w:rsidR="00F47D51">
        <w:rPr>
          <w:rFonts w:hint="cs"/>
          <w:rtl/>
          <w:lang w:bidi="ar-SA"/>
        </w:rPr>
        <w:t>م</w:t>
      </w:r>
      <w:r>
        <w:rPr>
          <w:rFonts w:hint="cs"/>
          <w:rtl/>
          <w:lang w:bidi="ar-SA"/>
        </w:rPr>
        <w:t>ما يرغب به قلبه المُحب.</w:t>
      </w:r>
    </w:p>
    <w:sectPr w:rsidR="00961B1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3F3"/>
    <w:rsid w:val="000122EE"/>
    <w:rsid w:val="00023737"/>
    <w:rsid w:val="001B65AA"/>
    <w:rsid w:val="003243F3"/>
    <w:rsid w:val="004E0EEE"/>
    <w:rsid w:val="00961B1B"/>
    <w:rsid w:val="00AF6FE2"/>
    <w:rsid w:val="00B34CD3"/>
    <w:rsid w:val="00ED19AD"/>
    <w:rsid w:val="00F47D51"/>
    <w:rsid w:val="00F97F6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A1577"/>
  <w15:chartTrackingRefBased/>
  <w15:docId w15:val="{42D61B68-A8B7-4064-8D28-4EADD7FD4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243F3"/>
    <w:rPr>
      <w:color w:val="0563C1" w:themeColor="hyperlink"/>
      <w:u w:val="single"/>
    </w:rPr>
  </w:style>
  <w:style w:type="character" w:styleId="UnresolvedMention">
    <w:name w:val="Unresolved Mention"/>
    <w:basedOn w:val="DefaultParagraphFont"/>
    <w:uiPriority w:val="99"/>
    <w:semiHidden/>
    <w:unhideWhenUsed/>
    <w:rsid w:val="003243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studium.de/articles/4760/freude-an-christu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Pages>
  <Words>201</Words>
  <Characters>1150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info sharara</cp:lastModifiedBy>
  <cp:revision>7</cp:revision>
  <dcterms:created xsi:type="dcterms:W3CDTF">2023-01-25T06:38:00Z</dcterms:created>
  <dcterms:modified xsi:type="dcterms:W3CDTF">2023-01-25T07:46:00Z</dcterms:modified>
</cp:coreProperties>
</file>