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38434" w14:textId="3CD30606" w:rsidR="00AF6FE2" w:rsidRDefault="00000000" w:rsidP="00056849">
      <w:pPr>
        <w:bidi/>
        <w:jc w:val="both"/>
        <w:rPr>
          <w:rtl/>
          <w:lang w:bidi="ar-SA"/>
        </w:rPr>
      </w:pPr>
      <w:r>
        <w:fldChar w:fldCharType="begin"/>
      </w:r>
      <w:r>
        <w:instrText xml:space="preserve"> HYPERLINK "https://www.bibelkommentare.de/kommentare/788/gedanken-zum-buch-der-richter" </w:instrText>
      </w:r>
      <w:r>
        <w:fldChar w:fldCharType="separate"/>
      </w:r>
      <w:r w:rsidR="00056849" w:rsidRPr="00056849">
        <w:rPr>
          <w:rStyle w:val="Hyperlink"/>
          <w:rFonts w:hint="cs"/>
          <w:rtl/>
          <w:lang w:bidi="ar-SA"/>
        </w:rPr>
        <w:t>أفكار حول سفر القضاة</w:t>
      </w:r>
      <w:r>
        <w:rPr>
          <w:rStyle w:val="Hyperlink"/>
          <w:lang w:bidi="ar-SA"/>
        </w:rPr>
        <w:fldChar w:fldCharType="end"/>
      </w:r>
    </w:p>
    <w:p w14:paraId="62298FC8" w14:textId="73E958D4" w:rsidR="00056849" w:rsidRDefault="00056849" w:rsidP="00056849">
      <w:pPr>
        <w:bidi/>
        <w:jc w:val="both"/>
        <w:rPr>
          <w:rtl/>
          <w:lang w:bidi="ar-SA"/>
        </w:rPr>
      </w:pPr>
      <w:r w:rsidRPr="00056849">
        <w:rPr>
          <w:lang w:bidi="ar-SA"/>
        </w:rPr>
        <w:t>Samuel Ridout</w:t>
      </w:r>
    </w:p>
    <w:p w14:paraId="5A01ADDB" w14:textId="11075E33" w:rsidR="00056849" w:rsidRDefault="00056849" w:rsidP="00056849">
      <w:pPr>
        <w:bidi/>
        <w:jc w:val="both"/>
        <w:rPr>
          <w:rtl/>
          <w:lang w:bidi="ar-SA"/>
        </w:rPr>
      </w:pPr>
      <w:r>
        <w:rPr>
          <w:rFonts w:hint="cs"/>
          <w:rtl/>
          <w:lang w:bidi="ar-SA"/>
        </w:rPr>
        <w:t>مقدمة</w:t>
      </w:r>
    </w:p>
    <w:p w14:paraId="62B58F62" w14:textId="235497DF" w:rsidR="00CE58DB" w:rsidRDefault="00CE58DB" w:rsidP="00CE58DB">
      <w:pPr>
        <w:bidi/>
        <w:jc w:val="both"/>
        <w:rPr>
          <w:rtl/>
          <w:lang w:bidi="ar-SA"/>
        </w:rPr>
      </w:pPr>
      <w:r>
        <w:rPr>
          <w:rFonts w:hint="cs"/>
          <w:rtl/>
          <w:lang w:bidi="ar-SA"/>
        </w:rPr>
        <w:t>ملاحظات أولية</w:t>
      </w:r>
    </w:p>
    <w:p w14:paraId="7F5304CC" w14:textId="6552DFA0" w:rsidR="00CE58DB" w:rsidRDefault="00CE58DB" w:rsidP="00CE58DB">
      <w:pPr>
        <w:bidi/>
        <w:jc w:val="both"/>
        <w:rPr>
          <w:rtl/>
          <w:lang w:bidi="ar-SA"/>
        </w:rPr>
      </w:pPr>
      <w:r>
        <w:rPr>
          <w:rFonts w:hint="cs"/>
          <w:rtl/>
          <w:lang w:bidi="ar-SA"/>
        </w:rPr>
        <w:t>إن سفر القضاة هو حلقة وصل هامة جدًا ما بين تاريخ إسرائيل القديم والأخير. هو يسلمنا سيرة انتقال الحُكم من ثيوقراطية الأزمنة الماضية للملوك والتي استمر</w:t>
      </w:r>
      <w:r w:rsidR="0030059A">
        <w:rPr>
          <w:rFonts w:hint="cs"/>
          <w:rtl/>
          <w:lang w:bidi="ar-SA"/>
        </w:rPr>
        <w:t>ت</w:t>
      </w:r>
      <w:r>
        <w:rPr>
          <w:rFonts w:hint="cs"/>
          <w:rtl/>
          <w:lang w:bidi="ar-SA"/>
        </w:rPr>
        <w:t xml:space="preserve"> حتى زمن السبي. </w:t>
      </w:r>
      <w:r w:rsidR="0030059A">
        <w:rPr>
          <w:rFonts w:hint="cs"/>
          <w:rtl/>
          <w:lang w:bidi="ar-SA"/>
        </w:rPr>
        <w:t>إن الكُفر وكسر القانون التي تظهر في هذا الانتقال الزمني، تشكل الجزء الرئيسي من التاريخ، مع أناة الله التي لا يثنيها أي شيء، الذي دومًا وتكرارًا وقف إلى جانبهم بالرغم من العجز الكلي والكُفر الذي أظهره الشعب</w:t>
      </w:r>
      <w:r w:rsidR="009B5750">
        <w:rPr>
          <w:rFonts w:hint="cs"/>
          <w:rtl/>
          <w:lang w:bidi="ar-SA"/>
        </w:rPr>
        <w:t>. في تلك الأثناء هو أعلن عن مقاصده التي ستتم فقط في المسيح وحده، و</w:t>
      </w:r>
      <w:r w:rsidR="00390F61" w:rsidRPr="00390F61">
        <w:rPr>
          <w:rtl/>
          <w:lang w:bidi="ar-SA"/>
        </w:rPr>
        <w:t xml:space="preserve">ستتم </w:t>
      </w:r>
      <w:r w:rsidR="009B5750">
        <w:rPr>
          <w:rFonts w:hint="cs"/>
          <w:rtl/>
          <w:lang w:bidi="ar-SA"/>
        </w:rPr>
        <w:t>بفضل</w:t>
      </w:r>
      <w:r w:rsidR="009036C2">
        <w:rPr>
          <w:rFonts w:hint="cs"/>
          <w:rtl/>
          <w:lang w:bidi="ar-SA"/>
        </w:rPr>
        <w:t>ه</w:t>
      </w:r>
      <w:r w:rsidR="009B5750">
        <w:rPr>
          <w:rFonts w:hint="cs"/>
          <w:rtl/>
          <w:lang w:bidi="ar-SA"/>
        </w:rPr>
        <w:t xml:space="preserve"> في الأيام القريبة.</w:t>
      </w:r>
    </w:p>
    <w:p w14:paraId="3759E534" w14:textId="598BA983" w:rsidR="00A75AA6" w:rsidRDefault="00A75AA6" w:rsidP="00A75AA6">
      <w:pPr>
        <w:bidi/>
        <w:jc w:val="both"/>
        <w:rPr>
          <w:rtl/>
          <w:lang w:bidi="ar-SA"/>
        </w:rPr>
      </w:pPr>
      <w:r>
        <w:rPr>
          <w:rFonts w:hint="cs"/>
          <w:rtl/>
          <w:lang w:bidi="ar-SA"/>
        </w:rPr>
        <w:t>غير أن إسرائيل وقف لأجل البشرية في كل زمن اختبارها، ويحق لنا أن نتوقع، بأن المبادئ الأخلاقية العاملة هنا</w:t>
      </w:r>
      <w:r w:rsidR="007A480C">
        <w:rPr>
          <w:rFonts w:hint="cs"/>
          <w:rtl/>
          <w:lang w:bidi="ar-SA"/>
        </w:rPr>
        <w:t xml:space="preserve"> هي في غاية الأهمية لجميع المرتبطين بالله ارتباطًا متّسم بالمسؤولية. فكما أن سفر يشوع مليء بالقصص التي تشير في صورة صريحة إلى بركات المسيحية، هكذا نفهم بأن هذا السفر يسلّمنا دروسًا مثالية. إنها تتحدث في الأساس</w:t>
      </w:r>
      <w:r w:rsidR="003645A3">
        <w:rPr>
          <w:rFonts w:hint="cs"/>
          <w:rtl/>
          <w:lang w:bidi="ar-SA"/>
        </w:rPr>
        <w:t xml:space="preserve"> عن الهزيمة والتجديد، وبالكاد يمكن للمرء أن يلاحظ وجه التشابه بينها والتاريخ النبوي للكنيسة الاسمية </w:t>
      </w:r>
      <w:r w:rsidR="00FC3F44">
        <w:rPr>
          <w:rFonts w:hint="cs"/>
          <w:rtl/>
          <w:lang w:bidi="ar-SA"/>
        </w:rPr>
        <w:t>المذكور</w:t>
      </w:r>
      <w:r w:rsidR="003645A3">
        <w:rPr>
          <w:rFonts w:hint="cs"/>
          <w:rtl/>
          <w:lang w:bidi="ar-SA"/>
        </w:rPr>
        <w:t xml:space="preserve"> في سفر الرؤيا 1 </w:t>
      </w:r>
      <w:r w:rsidR="003645A3">
        <w:rPr>
          <w:rtl/>
          <w:lang w:bidi="ar-SA"/>
        </w:rPr>
        <w:t>–</w:t>
      </w:r>
      <w:r w:rsidR="003645A3">
        <w:rPr>
          <w:rFonts w:hint="cs"/>
          <w:rtl/>
          <w:lang w:bidi="ar-SA"/>
        </w:rPr>
        <w:t xml:space="preserve"> 2.</w:t>
      </w:r>
    </w:p>
    <w:p w14:paraId="026049EC" w14:textId="3FCE651D" w:rsidR="003645A3" w:rsidRDefault="007D2C3A" w:rsidP="003645A3">
      <w:pPr>
        <w:bidi/>
        <w:jc w:val="both"/>
        <w:rPr>
          <w:rtl/>
          <w:lang w:bidi="ar-SA"/>
        </w:rPr>
      </w:pPr>
      <w:r>
        <w:rPr>
          <w:rFonts w:hint="cs"/>
          <w:rtl/>
          <w:lang w:bidi="ar-SA"/>
        </w:rPr>
        <w:t>إن صحّ الأمر فسنلاحظ على الفور بأن السفر له أهميته الجمة عمليًا لكنيسة المسيح. إن تاريخ الهزيمة للأسف معروف لدينا كاختبار أليم. يا ليتنا نزداد معرفة عن سر التجديد والقدرة الإلهية أيام الفساد</w:t>
      </w:r>
      <w:r w:rsidR="009955CB">
        <w:rPr>
          <w:rFonts w:hint="cs"/>
          <w:rtl/>
          <w:lang w:bidi="ar-SA"/>
        </w:rPr>
        <w:t xml:space="preserve"> العام، وهذا بواسطة الآنية التي هي ضعيفة بما يكفي والتي يوجد عنها أمثلة كثيرة في السفر.</w:t>
      </w:r>
    </w:p>
    <w:p w14:paraId="14F0C0EE" w14:textId="40005663" w:rsidR="009955CB" w:rsidRDefault="009955CB" w:rsidP="009955CB">
      <w:pPr>
        <w:bidi/>
        <w:jc w:val="both"/>
        <w:rPr>
          <w:rtl/>
          <w:lang w:bidi="ar-SA"/>
        </w:rPr>
      </w:pPr>
      <w:r>
        <w:rPr>
          <w:rFonts w:hint="cs"/>
          <w:rtl/>
          <w:lang w:bidi="ar-SA"/>
        </w:rPr>
        <w:t>كما ذكرت آنفًا فإنه سفر عملي في كل نحو فيه. إن عمل تأثيره بصورة صحيحة فسيجعلنا، إن بصورة فردية أو جماعية، نضع وجوهنا في "</w:t>
      </w:r>
      <w:proofErr w:type="spellStart"/>
      <w:r>
        <w:rPr>
          <w:rFonts w:hint="cs"/>
          <w:rtl/>
          <w:lang w:bidi="ar-SA"/>
        </w:rPr>
        <w:t>البوخيم</w:t>
      </w:r>
      <w:proofErr w:type="spellEnd"/>
      <w:r>
        <w:rPr>
          <w:rFonts w:hint="cs"/>
          <w:rtl/>
          <w:lang w:bidi="ar-SA"/>
        </w:rPr>
        <w:t xml:space="preserve"> </w:t>
      </w:r>
      <w:r>
        <w:rPr>
          <w:rtl/>
          <w:lang w:bidi="ar-SA"/>
        </w:rPr>
        <w:t>–</w:t>
      </w:r>
      <w:r>
        <w:rPr>
          <w:rFonts w:hint="cs"/>
          <w:rtl/>
          <w:lang w:bidi="ar-SA"/>
        </w:rPr>
        <w:t xml:space="preserve"> البكاء"، </w:t>
      </w:r>
      <w:r w:rsidR="004F6D30">
        <w:rPr>
          <w:rFonts w:hint="cs"/>
          <w:rtl/>
          <w:lang w:bidi="ar-SA"/>
        </w:rPr>
        <w:t>لكي نجد هناك رحمة شخص</w:t>
      </w:r>
      <w:r w:rsidR="006D653D">
        <w:rPr>
          <w:rFonts w:hint="cs"/>
          <w:rtl/>
          <w:lang w:bidi="ar-SA"/>
        </w:rPr>
        <w:t>ٍ</w:t>
      </w:r>
      <w:r w:rsidR="004F6D30">
        <w:rPr>
          <w:rFonts w:hint="cs"/>
          <w:rtl/>
          <w:lang w:bidi="ar-SA"/>
        </w:rPr>
        <w:t xml:space="preserve"> قلبه مشتاق اليوم لكنيسته المحبوبة بذات المحبة التي قادته بأن يبذل ابنه لفديتهم. </w:t>
      </w:r>
      <w:r w:rsidR="002C414B">
        <w:rPr>
          <w:rFonts w:hint="cs"/>
          <w:rtl/>
          <w:lang w:bidi="ar-SA"/>
        </w:rPr>
        <w:t>إن الخراب لن يُبنى ثانية أبدًا، والجميع عليهم أن ينتظروا مجيء ربنا. لكن كم من شهادة من الممكن أن تكون بعد لله، وكم من رعاية لرعية المسيح وخلاص لخاصته من العدو</w:t>
      </w:r>
      <w:r w:rsidR="006D653D">
        <w:rPr>
          <w:rFonts w:hint="cs"/>
          <w:rtl/>
          <w:lang w:bidi="ar-SA"/>
        </w:rPr>
        <w:t>، إن فقط تعلمنا الدرس المعروض أمامنا في هذا السفر.</w:t>
      </w:r>
    </w:p>
    <w:p w14:paraId="67FEE15D" w14:textId="34715F24" w:rsidR="006D653D" w:rsidRDefault="006D653D" w:rsidP="006D653D">
      <w:pPr>
        <w:bidi/>
        <w:jc w:val="both"/>
        <w:rPr>
          <w:rtl/>
          <w:lang w:bidi="ar-SA"/>
        </w:rPr>
      </w:pPr>
      <w:r>
        <w:rPr>
          <w:rFonts w:hint="cs"/>
          <w:rtl/>
          <w:lang w:bidi="ar-SA"/>
        </w:rPr>
        <w:t xml:space="preserve">إن المحاضرات التالية هي محاولة لشرح هذه الدروس على أمل أن يخرج من قراءتها ثمر لله. ومن المعونات الكبيرة فيما يتعلق </w:t>
      </w:r>
      <w:r w:rsidR="009034B1">
        <w:rPr>
          <w:rFonts w:hint="cs"/>
          <w:rtl/>
          <w:lang w:bidi="ar-SA"/>
        </w:rPr>
        <w:t>بترتيبها كما وبمضمونها هي مقاطع وملاحظات الكتاب الرقمي التي ب</w:t>
      </w:r>
      <w:r w:rsidR="009034B1" w:rsidRPr="009034B1">
        <w:rPr>
          <w:rtl/>
          <w:lang w:bidi="ar-SA"/>
        </w:rPr>
        <w:t>معيتها</w:t>
      </w:r>
      <w:r w:rsidR="009034B1">
        <w:rPr>
          <w:rFonts w:hint="cs"/>
          <w:rtl/>
          <w:lang w:bidi="ar-SA"/>
        </w:rPr>
        <w:t xml:space="preserve"> عن سفر يشوع هي مثيرة بصورة خاصة ومتجددة.</w:t>
      </w:r>
    </w:p>
    <w:p w14:paraId="7C5BB028" w14:textId="4279878F" w:rsidR="00FA1EFB" w:rsidRDefault="00FA1EFB" w:rsidP="00FA1EFB">
      <w:pPr>
        <w:bidi/>
        <w:jc w:val="both"/>
        <w:rPr>
          <w:rtl/>
          <w:lang w:bidi="ar-SA"/>
        </w:rPr>
      </w:pPr>
      <w:r>
        <w:rPr>
          <w:rFonts w:hint="cs"/>
          <w:rtl/>
          <w:lang w:bidi="ar-SA"/>
        </w:rPr>
        <w:t xml:space="preserve">إذ أنه يُعاد هنا صياغتها كما تم استلامها، </w:t>
      </w:r>
      <w:r w:rsidR="004F55E0">
        <w:rPr>
          <w:rFonts w:hint="cs"/>
          <w:rtl/>
          <w:lang w:bidi="ar-SA"/>
        </w:rPr>
        <w:t>فس</w:t>
      </w:r>
      <w:r w:rsidR="004F55E0" w:rsidRPr="004F55E0">
        <w:rPr>
          <w:rtl/>
          <w:lang w:bidi="ar-SA"/>
        </w:rPr>
        <w:t xml:space="preserve">يجد </w:t>
      </w:r>
      <w:r>
        <w:rPr>
          <w:rFonts w:hint="cs"/>
          <w:rtl/>
          <w:lang w:bidi="ar-SA"/>
        </w:rPr>
        <w:t xml:space="preserve">القارئ معونات الخطابات التي أُلقيت كما وعيوبها </w:t>
      </w:r>
      <w:r>
        <w:rPr>
          <w:rtl/>
          <w:lang w:bidi="ar-SA"/>
        </w:rPr>
        <w:t>–</w:t>
      </w:r>
      <w:r>
        <w:rPr>
          <w:rFonts w:hint="cs"/>
          <w:rtl/>
          <w:lang w:bidi="ar-SA"/>
        </w:rPr>
        <w:t xml:space="preserve"> في لغة مألوفة وبالعامية، يسهل فهمها بينما</w:t>
      </w:r>
      <w:r w:rsidR="00C00CAA">
        <w:rPr>
          <w:rFonts w:hint="cs"/>
          <w:rtl/>
          <w:lang w:bidi="ar-SA"/>
        </w:rPr>
        <w:t xml:space="preserve"> تحفّز الارتقاء الفكري الذي يُعيق بأن يكون السفر مُذكرة دراسة. إن جذب</w:t>
      </w:r>
      <w:r w:rsidR="004550E7">
        <w:rPr>
          <w:rFonts w:hint="cs"/>
          <w:rtl/>
          <w:lang w:bidi="ar-SA"/>
        </w:rPr>
        <w:t>َ</w:t>
      </w:r>
      <w:r w:rsidR="00C00CAA">
        <w:rPr>
          <w:rFonts w:hint="cs"/>
          <w:rtl/>
          <w:lang w:bidi="ar-SA"/>
        </w:rPr>
        <w:t xml:space="preserve"> الاهتمام وأظهر درسًا فسيتمكن القارئ من الاستمرار في دراسته لنفسه.</w:t>
      </w:r>
    </w:p>
    <w:p w14:paraId="4B5242E7" w14:textId="5DC5AB9E" w:rsidR="004550E7" w:rsidRDefault="004550E7" w:rsidP="004550E7">
      <w:pPr>
        <w:bidi/>
        <w:jc w:val="both"/>
        <w:rPr>
          <w:rtl/>
          <w:lang w:bidi="ar-SA"/>
        </w:rPr>
      </w:pPr>
      <w:r>
        <w:rPr>
          <w:rFonts w:hint="cs"/>
          <w:rtl/>
          <w:lang w:bidi="ar-SA"/>
        </w:rPr>
        <w:t xml:space="preserve">إن صلاة الكاتب بأن يستخدم الله هذه المحاولة الضعيفة في تقديم حقه كاستخدامه </w:t>
      </w:r>
      <w:proofErr w:type="spellStart"/>
      <w:r>
        <w:rPr>
          <w:rFonts w:hint="cs"/>
          <w:rtl/>
          <w:lang w:bidi="ar-SA"/>
        </w:rPr>
        <w:t>لمنساس</w:t>
      </w:r>
      <w:proofErr w:type="spellEnd"/>
      <w:r>
        <w:rPr>
          <w:rFonts w:hint="cs"/>
          <w:rtl/>
          <w:lang w:bidi="ar-SA"/>
        </w:rPr>
        <w:t xml:space="preserve"> البقر الذي كان </w:t>
      </w:r>
      <w:proofErr w:type="spellStart"/>
      <w:r>
        <w:rPr>
          <w:rFonts w:hint="cs"/>
          <w:rtl/>
          <w:lang w:bidi="ar-SA"/>
        </w:rPr>
        <w:t>لشمجر</w:t>
      </w:r>
      <w:proofErr w:type="spellEnd"/>
      <w:r>
        <w:rPr>
          <w:rFonts w:hint="cs"/>
          <w:rtl/>
          <w:lang w:bidi="ar-SA"/>
        </w:rPr>
        <w:t xml:space="preserve"> ومصابيح جدعون.</w:t>
      </w:r>
    </w:p>
    <w:p w14:paraId="0355AA96" w14:textId="72A93D1B" w:rsidR="006F3D3C" w:rsidRDefault="006F3D3C" w:rsidP="006F3D3C">
      <w:pPr>
        <w:bidi/>
        <w:jc w:val="both"/>
        <w:rPr>
          <w:rtl/>
          <w:lang w:bidi="ar-SA"/>
        </w:rPr>
      </w:pPr>
      <w:r>
        <w:rPr>
          <w:rFonts w:hint="cs"/>
          <w:rtl/>
          <w:lang w:bidi="ar-SA"/>
        </w:rPr>
        <w:t>مقدمة</w:t>
      </w:r>
    </w:p>
    <w:p w14:paraId="619A1AB6" w14:textId="2D166806" w:rsidR="006F3D3C" w:rsidRDefault="006F3D3C" w:rsidP="006F3D3C">
      <w:pPr>
        <w:bidi/>
        <w:jc w:val="both"/>
        <w:rPr>
          <w:rtl/>
          <w:lang w:bidi="ar-SA"/>
        </w:rPr>
      </w:pPr>
      <w:r>
        <w:rPr>
          <w:rFonts w:hint="cs"/>
          <w:rtl/>
          <w:lang w:bidi="ar-SA"/>
        </w:rPr>
        <w:t>إن الأسفار التاريخية التي</w:t>
      </w:r>
      <w:r w:rsidR="0080316A">
        <w:rPr>
          <w:rFonts w:hint="cs"/>
          <w:rtl/>
          <w:lang w:bidi="ar-SA"/>
        </w:rPr>
        <w:t xml:space="preserve"> ثانيها هو سفر القضاة، تشكل أكبر مجموعة في العهد القديم. في أسفار موسى الخمسة لدينا مشورات الله كالفكرة البارزة. إن تساءل أحد ما هي الميزة البارزة في أسفار موسى الخمسة، فسنقول، هي مشيئة الله ومطلق سيادته. بالطبع هناك الكثير من أمور الإنسان فيها. أنا لا أقول بأنه لا ذكر للإرادة البشرية، ولكن على الرغم من ذلك ستدرك بأن الفكرة تمتد عبر</w:t>
      </w:r>
      <w:r w:rsidR="00EE17DE">
        <w:rPr>
          <w:rFonts w:hint="cs"/>
          <w:rtl/>
          <w:lang w:bidi="ar-SA"/>
        </w:rPr>
        <w:t xml:space="preserve"> كل أسفار موسى الخمسة، بأن الله هو الماسك بزمام الأمر.</w:t>
      </w:r>
    </w:p>
    <w:p w14:paraId="4FA16BFF" w14:textId="7AFBCF50" w:rsidR="00D850C7" w:rsidRDefault="00D850C7" w:rsidP="00D850C7">
      <w:pPr>
        <w:bidi/>
        <w:jc w:val="both"/>
        <w:rPr>
          <w:rtl/>
          <w:lang w:bidi="ar-SA"/>
        </w:rPr>
      </w:pPr>
      <w:r>
        <w:rPr>
          <w:rFonts w:hint="cs"/>
          <w:rtl/>
          <w:lang w:bidi="ar-SA"/>
        </w:rPr>
        <w:t>من دون أي شك أن الله ماسك بزمام الأمور في كل تاريخ البشرية؛ غير أنه في خُماسية أسفار موسى فإن مشيئته تتصدر المقام الأول بصورة خاصة؛ ولذا فإننا بحق نسميها أسفار الشريعة، أي الأسفار التي تُشدد على مشيئة الله وتُبرزها.</w:t>
      </w:r>
    </w:p>
    <w:p w14:paraId="294D1870" w14:textId="5632A11E" w:rsidR="00E43297" w:rsidRDefault="00E43297" w:rsidP="00E43297">
      <w:pPr>
        <w:bidi/>
        <w:jc w:val="both"/>
        <w:rPr>
          <w:rtl/>
          <w:lang w:bidi="ar-SA"/>
        </w:rPr>
      </w:pPr>
      <w:r>
        <w:rPr>
          <w:rFonts w:hint="cs"/>
          <w:rtl/>
          <w:lang w:bidi="ar-SA"/>
        </w:rPr>
        <w:t xml:space="preserve">على ذات النحو يسلّمنا القسم الثاني من العهد القديم الأسفار التاريخية التي فيها ليس الله وإنما الإنسان هو المتصدر فيها. ولا يسعني أن أقول بأن الله لم يوضع جانبًا، وإنما ببساطة وضع في هذه الأسفار التاريخية حُكم الأمور، المسؤولية بين يدي الإنسان، لكي يتمم مشيئته. لذا يُشار إليها وبحق كأسفار تاريخ العهد، أو </w:t>
      </w:r>
      <w:r w:rsidR="00DE2679">
        <w:rPr>
          <w:rFonts w:hint="cs"/>
          <w:rtl/>
          <w:lang w:bidi="ar-SA"/>
        </w:rPr>
        <w:t>كتوسّع فيما هي مشيئة الله الصريحة في أسفار موسى الخمسة.</w:t>
      </w:r>
    </w:p>
    <w:p w14:paraId="6F5BD223" w14:textId="69BF2807" w:rsidR="00084394" w:rsidRDefault="00084394" w:rsidP="00084394">
      <w:pPr>
        <w:bidi/>
        <w:jc w:val="both"/>
        <w:rPr>
          <w:rtl/>
          <w:lang w:bidi="ar-SA"/>
        </w:rPr>
      </w:pPr>
      <w:r>
        <w:rPr>
          <w:rFonts w:hint="cs"/>
          <w:rtl/>
          <w:lang w:bidi="ar-SA"/>
        </w:rPr>
        <w:t xml:space="preserve">إن تناولنا هذه الأسفار التاريخية فسندرك بأن المشترك فيها جميعها هو ما قد ذكرته آنفًا، غير أنها تمتاز بصورة خاصة بميزات تختلف الواحدة عن الأخرى. إننا </w:t>
      </w:r>
      <w:r w:rsidRPr="00084394">
        <w:rPr>
          <w:rtl/>
          <w:lang w:bidi="ar-SA"/>
        </w:rPr>
        <w:t>سنتعامل على وجه التحديد</w:t>
      </w:r>
      <w:r w:rsidRPr="00084394">
        <w:rPr>
          <w:rFonts w:hint="cs"/>
          <w:rtl/>
          <w:lang w:bidi="ar-SA"/>
        </w:rPr>
        <w:t xml:space="preserve"> </w:t>
      </w:r>
      <w:r>
        <w:rPr>
          <w:rFonts w:hint="cs"/>
          <w:rtl/>
          <w:lang w:bidi="ar-SA"/>
        </w:rPr>
        <w:t>مع سفر القضاة، وما سأقوله</w:t>
      </w:r>
      <w:r w:rsidR="002D1437">
        <w:rPr>
          <w:rFonts w:hint="cs"/>
          <w:rtl/>
          <w:lang w:bidi="ar-SA"/>
        </w:rPr>
        <w:t xml:space="preserve"> هو أنه السفر الذي يهب لكل قسم الأسفار التاريخية طابعها. فيمكننا القول هو أن كل القسم هو سفر القضاة. إنه سفر تاريخ الإنسان، تاريخ تقدّمه ونموّه؛ وحصيلة ذلك أكاد لا أحتاج بأن أقول ما كان يجب أن تكون. </w:t>
      </w:r>
      <w:r w:rsidR="00146E93">
        <w:rPr>
          <w:rFonts w:hint="cs"/>
          <w:rtl/>
          <w:lang w:bidi="ar-SA"/>
        </w:rPr>
        <w:t xml:space="preserve"> إن كانت سيرة الإنسان، فلا بد أن تكون سيرة الهزيمة والانحطاط والارتداد عن الله؛ سيرة التفكك بدل الاتحاد، </w:t>
      </w:r>
      <w:proofErr w:type="spellStart"/>
      <w:r w:rsidR="00146E93">
        <w:rPr>
          <w:rFonts w:hint="cs"/>
          <w:rtl/>
          <w:lang w:bidi="ar-SA"/>
        </w:rPr>
        <w:t>الضعفات</w:t>
      </w:r>
      <w:proofErr w:type="spellEnd"/>
      <w:r w:rsidR="00146E93">
        <w:rPr>
          <w:rFonts w:hint="cs"/>
          <w:rtl/>
          <w:lang w:bidi="ar-SA"/>
        </w:rPr>
        <w:t xml:space="preserve"> بدل القوة وحتمية تدخّل الله للخلاص. إن هذه ميزة كل الأسفار التاريخية هذه من يشوع حتى </w:t>
      </w:r>
      <w:proofErr w:type="spellStart"/>
      <w:r w:rsidR="00146E93">
        <w:rPr>
          <w:rFonts w:hint="cs"/>
          <w:rtl/>
          <w:lang w:bidi="ar-SA"/>
        </w:rPr>
        <w:t>أستير</w:t>
      </w:r>
      <w:proofErr w:type="spellEnd"/>
      <w:r w:rsidR="00146E93">
        <w:rPr>
          <w:rFonts w:hint="cs"/>
          <w:rtl/>
          <w:lang w:bidi="ar-SA"/>
        </w:rPr>
        <w:t>، لكنها بصورة خاصة ميزة سفر القضاة.</w:t>
      </w:r>
    </w:p>
    <w:p w14:paraId="656F9126" w14:textId="2F065C50" w:rsidR="00053C97" w:rsidRDefault="00AD767C" w:rsidP="00053C97">
      <w:pPr>
        <w:bidi/>
        <w:jc w:val="both"/>
        <w:rPr>
          <w:rtl/>
          <w:lang w:bidi="ar-SA"/>
        </w:rPr>
      </w:pPr>
      <w:r>
        <w:rPr>
          <w:rFonts w:hint="cs"/>
          <w:rtl/>
          <w:lang w:bidi="ar-SA"/>
        </w:rPr>
        <w:t xml:space="preserve">لكن دعنا نلاحظ أولاً ما هي علاقة القضاة بسفر يشوع، لأننا هناك بالذات </w:t>
      </w:r>
      <w:r w:rsidR="008802E2">
        <w:rPr>
          <w:rFonts w:hint="cs"/>
          <w:rtl/>
          <w:lang w:bidi="ar-SA"/>
        </w:rPr>
        <w:t>لنا</w:t>
      </w:r>
      <w:r>
        <w:rPr>
          <w:rFonts w:hint="cs"/>
          <w:rtl/>
          <w:lang w:bidi="ar-SA"/>
        </w:rPr>
        <w:t xml:space="preserve"> الكثير من الت</w:t>
      </w:r>
      <w:r w:rsidR="008802E2">
        <w:rPr>
          <w:rFonts w:hint="cs"/>
          <w:rtl/>
          <w:lang w:bidi="ar-SA"/>
        </w:rPr>
        <w:t xml:space="preserve">عليمات الهامة. إن سفر يشوع هو أول الأسفار التاريخية، وهو يسلّمنا ميزات خاصة تربط كلا طرفيه بطريقة ملفتة جدًا للنظر. فهو مرتبط في بدايته بخُماسية موسى وفي نهايته بسفر القضاة. على سبيل المثال لنأخذ نهاية خُماسية موسى. موسى الذي كان مقبلاً على موته عيّن </w:t>
      </w:r>
      <w:r w:rsidR="002E6327">
        <w:rPr>
          <w:rFonts w:hint="cs"/>
          <w:rtl/>
          <w:lang w:bidi="ar-SA"/>
        </w:rPr>
        <w:t xml:space="preserve">مَن سيأتي بعده وسلّمه مطلق السيادة من الله، ويشوع، الذي أتى بعده، القائد الذي اختاره الله، واصل العمل الذي كان موسى قد ابتدأ به. إنه ببساطة قائد آخر. إن تتبعت السفر إلى نهايته فستجد على ذات النحو روابط </w:t>
      </w:r>
      <w:r w:rsidR="009244D5">
        <w:rPr>
          <w:rFonts w:hint="cs"/>
          <w:rtl/>
          <w:lang w:bidi="ar-SA"/>
        </w:rPr>
        <w:t xml:space="preserve">مع </w:t>
      </w:r>
      <w:r w:rsidR="002E6327">
        <w:rPr>
          <w:rFonts w:hint="cs"/>
          <w:rtl/>
          <w:lang w:bidi="ar-SA"/>
        </w:rPr>
        <w:t>سفر القضاة. يشوع دعا الشعب ليجتمع وقدّم أمامهم تاريخ طرق الله ورحمته في الماضي. من ثم حذرهم من خطورة الارتداد والابتعاد عن الله.</w:t>
      </w:r>
    </w:p>
    <w:p w14:paraId="22102708" w14:textId="11C8C715" w:rsidR="009244D5" w:rsidRDefault="009244D5" w:rsidP="009244D5">
      <w:pPr>
        <w:bidi/>
        <w:jc w:val="both"/>
        <w:rPr>
          <w:rtl/>
          <w:lang w:bidi="ar-SA"/>
        </w:rPr>
      </w:pPr>
      <w:r>
        <w:rPr>
          <w:rFonts w:hint="cs"/>
          <w:rtl/>
          <w:lang w:bidi="ar-SA"/>
        </w:rPr>
        <w:t xml:space="preserve">من المؤكد بأن الأمر </w:t>
      </w:r>
      <w:r w:rsidR="005422C6" w:rsidRPr="005422C6">
        <w:rPr>
          <w:rtl/>
          <w:lang w:bidi="ar-SA"/>
        </w:rPr>
        <w:t>عن يشوع</w:t>
      </w:r>
      <w:r w:rsidR="005422C6" w:rsidRPr="005422C6">
        <w:rPr>
          <w:rFonts w:hint="cs"/>
          <w:rtl/>
          <w:lang w:bidi="ar-SA"/>
        </w:rPr>
        <w:t xml:space="preserve"> </w:t>
      </w:r>
      <w:r>
        <w:rPr>
          <w:rFonts w:hint="cs"/>
          <w:rtl/>
          <w:lang w:bidi="ar-SA"/>
        </w:rPr>
        <w:t xml:space="preserve">كان على نحو نبوي، إخوتي الأحباء، بالنظر إلى تاريخ القضاة بأنه حذر الشعب لا فقط أن يحكي لهم عن الخطر الداهم، وإنما عن ما سيحدث بكل تأكيد إن لم </w:t>
      </w:r>
      <w:proofErr w:type="spellStart"/>
      <w:r>
        <w:rPr>
          <w:rFonts w:hint="cs"/>
          <w:rtl/>
          <w:lang w:bidi="ar-SA"/>
        </w:rPr>
        <w:t>يتجاوبوا</w:t>
      </w:r>
      <w:proofErr w:type="spellEnd"/>
      <w:r>
        <w:rPr>
          <w:rFonts w:hint="cs"/>
          <w:rtl/>
          <w:lang w:bidi="ar-SA"/>
        </w:rPr>
        <w:t xml:space="preserve"> مع التحذير. في هذا النحو يرتبط القضاة </w:t>
      </w:r>
      <w:proofErr w:type="spellStart"/>
      <w:r>
        <w:rPr>
          <w:rFonts w:hint="cs"/>
          <w:rtl/>
          <w:lang w:bidi="ar-SA"/>
        </w:rPr>
        <w:t>بيشوع</w:t>
      </w:r>
      <w:proofErr w:type="spellEnd"/>
      <w:r>
        <w:rPr>
          <w:rFonts w:hint="cs"/>
          <w:rtl/>
          <w:lang w:bidi="ar-SA"/>
        </w:rPr>
        <w:t xml:space="preserve">. يشوع يقدّم لنا </w:t>
      </w:r>
      <w:r w:rsidR="00086488">
        <w:rPr>
          <w:rFonts w:hint="cs"/>
          <w:rtl/>
          <w:lang w:bidi="ar-SA"/>
        </w:rPr>
        <w:t xml:space="preserve">قدرة الله ورجل الإيمان، كما وأيضًا </w:t>
      </w:r>
      <w:r w:rsidR="005422C6">
        <w:rPr>
          <w:rFonts w:hint="cs"/>
          <w:rtl/>
          <w:lang w:bidi="ar-SA"/>
        </w:rPr>
        <w:t>صورة</w:t>
      </w:r>
      <w:r w:rsidR="00086488">
        <w:rPr>
          <w:rFonts w:hint="cs"/>
          <w:rtl/>
          <w:lang w:bidi="ar-SA"/>
        </w:rPr>
        <w:t xml:space="preserve"> لقائد روحي. كالمعتاد فإن يشوع الذي أتى</w:t>
      </w:r>
      <w:r w:rsidR="005422C6">
        <w:rPr>
          <w:rFonts w:hint="cs"/>
          <w:rtl/>
          <w:lang w:bidi="ar-SA"/>
        </w:rPr>
        <w:t xml:space="preserve"> من</w:t>
      </w:r>
      <w:r w:rsidR="00086488">
        <w:rPr>
          <w:rFonts w:hint="cs"/>
          <w:rtl/>
          <w:lang w:bidi="ar-SA"/>
        </w:rPr>
        <w:t xml:space="preserve"> بعد موسى، يقدم لنا الروح القدس، الذي يجعل المسيح عمليًا قائدًا لنا </w:t>
      </w:r>
      <w:r w:rsidR="00D5552F">
        <w:rPr>
          <w:rFonts w:hint="cs"/>
          <w:rtl/>
          <w:lang w:bidi="ar-SA"/>
        </w:rPr>
        <w:t>نحو</w:t>
      </w:r>
      <w:r w:rsidR="00086488">
        <w:rPr>
          <w:rFonts w:hint="cs"/>
          <w:rtl/>
          <w:lang w:bidi="ar-SA"/>
        </w:rPr>
        <w:t xml:space="preserve"> ميراثنا.</w:t>
      </w:r>
    </w:p>
    <w:p w14:paraId="5E8A1AD0" w14:textId="7C863380" w:rsidR="006D17CF" w:rsidRDefault="006D17CF" w:rsidP="006D17CF">
      <w:pPr>
        <w:bidi/>
        <w:jc w:val="both"/>
        <w:rPr>
          <w:rtl/>
          <w:lang w:bidi="ar-SA"/>
        </w:rPr>
      </w:pPr>
      <w:r>
        <w:rPr>
          <w:rFonts w:hint="cs"/>
          <w:rtl/>
          <w:lang w:bidi="ar-SA"/>
        </w:rPr>
        <w:t xml:space="preserve">إن ميراث إسرائيل في كنعان هو مثال لميراثنا في المسيح في </w:t>
      </w:r>
      <w:proofErr w:type="spellStart"/>
      <w:r>
        <w:rPr>
          <w:rFonts w:hint="cs"/>
          <w:rtl/>
          <w:lang w:bidi="ar-SA"/>
        </w:rPr>
        <w:t>السمويات</w:t>
      </w:r>
      <w:proofErr w:type="spellEnd"/>
      <w:r>
        <w:rPr>
          <w:rFonts w:hint="cs"/>
          <w:rtl/>
          <w:lang w:bidi="ar-SA"/>
        </w:rPr>
        <w:t xml:space="preserve">؛ </w:t>
      </w:r>
      <w:r w:rsidR="00AB37B9">
        <w:rPr>
          <w:rFonts w:hint="cs"/>
          <w:rtl/>
          <w:lang w:bidi="ar-SA"/>
        </w:rPr>
        <w:t xml:space="preserve">وكما يقول لنا في رسالة أفسس، بأن الله باركنا بكل بركة روحية في المسيح </w:t>
      </w:r>
      <w:proofErr w:type="spellStart"/>
      <w:r w:rsidR="00AB37B9">
        <w:rPr>
          <w:rFonts w:hint="cs"/>
          <w:rtl/>
          <w:lang w:bidi="ar-SA"/>
        </w:rPr>
        <w:t>بالسمويات</w:t>
      </w:r>
      <w:proofErr w:type="spellEnd"/>
      <w:r w:rsidR="00AB37B9">
        <w:rPr>
          <w:rFonts w:hint="cs"/>
          <w:rtl/>
          <w:lang w:bidi="ar-SA"/>
        </w:rPr>
        <w:t xml:space="preserve">، هكذا يقول لنا في يشوع بأن كل شيء هو لنا؛ الكل مِلك </w:t>
      </w:r>
      <w:r w:rsidR="000F720D">
        <w:rPr>
          <w:rFonts w:hint="cs"/>
          <w:rtl/>
          <w:lang w:bidi="ar-SA"/>
        </w:rPr>
        <w:t>ل</w:t>
      </w:r>
      <w:r w:rsidR="00AB37B9">
        <w:rPr>
          <w:rFonts w:hint="cs"/>
          <w:rtl/>
          <w:lang w:bidi="ar-SA"/>
        </w:rPr>
        <w:t>لشعب؛ فالله منحه لهم؛ وأصبح الأمر متعلق بهم بأن يتملكوا ميراثهم بقوة الإيمان.</w:t>
      </w:r>
    </w:p>
    <w:p w14:paraId="4372A884" w14:textId="58C0257F" w:rsidR="00C343F9" w:rsidRDefault="00C343F9" w:rsidP="00C343F9">
      <w:pPr>
        <w:bidi/>
        <w:jc w:val="both"/>
        <w:rPr>
          <w:rtl/>
          <w:lang w:bidi="ar-SA"/>
        </w:rPr>
      </w:pPr>
      <w:r>
        <w:rPr>
          <w:rFonts w:hint="cs"/>
          <w:rtl/>
          <w:lang w:bidi="ar-SA"/>
        </w:rPr>
        <w:t xml:space="preserve">لكن كان يجب أن يكون عليهم قائد مدعو من الله ليحققوا نصيب امتلاكهم، وهذا هو الذي دُعي </w:t>
      </w:r>
      <w:r w:rsidR="0057135F">
        <w:rPr>
          <w:rFonts w:hint="cs"/>
          <w:rtl/>
          <w:lang w:bidi="ar-SA"/>
        </w:rPr>
        <w:t xml:space="preserve">إليه يشوع. أودّ بأن تلاحظ أنه القائد الذي دعاه الله لكل الشعب، وفي كل السفر لا يوجد إلا هذا القائد. والآن يشوع هذا، وكما كنا قد قلنا كثيرًا، هو رمز للمسيح، المسيح القائد في القيامة تمامًا كما كان موسى رمزًا للمسيح، قائد شعبه حينما كان هنا على الأرض. لذا كان من الضروري نبويًا، بأن يموت موسى، القائد الأرضي لكي يدخل الشعب ميراثه السماوي؛ فلقد كان من الضروري، بأن يموت المسيح، ليُدخل كالذي قام </w:t>
      </w:r>
      <w:r w:rsidR="00E47622">
        <w:rPr>
          <w:rFonts w:hint="cs"/>
          <w:rtl/>
          <w:lang w:bidi="ar-SA"/>
        </w:rPr>
        <w:t>شعبه إلى التمتع بالميراث السماوي.</w:t>
      </w:r>
    </w:p>
    <w:p w14:paraId="5E6B55AC" w14:textId="6528C9A6" w:rsidR="00B26FFC" w:rsidRDefault="00B26FFC" w:rsidP="00B26FFC">
      <w:pPr>
        <w:bidi/>
        <w:jc w:val="both"/>
        <w:rPr>
          <w:rtl/>
          <w:lang w:bidi="ar-SA"/>
        </w:rPr>
      </w:pPr>
      <w:r>
        <w:rPr>
          <w:rFonts w:hint="cs"/>
          <w:rtl/>
          <w:lang w:bidi="ar-SA"/>
        </w:rPr>
        <w:t>لكن هنالك أكثر من هذا. يشوع هو رمز</w:t>
      </w:r>
      <w:r w:rsidR="008F22B4">
        <w:rPr>
          <w:rFonts w:hint="cs"/>
          <w:rtl/>
          <w:lang w:bidi="ar-SA"/>
        </w:rPr>
        <w:t xml:space="preserve"> للمسيح الذي قام، ولكن لا زال القائد الفعلي لشعبه في صراعه وجهاده لامتلاك ما هو لهم. فلذا فإنه المسيح كالساكن في قلوبنا بالروح القدس؛ فهو المسيح فينا بالروح القدس الذي يقودنا بطاقة إلهية لنمتلك ما قد أُعطي لنا. إنه لنا ولا بد من الاستيلاء عليه، وينبغي على أقدامنا أن تدوسها وتقف عليها بثبات، كما يقول لنا الكتاب. إنه يجب أن يكون لنا بصورة عملية. إنه ممكن بالروح القدس</w:t>
      </w:r>
      <w:r w:rsidR="004E5410" w:rsidRPr="004E5410">
        <w:rPr>
          <w:rtl/>
          <w:lang w:bidi="ar-SA"/>
        </w:rPr>
        <w:t xml:space="preserve"> فقط </w:t>
      </w:r>
      <w:r w:rsidR="004E5410">
        <w:rPr>
          <w:rFonts w:hint="cs"/>
          <w:rtl/>
          <w:lang w:bidi="ar-SA"/>
        </w:rPr>
        <w:t>أن نتمتع بما هو لنا.</w:t>
      </w:r>
    </w:p>
    <w:p w14:paraId="68CCC7D5" w14:textId="1E8FBC0A" w:rsidR="004E5410" w:rsidRDefault="004E5410" w:rsidP="004E5410">
      <w:pPr>
        <w:bidi/>
        <w:jc w:val="both"/>
        <w:rPr>
          <w:rtl/>
          <w:lang w:bidi="ar-SA"/>
        </w:rPr>
      </w:pPr>
      <w:r>
        <w:rPr>
          <w:rFonts w:hint="cs"/>
          <w:rtl/>
          <w:lang w:bidi="ar-SA"/>
        </w:rPr>
        <w:t xml:space="preserve">خذ على سبيل المثال مجموعة من المسيحيين: كم هو مختلف مقدار تمتعهم. جميعهم لهم منبع واحد مشترك؛ فجميعهم للمسيح، وكل ما للمسيح هو لهم. إنه لا يوجد فرق في نصيبهم؛ كل واحد منا له ذات النصيب؛ ومع هذا، وكما ذكرت، كم يتفاوت قدر تمتّع الواحد عن الآخر. الآن فإن ميراثنا في المسيح، </w:t>
      </w:r>
      <w:r w:rsidR="00FC2613">
        <w:rPr>
          <w:rFonts w:hint="cs"/>
          <w:rtl/>
          <w:lang w:bidi="ar-SA"/>
        </w:rPr>
        <w:t>لكن تمتعنا بهذا الميراث يتم بواسطة الروح القدس الساكن فينا، والذي يقودنا بأن نمتلك النصيب الذي لنا. هذا هو يشوع.</w:t>
      </w:r>
    </w:p>
    <w:p w14:paraId="0B2D81CF" w14:textId="050CA6BF" w:rsidR="0063483A" w:rsidRDefault="0063483A" w:rsidP="0063483A">
      <w:pPr>
        <w:bidi/>
        <w:jc w:val="both"/>
        <w:rPr>
          <w:rtl/>
          <w:lang w:bidi="ar-SA"/>
        </w:rPr>
      </w:pPr>
      <w:r>
        <w:rPr>
          <w:rFonts w:hint="cs"/>
          <w:rtl/>
          <w:lang w:bidi="ar-SA"/>
        </w:rPr>
        <w:t xml:space="preserve">في الجزء الأول من السفر ستلاحظ كيف أُدخل الشعب إلى الأرض وحاز على انتصاراته من أريحا إلى </w:t>
      </w:r>
      <w:proofErr w:type="spellStart"/>
      <w:r>
        <w:rPr>
          <w:rFonts w:hint="cs"/>
          <w:rtl/>
          <w:lang w:bidi="ar-SA"/>
        </w:rPr>
        <w:t>حاصور</w:t>
      </w:r>
      <w:proofErr w:type="spellEnd"/>
      <w:r>
        <w:rPr>
          <w:rFonts w:hint="cs"/>
          <w:rtl/>
          <w:lang w:bidi="ar-SA"/>
        </w:rPr>
        <w:t>، إلى أن تم إخضاع الملك الأخير واستراحت الأرض في أيديهم؛ فكلها أصبحت لهم. من بعد ذلك، وفي الجزء الثاني من السفر، قُسّمت الأرض بين مختلف الأسباط، حيث كل سب</w:t>
      </w:r>
      <w:r w:rsidR="00367FD2">
        <w:rPr>
          <w:rFonts w:hint="cs"/>
          <w:rtl/>
          <w:lang w:bidi="ar-SA"/>
        </w:rPr>
        <w:t>ط فيهم حصل على نصيبه الذي أشار به الله له. على هذا النحو فإنه غني بالتعليم ومنعش بأن نلاحظ، بأن الفكرة سائدة أن الله هو الرئيس الأعلى وبأن الروح القدس هو الذي يقود الشعب، وكل شيء متعلق به والإيمان الذي يتبع إرشاده.</w:t>
      </w:r>
    </w:p>
    <w:p w14:paraId="51659493" w14:textId="14987BDB" w:rsidR="00A16D62" w:rsidRDefault="00A16D62" w:rsidP="00A16D62">
      <w:pPr>
        <w:bidi/>
        <w:jc w:val="both"/>
        <w:rPr>
          <w:rtl/>
          <w:lang w:bidi="ar-SA"/>
        </w:rPr>
      </w:pPr>
      <w:r>
        <w:rPr>
          <w:rFonts w:hint="cs"/>
          <w:rtl/>
          <w:lang w:bidi="ar-SA"/>
        </w:rPr>
        <w:t>لكن عندي فكرة أخرى غيرها، أودّ بأن أعرضها لكم. حينما جاء الروح القدس حلّ بطبيعة الحال على الرسل</w:t>
      </w:r>
      <w:r w:rsidR="004D054B">
        <w:rPr>
          <w:rFonts w:hint="cs"/>
          <w:rtl/>
          <w:lang w:bidi="ar-SA"/>
        </w:rPr>
        <w:t xml:space="preserve"> كما وعلى كل الكنيسة أو الجماعة المجتمعة. نحن نقرأ في الإصحاح الرابع من رسالة أفسس، بأن المسيح حينما صعد أعطى الناس عطايا ومن بينها أولاً رسلاً الذين هم الأساس في الكنيسة. في سفر يشوع أنا أعتقد بأن يشوع شخصيًا، وبينما هو رمز للروح القدس الذي يأتينا بالمسيح عمليًا، هو أيضًا هيئة للروح يسكن بمطلق السيادة في رجال موحى لهُم. في صيغة أخرى: هم لهم في سفر يشوع تاريخ الكنيسة الرسولية</w:t>
      </w:r>
      <w:r w:rsidR="00B07934">
        <w:rPr>
          <w:rFonts w:hint="cs"/>
          <w:rtl/>
          <w:lang w:bidi="ar-SA"/>
        </w:rPr>
        <w:t xml:space="preserve"> التي تملكت ميراثها بقوة الروح القدس من خلال رجال موحى لهم إلهيًا.</w:t>
      </w:r>
    </w:p>
    <w:p w14:paraId="38D44545" w14:textId="6B8E931C" w:rsidR="00B07934" w:rsidRDefault="00B07934" w:rsidP="00B07934">
      <w:pPr>
        <w:bidi/>
        <w:jc w:val="both"/>
        <w:rPr>
          <w:rtl/>
          <w:lang w:bidi="ar-SA"/>
        </w:rPr>
      </w:pPr>
      <w:r>
        <w:rPr>
          <w:rFonts w:hint="cs"/>
          <w:rtl/>
          <w:lang w:bidi="ar-SA"/>
        </w:rPr>
        <w:t xml:space="preserve">هؤلاء كانوا رسلاً صنفًا متميز من الرجال لم يعودوا يعيشون إلى يومنا هذا، إلا فيما كتبوه. إن هذا هام جدًا، والسبب لماذا ذكرت هذا هو </w:t>
      </w:r>
      <w:r w:rsidR="00F453D2">
        <w:rPr>
          <w:rFonts w:hint="cs"/>
          <w:rtl/>
          <w:lang w:bidi="ar-SA"/>
        </w:rPr>
        <w:t>أننا في سفر القضاة نجد عكس</w:t>
      </w:r>
      <w:r w:rsidR="00C75A40">
        <w:rPr>
          <w:rFonts w:hint="cs"/>
          <w:rtl/>
          <w:lang w:bidi="ar-SA"/>
        </w:rPr>
        <w:t>ه</w:t>
      </w:r>
      <w:r w:rsidR="00F453D2">
        <w:rPr>
          <w:rFonts w:hint="cs"/>
          <w:rtl/>
          <w:lang w:bidi="ar-SA"/>
        </w:rPr>
        <w:t xml:space="preserve"> تمامًا. هم ليس لهم مَن يرد على يشوع، ولا أي قائد مدعو من الله، ولا أي إنسان تولى مكان يشوع من بعده. إن القادة الذين يُعيّنون هم ببساطة موجودون لسد ضائقة في عمل معيّن، ومن ثم يختفون عن الأنظار. إنه من المهم بأن نلاحظ هذا. إن كان مؤمن يؤمن بالخلافة الرسولية</w:t>
      </w:r>
      <w:r w:rsidR="00C75A40">
        <w:rPr>
          <w:rFonts w:hint="cs"/>
          <w:rtl/>
          <w:lang w:bidi="ar-SA"/>
        </w:rPr>
        <w:t>، وأخذ ببساطة المعنى الروحي في سفر يشوع وسفر القضاة وقارنها ف</w:t>
      </w:r>
      <w:r w:rsidR="00551450">
        <w:rPr>
          <w:rFonts w:hint="cs"/>
          <w:rtl/>
          <w:lang w:bidi="ar-SA"/>
        </w:rPr>
        <w:t>صحيح أنه سيلاحظ بأننا لنا رسل يقودون القديسين إلى حقيقة الكنيسة وإلى ميراثهم السماوي، ولكن ليس لنا رسل</w:t>
      </w:r>
      <w:r w:rsidR="002F4BFE">
        <w:rPr>
          <w:rFonts w:hint="cs"/>
          <w:rtl/>
          <w:lang w:bidi="ar-SA"/>
        </w:rPr>
        <w:t xml:space="preserve"> يحتفظون بمكانتهم. هذا هو تاريخ سفر </w:t>
      </w:r>
      <w:r w:rsidR="002F4BFE" w:rsidRPr="00283DA4">
        <w:rPr>
          <w:rFonts w:hint="cs"/>
          <w:rtl/>
          <w:lang w:bidi="ar-SA"/>
        </w:rPr>
        <w:t>القضاة</w:t>
      </w:r>
      <w:r w:rsidR="002F4BFE">
        <w:rPr>
          <w:rFonts w:hint="cs"/>
          <w:rtl/>
          <w:lang w:bidi="ar-SA"/>
        </w:rPr>
        <w:t>.</w:t>
      </w:r>
    </w:p>
    <w:p w14:paraId="57AE96C0" w14:textId="4E71C439" w:rsidR="00283DA4" w:rsidRDefault="00283DA4" w:rsidP="00283DA4">
      <w:pPr>
        <w:bidi/>
        <w:jc w:val="both"/>
        <w:rPr>
          <w:rtl/>
          <w:lang w:bidi="ar-SA"/>
        </w:rPr>
      </w:pPr>
      <w:r>
        <w:rPr>
          <w:rFonts w:hint="cs"/>
          <w:rtl/>
          <w:lang w:bidi="ar-SA"/>
        </w:rPr>
        <w:t>انظر نهاية سيرة سفر يشوع فستجد القائد المسن الذي من المؤكد أننا نعتقد بأنه ينظر إلى ميراثه السماوي بكامل يقين الموضوع أمامه. إن هذا كثيرًا ما أثّر فيّ.</w:t>
      </w:r>
    </w:p>
    <w:p w14:paraId="454B5DAE" w14:textId="1D16836F" w:rsidR="00CA5990" w:rsidRDefault="00283DA4" w:rsidP="00CA5990">
      <w:pPr>
        <w:bidi/>
        <w:jc w:val="both"/>
        <w:rPr>
          <w:rtl/>
          <w:lang w:bidi="ar-SA"/>
        </w:rPr>
      </w:pPr>
      <w:r>
        <w:rPr>
          <w:rFonts w:hint="cs"/>
          <w:rtl/>
          <w:lang w:bidi="ar-SA"/>
        </w:rPr>
        <w:t>يقول الناس، بأنه في العهد القديم لا يوجد إعلان عن الخلود؛ وفي مفهوم ما هذا صحيح. لكن هل أعدت النظر مرة في موسى ويشوع حينما واجها الموت؟ هل أعدت النظر فيهما</w:t>
      </w:r>
      <w:r w:rsidR="00BC37CB">
        <w:rPr>
          <w:rFonts w:hint="cs"/>
          <w:rtl/>
          <w:lang w:bidi="ar-SA"/>
        </w:rPr>
        <w:t xml:space="preserve"> كيف أنهما تخليا عن كل ما كان غاليًا عليهما في هذا العالم، دون أية هبوة شك؟ من دون أي خوف، من دون أي تساؤل أعطيا تعليماتهم للذين بقوا وواصلوا المسير، إلى أين؟ من سيشك في مثل هذا الإعلان كالإعلان عن إبراهيم، بأنه "كان يطلب المدينة التي لها الأساسات التي بانيها وخالقها الله"؟ </w:t>
      </w:r>
      <w:r w:rsidR="00E941EB">
        <w:rPr>
          <w:rFonts w:hint="cs"/>
          <w:rtl/>
          <w:lang w:bidi="ar-SA"/>
        </w:rPr>
        <w:t xml:space="preserve">مَن سيشك بأن موسى ويشوع كانا على يقين إلى أين مضيا عندما تركا هذا العالم، بأنهما كانا ذاهبان إلى بيتهما إلى الله المبارك، الذي لم يرياه إلا بالإيمان وخدماه، والآن سيتواجدان في محضره الفعلي؟ إن هذا هام جدًا ويضع خطًا مثيرًا للغاية للاهتمام للدراسة، الإشارات التوضيحية عن الخلود، القائمة على امتداد العهد القديم. </w:t>
      </w:r>
      <w:r w:rsidR="00CA5990">
        <w:rPr>
          <w:rFonts w:hint="cs"/>
          <w:rtl/>
          <w:lang w:bidi="ar-SA"/>
        </w:rPr>
        <w:t>أنا أعتقد أننا سنجني مكسبًا وفيرًا لنفوسنا إن طرقنا هذه الوجهة من الدراسة. لكني أنا أذكرها فقط.</w:t>
      </w:r>
    </w:p>
    <w:p w14:paraId="03BCED07" w14:textId="1046F6FC" w:rsidR="00CA5990" w:rsidRDefault="00CA5990" w:rsidP="00CA5990">
      <w:pPr>
        <w:bidi/>
        <w:jc w:val="both"/>
        <w:rPr>
          <w:rtl/>
          <w:lang w:bidi="ar-SA"/>
        </w:rPr>
      </w:pPr>
      <w:r>
        <w:rPr>
          <w:rFonts w:hint="cs"/>
          <w:rtl/>
          <w:lang w:bidi="ar-SA"/>
        </w:rPr>
        <w:t xml:space="preserve">إننا لدينا القائد الشيخ الذي يجمع الشعب من حوله ويحذرهم مما </w:t>
      </w:r>
      <w:proofErr w:type="spellStart"/>
      <w:r>
        <w:rPr>
          <w:rFonts w:hint="cs"/>
          <w:rtl/>
          <w:lang w:bidi="ar-SA"/>
        </w:rPr>
        <w:t>سيواجههم</w:t>
      </w:r>
      <w:proofErr w:type="spellEnd"/>
      <w:r>
        <w:rPr>
          <w:rFonts w:hint="cs"/>
          <w:rtl/>
          <w:lang w:bidi="ar-SA"/>
        </w:rPr>
        <w:t>. نعم، هو يقول لهم ما كان في قلوبهم، لأنه كان يعلم بروح الله ما الذي كان فيها. هو أخبرهم بخطر الارتداد. كما وهو يستمر قائلاً: "اعزلوا الآلهة الغريبة التي بينكم." هذه الآلهة كان لها مكانها</w:t>
      </w:r>
      <w:r w:rsidR="00D85B95">
        <w:rPr>
          <w:rFonts w:hint="cs"/>
          <w:rtl/>
          <w:lang w:bidi="ar-SA"/>
        </w:rPr>
        <w:t xml:space="preserve"> في وسطهم وبذار الخراب والابتعاد عن الله كانت قد غُرست في أحضان </w:t>
      </w:r>
      <w:r w:rsidR="00D85B95" w:rsidRPr="00740AF8">
        <w:rPr>
          <w:rFonts w:hint="cs"/>
          <w:rtl/>
          <w:lang w:bidi="ar-SA"/>
        </w:rPr>
        <w:t>الشعب</w:t>
      </w:r>
      <w:r w:rsidR="00D85B95">
        <w:rPr>
          <w:rFonts w:hint="cs"/>
          <w:rtl/>
          <w:lang w:bidi="ar-SA"/>
        </w:rPr>
        <w:t>.</w:t>
      </w:r>
    </w:p>
    <w:p w14:paraId="7C20A87D" w14:textId="7AC512A7" w:rsidR="00AB37B9" w:rsidRDefault="00740AF8" w:rsidP="00AB37B9">
      <w:pPr>
        <w:bidi/>
        <w:jc w:val="both"/>
        <w:rPr>
          <w:rtl/>
          <w:lang w:bidi="ar-SA"/>
        </w:rPr>
      </w:pPr>
      <w:r>
        <w:rPr>
          <w:rFonts w:hint="cs"/>
          <w:rtl/>
          <w:lang w:bidi="ar-SA"/>
        </w:rPr>
        <w:t xml:space="preserve">أودّ بأن لفت انتباهك إلى موضع في العهد الجديد يتفق مع قولي. بولس جمع الشيوخ في أفسس. إنه الرسول وهو بما يمكن قوله الممثل عن رسولية جميع الرسل. هو جمعهم وتكلم عن ما سيحصل من بعد ذهابه أو غيابه. "أنا أعلم بأنه من بعد ذهابي" </w:t>
      </w:r>
      <w:r>
        <w:rPr>
          <w:rtl/>
          <w:lang w:bidi="ar-SA"/>
        </w:rPr>
        <w:t>–</w:t>
      </w:r>
      <w:r>
        <w:rPr>
          <w:rFonts w:hint="cs"/>
          <w:rtl/>
          <w:lang w:bidi="ar-SA"/>
        </w:rPr>
        <w:t xml:space="preserve"> وماذا بعدها؟ سيأتي من بعد الرسل آخرون</w:t>
      </w:r>
      <w:r w:rsidR="0060101D">
        <w:rPr>
          <w:rFonts w:hint="cs"/>
          <w:rtl/>
          <w:lang w:bidi="ar-SA"/>
        </w:rPr>
        <w:t>؟ آهٍ، كلا، وإنما بالتحديد ما قاله يشوع: "</w:t>
      </w:r>
      <w:r w:rsidR="0060101D" w:rsidRPr="0060101D">
        <w:rPr>
          <w:rtl/>
          <w:lang w:bidi="ar-SA"/>
        </w:rPr>
        <w:t xml:space="preserve">أَنَّهُ بَعْدَ ذِهَابِي سَيَدْخُلُ بَيْنَكُمْ ذِئَابٌ خَاطِفَةٌ لاَ تُشْفِقُ عَلَى الرَّعِيَّةِ.  </w:t>
      </w:r>
      <w:r w:rsidR="0060101D" w:rsidRPr="0060101D">
        <w:rPr>
          <w:rFonts w:ascii="Arial" w:hAnsi="Arial" w:cs="Arial" w:hint="cs"/>
          <w:rtl/>
          <w:lang w:bidi="ar-SA"/>
        </w:rPr>
        <w:t>​</w:t>
      </w:r>
      <w:r w:rsidR="0060101D" w:rsidRPr="0060101D">
        <w:rPr>
          <w:rtl/>
          <w:lang w:bidi="ar-SA"/>
        </w:rPr>
        <w:t>30</w:t>
      </w:r>
      <w:r w:rsidR="0060101D" w:rsidRPr="0060101D">
        <w:rPr>
          <w:rFonts w:ascii="Arial" w:hAnsi="Arial" w:cs="Arial" w:hint="cs"/>
          <w:rtl/>
          <w:lang w:bidi="ar-SA"/>
        </w:rPr>
        <w:t>​</w:t>
      </w:r>
      <w:r w:rsidR="0060101D" w:rsidRPr="0060101D">
        <w:rPr>
          <w:rtl/>
          <w:lang w:bidi="ar-SA"/>
        </w:rPr>
        <w:t xml:space="preserve"> </w:t>
      </w:r>
      <w:r w:rsidR="0060101D" w:rsidRPr="0060101D">
        <w:rPr>
          <w:rFonts w:ascii="Arial" w:hAnsi="Arial" w:cs="Arial" w:hint="cs"/>
          <w:rtl/>
          <w:lang w:bidi="ar-SA"/>
        </w:rPr>
        <w:t>​</w:t>
      </w:r>
      <w:r w:rsidR="0060101D" w:rsidRPr="0060101D">
        <w:rPr>
          <w:rFonts w:hint="cs"/>
          <w:rtl/>
          <w:lang w:bidi="ar-SA"/>
        </w:rPr>
        <w:t>وَمِنْكُمْ</w:t>
      </w:r>
      <w:r w:rsidR="0060101D" w:rsidRPr="0060101D">
        <w:rPr>
          <w:rtl/>
          <w:lang w:bidi="ar-SA"/>
        </w:rPr>
        <w:t xml:space="preserve"> </w:t>
      </w:r>
      <w:r w:rsidR="0060101D" w:rsidRPr="0060101D">
        <w:rPr>
          <w:rFonts w:hint="cs"/>
          <w:rtl/>
          <w:lang w:bidi="ar-SA"/>
        </w:rPr>
        <w:t>أَنْتُمْ</w:t>
      </w:r>
      <w:r w:rsidR="0060101D" w:rsidRPr="0060101D">
        <w:rPr>
          <w:rtl/>
          <w:lang w:bidi="ar-SA"/>
        </w:rPr>
        <w:t xml:space="preserve"> </w:t>
      </w:r>
      <w:r w:rsidR="0060101D" w:rsidRPr="0060101D">
        <w:rPr>
          <w:rFonts w:hint="cs"/>
          <w:rtl/>
          <w:lang w:bidi="ar-SA"/>
        </w:rPr>
        <w:t>سَيَقُومُ</w:t>
      </w:r>
      <w:r w:rsidR="0060101D" w:rsidRPr="0060101D">
        <w:rPr>
          <w:rtl/>
          <w:lang w:bidi="ar-SA"/>
        </w:rPr>
        <w:t xml:space="preserve"> </w:t>
      </w:r>
      <w:r w:rsidR="0060101D" w:rsidRPr="0060101D">
        <w:rPr>
          <w:rFonts w:hint="cs"/>
          <w:rtl/>
          <w:lang w:bidi="ar-SA"/>
        </w:rPr>
        <w:t>رِجَالٌ</w:t>
      </w:r>
      <w:r w:rsidR="0060101D" w:rsidRPr="0060101D">
        <w:rPr>
          <w:rtl/>
          <w:lang w:bidi="ar-SA"/>
        </w:rPr>
        <w:t xml:space="preserve"> </w:t>
      </w:r>
      <w:r w:rsidR="0060101D" w:rsidRPr="0060101D">
        <w:rPr>
          <w:rFonts w:hint="cs"/>
          <w:rtl/>
          <w:lang w:bidi="ar-SA"/>
        </w:rPr>
        <w:t>يَتَكَلَّمُونَ</w:t>
      </w:r>
      <w:r w:rsidR="0060101D" w:rsidRPr="0060101D">
        <w:rPr>
          <w:rtl/>
          <w:lang w:bidi="ar-SA"/>
        </w:rPr>
        <w:t xml:space="preserve"> </w:t>
      </w:r>
      <w:r w:rsidR="0060101D" w:rsidRPr="0060101D">
        <w:rPr>
          <w:rFonts w:hint="cs"/>
          <w:rtl/>
          <w:lang w:bidi="ar-SA"/>
        </w:rPr>
        <w:t>بِأُمُورٍ</w:t>
      </w:r>
      <w:r w:rsidR="0060101D" w:rsidRPr="0060101D">
        <w:rPr>
          <w:rtl/>
          <w:lang w:bidi="ar-SA"/>
        </w:rPr>
        <w:t xml:space="preserve"> </w:t>
      </w:r>
      <w:r w:rsidR="0060101D" w:rsidRPr="0060101D">
        <w:rPr>
          <w:rFonts w:hint="cs"/>
          <w:rtl/>
          <w:lang w:bidi="ar-SA"/>
        </w:rPr>
        <w:t>مُلْتَوِيَةٍ</w:t>
      </w:r>
      <w:r w:rsidR="0060101D" w:rsidRPr="0060101D">
        <w:rPr>
          <w:rtl/>
          <w:lang w:bidi="ar-SA"/>
        </w:rPr>
        <w:t xml:space="preserve"> </w:t>
      </w:r>
      <w:r w:rsidR="0060101D" w:rsidRPr="0060101D">
        <w:rPr>
          <w:rFonts w:hint="cs"/>
          <w:rtl/>
          <w:lang w:bidi="ar-SA"/>
        </w:rPr>
        <w:t>لِيَجْتَذِبُوا</w:t>
      </w:r>
      <w:r w:rsidR="0060101D" w:rsidRPr="0060101D">
        <w:rPr>
          <w:rtl/>
          <w:lang w:bidi="ar-SA"/>
        </w:rPr>
        <w:t xml:space="preserve"> </w:t>
      </w:r>
      <w:r w:rsidR="0060101D" w:rsidRPr="0060101D">
        <w:rPr>
          <w:rFonts w:hint="cs"/>
          <w:rtl/>
          <w:lang w:bidi="ar-SA"/>
        </w:rPr>
        <w:t>التَّلاَمِيذَ</w:t>
      </w:r>
      <w:r w:rsidR="0060101D" w:rsidRPr="0060101D">
        <w:rPr>
          <w:rtl/>
          <w:lang w:bidi="ar-SA"/>
        </w:rPr>
        <w:t xml:space="preserve"> </w:t>
      </w:r>
      <w:r w:rsidR="0060101D" w:rsidRPr="0060101D">
        <w:rPr>
          <w:rFonts w:hint="cs"/>
          <w:rtl/>
          <w:lang w:bidi="ar-SA"/>
        </w:rPr>
        <w:t>وَرَاءَهُمْ</w:t>
      </w:r>
      <w:r w:rsidR="0060101D" w:rsidRPr="0060101D">
        <w:rPr>
          <w:rtl/>
          <w:lang w:bidi="ar-SA"/>
        </w:rPr>
        <w:t>.</w:t>
      </w:r>
      <w:r w:rsidR="0060101D">
        <w:rPr>
          <w:rFonts w:hint="cs"/>
          <w:rtl/>
          <w:lang w:bidi="ar-SA"/>
        </w:rPr>
        <w:t>" هذه هي خاتمة يشوع الرسولي تمامًا كنهاية يشوع الحرفي. إنه التحذير من التغرّب (الابتعاد) والاجتياح الذي سيحدث عند إزالة القادة الموحى لهم من الله.</w:t>
      </w:r>
    </w:p>
    <w:p w14:paraId="7569840E" w14:textId="175380D1" w:rsidR="001A52E2" w:rsidRDefault="001A52E2" w:rsidP="001A52E2">
      <w:pPr>
        <w:bidi/>
        <w:jc w:val="both"/>
        <w:rPr>
          <w:rtl/>
          <w:lang w:bidi="ar-SA"/>
        </w:rPr>
      </w:pPr>
      <w:r>
        <w:rPr>
          <w:rFonts w:hint="cs"/>
          <w:rtl/>
          <w:lang w:bidi="ar-SA"/>
        </w:rPr>
        <w:t>إن هذا يأتي بنا إلى سفر القضاة بحد ذاته. لقد تطرقت إليه لأنه مهم جدًا لنا بأن نفهم إطار السفر بصورة صحيحة إن كنا نريد بأن نغوص في نهر أفكار الروح بما يتعلق بهذا السفر.</w:t>
      </w:r>
    </w:p>
    <w:p w14:paraId="79819535" w14:textId="11399FFD" w:rsidR="001A52E2" w:rsidRDefault="00BA5CF8" w:rsidP="001A52E2">
      <w:pPr>
        <w:bidi/>
        <w:jc w:val="both"/>
        <w:rPr>
          <w:rtl/>
          <w:lang w:bidi="ar-SA"/>
        </w:rPr>
      </w:pPr>
      <w:r>
        <w:rPr>
          <w:rFonts w:hint="cs"/>
          <w:rtl/>
          <w:lang w:bidi="ar-SA"/>
        </w:rPr>
        <w:t>يشوع يسلّمنا ما هو مِلكنا، والقضاة تسلّمنا تاريخ الشعب، الحاصل عليه أو لم يحصل عليه. القضاة هو تاريخ ما كان يجب أن يكون تقدمًا.</w:t>
      </w:r>
    </w:p>
    <w:p w14:paraId="6ABB55AB" w14:textId="3F9C970E" w:rsidR="00BB39DA" w:rsidRDefault="00BB39DA" w:rsidP="00BB39DA">
      <w:pPr>
        <w:bidi/>
        <w:jc w:val="both"/>
        <w:rPr>
          <w:rtl/>
          <w:lang w:bidi="ar-SA"/>
        </w:rPr>
      </w:pPr>
      <w:r>
        <w:rPr>
          <w:rFonts w:hint="cs"/>
          <w:rtl/>
          <w:lang w:bidi="ar-SA"/>
        </w:rPr>
        <w:t>بواسطة يشوع نتذكر بأنه "</w:t>
      </w:r>
      <w:r w:rsidR="002E34A1" w:rsidRPr="002E34A1">
        <w:rPr>
          <w:rtl/>
          <w:lang w:bidi="ar-SA"/>
        </w:rPr>
        <w:t>قَدْ بَقِيَتْ أَرْضٌ كَثِيرَةٌ جِدًّا لِلامْتِلاَكِ.</w:t>
      </w:r>
      <w:r w:rsidR="002E34A1">
        <w:rPr>
          <w:rFonts w:hint="cs"/>
          <w:rtl/>
          <w:lang w:bidi="ar-SA"/>
        </w:rPr>
        <w:t>". الأمر كان حول احتلال الأرض كلها مرة واحدة، وليس بالتقسيط. وقد تم وضع خطوط حدودية مختلفة للأسباط، ومع هذا كان هنالك فعلاً عدد كبير من الأعداء يمتلكون مدنًا وحصونًا وسط الأسباط.</w:t>
      </w:r>
    </w:p>
    <w:p w14:paraId="755BBB91" w14:textId="0FFED2A2" w:rsidR="002E34A1" w:rsidRDefault="002A6299" w:rsidP="002E34A1">
      <w:pPr>
        <w:bidi/>
        <w:jc w:val="both"/>
        <w:rPr>
          <w:rtl/>
          <w:lang w:bidi="ar-SA"/>
        </w:rPr>
      </w:pPr>
      <w:r>
        <w:rPr>
          <w:rFonts w:hint="cs"/>
          <w:rtl/>
          <w:lang w:bidi="ar-SA"/>
        </w:rPr>
        <w:t xml:space="preserve">الفكرة المفتاحية لسفر القضاة هو أحد أهم الأفكار في كل السفر، وهو </w:t>
      </w:r>
      <w:r>
        <w:rPr>
          <w:rtl/>
          <w:lang w:bidi="ar-SA"/>
        </w:rPr>
        <w:t>–</w:t>
      </w:r>
      <w:r>
        <w:rPr>
          <w:rFonts w:hint="cs"/>
          <w:rtl/>
          <w:lang w:bidi="ar-SA"/>
        </w:rPr>
        <w:t xml:space="preserve"> الفشل في التقدم. </w:t>
      </w:r>
      <w:r w:rsidR="00EF5182">
        <w:rPr>
          <w:rFonts w:hint="cs"/>
          <w:rtl/>
          <w:lang w:bidi="ar-SA"/>
        </w:rPr>
        <w:t xml:space="preserve">فسفر القضاة الحقيقي والإلهي كان سيكون تاريخ التقدّم. إن تاريخ القضاة الحرفي والفعلي هو تاريخ الفشل وليس التقدم. لماذا، أنت تتساءل، هذا الأمر هو في هذه الجدية؟ يا عزيزي، دعني أؤكد لك بأن الفشل يتقدّم وهو أصل كل فشل وابتعاد شعبه عن الله. نحن </w:t>
      </w:r>
      <w:r w:rsidR="00091BC1">
        <w:rPr>
          <w:rFonts w:hint="cs"/>
          <w:rtl/>
          <w:lang w:bidi="ar-SA"/>
        </w:rPr>
        <w:t>مختبرو</w:t>
      </w:r>
      <w:r w:rsidR="00EF5182">
        <w:rPr>
          <w:rFonts w:hint="cs"/>
          <w:rtl/>
          <w:lang w:bidi="ar-SA"/>
        </w:rPr>
        <w:t xml:space="preserve"> سفر</w:t>
      </w:r>
      <w:r w:rsidR="00091BC1">
        <w:rPr>
          <w:rFonts w:hint="cs"/>
          <w:rtl/>
          <w:lang w:bidi="ar-SA"/>
        </w:rPr>
        <w:t xml:space="preserve"> القضاة، نعلم يقينًا كم هو مليء بالفشل المرير والمخزي، وكيف أن التاريخ أثناء تقدمه لم يعُد ي</w:t>
      </w:r>
      <w:r w:rsidR="00B553E9">
        <w:rPr>
          <w:rFonts w:hint="cs"/>
          <w:rtl/>
          <w:lang w:bidi="ar-SA"/>
        </w:rPr>
        <w:t>ُ</w:t>
      </w:r>
      <w:r w:rsidR="00091BC1">
        <w:rPr>
          <w:rFonts w:hint="cs"/>
          <w:rtl/>
          <w:lang w:bidi="ar-SA"/>
        </w:rPr>
        <w:t>ظهر قداسة، وإنما أكثر ظلامًا، إلى أن نقلب آخر صفحة من السفر ونحن نئن ونعترف، بأنه، إن كان هذا تاريخ الإنسان، إن كان هذا تاريخ كنيسة المسيح الاسمية، نعم، إن كان هذا تاريخنا نحن، فلن ينوبنا إلا ال</w:t>
      </w:r>
      <w:r w:rsidR="00C326B0">
        <w:rPr>
          <w:rFonts w:hint="cs"/>
          <w:rtl/>
          <w:lang w:bidi="ar-SA"/>
        </w:rPr>
        <w:t xml:space="preserve">خجل وخزي الوجوه. أليس هو </w:t>
      </w:r>
      <w:r w:rsidR="00C326B0" w:rsidRPr="002C3D51">
        <w:rPr>
          <w:rFonts w:hint="cs"/>
          <w:rtl/>
          <w:lang w:bidi="ar-SA"/>
        </w:rPr>
        <w:t>هكذا</w:t>
      </w:r>
      <w:r w:rsidR="00C326B0">
        <w:rPr>
          <w:rFonts w:hint="cs"/>
          <w:rtl/>
          <w:lang w:bidi="ar-SA"/>
        </w:rPr>
        <w:t>؟</w:t>
      </w:r>
    </w:p>
    <w:p w14:paraId="3DE33EC8" w14:textId="66E05761" w:rsidR="002C3D51" w:rsidRDefault="002C3D51" w:rsidP="002C3D51">
      <w:pPr>
        <w:bidi/>
        <w:jc w:val="both"/>
        <w:rPr>
          <w:rtl/>
          <w:lang w:bidi="ar-SA"/>
        </w:rPr>
      </w:pPr>
      <w:r>
        <w:rPr>
          <w:rFonts w:hint="cs"/>
          <w:rtl/>
          <w:lang w:bidi="ar-SA"/>
        </w:rPr>
        <w:t xml:space="preserve">إن الفشل في التقدّم في المسير! يا عزيزي أخي المؤمن، دعني أحثك، أين أنت؟ هل لا زلت في مكانك؟ هل أنت راضٍ بأن كل البركات هي في المسيح؟ هل أنت راضٍ بأن تتكلم أنك فيه في الحقول السماوية ومتبارَك بكل البركات الروحية، وأن كل شيء بهذا النحو؟ </w:t>
      </w:r>
      <w:r w:rsidR="00B74B12">
        <w:rPr>
          <w:rFonts w:hint="cs"/>
          <w:rtl/>
          <w:lang w:bidi="ar-SA"/>
        </w:rPr>
        <w:t>هل هذا كافٍ لك؟ هل تجد راحتك فيما صنعه المسيح، في هذا المفهوم؟ بالنسبة للخلاص لا يمكننا أن نعتمد بشكل مطلق على ما صنعه المسيح. لكن من أجل الامتلاك، يا أحبائي الأعزاء، من أجل التمتع، من أجل الامتلاك العملي لِما هو لنا، لا يمكننا أن نستند على ما فعله المسيح؛ كلا، فيجب علينا أن نباشر بالعمل المبارك في طاقة وقوة الروح القدس.</w:t>
      </w:r>
    </w:p>
    <w:p w14:paraId="4785245E" w14:textId="2CAC9177" w:rsidR="00B74B12" w:rsidRDefault="00B74B12" w:rsidP="00B74B12">
      <w:pPr>
        <w:bidi/>
        <w:jc w:val="both"/>
        <w:rPr>
          <w:rtl/>
          <w:lang w:bidi="ar-SA"/>
        </w:rPr>
      </w:pPr>
      <w:r>
        <w:rPr>
          <w:rFonts w:hint="cs"/>
          <w:rtl/>
          <w:lang w:bidi="ar-SA"/>
        </w:rPr>
        <w:t>دعني أعمّق لك هذه الفكرة. دعنا ن</w:t>
      </w:r>
      <w:r w:rsidR="00CF442E">
        <w:rPr>
          <w:rFonts w:hint="cs"/>
          <w:rtl/>
          <w:lang w:bidi="ar-SA"/>
        </w:rPr>
        <w:t>غيّر وجهته ولننظر إليه بشكل شخصي وجماعي، من جهة كل كنيسة المسيح. إن وقفنا كل واحد مكتوفي الأيدي، فسنبتعد عن الله. وإن كان هنالك في مساء هذا اليوم ميلٌ في قلبك أو قلبي للكره، إن كان هناك شعور بالابتعاد عن الله، حدث انقطاع في علاقتك معه، فدعني أقول لك، بأن أصل ذلك يعود ببساطة أنك بقيت واقفًا، من بعدما أن خلُصت وأوتيت إلى المسيح.</w:t>
      </w:r>
    </w:p>
    <w:p w14:paraId="7355437D" w14:textId="06EB46B7" w:rsidR="00CF442E" w:rsidRDefault="00DA3AC8" w:rsidP="00CF442E">
      <w:pPr>
        <w:bidi/>
        <w:jc w:val="both"/>
        <w:rPr>
          <w:rtl/>
          <w:lang w:bidi="ar-SA"/>
        </w:rPr>
      </w:pPr>
      <w:r>
        <w:rPr>
          <w:rFonts w:hint="cs"/>
          <w:rtl/>
          <w:lang w:bidi="ar-SA"/>
        </w:rPr>
        <w:t xml:space="preserve">من بعدما أن أدركت ملء بركتك فيه، أرخيت يديك، بدلاً من أن تجتهد بأن تزداد في تمتعك بهذا المكان؛ وفي اللحظة التي رأى فيها الشيطان بأنك كنت مستعدًا بأن تمتلك ما لم تكن تمتلكه، في تلك اللحظة، صديقي العزيز، </w:t>
      </w:r>
      <w:r w:rsidR="00E461FB">
        <w:rPr>
          <w:rFonts w:hint="cs"/>
          <w:rtl/>
          <w:lang w:bidi="ar-SA"/>
        </w:rPr>
        <w:t>سيحصل الشيطان على امتياز بفتحه باب إلى قلبك وزرعه هناك بذار التغرب الحاضر عن الله في كل واحد من قلوبنا.</w:t>
      </w:r>
      <w:r>
        <w:rPr>
          <w:rFonts w:hint="cs"/>
          <w:rtl/>
          <w:lang w:bidi="ar-SA"/>
        </w:rPr>
        <w:t xml:space="preserve"> </w:t>
      </w:r>
      <w:r w:rsidR="00E461FB">
        <w:rPr>
          <w:rFonts w:hint="cs"/>
          <w:rtl/>
          <w:lang w:bidi="ar-SA"/>
        </w:rPr>
        <w:t>كلا، بذار كل تغرب في المستقبل</w:t>
      </w:r>
      <w:r w:rsidR="00E06739">
        <w:rPr>
          <w:rFonts w:hint="cs"/>
          <w:rtl/>
          <w:lang w:bidi="ar-SA"/>
        </w:rPr>
        <w:t>. آهٍ، مَن بوسعه أن يقول ما الذي سيحدث في ظرف سنة مع واحد مسيحي مبتعد في نفسه عن الله؟ يبقى واقفًا بدلاً من أن يستمر في السير! إن هذا من الممكن كتابته في أول سفر القضاة. ونتيجة ذلك كانت كل ما تبع ذلك من فشل، إن بصورة فردية أو جماعية أيضًا.</w:t>
      </w:r>
    </w:p>
    <w:p w14:paraId="0B049620" w14:textId="08AA455A" w:rsidR="00E06739" w:rsidRDefault="00E06739" w:rsidP="00E06739">
      <w:pPr>
        <w:bidi/>
        <w:jc w:val="both"/>
        <w:rPr>
          <w:rtl/>
          <w:lang w:bidi="ar-SA"/>
        </w:rPr>
      </w:pPr>
      <w:r>
        <w:rPr>
          <w:rFonts w:hint="cs"/>
          <w:rtl/>
          <w:lang w:bidi="ar-SA"/>
        </w:rPr>
        <w:t>هنا هي كنيسة المسيح كما خرجت من يدي الرسل. آهٍ، وقبل أن ترك الرسل الأرض، قبل أخذ بولس إلى بيته في المجد، لم يكن قد تنبأ فقط بما سيحدث إن لم يستمروا في تقدمهم</w:t>
      </w:r>
      <w:r w:rsidR="0010788E">
        <w:rPr>
          <w:rFonts w:hint="cs"/>
          <w:rtl/>
          <w:lang w:bidi="ar-SA"/>
        </w:rPr>
        <w:t xml:space="preserve"> وثبتوا، بل الهزيمة تكون قد بدأت. حتى أنه يكتب في الرسالة الثانية إلى تسالونيكي "سر الاثم يعمل الآن"، وفي الرسالة الثانية إلى تيموثاوس: "جميع الذين في آسيا ابتعدوا عني" الرسول يوحنا يكتب في رسالته الأولى: "</w:t>
      </w:r>
      <w:r w:rsidR="0010788E" w:rsidRPr="0010788E">
        <w:rPr>
          <w:rtl/>
          <w:lang w:bidi="ar-SA"/>
        </w:rPr>
        <w:t>الآنَ أَضْدَادٌ لِلْمَسِيحِ كَثِيرُونَ</w:t>
      </w:r>
      <w:r w:rsidR="0010788E">
        <w:rPr>
          <w:rFonts w:hint="cs"/>
          <w:rtl/>
          <w:lang w:bidi="ar-SA"/>
        </w:rPr>
        <w:t>." وهذا كان في أحضان الكنيسة الاسمية! إن هذا يرينا فقط</w:t>
      </w:r>
      <w:r w:rsidR="009A04F3">
        <w:rPr>
          <w:rFonts w:hint="cs"/>
          <w:rtl/>
          <w:lang w:bidi="ar-SA"/>
        </w:rPr>
        <w:t>، كيف أن الكنيسة أهملت من البداية امتلاك ميراثها الذي لها في كل نحو عمليًا، ولذا كانت معرّضة لسلطة إبليس.</w:t>
      </w:r>
    </w:p>
    <w:p w14:paraId="073338A2" w14:textId="0D94202D" w:rsidR="009A04F3" w:rsidRDefault="009A04F3" w:rsidP="009A04F3">
      <w:pPr>
        <w:bidi/>
        <w:jc w:val="both"/>
        <w:rPr>
          <w:rtl/>
          <w:lang w:bidi="ar-SA"/>
        </w:rPr>
      </w:pPr>
      <w:r>
        <w:rPr>
          <w:rFonts w:hint="cs"/>
          <w:rtl/>
          <w:lang w:bidi="ar-SA"/>
        </w:rPr>
        <w:t>أودّ بأن أُشير، بأن الأمر ليس له صلة فقط بأن العالم يدخل ويتملّك أمرًا ما، وإنما هو الشيطان الذي يفعل هذا. في كل هذه التعاليم الشيطانية</w:t>
      </w:r>
      <w:r w:rsidRPr="009A04F3">
        <w:rPr>
          <w:rtl/>
          <w:lang w:bidi="ar-SA"/>
        </w:rPr>
        <w:t xml:space="preserve"> المضلة</w:t>
      </w:r>
      <w:r>
        <w:rPr>
          <w:rFonts w:hint="cs"/>
          <w:rtl/>
          <w:lang w:bidi="ar-SA"/>
        </w:rPr>
        <w:t xml:space="preserve"> والهجومات على كنيسة المسيح، المكتوبة منذ البداية على صفحات تاريخها، لا نرى إلا عمل الشيطان، الذي استغل</w:t>
      </w:r>
      <w:r w:rsidR="00A044AE">
        <w:rPr>
          <w:rFonts w:hint="cs"/>
          <w:rtl/>
          <w:lang w:bidi="ar-SA"/>
        </w:rPr>
        <w:t xml:space="preserve"> ما لم تستغله الكنيسة. هذا هو تاريخ الانحطاط والابتعاد عن الله.</w:t>
      </w:r>
    </w:p>
    <w:p w14:paraId="44480BDA" w14:textId="77777777" w:rsidR="00EB5A34" w:rsidRDefault="00A044AE" w:rsidP="00A044AE">
      <w:pPr>
        <w:bidi/>
        <w:jc w:val="both"/>
        <w:rPr>
          <w:rtl/>
          <w:lang w:bidi="ar-SA"/>
        </w:rPr>
        <w:sectPr w:rsidR="00EB5A34">
          <w:pgSz w:w="12240" w:h="15840"/>
          <w:pgMar w:top="1440" w:right="1800" w:bottom="1440" w:left="1800" w:header="720" w:footer="720" w:gutter="0"/>
          <w:cols w:space="720"/>
          <w:docGrid w:linePitch="360"/>
        </w:sectPr>
      </w:pPr>
      <w:r>
        <w:rPr>
          <w:rFonts w:hint="cs"/>
          <w:rtl/>
          <w:lang w:bidi="ar-SA"/>
        </w:rPr>
        <w:t xml:space="preserve">هذه نظرة على كل الموضوع. فما تراه إذًا هو موضوع بالغ الأهمية كفرد وكجماعة أيضًا. أنا أعتقد، بأننا في سفر القضاة هذا لدينا صوت الله لزمننا الحاضر. إن نظرنا من حولنا، ليس لنا ما نخشاه في أننا سنفشل. كما وإني سأقول، إن تأملنا في تاريخنا الشخصي، فلن نحتاج بأن نطرح أي تساؤل حول فشلنا الشخصي. عندها دعونا </w:t>
      </w:r>
      <w:r w:rsidR="003509E5">
        <w:rPr>
          <w:rFonts w:hint="cs"/>
          <w:rtl/>
          <w:lang w:bidi="ar-SA"/>
        </w:rPr>
        <w:t>نسمع ما سيقوله روح الله لشعبه الذي فشل بصورة متكررة وبصورة يُرثى لها و، آهٍ، والذي هو على أهبة الفشل مرة أخرى، إن لم يتعلم الدرس الذي يود الله أن يكتبه على ألواح قلوبنا.</w:t>
      </w:r>
    </w:p>
    <w:p w14:paraId="06A316EC" w14:textId="1A1A2D1E" w:rsidR="00A044AE" w:rsidRDefault="00000000" w:rsidP="00A044AE">
      <w:pPr>
        <w:bidi/>
        <w:jc w:val="both"/>
        <w:rPr>
          <w:rtl/>
          <w:lang w:bidi="ar-SA"/>
        </w:rPr>
      </w:pPr>
      <w:hyperlink r:id="rId5" w:history="1">
        <w:r w:rsidR="00EB5A34" w:rsidRPr="00EB5A34">
          <w:rPr>
            <w:rStyle w:val="Hyperlink"/>
            <w:rFonts w:hint="cs"/>
            <w:rtl/>
            <w:lang w:bidi="ar-SA"/>
          </w:rPr>
          <w:t>من البداية فشل واختلاط</w:t>
        </w:r>
      </w:hyperlink>
    </w:p>
    <w:p w14:paraId="79418AB2" w14:textId="16097B2C" w:rsidR="0080076D" w:rsidRDefault="0080076D" w:rsidP="0080076D">
      <w:pPr>
        <w:bidi/>
        <w:jc w:val="both"/>
        <w:rPr>
          <w:rtl/>
          <w:lang w:bidi="ar-SA"/>
        </w:rPr>
      </w:pPr>
      <w:r>
        <w:rPr>
          <w:rFonts w:hint="cs"/>
          <w:rtl/>
          <w:lang w:bidi="ar-SA"/>
        </w:rPr>
        <w:t>إن نظرنا إلى السفر ككل سنلاحظ بأن فيه أقسام مميّزة خاصة، هي ثلاثة:</w:t>
      </w:r>
    </w:p>
    <w:p w14:paraId="5767822D" w14:textId="128ACA3B" w:rsidR="0080076D" w:rsidRDefault="0080076D" w:rsidP="0080076D">
      <w:pPr>
        <w:pStyle w:val="ListParagraph"/>
        <w:numPr>
          <w:ilvl w:val="0"/>
          <w:numId w:val="1"/>
        </w:numPr>
        <w:bidi/>
        <w:jc w:val="both"/>
        <w:rPr>
          <w:lang w:bidi="ar-SA"/>
        </w:rPr>
      </w:pPr>
      <w:r>
        <w:rPr>
          <w:rFonts w:hint="cs"/>
          <w:rtl/>
          <w:lang w:bidi="ar-SA"/>
        </w:rPr>
        <w:t xml:space="preserve">قضاة 1 </w:t>
      </w:r>
      <w:r>
        <w:rPr>
          <w:rtl/>
          <w:lang w:bidi="ar-SA"/>
        </w:rPr>
        <w:t>–</w:t>
      </w:r>
      <w:r>
        <w:rPr>
          <w:rFonts w:hint="cs"/>
          <w:rtl/>
          <w:lang w:bidi="ar-SA"/>
        </w:rPr>
        <w:t xml:space="preserve"> 3: 4: "استقلال عن الله"</w:t>
      </w:r>
    </w:p>
    <w:p w14:paraId="717CE32A" w14:textId="3E235D44" w:rsidR="0080076D" w:rsidRDefault="0080076D" w:rsidP="0080076D">
      <w:pPr>
        <w:pStyle w:val="ListParagraph"/>
        <w:numPr>
          <w:ilvl w:val="0"/>
          <w:numId w:val="1"/>
        </w:numPr>
        <w:bidi/>
        <w:jc w:val="both"/>
        <w:rPr>
          <w:lang w:bidi="ar-SA"/>
        </w:rPr>
      </w:pPr>
      <w:r>
        <w:rPr>
          <w:rFonts w:hint="cs"/>
          <w:rtl/>
          <w:lang w:bidi="ar-SA"/>
        </w:rPr>
        <w:t xml:space="preserve">قضاة 3: 5 </w:t>
      </w:r>
      <w:r>
        <w:rPr>
          <w:rtl/>
          <w:lang w:bidi="ar-SA"/>
        </w:rPr>
        <w:t>–</w:t>
      </w:r>
      <w:r>
        <w:rPr>
          <w:rFonts w:hint="cs"/>
          <w:rtl/>
          <w:lang w:bidi="ar-SA"/>
        </w:rPr>
        <w:t xml:space="preserve"> 16: نتيجة هذا الاستقلال، دخول العدو</w:t>
      </w:r>
      <w:r w:rsidR="00852169">
        <w:rPr>
          <w:rFonts w:hint="cs"/>
          <w:rtl/>
          <w:lang w:bidi="ar-SA"/>
        </w:rPr>
        <w:t xml:space="preserve"> والعبودية نتيجة ذلك. عبودية تحت يد العدو؛ وثانيًا، تحرير تحت يد الله لأجل شعب ندمان.</w:t>
      </w:r>
    </w:p>
    <w:p w14:paraId="6DBDDAA8" w14:textId="7180A951" w:rsidR="00852169" w:rsidRDefault="00852169" w:rsidP="00852169">
      <w:pPr>
        <w:pStyle w:val="ListParagraph"/>
        <w:numPr>
          <w:ilvl w:val="0"/>
          <w:numId w:val="1"/>
        </w:numPr>
        <w:bidi/>
        <w:jc w:val="both"/>
        <w:rPr>
          <w:lang w:bidi="ar-SA"/>
        </w:rPr>
      </w:pPr>
      <w:r>
        <w:rPr>
          <w:rFonts w:hint="cs"/>
          <w:rtl/>
          <w:lang w:bidi="ar-SA"/>
        </w:rPr>
        <w:t xml:space="preserve">قضاة 17 حتى النهاية: الانكشاف الكامل لحالة القلب الذي له </w:t>
      </w:r>
      <w:r w:rsidRPr="00852169">
        <w:rPr>
          <w:rtl/>
          <w:lang w:bidi="ar-SA"/>
        </w:rPr>
        <w:t xml:space="preserve">يوجد </w:t>
      </w:r>
      <w:r>
        <w:rPr>
          <w:rFonts w:hint="cs"/>
          <w:rtl/>
          <w:lang w:bidi="ar-SA"/>
        </w:rPr>
        <w:t>وسيلة شفاء واحدة فقط.</w:t>
      </w:r>
    </w:p>
    <w:p w14:paraId="6FEC8089" w14:textId="7FEE8AFF" w:rsidR="00852169" w:rsidRDefault="00852169" w:rsidP="00852169">
      <w:pPr>
        <w:bidi/>
        <w:jc w:val="both"/>
        <w:rPr>
          <w:rtl/>
          <w:lang w:bidi="ar-SA"/>
        </w:rPr>
      </w:pPr>
      <w:r>
        <w:rPr>
          <w:rFonts w:hint="cs"/>
          <w:rtl/>
          <w:lang w:bidi="ar-SA"/>
        </w:rPr>
        <w:t xml:space="preserve">في القسم الثاني، الذي هو القسم الرئيسي والذي يميّز كل السفر، لدينا العبودية الظاهرة </w:t>
      </w:r>
      <w:r w:rsidR="00015B5C">
        <w:rPr>
          <w:rFonts w:hint="cs"/>
          <w:rtl/>
          <w:lang w:bidi="ar-SA"/>
        </w:rPr>
        <w:t>والتحريرات.</w:t>
      </w:r>
    </w:p>
    <w:p w14:paraId="7D576426" w14:textId="1CCA7425" w:rsidR="00015B5C" w:rsidRDefault="00015B5C" w:rsidP="00015B5C">
      <w:pPr>
        <w:bidi/>
        <w:jc w:val="both"/>
        <w:rPr>
          <w:rtl/>
          <w:lang w:bidi="ar-SA"/>
        </w:rPr>
      </w:pPr>
      <w:r>
        <w:rPr>
          <w:rFonts w:hint="cs"/>
          <w:rtl/>
          <w:lang w:bidi="ar-SA"/>
        </w:rPr>
        <w:t>في القسم الأخير، للأسف لدينا حالة قلب الشعب الذي يحوّل كل الطرق الملتوية الأخرى لإمكانية ويُري أيضًا بأنه لا يمكن وجود أي تحرير فعلي عملي، إن لم يأتِ الرب ويستلم الأمر.</w:t>
      </w:r>
    </w:p>
    <w:p w14:paraId="1DD66E4F" w14:textId="5FCCF604" w:rsidR="00015B5C" w:rsidRDefault="00015B5C" w:rsidP="00015B5C">
      <w:pPr>
        <w:bidi/>
        <w:jc w:val="both"/>
        <w:rPr>
          <w:rtl/>
          <w:lang w:bidi="ar-SA"/>
        </w:rPr>
      </w:pPr>
      <w:r>
        <w:rPr>
          <w:rFonts w:hint="cs"/>
          <w:rtl/>
          <w:lang w:bidi="ar-SA"/>
        </w:rPr>
        <w:t>إن تاريخ هذه التحريرات ليست في تصاعد، وإنما كتاريخ المملكة الرومانية تاريخ انحطاط وسقوط. المحرر الأخير، شمشون، مع أنه أقوى من الجميع، إلا أنه أضعفهم؛ وهو بنفسه يحتاج لتحرير نفسه أكثر مما يمنحه.</w:t>
      </w:r>
    </w:p>
    <w:p w14:paraId="5506D3B0" w14:textId="77DB7015" w:rsidR="00B65CD3" w:rsidRDefault="00B65CD3" w:rsidP="00B65CD3">
      <w:pPr>
        <w:bidi/>
        <w:jc w:val="both"/>
        <w:rPr>
          <w:rtl/>
          <w:lang w:bidi="ar-SA"/>
        </w:rPr>
      </w:pPr>
      <w:r>
        <w:rPr>
          <w:rFonts w:hint="cs"/>
          <w:rtl/>
          <w:lang w:bidi="ar-SA"/>
        </w:rPr>
        <w:t xml:space="preserve">كل شيء يُشير إلى مجيء المسيح، ومع أنه لا يرد كلام عن مجيئه، إلا أنه يؤكّد عليه أكثر بالحقيقة أن الشعب ازداد في غيابه سوءً وازدادت شدة ارتداده. </w:t>
      </w:r>
    </w:p>
    <w:p w14:paraId="3867C7E5" w14:textId="7D76747D" w:rsidR="00B65CD3" w:rsidRDefault="00B65CD3" w:rsidP="00B65CD3">
      <w:pPr>
        <w:bidi/>
        <w:jc w:val="both"/>
        <w:rPr>
          <w:rtl/>
          <w:lang w:bidi="ar-SA"/>
        </w:rPr>
      </w:pPr>
      <w:r>
        <w:rPr>
          <w:rFonts w:hint="cs"/>
          <w:rtl/>
          <w:lang w:bidi="ar-SA"/>
        </w:rPr>
        <w:t>المحررون أُقيموا من بعدما أن امتُحن شعب الله بشدة، وقد استعادوا قدرًا من الراحة. لكننا اليوم نحن لا نقف في مستوى أسمى من آبائنا</w:t>
      </w:r>
      <w:r w:rsidR="00F65488">
        <w:rPr>
          <w:rFonts w:hint="cs"/>
          <w:rtl/>
          <w:lang w:bidi="ar-SA"/>
        </w:rPr>
        <w:t>، على الرغم من أننا لنا امتيازات أسمى منهم. نحن نقف في أحلك ساعات تاريخ الكنيسة، وهذا وحده يوضّح التأكيد على النداء المشتاق، ليس طلبًا لأعوان بشرية، بل لمجيء الفادي المبارك ليأخذ الكنيسة إليه ليعطينا بسلطانه الإلهي أن نتمتع بذلك النصيب المُعطى لنا، والذي للأسف يقلّ تمتعنا به.</w:t>
      </w:r>
    </w:p>
    <w:p w14:paraId="445FD7D2" w14:textId="318A0895" w:rsidR="00F65488" w:rsidRDefault="00F65488" w:rsidP="00F65488">
      <w:pPr>
        <w:bidi/>
        <w:jc w:val="both"/>
        <w:rPr>
          <w:rtl/>
          <w:lang w:bidi="ar-SA"/>
        </w:rPr>
      </w:pPr>
      <w:r>
        <w:rPr>
          <w:rFonts w:hint="cs"/>
          <w:rtl/>
          <w:lang w:bidi="ar-SA"/>
        </w:rPr>
        <w:t xml:space="preserve">لنتناول الآن القسم الأول ولنرى ما هو المميزّ فيه. إنه الاستقلال عن الله، أو، إن أردت، التمرد، وإن كانت هذه أكثر كلمة أقوى من تلك. </w:t>
      </w:r>
      <w:r w:rsidR="00496E57">
        <w:rPr>
          <w:rFonts w:hint="cs"/>
          <w:rtl/>
          <w:lang w:bidi="ar-SA"/>
        </w:rPr>
        <w:t>تمرّد الشعب الذي هو مُختارو الله. في هذا الجزء لدينا عدة مقاطع أخرى، مقطعان رئيسيان يجب أن ننظر إليهما أولاً. أولاً لدينا تشابه من قضاة 1 حتى قضاة 2: 5، والذي في الواقع يجب أن يكون فارقًا. الشعب يُعرَّف بمعية أعدائه، بدلاً من أن يكون منفصلاً عنهم؛ وهو اتحاد للأسف ليس فيه أية علامة عن القوة. في الجزء الثاني، من قضاة 2: 6 حتى قضاة 3: 4 لدينا بعدها التاريخ الباطني في الابتعاد عن الله.</w:t>
      </w:r>
    </w:p>
    <w:p w14:paraId="1777FC92" w14:textId="6A2A24D5" w:rsidR="00496E57" w:rsidRDefault="005C1C62" w:rsidP="00496E57">
      <w:pPr>
        <w:bidi/>
        <w:jc w:val="both"/>
        <w:rPr>
          <w:rtl/>
          <w:lang w:bidi="ar-SA"/>
        </w:rPr>
      </w:pPr>
      <w:r>
        <w:rPr>
          <w:rFonts w:hint="cs"/>
          <w:rtl/>
          <w:lang w:bidi="ar-SA"/>
        </w:rPr>
        <w:t xml:space="preserve">إن تناولنا الآن الجزء الأول، تعريف الشعب بمعية أعدائه، فلدينا </w:t>
      </w:r>
      <w:proofErr w:type="spellStart"/>
      <w:r>
        <w:rPr>
          <w:rFonts w:hint="cs"/>
          <w:rtl/>
          <w:lang w:bidi="ar-SA"/>
        </w:rPr>
        <w:t>الحقبات</w:t>
      </w:r>
      <w:proofErr w:type="spellEnd"/>
      <w:r>
        <w:rPr>
          <w:rFonts w:hint="cs"/>
          <w:rtl/>
          <w:lang w:bidi="ar-SA"/>
        </w:rPr>
        <w:t xml:space="preserve"> المختلفة في هذا الاختلاط. لقد لفت انتباهي بأننا لدينا هنا فعلاً قصة مصغّرة عن كل سفر القضاة. هو ابتدأ بصورة صحيحة. هو يبدأ بما يربطه بسفر يشوع: "</w:t>
      </w:r>
      <w:r w:rsidR="00965BE3" w:rsidRPr="00965BE3">
        <w:rPr>
          <w:rFonts w:ascii="Arial" w:hAnsi="Arial" w:cs="Arial" w:hint="cs"/>
          <w:rtl/>
          <w:lang w:bidi="ar-SA"/>
        </w:rPr>
        <w:t>​</w:t>
      </w:r>
      <w:r w:rsidR="00965BE3" w:rsidRPr="00965BE3">
        <w:rPr>
          <w:rFonts w:hint="cs"/>
          <w:rtl/>
          <w:lang w:bidi="ar-SA"/>
        </w:rPr>
        <w:t>وَكَانَ</w:t>
      </w:r>
      <w:r w:rsidR="00965BE3" w:rsidRPr="00965BE3">
        <w:rPr>
          <w:rtl/>
          <w:lang w:bidi="ar-SA"/>
        </w:rPr>
        <w:t xml:space="preserve"> </w:t>
      </w:r>
      <w:r w:rsidR="00965BE3" w:rsidRPr="00965BE3">
        <w:rPr>
          <w:rFonts w:hint="cs"/>
          <w:rtl/>
          <w:lang w:bidi="ar-SA"/>
        </w:rPr>
        <w:t>بَعْدَ</w:t>
      </w:r>
      <w:r w:rsidR="00965BE3" w:rsidRPr="00965BE3">
        <w:rPr>
          <w:rtl/>
          <w:lang w:bidi="ar-SA"/>
        </w:rPr>
        <w:t xml:space="preserve"> </w:t>
      </w:r>
      <w:r w:rsidR="00965BE3" w:rsidRPr="00965BE3">
        <w:rPr>
          <w:rFonts w:hint="cs"/>
          <w:rtl/>
          <w:lang w:bidi="ar-SA"/>
        </w:rPr>
        <w:t>مَوْتِ</w:t>
      </w:r>
      <w:r w:rsidR="00965BE3" w:rsidRPr="00965BE3">
        <w:rPr>
          <w:rtl/>
          <w:lang w:bidi="ar-SA"/>
        </w:rPr>
        <w:t xml:space="preserve"> </w:t>
      </w:r>
      <w:r w:rsidR="00965BE3" w:rsidRPr="00965BE3">
        <w:rPr>
          <w:rFonts w:hint="cs"/>
          <w:rtl/>
          <w:lang w:bidi="ar-SA"/>
        </w:rPr>
        <w:t>يَشُوعَ</w:t>
      </w:r>
      <w:r w:rsidR="00965BE3" w:rsidRPr="00965BE3">
        <w:rPr>
          <w:rtl/>
          <w:lang w:bidi="ar-SA"/>
        </w:rPr>
        <w:t xml:space="preserve"> </w:t>
      </w:r>
      <w:r w:rsidR="00965BE3" w:rsidRPr="00965BE3">
        <w:rPr>
          <w:rFonts w:hint="cs"/>
          <w:rtl/>
          <w:lang w:bidi="ar-SA"/>
        </w:rPr>
        <w:t>أَنَّ</w:t>
      </w:r>
      <w:r w:rsidR="00965BE3" w:rsidRPr="00965BE3">
        <w:rPr>
          <w:rtl/>
          <w:lang w:bidi="ar-SA"/>
        </w:rPr>
        <w:t xml:space="preserve"> </w:t>
      </w:r>
      <w:r w:rsidR="00965BE3" w:rsidRPr="00965BE3">
        <w:rPr>
          <w:rFonts w:hint="cs"/>
          <w:rtl/>
          <w:lang w:bidi="ar-SA"/>
        </w:rPr>
        <w:t>بَنِي</w:t>
      </w:r>
      <w:r w:rsidR="00965BE3" w:rsidRPr="00965BE3">
        <w:rPr>
          <w:rtl/>
          <w:lang w:bidi="ar-SA"/>
        </w:rPr>
        <w:t xml:space="preserve"> </w:t>
      </w:r>
      <w:r w:rsidR="00965BE3" w:rsidRPr="00965BE3">
        <w:rPr>
          <w:rFonts w:hint="cs"/>
          <w:rtl/>
          <w:lang w:bidi="ar-SA"/>
        </w:rPr>
        <w:t>إِسْرَائِيلَ</w:t>
      </w:r>
      <w:r w:rsidR="00965BE3" w:rsidRPr="00965BE3">
        <w:rPr>
          <w:rtl/>
          <w:lang w:bidi="ar-SA"/>
        </w:rPr>
        <w:t xml:space="preserve"> </w:t>
      </w:r>
      <w:r w:rsidR="00965BE3" w:rsidRPr="00965BE3">
        <w:rPr>
          <w:rFonts w:hint="cs"/>
          <w:rtl/>
          <w:lang w:bidi="ar-SA"/>
        </w:rPr>
        <w:t>سَأَلُوا</w:t>
      </w:r>
      <w:r w:rsidR="00965BE3" w:rsidRPr="00965BE3">
        <w:rPr>
          <w:rtl/>
          <w:lang w:bidi="ar-SA"/>
        </w:rPr>
        <w:t xml:space="preserve"> </w:t>
      </w:r>
      <w:r w:rsidR="00965BE3" w:rsidRPr="00965BE3">
        <w:rPr>
          <w:rFonts w:hint="cs"/>
          <w:rtl/>
          <w:lang w:bidi="ar-SA"/>
        </w:rPr>
        <w:t>الرَّبّ</w:t>
      </w:r>
      <w:r w:rsidR="00965BE3" w:rsidRPr="00965BE3">
        <w:rPr>
          <w:rtl/>
          <w:lang w:bidi="ar-SA"/>
        </w:rPr>
        <w:t xml:space="preserve">َ قَائِلِينَ: «مَنْ مِنَّا يَصْعَدُ إِلَى الْكَنْعَانِيِّينَ أَوَّلاً لِمُحَارَبَتِهِمْ؟»  </w:t>
      </w:r>
      <w:r w:rsidR="00965BE3" w:rsidRPr="00965BE3">
        <w:rPr>
          <w:rFonts w:ascii="Arial" w:hAnsi="Arial" w:cs="Arial" w:hint="cs"/>
          <w:rtl/>
          <w:lang w:bidi="ar-SA"/>
        </w:rPr>
        <w:t>​</w:t>
      </w:r>
      <w:r w:rsidR="00965BE3" w:rsidRPr="00965BE3">
        <w:rPr>
          <w:rtl/>
          <w:lang w:bidi="ar-SA"/>
        </w:rPr>
        <w:t>2</w:t>
      </w:r>
      <w:r w:rsidR="00965BE3" w:rsidRPr="00965BE3">
        <w:rPr>
          <w:rFonts w:ascii="Arial" w:hAnsi="Arial" w:cs="Arial" w:hint="cs"/>
          <w:rtl/>
          <w:lang w:bidi="ar-SA"/>
        </w:rPr>
        <w:t>​</w:t>
      </w:r>
      <w:r w:rsidR="00965BE3" w:rsidRPr="00965BE3">
        <w:rPr>
          <w:rtl/>
          <w:lang w:bidi="ar-SA"/>
        </w:rPr>
        <w:t xml:space="preserve"> </w:t>
      </w:r>
      <w:r w:rsidR="00965BE3" w:rsidRPr="00965BE3">
        <w:rPr>
          <w:rFonts w:ascii="Arial" w:hAnsi="Arial" w:cs="Arial" w:hint="cs"/>
          <w:rtl/>
          <w:lang w:bidi="ar-SA"/>
        </w:rPr>
        <w:t>​</w:t>
      </w:r>
      <w:r w:rsidR="00965BE3" w:rsidRPr="00965BE3">
        <w:rPr>
          <w:rFonts w:hint="cs"/>
          <w:rtl/>
          <w:lang w:bidi="ar-SA"/>
        </w:rPr>
        <w:t>فَقَالَ</w:t>
      </w:r>
      <w:r w:rsidR="00965BE3" w:rsidRPr="00965BE3">
        <w:rPr>
          <w:rtl/>
          <w:lang w:bidi="ar-SA"/>
        </w:rPr>
        <w:t xml:space="preserve"> </w:t>
      </w:r>
      <w:r w:rsidR="00965BE3" w:rsidRPr="00965BE3">
        <w:rPr>
          <w:rFonts w:hint="cs"/>
          <w:rtl/>
          <w:lang w:bidi="ar-SA"/>
        </w:rPr>
        <w:t>الرَّبُّ</w:t>
      </w:r>
      <w:r w:rsidR="00965BE3" w:rsidRPr="00965BE3">
        <w:rPr>
          <w:rtl/>
          <w:lang w:bidi="ar-SA"/>
        </w:rPr>
        <w:t xml:space="preserve">: </w:t>
      </w:r>
      <w:r w:rsidR="00965BE3" w:rsidRPr="00965BE3">
        <w:rPr>
          <w:rFonts w:hint="cs"/>
          <w:rtl/>
          <w:lang w:bidi="ar-SA"/>
        </w:rPr>
        <w:t>«يَهُوذَا</w:t>
      </w:r>
      <w:r w:rsidR="00965BE3" w:rsidRPr="00965BE3">
        <w:rPr>
          <w:rtl/>
          <w:lang w:bidi="ar-SA"/>
        </w:rPr>
        <w:t xml:space="preserve"> </w:t>
      </w:r>
      <w:r w:rsidR="00965BE3" w:rsidRPr="00965BE3">
        <w:rPr>
          <w:rFonts w:hint="cs"/>
          <w:rtl/>
          <w:lang w:bidi="ar-SA"/>
        </w:rPr>
        <w:t>يَصْعَدُ</w:t>
      </w:r>
      <w:r w:rsidR="00965BE3" w:rsidRPr="00965BE3">
        <w:rPr>
          <w:rtl/>
          <w:lang w:bidi="ar-SA"/>
        </w:rPr>
        <w:t xml:space="preserve">. </w:t>
      </w:r>
      <w:r w:rsidR="00965BE3" w:rsidRPr="00965BE3">
        <w:rPr>
          <w:rFonts w:hint="cs"/>
          <w:rtl/>
          <w:lang w:bidi="ar-SA"/>
        </w:rPr>
        <w:t>هُوَذَا</w:t>
      </w:r>
      <w:r w:rsidR="00965BE3" w:rsidRPr="00965BE3">
        <w:rPr>
          <w:rtl/>
          <w:lang w:bidi="ar-SA"/>
        </w:rPr>
        <w:t xml:space="preserve"> </w:t>
      </w:r>
      <w:r w:rsidR="00965BE3" w:rsidRPr="00965BE3">
        <w:rPr>
          <w:rFonts w:hint="cs"/>
          <w:rtl/>
          <w:lang w:bidi="ar-SA"/>
        </w:rPr>
        <w:t>قَدْ</w:t>
      </w:r>
      <w:r w:rsidR="00965BE3" w:rsidRPr="00965BE3">
        <w:rPr>
          <w:rtl/>
          <w:lang w:bidi="ar-SA"/>
        </w:rPr>
        <w:t xml:space="preserve"> </w:t>
      </w:r>
      <w:r w:rsidR="00965BE3" w:rsidRPr="00965BE3">
        <w:rPr>
          <w:rFonts w:hint="cs"/>
          <w:rtl/>
          <w:lang w:bidi="ar-SA"/>
        </w:rPr>
        <w:t>دَفَعْتُ</w:t>
      </w:r>
      <w:r w:rsidR="00965BE3" w:rsidRPr="00965BE3">
        <w:rPr>
          <w:rtl/>
          <w:lang w:bidi="ar-SA"/>
        </w:rPr>
        <w:t xml:space="preserve"> </w:t>
      </w:r>
      <w:r w:rsidR="00965BE3" w:rsidRPr="00965BE3">
        <w:rPr>
          <w:rFonts w:hint="cs"/>
          <w:rtl/>
          <w:lang w:bidi="ar-SA"/>
        </w:rPr>
        <w:t>الأَرْضَ</w:t>
      </w:r>
      <w:r w:rsidR="00965BE3" w:rsidRPr="00965BE3">
        <w:rPr>
          <w:rtl/>
          <w:lang w:bidi="ar-SA"/>
        </w:rPr>
        <w:t xml:space="preserve"> </w:t>
      </w:r>
      <w:r w:rsidR="00965BE3" w:rsidRPr="00965BE3">
        <w:rPr>
          <w:rFonts w:hint="cs"/>
          <w:rtl/>
          <w:lang w:bidi="ar-SA"/>
        </w:rPr>
        <w:t>لِيَ</w:t>
      </w:r>
      <w:r w:rsidR="00965BE3" w:rsidRPr="00965BE3">
        <w:rPr>
          <w:rtl/>
          <w:lang w:bidi="ar-SA"/>
        </w:rPr>
        <w:t>دِهِ».</w:t>
      </w:r>
      <w:r w:rsidR="00965BE3">
        <w:rPr>
          <w:rFonts w:hint="cs"/>
          <w:rtl/>
          <w:lang w:bidi="ar-SA"/>
        </w:rPr>
        <w:t xml:space="preserve">" الجزء الأول يبدأ بالنصرة، وهم يُلاحظون بأنها قوة الله في شعبه التي </w:t>
      </w:r>
      <w:r w:rsidR="00ED691F">
        <w:rPr>
          <w:rFonts w:hint="cs"/>
          <w:rtl/>
          <w:lang w:bidi="ar-SA"/>
        </w:rPr>
        <w:t>ترفع والتي تحصّل لهم ميراثهم. إلا أنه هنا توجد ميزات هي ليست علامات مليئة بالأمل. لقد أشرنا سابقًا إلى الانحراف عن كلمة الله البسيطة والواضحة، ومع هذا يُعرَض من البداية أكثر جانب مشرق.</w:t>
      </w:r>
    </w:p>
    <w:p w14:paraId="6DD3F191" w14:textId="63DEE846" w:rsidR="00ED691F" w:rsidRDefault="00ED691F" w:rsidP="00ED691F">
      <w:pPr>
        <w:bidi/>
        <w:jc w:val="both"/>
        <w:rPr>
          <w:rtl/>
          <w:lang w:bidi="ar-SA"/>
        </w:rPr>
      </w:pPr>
      <w:r>
        <w:rPr>
          <w:rFonts w:hint="cs"/>
          <w:rtl/>
          <w:lang w:bidi="ar-SA"/>
        </w:rPr>
        <w:t>السرد مرتبط بشكل وثيق بسرد يشوع. في الواقع من الواضح بأنه تمت الإشارة إلى جزء من هذا السرد في هذا السفر. في الأعداد العشرين الأولى نحن نرى سبط يهوذا وسيرة انتصاراته.</w:t>
      </w:r>
    </w:p>
    <w:p w14:paraId="7981BFEF" w14:textId="15F7FB3A" w:rsidR="00ED691F" w:rsidRDefault="00706F0C" w:rsidP="00ED691F">
      <w:pPr>
        <w:bidi/>
        <w:jc w:val="both"/>
        <w:rPr>
          <w:rtl/>
          <w:lang w:bidi="ar-SA"/>
        </w:rPr>
      </w:pPr>
      <w:r>
        <w:rPr>
          <w:rFonts w:hint="cs"/>
          <w:rtl/>
          <w:lang w:bidi="ar-SA"/>
        </w:rPr>
        <w:t xml:space="preserve">العدد الذي يليها، الحادي والعشرين، يسلّمنا سيرة سبط بنيامين. من ثم، من العدد </w:t>
      </w:r>
      <w:proofErr w:type="spellStart"/>
      <w:r>
        <w:rPr>
          <w:rFonts w:hint="cs"/>
          <w:rtl/>
          <w:lang w:bidi="ar-SA"/>
        </w:rPr>
        <w:t>اثاني</w:t>
      </w:r>
      <w:proofErr w:type="spellEnd"/>
      <w:r>
        <w:rPr>
          <w:rFonts w:hint="cs"/>
          <w:rtl/>
          <w:lang w:bidi="ar-SA"/>
        </w:rPr>
        <w:t xml:space="preserve"> والعشرين حتى السادس والعشرين، لدينا سيرة سبط يوسف. من العدد السابع العشرين حتى نهاية الإصحاح فيها ستة أسباط تُذكر بالتسلسل، ولا يوجد إلا الفشل على امتداد كل الإصحاح. دعونا ننظر إليها قليلاً، لأنه هنا لدينا دروس مليئة بالمعاني. يهوذا هو الأول: الله بنفسه يقول لنا، بأن يهوذا هو الأول الذي يجب أن يصعد ليملُك </w:t>
      </w:r>
      <w:r>
        <w:rPr>
          <w:rtl/>
          <w:lang w:bidi="ar-SA"/>
        </w:rPr>
        <w:t>–</w:t>
      </w:r>
      <w:r>
        <w:rPr>
          <w:rFonts w:hint="cs"/>
          <w:rtl/>
          <w:lang w:bidi="ar-SA"/>
        </w:rPr>
        <w:t xml:space="preserve"> لكي يحصّل المزيد من ميراثهم. إني سأعنون هذا الجزء: "</w:t>
      </w:r>
      <w:r w:rsidR="00642551">
        <w:rPr>
          <w:rFonts w:hint="cs"/>
          <w:rtl/>
          <w:lang w:bidi="ar-SA"/>
        </w:rPr>
        <w:t>سلطان الله بواسطة الحق".</w:t>
      </w:r>
    </w:p>
    <w:p w14:paraId="656D90C6" w14:textId="3644E300" w:rsidR="00642551" w:rsidRDefault="00642551" w:rsidP="00642551">
      <w:pPr>
        <w:bidi/>
        <w:jc w:val="both"/>
        <w:rPr>
          <w:rtl/>
          <w:lang w:bidi="ar-SA"/>
        </w:rPr>
      </w:pPr>
      <w:r>
        <w:rPr>
          <w:rFonts w:hint="cs"/>
          <w:rtl/>
          <w:lang w:bidi="ar-SA"/>
        </w:rPr>
        <w:t xml:space="preserve">كلما أكثرنا من دراسة معاني هذه الأسباط المختلفة ازداد تأثرنا من حقيقة معناها الروحي. يهوذا معناه كما تعلم، "حمد </w:t>
      </w:r>
      <w:r>
        <w:rPr>
          <w:rtl/>
          <w:lang w:bidi="ar-SA"/>
        </w:rPr>
        <w:t>–</w:t>
      </w:r>
      <w:r>
        <w:rPr>
          <w:rFonts w:hint="cs"/>
          <w:rtl/>
          <w:lang w:bidi="ar-SA"/>
        </w:rPr>
        <w:t xml:space="preserve"> تسبيح". لكن ما هو التسبيح؟ ما هو الأساس الذي يترعرع عليه التسبيح؟ إنه ليس اهتياج العواطف، كما يعتقد الكثير منا. آهٍ، كم نحن نخطئ في ذلك، كم من مرة نحاول أن نستحضر حالة من العواطف وندعوه تسبيح وسجود، حيث هو ليس كذلك. يهوذا كان في القيادة </w:t>
      </w:r>
      <w:r w:rsidR="00E62B29">
        <w:rPr>
          <w:rFonts w:hint="cs"/>
          <w:rtl/>
          <w:lang w:bidi="ar-SA"/>
        </w:rPr>
        <w:t>على طول البرية. هو كان السبط القيادي في الأرض وأكثر من هذا، هو كان من سبط يهوذا، بأن المسيح سيأتي.</w:t>
      </w:r>
    </w:p>
    <w:p w14:paraId="0BC5441B" w14:textId="6BD95AE2" w:rsidR="00E62B29" w:rsidRDefault="009F3BB1" w:rsidP="00E62B29">
      <w:pPr>
        <w:bidi/>
        <w:jc w:val="both"/>
        <w:rPr>
          <w:rtl/>
          <w:lang w:bidi="ar-SA"/>
        </w:rPr>
      </w:pPr>
      <w:r>
        <w:rPr>
          <w:rFonts w:hint="cs"/>
          <w:rtl/>
          <w:lang w:bidi="ar-SA"/>
        </w:rPr>
        <w:t>ميراث يهوذا كان كل الجزء الجنوبي من الأرض، الأرض التي وجهتها كانت نحو الشمس. هكذا تُضيء كلمة الله على الميراث الذي له القدر الأول. أنا ليس لي أدنى شك بأنه، كما أنه يجب أن يكون أساس كل تسبيح حقيقي هو حق الله، هكذا يهوذا قائم</w:t>
      </w:r>
      <w:r w:rsidR="00780FA8">
        <w:rPr>
          <w:rFonts w:hint="cs"/>
          <w:rtl/>
          <w:lang w:bidi="ar-SA"/>
        </w:rPr>
        <w:t xml:space="preserve"> على كل مجمل الحق التعليمي. هذا هو الأساس الذي عليه فقط يمكن للسجود أن </w:t>
      </w:r>
      <w:proofErr w:type="spellStart"/>
      <w:r w:rsidR="00780FA8">
        <w:rPr>
          <w:rFonts w:hint="cs"/>
          <w:rtl/>
          <w:lang w:bidi="ar-SA"/>
        </w:rPr>
        <w:t>يرتكن</w:t>
      </w:r>
      <w:proofErr w:type="spellEnd"/>
      <w:r w:rsidR="00780FA8">
        <w:rPr>
          <w:rFonts w:hint="cs"/>
          <w:rtl/>
          <w:lang w:bidi="ar-SA"/>
        </w:rPr>
        <w:t xml:space="preserve"> عليه. في كل مكان يُضحّى بالحق، في كل مكان توضع فيه كلمة الله جانبًا، أو ما هو بذات الدرجة من السوء، حيث يُفقَد لقوتها في النفوس، ستلاحظ بأن التسبيح يضعف ويهوذا يتوقف عن أن يكون منتصرًا.</w:t>
      </w:r>
    </w:p>
    <w:p w14:paraId="0C8082BF" w14:textId="43EC9C72" w:rsidR="00780FA8" w:rsidRDefault="00530547" w:rsidP="00780FA8">
      <w:pPr>
        <w:bidi/>
        <w:jc w:val="both"/>
        <w:rPr>
          <w:rtl/>
          <w:lang w:bidi="ar-SA"/>
        </w:rPr>
      </w:pPr>
      <w:r>
        <w:rPr>
          <w:rFonts w:hint="cs"/>
          <w:rtl/>
          <w:lang w:bidi="ar-SA"/>
        </w:rPr>
        <w:t xml:space="preserve">هذا هو ما يظهر لنا في الجزء الأول. الله يقول لشعبه: "إن أردتم الاستمرار في </w:t>
      </w:r>
      <w:r w:rsidR="00AD17A7">
        <w:rPr>
          <w:rFonts w:hint="cs"/>
          <w:rtl/>
          <w:lang w:bidi="ar-SA"/>
        </w:rPr>
        <w:t>الانتصار الذي حاز به المسيح لأجلكم، إن أردتم المساهمة في التمتع العملي بالميراث الثمين، الذي وصفه الرسل في كتبهم الموحى بها، فإن هذا سيحدث من خلال معرفة الحق." يهوذا كان عليه أن يصعد أولاً. كما ذكرت سابقًا، يُشير يهوذا من البداية إلى ضعف في الأمر بأنه ليس مستعدًا بأن يذهب لوحده ليملُك ما هو له.</w:t>
      </w:r>
    </w:p>
    <w:p w14:paraId="673A88D2" w14:textId="0A11E903" w:rsidR="002A42ED" w:rsidRDefault="002A42ED" w:rsidP="002A42ED">
      <w:pPr>
        <w:bidi/>
        <w:jc w:val="both"/>
        <w:rPr>
          <w:rtl/>
          <w:lang w:bidi="ar-SA"/>
        </w:rPr>
      </w:pPr>
      <w:r>
        <w:rPr>
          <w:rFonts w:hint="cs"/>
          <w:rtl/>
          <w:lang w:bidi="ar-SA"/>
        </w:rPr>
        <w:t>هو يطلب من سمعان الذي يتشارك معه في النصيب</w:t>
      </w:r>
      <w:r w:rsidR="00BE20A2">
        <w:rPr>
          <w:rFonts w:hint="cs"/>
          <w:rtl/>
          <w:lang w:bidi="ar-SA"/>
        </w:rPr>
        <w:t xml:space="preserve">، إن كان سيصعد معه ويساعده في الاحتلال، ومن ثم سيساعد يهوذا من جانبه سمعان. ماذا يعني هذا؟ إن قال الله بأن أفعل شيئًا فهل لي أن أبحث عن معونة من البشر؟ حينما قال الله لموسى بأن ينزل ويحرر شعبه، هل كان الأمر إكرامًا لله أم طاعة نحو الله بأن موسى ترجى وترجى حتى أنه أعطاه هارون معينًا له؟ ألم يُري هذا ضعفًا في موسى؟ وأينما لاحظت بأن كلمة الله تأمر بطاعتك وأنت تتحول طالبًا </w:t>
      </w:r>
      <w:r w:rsidR="00463F4D">
        <w:rPr>
          <w:rFonts w:hint="cs"/>
          <w:rtl/>
          <w:lang w:bidi="ar-SA"/>
        </w:rPr>
        <w:t>دعمًا من البشر، على الفور ستعلم، بأنه قد دخلت بذار الضعف وستنمو كفشل مُعلَن أمام العيان. هذا ما نتعلمه من أن يهوذا طلب العون من سمعان.</w:t>
      </w:r>
    </w:p>
    <w:p w14:paraId="6C24C498" w14:textId="6EA965BB" w:rsidR="00463F4D" w:rsidRDefault="009E3F3C" w:rsidP="00463F4D">
      <w:pPr>
        <w:bidi/>
        <w:jc w:val="both"/>
        <w:rPr>
          <w:rtl/>
          <w:lang w:bidi="ar-SA"/>
        </w:rPr>
      </w:pPr>
      <w:r>
        <w:rPr>
          <w:rFonts w:hint="cs"/>
          <w:rtl/>
          <w:lang w:bidi="ar-SA"/>
        </w:rPr>
        <w:t xml:space="preserve">بالتأكيد كانت هناك نصرة، لكن إن واصلنا القراءة، بأنه لم يكن هنالك اتحاد قلبي مطلق يضمن تطوّر كامل ونصرة تامة لله. إنه كما يبدو لا </w:t>
      </w:r>
      <w:r w:rsidR="006A6DC9">
        <w:rPr>
          <w:rFonts w:hint="cs"/>
          <w:rtl/>
          <w:lang w:bidi="ar-SA"/>
        </w:rPr>
        <w:t>وجود ل</w:t>
      </w:r>
      <w:r>
        <w:rPr>
          <w:rFonts w:hint="cs"/>
          <w:rtl/>
          <w:lang w:bidi="ar-SA"/>
        </w:rPr>
        <w:t xml:space="preserve">كرامة لنصرة تامة </w:t>
      </w:r>
      <w:r w:rsidR="006A6DC9">
        <w:rPr>
          <w:rFonts w:hint="cs"/>
          <w:rtl/>
          <w:lang w:bidi="ar-SA"/>
        </w:rPr>
        <w:t>على قوات أدوني بازق. العدو المشوّه ليس هو عدو مهزوم تمامًا، وعلى الرغم من أنه مات بعد ذلك واحتُلّت أورشليم ونُهبت لفترة عابرة، إلا أن الاحتلال لم يدُم. وكما ذكرت سابقًا يُعاد سرد جزء من هذه الأحداث في سفر يشوع أيضًا.</w:t>
      </w:r>
    </w:p>
    <w:p w14:paraId="73B0BB1B" w14:textId="30EC6E7D" w:rsidR="00BF1D65" w:rsidRDefault="00BF1D65" w:rsidP="00BF1D65">
      <w:pPr>
        <w:bidi/>
        <w:jc w:val="both"/>
        <w:rPr>
          <w:rtl/>
          <w:lang w:bidi="ar-SA"/>
        </w:rPr>
      </w:pPr>
      <w:r>
        <w:rPr>
          <w:rFonts w:hint="cs"/>
          <w:rtl/>
          <w:lang w:bidi="ar-SA"/>
        </w:rPr>
        <w:t xml:space="preserve">إن الخبر الجميل عن الانتصارات في حبرون (الخليل) ودبير </w:t>
      </w:r>
      <w:r>
        <w:rPr>
          <w:rtl/>
          <w:lang w:bidi="ar-SA"/>
        </w:rPr>
        <w:t>–</w:t>
      </w:r>
      <w:r>
        <w:rPr>
          <w:rFonts w:hint="cs"/>
          <w:rtl/>
          <w:lang w:bidi="ar-SA"/>
        </w:rPr>
        <w:t xml:space="preserve"> قريات س</w:t>
      </w:r>
      <w:r w:rsidR="0062396D">
        <w:rPr>
          <w:rFonts w:hint="cs"/>
          <w:rtl/>
          <w:lang w:bidi="ar-SA"/>
        </w:rPr>
        <w:t>ي</w:t>
      </w:r>
      <w:r>
        <w:rPr>
          <w:rFonts w:hint="cs"/>
          <w:rtl/>
          <w:lang w:bidi="ar-SA"/>
        </w:rPr>
        <w:t>ف</w:t>
      </w:r>
      <w:r w:rsidR="0062396D">
        <w:rPr>
          <w:rFonts w:hint="cs"/>
          <w:rtl/>
          <w:lang w:bidi="ar-SA"/>
        </w:rPr>
        <w:t>ِ</w:t>
      </w:r>
      <w:r>
        <w:rPr>
          <w:rFonts w:hint="cs"/>
          <w:rtl/>
          <w:lang w:bidi="ar-SA"/>
        </w:rPr>
        <w:t xml:space="preserve">ر، </w:t>
      </w:r>
      <w:r w:rsidR="0062396D">
        <w:rPr>
          <w:rFonts w:hint="cs"/>
          <w:rtl/>
          <w:lang w:bidi="ar-SA"/>
        </w:rPr>
        <w:t xml:space="preserve">كما كان اسمها سابقًا </w:t>
      </w:r>
      <w:r w:rsidR="0062396D">
        <w:rPr>
          <w:rtl/>
          <w:lang w:bidi="ar-SA"/>
        </w:rPr>
        <w:t>–</w:t>
      </w:r>
      <w:r w:rsidR="0062396D">
        <w:rPr>
          <w:rFonts w:hint="cs"/>
          <w:rtl/>
          <w:lang w:bidi="ar-SA"/>
        </w:rPr>
        <w:t xml:space="preserve"> نجده في سفر يشوع، لكن إذ يُعاد ذكره هنا وهو أمر مميّز جدًا في هذا الجزء الذي نتأمله هنا لا بد وأن ننتبه إليه. الأعداد الثمانية الأولى ترينا نصرة يهوذا وسمعان.</w:t>
      </w:r>
    </w:p>
    <w:p w14:paraId="0CECD7C5" w14:textId="4168A6F6" w:rsidR="0062396D" w:rsidRDefault="00ED4167" w:rsidP="0062396D">
      <w:pPr>
        <w:bidi/>
        <w:jc w:val="both"/>
        <w:rPr>
          <w:rtl/>
          <w:lang w:bidi="ar-SA"/>
        </w:rPr>
      </w:pPr>
      <w:r>
        <w:rPr>
          <w:rFonts w:hint="cs"/>
          <w:rtl/>
          <w:lang w:bidi="ar-SA"/>
        </w:rPr>
        <w:t xml:space="preserve">الآن، من العدد التاسع حتى الخامس عشر، لدينا الإيمان في مِحنة واضحة جدًا من جانب كالب </w:t>
      </w:r>
      <w:proofErr w:type="spellStart"/>
      <w:r>
        <w:rPr>
          <w:rFonts w:hint="cs"/>
          <w:rtl/>
          <w:lang w:bidi="ar-SA"/>
        </w:rPr>
        <w:t>وعُثنيئيل</w:t>
      </w:r>
      <w:proofErr w:type="spellEnd"/>
      <w:r>
        <w:rPr>
          <w:rFonts w:hint="cs"/>
          <w:rtl/>
          <w:lang w:bidi="ar-SA"/>
        </w:rPr>
        <w:t xml:space="preserve"> </w:t>
      </w:r>
      <w:proofErr w:type="spellStart"/>
      <w:r>
        <w:rPr>
          <w:rFonts w:hint="cs"/>
          <w:rtl/>
          <w:lang w:bidi="ar-SA"/>
        </w:rPr>
        <w:t>وعكسة</w:t>
      </w:r>
      <w:proofErr w:type="spellEnd"/>
      <w:r>
        <w:rPr>
          <w:rFonts w:hint="cs"/>
          <w:rtl/>
          <w:lang w:bidi="ar-SA"/>
        </w:rPr>
        <w:t xml:space="preserve">، الذي يركّز على </w:t>
      </w:r>
      <w:r w:rsidR="00D41C08">
        <w:rPr>
          <w:rFonts w:hint="cs"/>
          <w:rtl/>
          <w:lang w:bidi="ar-SA"/>
        </w:rPr>
        <w:t>سبق حُكم كلمة الله، على سبق حُكم الحق. إن كان على يهوذا أن يحوز بانتصاره ويحتفظ به، فلا بد وان يحدث هذا بواسطة الحق، وإن كان على الشعب الله أن يواصل في انتصاراته، فلا بد من حدوث ذلك من خلال استمداده المزيد والمزيد من المعرفة حول كلمة الله. إنه تمامًا ما تعنيه حبرون.</w:t>
      </w:r>
    </w:p>
    <w:p w14:paraId="66D9FB17" w14:textId="25959B78" w:rsidR="00D41C08" w:rsidRDefault="00D41C08" w:rsidP="00D41C08">
      <w:pPr>
        <w:bidi/>
        <w:jc w:val="both"/>
        <w:rPr>
          <w:rtl/>
          <w:lang w:bidi="ar-SA"/>
        </w:rPr>
      </w:pPr>
      <w:r>
        <w:rPr>
          <w:rFonts w:hint="cs"/>
          <w:rtl/>
          <w:lang w:bidi="ar-SA"/>
        </w:rPr>
        <w:t xml:space="preserve">حبرون معناها شركة، وقريات سيفِر، المدينة المتّصلة والملازمة لها، معناها مدينة الكتاب. إنها تذكرنا على الفور بهذا الكتاب الثمين، الكتاب المقدس، الذي بين أيدينا، وهو الكتاب المقدس، أحبائي، الذي علينا أن نحتله ونمتلكه. </w:t>
      </w:r>
      <w:r w:rsidR="0018299F">
        <w:rPr>
          <w:rFonts w:hint="cs"/>
          <w:rtl/>
          <w:lang w:bidi="ar-SA"/>
        </w:rPr>
        <w:t xml:space="preserve">أنت تقول: "نحتلّ الكتاب المقدس؟" نعم، أن نمتلكه، بأن نأخذه من بين يدي أعدائه، ونجعل منه لنا كتاب فرح، كتاب يكلمنا عن الله. </w:t>
      </w:r>
      <w:r w:rsidR="00045644" w:rsidRPr="00045644">
        <w:rPr>
          <w:rtl/>
          <w:lang w:bidi="ar-SA"/>
        </w:rPr>
        <w:t xml:space="preserve">لذا </w:t>
      </w:r>
      <w:r w:rsidR="0018299F">
        <w:rPr>
          <w:rFonts w:hint="cs"/>
          <w:rtl/>
          <w:lang w:bidi="ar-SA"/>
        </w:rPr>
        <w:t xml:space="preserve">حينما احتُلّت مدينة قريات سيفِر هذه، تغيّر اسمها إلى دبير، ما يعني "كلمة الله"، </w:t>
      </w:r>
      <w:r w:rsidR="00045644">
        <w:rPr>
          <w:rFonts w:hint="cs"/>
          <w:rtl/>
          <w:lang w:bidi="ar-SA"/>
        </w:rPr>
        <w:t>ال</w:t>
      </w:r>
      <w:r w:rsidR="0018299F">
        <w:rPr>
          <w:rFonts w:hint="cs"/>
          <w:rtl/>
          <w:lang w:bidi="ar-SA"/>
        </w:rPr>
        <w:t xml:space="preserve">كتاب يصبح كلمة الله. هذا هو ما يميّز كل نصرة يهوذا؛ إنه الكتاب المقدس، الذي يصبح كلمة </w:t>
      </w:r>
      <w:r w:rsidR="0018299F" w:rsidRPr="00045644">
        <w:rPr>
          <w:rFonts w:hint="cs"/>
          <w:rtl/>
          <w:lang w:bidi="ar-SA"/>
        </w:rPr>
        <w:t>الله</w:t>
      </w:r>
      <w:r w:rsidR="0018299F">
        <w:rPr>
          <w:rFonts w:hint="cs"/>
          <w:rtl/>
          <w:lang w:bidi="ar-SA"/>
        </w:rPr>
        <w:t>.</w:t>
      </w:r>
    </w:p>
    <w:p w14:paraId="0B1A553A" w14:textId="58A57048" w:rsidR="0018299F" w:rsidRDefault="00045644" w:rsidP="0018299F">
      <w:pPr>
        <w:bidi/>
        <w:jc w:val="both"/>
        <w:rPr>
          <w:rtl/>
          <w:lang w:bidi="ar-SA"/>
        </w:rPr>
      </w:pPr>
      <w:r>
        <w:rPr>
          <w:rFonts w:hint="cs"/>
          <w:rtl/>
          <w:lang w:bidi="ar-SA"/>
        </w:rPr>
        <w:t>آهٍ! لو استمر يهوذا على هذا النحو وامتلك كلمة الله وجعل تعاليمها حقيقة واقعية حية، صوت الله الذي يتكلم لشعبه؛ تسبيح وسجود وفرح كانت ستكون موجودة من دون أية إعاقة، والسلطان كان سيتعظم بأضعاف.</w:t>
      </w:r>
    </w:p>
    <w:p w14:paraId="5DD1696C" w14:textId="7618D1FC" w:rsidR="00045644" w:rsidRDefault="00045644" w:rsidP="00045644">
      <w:pPr>
        <w:bidi/>
        <w:jc w:val="both"/>
        <w:rPr>
          <w:rtl/>
          <w:lang w:bidi="ar-SA"/>
        </w:rPr>
      </w:pPr>
      <w:r>
        <w:rPr>
          <w:rFonts w:hint="cs"/>
          <w:rtl/>
          <w:lang w:bidi="ar-SA"/>
        </w:rPr>
        <w:t>آهٍ! هذا ما لم تفعله الكنيسة! فالكنيسة تخلّت على الفور عن التعاليم. بدلاً من أن تصبح قريات سيفِر دبيرًا، وحيًا حيًا</w:t>
      </w:r>
      <w:r w:rsidR="004E7DBB">
        <w:rPr>
          <w:rFonts w:hint="cs"/>
          <w:rtl/>
          <w:lang w:bidi="ar-SA"/>
        </w:rPr>
        <w:t>، أخذت الكنيسة الكتاب المقدس من بين أيدي الشعب وجعلته في دير للرهبان وحرمتهم من استخدامه. بدلاً من أن تعطي الشعب وحي الله الحي، أبعدت عنهم الوحي، والنتيجة لم تكن إلا دخول الظلمة والفشل.</w:t>
      </w:r>
    </w:p>
    <w:p w14:paraId="313C94E1" w14:textId="55529879" w:rsidR="004E7DBB" w:rsidRDefault="004E7DBB" w:rsidP="004E7DBB">
      <w:pPr>
        <w:bidi/>
        <w:jc w:val="both"/>
        <w:rPr>
          <w:rtl/>
          <w:lang w:bidi="ar-SA"/>
        </w:rPr>
      </w:pPr>
      <w:r>
        <w:rPr>
          <w:rFonts w:hint="cs"/>
          <w:rtl/>
          <w:lang w:bidi="ar-SA"/>
        </w:rPr>
        <w:t xml:space="preserve">هكذا هو الأمر بالنسبة لنا أيضًا. </w:t>
      </w:r>
      <w:r w:rsidR="008E4327">
        <w:rPr>
          <w:rFonts w:hint="cs"/>
          <w:rtl/>
          <w:lang w:bidi="ar-SA"/>
        </w:rPr>
        <w:t xml:space="preserve">لنفترض أنك أو أنا أغلقنا هذا الكتاب، لنفترض، بأنه يكون لنا مجرد </w:t>
      </w:r>
      <w:r w:rsidR="008E4327" w:rsidRPr="00FA1155">
        <w:rPr>
          <w:rFonts w:hint="cs"/>
          <w:rtl/>
          <w:lang w:bidi="ar-SA"/>
        </w:rPr>
        <w:t>حروف</w:t>
      </w:r>
      <w:r w:rsidR="00FA1155">
        <w:rPr>
          <w:rFonts w:hint="cs"/>
          <w:rtl/>
          <w:lang w:bidi="ar-SA"/>
        </w:rPr>
        <w:t xml:space="preserve"> من كلمة، وليس واقعها الحي؟ ماذا ستكون النتيجة؟ لن يكون أي تقدّم أو نمو. لقد كانت مرة الصرخة في العالم: "نحن لا نريد تعليم، نريد تطبيق عملي"؛ </w:t>
      </w:r>
      <w:r w:rsidR="00A20E19">
        <w:rPr>
          <w:rFonts w:hint="cs"/>
          <w:rtl/>
          <w:lang w:bidi="ar-SA"/>
        </w:rPr>
        <w:t>من ثم انتقل إلى مقاعد الكنائس؛ فقال مسيحيون بالاسم: "نحن لا نريد كرازة تعليمية، نحن نريد كرازة عملية." والآن هذا ما حصلوا عليه، وبدلاً من التعليم هم لا يحصلون، - بدلاً من الكرازة بحق الله، - ولا حتى على التطبيق العملي، وإنما ما هو النتيجة الأكيدة لإهمال كلمة الله، كل ما يلذ لذوق الإنسان الطبيعي.</w:t>
      </w:r>
    </w:p>
    <w:p w14:paraId="5CB02D5A" w14:textId="44CAB8D1" w:rsidR="00A33577" w:rsidRDefault="00A33577" w:rsidP="00A33577">
      <w:pPr>
        <w:bidi/>
        <w:jc w:val="both"/>
        <w:rPr>
          <w:rtl/>
          <w:lang w:bidi="ar-SA"/>
        </w:rPr>
      </w:pPr>
      <w:r>
        <w:rPr>
          <w:rFonts w:hint="cs"/>
          <w:rtl/>
          <w:lang w:bidi="ar-SA"/>
        </w:rPr>
        <w:t xml:space="preserve">إننا نشكر الله على كل ما هو غير ذلك. </w:t>
      </w:r>
      <w:r w:rsidR="00021E9E">
        <w:rPr>
          <w:rFonts w:hint="cs"/>
          <w:rtl/>
          <w:lang w:bidi="ar-SA"/>
        </w:rPr>
        <w:t xml:space="preserve">إخوتي الأحباء، هذه هي حالة الكنيسة الأسيفة التي انحرفت عن كلمة </w:t>
      </w:r>
      <w:r w:rsidR="00021E9E" w:rsidRPr="00F02590">
        <w:rPr>
          <w:rFonts w:hint="cs"/>
          <w:rtl/>
          <w:lang w:bidi="ar-SA"/>
        </w:rPr>
        <w:t>الله</w:t>
      </w:r>
      <w:r w:rsidR="00021E9E">
        <w:rPr>
          <w:rFonts w:hint="cs"/>
          <w:rtl/>
          <w:lang w:bidi="ar-SA"/>
        </w:rPr>
        <w:t>.</w:t>
      </w:r>
      <w:r w:rsidR="00F02590">
        <w:rPr>
          <w:rFonts w:hint="cs"/>
          <w:rtl/>
          <w:lang w:bidi="ar-SA"/>
        </w:rPr>
        <w:t xml:space="preserve"> فلا غرابة بأنه لا يوجد الكثير من الفرح بين شعب الله، بأنه </w:t>
      </w:r>
      <w:r w:rsidR="00115C22" w:rsidRPr="00115C22">
        <w:rPr>
          <w:rFonts w:hint="cs"/>
          <w:rtl/>
          <w:lang w:bidi="ar-SA"/>
        </w:rPr>
        <w:t xml:space="preserve">ليس </w:t>
      </w:r>
      <w:r w:rsidR="00F02590">
        <w:rPr>
          <w:rFonts w:hint="cs"/>
          <w:rtl/>
          <w:lang w:bidi="ar-SA"/>
        </w:rPr>
        <w:t>هناك الكثير من الفرح في أمور المسيح. كيف يمكن أن يكون هذا إن كان حق المسيح ليس معروفًا كثيرًا ولا يوجد</w:t>
      </w:r>
      <w:r w:rsidR="001068EC">
        <w:rPr>
          <w:rFonts w:hint="cs"/>
          <w:rtl/>
          <w:lang w:bidi="ar-EG"/>
        </w:rPr>
        <w:t>فيه</w:t>
      </w:r>
      <w:r w:rsidR="00F02590">
        <w:rPr>
          <w:rFonts w:hint="cs"/>
          <w:rtl/>
          <w:lang w:bidi="ar-SA"/>
        </w:rPr>
        <w:t xml:space="preserve"> تمتّع كثير. </w:t>
      </w:r>
      <w:r w:rsidR="001068EC">
        <w:rPr>
          <w:rFonts w:hint="cs"/>
          <w:rtl/>
          <w:lang w:bidi="ar-SA"/>
        </w:rPr>
        <w:t>عندما تُنفى كلمة الله على رفوف الكتب مع باقي الكتب الأخرى والتي من الممكن أن تكون كتب لا تُقيم بثمن لكنها ليست وحي الله الحي. آهٍ! يا إخوتي، إن كانت هذه الكلمة أحد المؤلفات، إن كانت تأليف بشري كما قال أحد الروحيين المعروفين في هذه المدينة</w:t>
      </w:r>
      <w:r w:rsidR="008E2099">
        <w:rPr>
          <w:rFonts w:hint="cs"/>
          <w:rtl/>
          <w:lang w:bidi="ar-SA"/>
        </w:rPr>
        <w:t xml:space="preserve"> حينما اعترف بعدم أمانته نحو المسيح وكلمته، إن لم تكن إلا كأحد المؤلفات، عندها سنكون أنا وأنت قد فقدنا صوت الله، وعندها نكون قد فقدنا كل قدرة. الكنيسة فقدت مرساتها، لقد انجرفت بعيدًا، وابتعدت، وكل ظلامها وانحطاطها المحيط بنا الآن في المسيحية واضحة جدًا </w:t>
      </w:r>
      <w:hyperlink r:id="rId6" w:anchor=":~:text=Der%20Rest%20der%20Erz%C3%A4hlung" w:history="1">
        <w:r w:rsidR="008E2099" w:rsidRPr="00AD0C0A">
          <w:rPr>
            <w:rStyle w:val="Hyperlink"/>
            <w:rFonts w:hint="cs"/>
            <w:rtl/>
            <w:lang w:bidi="ar-SA"/>
          </w:rPr>
          <w:t>معالمها</w:t>
        </w:r>
      </w:hyperlink>
      <w:r w:rsidR="008E2099">
        <w:rPr>
          <w:rFonts w:hint="cs"/>
          <w:rtl/>
          <w:lang w:bidi="ar-SA"/>
        </w:rPr>
        <w:t>.</w:t>
      </w:r>
    </w:p>
    <w:sectPr w:rsidR="00A3357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958B6"/>
    <w:multiLevelType w:val="hybridMultilevel"/>
    <w:tmpl w:val="9314DAC4"/>
    <w:lvl w:ilvl="0" w:tplc="E2F8FC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9131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849"/>
    <w:rsid w:val="00015B5C"/>
    <w:rsid w:val="00021E9E"/>
    <w:rsid w:val="00045644"/>
    <w:rsid w:val="00053C97"/>
    <w:rsid w:val="00056849"/>
    <w:rsid w:val="00084394"/>
    <w:rsid w:val="00086488"/>
    <w:rsid w:val="00091BC1"/>
    <w:rsid w:val="000F1F35"/>
    <w:rsid w:val="000F720D"/>
    <w:rsid w:val="001068EC"/>
    <w:rsid w:val="0010788E"/>
    <w:rsid w:val="00115C22"/>
    <w:rsid w:val="00131646"/>
    <w:rsid w:val="00146E93"/>
    <w:rsid w:val="0018299F"/>
    <w:rsid w:val="001A52E2"/>
    <w:rsid w:val="001E6A80"/>
    <w:rsid w:val="00283DA4"/>
    <w:rsid w:val="002A42ED"/>
    <w:rsid w:val="002A6299"/>
    <w:rsid w:val="002C3D51"/>
    <w:rsid w:val="002C414B"/>
    <w:rsid w:val="002D1437"/>
    <w:rsid w:val="002E34A1"/>
    <w:rsid w:val="002E6327"/>
    <w:rsid w:val="002F4BFE"/>
    <w:rsid w:val="0030059A"/>
    <w:rsid w:val="003509E5"/>
    <w:rsid w:val="003645A3"/>
    <w:rsid w:val="00367FD2"/>
    <w:rsid w:val="00390F61"/>
    <w:rsid w:val="004550E7"/>
    <w:rsid w:val="00463F4D"/>
    <w:rsid w:val="00496E57"/>
    <w:rsid w:val="004D054B"/>
    <w:rsid w:val="004E23CB"/>
    <w:rsid w:val="004E5410"/>
    <w:rsid w:val="004E7DBB"/>
    <w:rsid w:val="004F55E0"/>
    <w:rsid w:val="004F6D30"/>
    <w:rsid w:val="00530547"/>
    <w:rsid w:val="005422C6"/>
    <w:rsid w:val="00551450"/>
    <w:rsid w:val="0057135F"/>
    <w:rsid w:val="00590EFA"/>
    <w:rsid w:val="005C1C62"/>
    <w:rsid w:val="0060101D"/>
    <w:rsid w:val="0062396D"/>
    <w:rsid w:val="0063483A"/>
    <w:rsid w:val="00642551"/>
    <w:rsid w:val="006A6DC9"/>
    <w:rsid w:val="006D17CF"/>
    <w:rsid w:val="006D653D"/>
    <w:rsid w:val="006F3D3C"/>
    <w:rsid w:val="00706F0C"/>
    <w:rsid w:val="007212D9"/>
    <w:rsid w:val="00740AF8"/>
    <w:rsid w:val="00780FA8"/>
    <w:rsid w:val="007A480C"/>
    <w:rsid w:val="007D2C3A"/>
    <w:rsid w:val="0080076D"/>
    <w:rsid w:val="0080316A"/>
    <w:rsid w:val="00852169"/>
    <w:rsid w:val="008802E2"/>
    <w:rsid w:val="008E2099"/>
    <w:rsid w:val="008E4327"/>
    <w:rsid w:val="008F22B4"/>
    <w:rsid w:val="009034B1"/>
    <w:rsid w:val="009036C2"/>
    <w:rsid w:val="009244D5"/>
    <w:rsid w:val="00965BE3"/>
    <w:rsid w:val="009955CB"/>
    <w:rsid w:val="009A04F3"/>
    <w:rsid w:val="009B5750"/>
    <w:rsid w:val="009E3F3C"/>
    <w:rsid w:val="009F3BB1"/>
    <w:rsid w:val="00A044AE"/>
    <w:rsid w:val="00A16D62"/>
    <w:rsid w:val="00A20E19"/>
    <w:rsid w:val="00A33577"/>
    <w:rsid w:val="00A75AA6"/>
    <w:rsid w:val="00AB37B9"/>
    <w:rsid w:val="00AD0C0A"/>
    <w:rsid w:val="00AD17A7"/>
    <w:rsid w:val="00AD767C"/>
    <w:rsid w:val="00AF6FE2"/>
    <w:rsid w:val="00B07934"/>
    <w:rsid w:val="00B26FFC"/>
    <w:rsid w:val="00B553E9"/>
    <w:rsid w:val="00B65CD3"/>
    <w:rsid w:val="00B74B12"/>
    <w:rsid w:val="00BA5CF8"/>
    <w:rsid w:val="00BB39DA"/>
    <w:rsid w:val="00BC37CB"/>
    <w:rsid w:val="00BE20A2"/>
    <w:rsid w:val="00BF1D65"/>
    <w:rsid w:val="00C00CAA"/>
    <w:rsid w:val="00C326B0"/>
    <w:rsid w:val="00C343F9"/>
    <w:rsid w:val="00C476EB"/>
    <w:rsid w:val="00C75A40"/>
    <w:rsid w:val="00CA5990"/>
    <w:rsid w:val="00CE3ED4"/>
    <w:rsid w:val="00CE58DB"/>
    <w:rsid w:val="00CF442E"/>
    <w:rsid w:val="00D41C08"/>
    <w:rsid w:val="00D5552F"/>
    <w:rsid w:val="00D850C7"/>
    <w:rsid w:val="00D85B95"/>
    <w:rsid w:val="00DA3AC8"/>
    <w:rsid w:val="00DE2679"/>
    <w:rsid w:val="00E06739"/>
    <w:rsid w:val="00E43297"/>
    <w:rsid w:val="00E461FB"/>
    <w:rsid w:val="00E47622"/>
    <w:rsid w:val="00E62B29"/>
    <w:rsid w:val="00E941EB"/>
    <w:rsid w:val="00EB5A34"/>
    <w:rsid w:val="00ED4167"/>
    <w:rsid w:val="00ED691F"/>
    <w:rsid w:val="00EE17DE"/>
    <w:rsid w:val="00EF5182"/>
    <w:rsid w:val="00F02590"/>
    <w:rsid w:val="00F453D2"/>
    <w:rsid w:val="00F65488"/>
    <w:rsid w:val="00FA1155"/>
    <w:rsid w:val="00FA1EFB"/>
    <w:rsid w:val="00FC2613"/>
    <w:rsid w:val="00FC3F4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2C501"/>
  <w15:chartTrackingRefBased/>
  <w15:docId w15:val="{B625CA27-C97F-4EF9-B066-1B0CD5B88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6849"/>
    <w:rPr>
      <w:color w:val="0563C1" w:themeColor="hyperlink"/>
      <w:u w:val="single"/>
    </w:rPr>
  </w:style>
  <w:style w:type="character" w:styleId="UnresolvedMention">
    <w:name w:val="Unresolved Mention"/>
    <w:basedOn w:val="DefaultParagraphFont"/>
    <w:uiPriority w:val="99"/>
    <w:semiHidden/>
    <w:unhideWhenUsed/>
    <w:rsid w:val="00056849"/>
    <w:rPr>
      <w:color w:val="605E5C"/>
      <w:shd w:val="clear" w:color="auto" w:fill="E1DFDD"/>
    </w:rPr>
  </w:style>
  <w:style w:type="character" w:styleId="FollowedHyperlink">
    <w:name w:val="FollowedHyperlink"/>
    <w:basedOn w:val="DefaultParagraphFont"/>
    <w:uiPriority w:val="99"/>
    <w:semiHidden/>
    <w:unhideWhenUsed/>
    <w:rsid w:val="00283DA4"/>
    <w:rPr>
      <w:color w:val="954F72" w:themeColor="followedHyperlink"/>
      <w:u w:val="single"/>
    </w:rPr>
  </w:style>
  <w:style w:type="paragraph" w:styleId="ListParagraph">
    <w:name w:val="List Paragraph"/>
    <w:basedOn w:val="Normal"/>
    <w:uiPriority w:val="34"/>
    <w:qFormat/>
    <w:rsid w:val="008007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9149/gedanken-zum-buch-der-richter/vortrag-1" TargetMode="External"/><Relationship Id="rId5" Type="http://schemas.openxmlformats.org/officeDocument/2006/relationships/hyperlink" Target="https://www.bibelkommentare.de/kommentare/k-9149/gedanken-zum-buch-der-richter/vortrag-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435</TotalTime>
  <Pages>1</Pages>
  <Words>3836</Words>
  <Characters>19184</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איבט סלייח</cp:lastModifiedBy>
  <cp:revision>62</cp:revision>
  <dcterms:created xsi:type="dcterms:W3CDTF">2022-07-15T05:47:00Z</dcterms:created>
  <dcterms:modified xsi:type="dcterms:W3CDTF">2022-09-18T08:04:00Z</dcterms:modified>
</cp:coreProperties>
</file>