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FE1F6" w14:textId="77777777" w:rsidR="00564033" w:rsidRDefault="00564033" w:rsidP="00564033">
      <w:pPr>
        <w:jc w:val="center"/>
        <w:rPr>
          <w:rtl/>
        </w:rPr>
      </w:pPr>
      <w:r>
        <w:rPr>
          <w:rtl/>
        </w:rPr>
        <w:t>رسالة بطرس الأولى</w:t>
      </w:r>
    </w:p>
    <w:p w14:paraId="1D5C5124" w14:textId="77777777" w:rsidR="00564033" w:rsidRDefault="00564033" w:rsidP="00564033">
      <w:pPr>
        <w:bidi w:val="0"/>
      </w:pPr>
      <w:r>
        <w:t>William Kelly</w:t>
      </w:r>
    </w:p>
    <w:p w14:paraId="79A1A372" w14:textId="5EFEB69E" w:rsidR="00564033" w:rsidRDefault="00000000" w:rsidP="00564033">
      <w:pPr>
        <w:rPr>
          <w:rtl/>
        </w:rPr>
      </w:pPr>
      <w:hyperlink r:id="rId7" w:anchor=":~:text=Grundlage%20zu%20stellen.-,Wir%20m%C3%BCssen%20indessen,-noch%20ein%20anderes" w:history="1">
        <w:r w:rsidR="00564033" w:rsidRPr="00B642F2">
          <w:rPr>
            <w:rStyle w:val="Hyperlink"/>
            <w:rtl/>
          </w:rPr>
          <w:t>الإصحاح 1</w:t>
        </w:r>
      </w:hyperlink>
    </w:p>
    <w:p w14:paraId="490856A8" w14:textId="77777777" w:rsidR="00564033" w:rsidRDefault="00564033" w:rsidP="00564033">
      <w:pPr>
        <w:rPr>
          <w:rtl/>
        </w:rPr>
      </w:pPr>
      <w:r>
        <w:rPr>
          <w:rtl/>
        </w:rPr>
        <w:t xml:space="preserve">كُتبت رسالتا بطرس إلى المختارين اليهود طبعًا في الأيام التي آمنوا فيها بالرب يسوع والذين عاشوا مشتتين في جزء كبير من آسيا الصغرى. الرسول يستخدم عناية خاصة حتى يعلّمهم معاني الكثير من الرموز الموجودة في الطقوس اللاوية التي كانوا خبيرين فيها. من جانب واحد هو يضع المكانة المسيحية مقابل المكانة اليهودية القديمة حتى يشددهم في مكانتهم الحالية وفي دعوتهم في المسيح وبواسطته. من الجانب الآخر هو مهتم بشدة بأن يعترف تمامًا بكل حق مشترك ما بين المسيحيين ومفديي العهد القديم. لأن الأمر يكاد لا يتطلب تعليم مؤمن راشد (فهيم) – مهما كانت الإمتيازات جديدة وبالتالي أيضًا الالتزامات الجديدة الناتجة من الامتيازات -، بحيث هنالك مبادئ أخلاقية لا تتغير كان الله قد وضعها في كل الدهور. وعلى هذا أكّد الله في العهد القديم – بالأخص في المزامير وفي أسفار الأنبياء؛ والرسول يحذر من الاستدلال الخاطئ، حيث أنه لا يوجد هنالك أية قواعد مشتركة لأننا في روابط معينة نحن في تعارض مع مؤمني العهد القديم. </w:t>
      </w:r>
    </w:p>
    <w:p w14:paraId="5FF149D0" w14:textId="77777777" w:rsidR="00564033" w:rsidRDefault="00564033" w:rsidP="00564033">
      <w:pPr>
        <w:rPr>
          <w:rtl/>
        </w:rPr>
      </w:pPr>
      <w:r>
        <w:rPr>
          <w:rtl/>
        </w:rPr>
        <w:t>يا ليتنا نضع في فكرنا جيدًا بأن الله يتمسك بما سجله لجميع خاصته بالنظر لحكم عدله الأدبي. إن هذه العدالة قد تختلف في طبيعتها وعمقها؛ فقد تكون مشغولية موسعة أكثر مع النفوس في فرص مناسبة (ما لا شك أنه كان الحال منذ الفداء). كما أن المسيحية لا تخفف ولا بأية صورة من قوة مبادئ الله العامة، وإنما هي تشددها وتصرّح بها بشكل جازم. إن أخذنا مثلاً التزام الطاعة! قيمة سلوك في النعمة والسلام على الأرض! مدى الثقة بالله! فدائمًا ما كان صحيحًا أن محبة الآخرين فاقته – إن كان في إظهار اللطف عامة لجميع الناس، إن كانت في المودة الخاصة لعائلة الله. هذه الالتزامات دائمًا كانت بمثابة مبدأ ولا يحق بأن يُمسّ به أبدًا، ما دام الإنسان يعيش على الأرض.</w:t>
      </w:r>
    </w:p>
    <w:p w14:paraId="46A9A826" w14:textId="77777777" w:rsidR="00564033" w:rsidRDefault="00564033" w:rsidP="00564033">
      <w:pPr>
        <w:rPr>
          <w:rtl/>
        </w:rPr>
      </w:pPr>
      <w:r>
        <w:rPr>
          <w:rtl/>
        </w:rPr>
        <w:t>كم صحيح الأمر هو أن بطرس من بداية رسالته الأولى يؤكد على التناقض ما بين المكانة المسيحية واليهودية القديمة. بالطبع كان اختيار اليهود اختيارًا كأمة؛ وفي هذا بالذات كانوا على نقيض اختيار المسيحي. فمهما وجدناه في الترانيم الروحية والعظات أو في اللاهوت – فالكتاب المقدس لا يعرف شيئًا عن كنيسة مختارة. ... نقطة أساسية في المسيحية اعتمادها هو أن الاختيار هو فردي وشخصي – فعلاقة الأمر هو بأفراد. هذه المشكلة دومًا أكثر مَن يشعر بها هم الذين يُعادون حق الاختيار. هم يتفقون على أن هيئة من الناس تم اختيارهم في صورة عامة؛ ومن ثم يُضمّ أفراد ممن يشكلون هذه الهيئة، وهذا بشروط معينة من جهة تصرفهم الحسن. إن هذه الفكرة لا نتلامس بها في كلمة الله. الله اختار أشخاصًا كأفراد. هذا تقوله لنا رسالة أفسس. هو اختارنا، ليس الكنيسة، وإنما إيانا نحن كل واحد بشكل شخصي. "</w:t>
      </w:r>
      <w:r w:rsidRPr="00564033">
        <w:rPr>
          <w:color w:val="FF0000"/>
          <w:rtl/>
        </w:rPr>
        <w:t>الكنيسة</w:t>
      </w:r>
      <w:r>
        <w:rPr>
          <w:rtl/>
        </w:rPr>
        <w:t>" لا يتم ذكرها إلا في نهاية الإصحاح الأول. في البداية نحن نرى أفرادًا قد اختارهم الله قبل تأسيس العالم.</w:t>
      </w:r>
    </w:p>
    <w:p w14:paraId="75A48FBF" w14:textId="39E3D182" w:rsidR="00564033" w:rsidRDefault="00564033" w:rsidP="00564033">
      <w:pPr>
        <w:rPr>
          <w:rtl/>
        </w:rPr>
      </w:pPr>
      <w:r>
        <w:rPr>
          <w:rtl/>
        </w:rPr>
        <w:t>إنه هنا أيضًا يتكلم الرسول ليس ببساطة في مفهوم مطلق عن الاختيار. إنها أبدًا ليست طريقة الكتاب المقدس ولا في أي مكان فيه. المفديون هم "</w:t>
      </w:r>
      <w:r w:rsidRPr="00564033">
        <w:rPr>
          <w:color w:val="FF0000"/>
          <w:rtl/>
        </w:rPr>
        <w:t>مُخْتَارِينَ 2 بِمُقْتَضَى عِلْمِ اللهِ الآبِ السَّابِقِ</w:t>
      </w:r>
      <w:r>
        <w:rPr>
          <w:rtl/>
        </w:rPr>
        <w:t xml:space="preserve">" (عدد 2)، لأنه الآن لم تعُد هناك أية علاقة بحاكم يحكم أمة أراد بأن يُظهر فيها حكمته، سلطته وطرقه العادلة. والناس في اليهودية كانوا معتادين على ذلك وأكثر من ذلك أيضًا. إلا أنه الآن كان كل شيء قد انتهى. لقد حقّر اليهود حُكم الله بتمردهم على اسمه؛ ويهوه وجد من الضروري أدبيًا أن يُسلِّم تلك الأمة لأيدي سلطة أعدائها. بالتالي كانت هذه الأمة في عِداد الماضي من أجل إظهار حُكمه. بالطبع فقد أُقيمت بقية من بابل بغرض وضعها تحت اختبار جديد في تقديم المسيا لها. لكن آهٍ! فلقد تم الاختبار من جهة مسؤوليتها وليس إيمانها؛ و – إن كانت مسؤوليتها من جهة الناموس أو إيمانها بالمسيا – كل شيء بقيت نتيجته واحدة ما دام الأمر كان له ارتباط بالإنسان. المخلوق </w:t>
      </w:r>
      <w:r w:rsidR="00E95BB1">
        <w:rPr>
          <w:rFonts w:hint="cs"/>
          <w:rtl/>
        </w:rPr>
        <w:t>في فساد</w:t>
      </w:r>
      <w:r>
        <w:rPr>
          <w:rtl/>
        </w:rPr>
        <w:t xml:space="preserve"> بأكمله وفي كل جانب فيه؛ وكلما ازدادت الروحانية في الاختبار ازدادت سرعة ظهور الفساد.</w:t>
      </w:r>
    </w:p>
    <w:p w14:paraId="452B7957" w14:textId="77777777" w:rsidR="00564033" w:rsidRDefault="00564033" w:rsidP="00564033">
      <w:pPr>
        <w:rPr>
          <w:rtl/>
        </w:rPr>
      </w:pPr>
      <w:r>
        <w:rPr>
          <w:rtl/>
        </w:rPr>
        <w:t>كما هو معروف كان بالتالي رفض المسيا في تبعياته أكثر شؤمًا على اليهود لم يكن له مثيل حتى من كسر الناموس الإلهي في الأزمنة القديمة. فلقد حصل الله به على فرصة بأن يحقق اختيارًا من نوع جديد. من دون أي شك أنه منذ السقوط في الخطية وما قبل إبراهيم بكثير كان هنالك دائمًا اختيار سري لقديسين. أما الآن بالمقابل أصبح اختيار المفديين علنيًا أمام الملأ، شهادة أمام الناس، مع أن هذا الاختيار طبعًا لن يكون كاملاً قبل الظهور في المجد. الله يختار في وقتنا الحاضر ليس من بين الناس فقط، وإنما حتى من اليهود أيضًا. هذه النظرة يقدّمها بطرس لقرائه. هذا الأمر كان مفاجئًا لليهودي. ولكن فقط إن فكر بالأمر قليلاً فلا بد وأن يُدرك كم هذه الفكرة صحيحة. "</w:t>
      </w:r>
      <w:r w:rsidRPr="00564033">
        <w:rPr>
          <w:color w:val="FF0000"/>
          <w:rtl/>
        </w:rPr>
        <w:t>مُخْتَارِينَ 2 بِمُقْتَضَى عِلْمِ اللهِ الآبِ السَّابِقِ</w:t>
      </w:r>
      <w:r>
        <w:rPr>
          <w:rtl/>
        </w:rPr>
        <w:t>" إنه الآن يشكل عائلة واحدة ولم يعُد يحكم شعبًا مختارًا لوحده. هؤلاء المخاطبون من بين اليهود هم من ضمن المختارين. "</w:t>
      </w:r>
      <w:r w:rsidRPr="00564033">
        <w:rPr>
          <w:color w:val="FF0000"/>
          <w:rtl/>
        </w:rPr>
        <w:t>مُخْتَارِينَ 2 بِمُقْتَضَى عِلْمِ اللهِ الآبِ السَّابِقِ</w:t>
      </w:r>
      <w:r>
        <w:rPr>
          <w:rtl/>
        </w:rPr>
        <w:t>"</w:t>
      </w:r>
    </w:p>
    <w:p w14:paraId="2FDAC843" w14:textId="77777777" w:rsidR="00564033" w:rsidRDefault="00564033" w:rsidP="00564033">
      <w:pPr>
        <w:rPr>
          <w:rtl/>
        </w:rPr>
      </w:pPr>
      <w:r>
        <w:rPr>
          <w:rtl/>
        </w:rPr>
        <w:t>غير أن هنالك ما هو أكثر في ذلك. فالأمر الآن لم يعد مرتبط بأحكام فصلت الموجه إليهم الكلام عن باقي العالم بصورة مرئية. فالأمر كان مرتبط بوضع أمور باطنية فعليًا جانبًا وليس فقط ما هو ظاهري. إنه يحدث بـ"</w:t>
      </w:r>
      <w:r w:rsidRPr="00564033">
        <w:rPr>
          <w:color w:val="FF0000"/>
          <w:rtl/>
        </w:rPr>
        <w:t>تَقْدِيسِ الرُّوحِ</w:t>
      </w:r>
      <w:r>
        <w:rPr>
          <w:rtl/>
        </w:rPr>
        <w:t>" الله يخصص أناسًا لنفسه بواسطة نشاط عمل الروح القدس. إننا هنا لم نسمع عن عطية الروح. إن "</w:t>
      </w:r>
      <w:r w:rsidRPr="00564033">
        <w:rPr>
          <w:color w:val="FF0000"/>
          <w:rtl/>
        </w:rPr>
        <w:t>تَقْدِيسِ الرُّوحِ</w:t>
      </w:r>
      <w:r>
        <w:rPr>
          <w:rtl/>
        </w:rPr>
        <w:t>" هو أمر يختلف عن عطائه. تقديسه هو تأثير النعمة الكامل في عملها الإلهي، وهو أولاً بفصل الشخص عن العالم مخصصًا إياه لله – إن كان يهودي أو غير يهودي. فعندما مثلاً يتوجّه إنسان إلى الله، ويؤمن بيسوع ويتوب أمام الله – هذه هي علامات التقديس بروح الله. وهذا ينطبق حتى وإن كان الإيمان لم ينمُ كثيرًا ولم يُمتحن كثيرًا والتوبة ظهرت نسبيًا بسطحية. فإني في ذلك طبعًا سأفترض بأنه إيمان فعلي وأنها توبة بفعل الروح القدس.</w:t>
      </w:r>
    </w:p>
    <w:p w14:paraId="77417B04" w14:textId="77777777" w:rsidR="00564033" w:rsidRDefault="00564033" w:rsidP="00564033">
      <w:pPr>
        <w:rPr>
          <w:rtl/>
        </w:rPr>
      </w:pPr>
      <w:r>
        <w:rPr>
          <w:rtl/>
        </w:rPr>
        <w:t>هنالك أناس دائمًا يفكرون باستمرار بالتقديس ويتكلمون عنه كما لو كان الكلام عن تقديس فعلي تطبيقي – بمعنى حصري. وعلينا أن نصرّح: في الكتاب نحن نجد تقديسًا مرتبطًا بتصرفنا. غير أن هنا فلا يتكلم عن ذلك، وإنما عن نقطة أعمق منها. والنقطة البسيطة في ذلك تعود إلى أن التقديس العملي هو دائمًا فقط مشروط أو هو مسألة قياس. "</w:t>
      </w:r>
      <w:r w:rsidRPr="00564033">
        <w:rPr>
          <w:color w:val="FF0000"/>
          <w:rtl/>
        </w:rPr>
        <w:t>تقديس الروح</w:t>
      </w:r>
      <w:r>
        <w:rPr>
          <w:rtl/>
        </w:rPr>
        <w:t>" الذي يتكلم عنها في هذا العدد هو أمر غير محدود. فهو غير مرتبط بمدى تحقيق وجوده في قلب المؤمن؛ لأنه فعلاً يشمل جميع المؤمنين على حد سواء. إنه عمل كامل لروح الله من نقطة بداية طريقنا بالإيمان. بالطبع هؤلاء اليهود كانوا مختارين في قلب الله منذ الأزل؛ غير أنهم تقدسوا من أول لحظة فتح الروح القدس فيها عيونهم على نور الحق في المسيح. الروح يُوقظ الضمير بالكلمة (لأني الآن لا أتكلم عن أي شيء طبيعي، عن احتياج أخلاقي أو عواطف في القلب). أينما تواجد عمل حقيقي لروح الله – ليس ببساطة شهادة للضمير، وإنما إيقاظه بتأثير كامل أمام الله – هناك يحدث تقديس الروح.</w:t>
      </w:r>
    </w:p>
    <w:p w14:paraId="26195000" w14:textId="77777777" w:rsidR="00564033" w:rsidRDefault="00564033" w:rsidP="00564033">
      <w:pPr>
        <w:rPr>
          <w:rtl/>
        </w:rPr>
      </w:pPr>
      <w:r>
        <w:rPr>
          <w:rtl/>
        </w:rPr>
        <w:t>إن سأل أحد، لماذا يجب علينا أن نتقبل هذا كمعنى للعبارة، فأنا ألتزم بأن أعطي تفسيرًا له ما لا شك أنه يخالف رأي الكثير من الناس. لذا فإني سأجيب، بأنه بحسب حُكمي في الموضوع فالمعنى الصحيح والوحيد للعبارة يتبرهن في أنه يُقال عن المفديين بأنهم "</w:t>
      </w:r>
      <w:r w:rsidRPr="00564033">
        <w:rPr>
          <w:color w:val="FF0000"/>
          <w:rtl/>
        </w:rPr>
        <w:t>مُخْتَارِينَ 2 بِمُقْتَضَى عِلْمِ اللهِ الآبِ السَّابِقِ، فِي تَقْدِيسِ الرُّوحِ لِلطَّاعَةِ، وَرَشِّ دَمِ يَسُوعَ الْمَسِيحِ</w:t>
      </w:r>
      <w:r>
        <w:rPr>
          <w:rtl/>
        </w:rPr>
        <w:t>".</w:t>
      </w:r>
    </w:p>
    <w:p w14:paraId="341EDA1B" w14:textId="77777777" w:rsidR="00564033" w:rsidRDefault="00564033" w:rsidP="00564033">
      <w:pPr>
        <w:rPr>
          <w:rtl/>
        </w:rPr>
      </w:pPr>
      <w:r>
        <w:rPr>
          <w:rtl/>
        </w:rPr>
        <w:t>إن التسلسل هنا هو دقيق وغني بالتعليم؛ لأن التقديس العملي يأتي من بعد الرش بدم يسوع المسيح، بينما تقديس الروح الذي يتكلم عنه بطرس فهو يسبق الرش. المفديون هم مختارين بتقديس الروح للطاعة. هذا الحق يشكل بعض الصعوبة على اللاهوت، لأنه بصورة عامة حتى النفوس الفاهمة والمتقية الله ملتزمة بالتفاهات السائدة بين الناس. حاشا لي أن ألوم تمسكهم الذي يتمسكون به بالحق وبالإلتزام اليومي، في القداسة العملية أو فيما يسمونه "</w:t>
      </w:r>
      <w:r w:rsidRPr="00564033">
        <w:rPr>
          <w:color w:val="FF0000"/>
          <w:rtl/>
        </w:rPr>
        <w:t>تقديس</w:t>
      </w:r>
      <w:r>
        <w:rPr>
          <w:rtl/>
        </w:rPr>
        <w:t>"! فكل منهما صحيح وهام في مكانه. إن الخطأ يكمن في إنكار المعنى الآخر لكلمة"</w:t>
      </w:r>
      <w:r w:rsidRPr="00564033">
        <w:rPr>
          <w:color w:val="FF0000"/>
          <w:rtl/>
        </w:rPr>
        <w:t xml:space="preserve"> تقديس</w:t>
      </w:r>
      <w:r>
        <w:rPr>
          <w:rtl/>
        </w:rPr>
        <w:t>" الذي هو جذري أكثر، والذي يُظهره بطرس هنا في ارتباطه الصحيح بالطاعة. حقيقة واحدة ليست هي الحق كله. من المسلم به أن النمو الحقيقي في الحياة العملية لا يحدث إلا من بعد التبرير، أما التقديس الذي في 1. بطرس 1: 2 فيحدث قبل التبرير. من الواضح أنه من بعد التبرير يكون الإنسان تحت تأثير دم المسيح. هو لم يعد ينتظر رش ذلك الدم الزكي؛ لأنه قد أصبح مرشوش به أمام الله. غير أن تقديس الروح الذي يُظهره هنا هو الشرط لرش دم يسوع. إن كنت لا تريد بأن تُبطل نعمة الله ومجموعة كبيرة من آيات الكتاب من جهة التبرير بالإيمان، فإن هذا التقديس لا يمكن تطبيقه على تصرفنا العملي يوميًا.</w:t>
      </w:r>
    </w:p>
    <w:p w14:paraId="1EA209F0" w14:textId="77777777" w:rsidR="00564033" w:rsidRDefault="00564033" w:rsidP="00564033">
      <w:pPr>
        <w:rPr>
          <w:rtl/>
        </w:rPr>
      </w:pPr>
      <w:r>
        <w:rPr>
          <w:rtl/>
        </w:rPr>
        <w:t>إن خلطت ما بين هذا وذاك ووضعت الكتاب رأسًا على عقب! إن ميّزت التقديس الجوهري للجميع من بدء الدهور عن التقديس العملي للمؤمنين في مختلف مقاييسهما، فستدرك الحق الذي يعلم به بطرس هنا والذي نسيته معظم المسيحية! إن قال أحد: التقديس العملي يسبق الوضوع تحت دم يسوع فسأسأله: كيف يتقدس الإنسان؟ من أين ستأتي القوة والنمو في التقديس؟ من المؤكد أن هذا الافتراض لا ينطبق على تعليم كلمة الله ولا في أي مكان فيها، كما ولا يؤكد الرسول بطرس هنا على ذلك. في الحق الماثل أمامه هنالك فكرة أوسع بكثير، وإن أمكن فكرة أعمق من قياس سلوكنا. فالسلوك على أي حال يتباين في أولاد الله – لا يوجد اثنان مثل بعضهما؛ وجميعنا لنا ارتباط بإدانة الذات كما وبالنمو في معرفة الرب ونعمته. فكلمة الله، الصلوات، استخدامنا للفرص التي يمنحنا إياها إحسانه علنًا كما وأيضًا في الإطار الشخصي – كل الوسائل التي تعلمنا عن مشيئة الله والتي تمتحنا فيها، من دون شك تقودنا إلى التقديس العملي.</w:t>
      </w:r>
    </w:p>
    <w:p w14:paraId="496404A5" w14:textId="77777777" w:rsidR="00564033" w:rsidRDefault="00564033" w:rsidP="00564033">
      <w:pPr>
        <w:rPr>
          <w:rtl/>
        </w:rPr>
      </w:pPr>
      <w:r>
        <w:rPr>
          <w:rtl/>
        </w:rPr>
        <w:t>غير أن الرسول في هذا العدد لا يتكلم عن هذا الأمر. بدلاً من ذلك نحن نفهم كيف يفصل الروح المفديين لكي يطيعوا كما أطاع المسيح، لكي يُرشوا بدمه. هذا ما يحدث في واقع الحياة؛ وهكذا هو مكتوب في الكتاب المقدس. شاول الطرسوسي مثلاً حصل على تقديس الروح هذا في اللحظة حيث كان فيها مطروحًا على الأرض وقد تسلم شهادة الرب من السماء. من ثم هو اختبر عملاً عميقًا في ضميره. لمدة ثلاث أيام وليالي لم يأكل ولم يشرب شيئًا، كما نعرف جميعنا. إن هذا كان لفترة؛ ومن ثم، وكما أُخبرنا، رُفع عنه العمى وامتلأ بالروح القدس. هذا الأخير هو ليس تقديس الروح. من المؤكد أن الامتلاء بالروح القدس كان نتيجة بأنه كان قد حصل على الروح. لكن عطية الروح ليست هي تقديس الروح. تقديس الروح كانت تلك المعاملة الأولى التي اختبرها بولس قبل أن حصل على السلام مع الله. عندما يتم الوصول إلى إنسان بشهادة من الله ويستيقظ ضميره ليكره خطاياه، ويُبكّت أمام الله وليس أمام نفسه – عندما يخجل الإنسان من كل ما كانه في محضر نعمة الله، حتى وإن لم يكن يعي ويفهم هذا المحضر – فأينما جرى عمل حقيقي في النفس يحدث تقديس الروح. إن هذا ليس أمر يجعل ابن الله مضطربًا وإنما هو تعزية كبيرة له. لا أحد من أولاد الله لم يحدث فيه تقديس الروح هذا. إنه قد يكون مهمومًا من جهة التقديس العملي؛ لكن التقديس الأساسي الضروري والغير مشروط للروح قد حصل عليه جميع أولاد الله على حد سواء. أنا لا أتكلم عن تعليم خاص. فليس هذا موضوعنا. أنا أتكلم عن نفس تم إيقاظها بالروح القدس إلى الحياة من خلال قبولها للحق، حتى وإن حدث هذا في أبسط وأضيق صورة؛ لأنه أمر يحدث في الواقع. من بدء هذه اللحظة يصبح تقديس الروح واقعًا حياتيًا.</w:t>
      </w:r>
    </w:p>
    <w:p w14:paraId="1D12FA39" w14:textId="77777777" w:rsidR="00564033" w:rsidRDefault="00564033" w:rsidP="00564033">
      <w:pPr>
        <w:rPr>
          <w:rtl/>
        </w:rPr>
      </w:pPr>
      <w:r>
        <w:rPr>
          <w:rtl/>
        </w:rPr>
        <w:t>لكن لأجل ماذا هم تقدسوا بهذا الشكل بالروح القدس؟ - لطاعة يسوع المسيح ولرش دم يسوع المسيح! إن العبارة المضافة "</w:t>
      </w:r>
      <w:r w:rsidRPr="00564033">
        <w:rPr>
          <w:color w:val="FF0000"/>
          <w:rtl/>
        </w:rPr>
        <w:t>يسوع المسيح</w:t>
      </w:r>
      <w:r>
        <w:rPr>
          <w:rtl/>
        </w:rPr>
        <w:t>" هي لكلا العبارتين. وهذا أيضًا يشكّل للبعض شيئًا من الصعوبة. إنهم كانوا سيضعون رش الدم أولاً ومن ثم الطاعة. أنا أفهمهم، ولكني لا أوافقهم على الرأي ولا بأية صورة. فعلاً هذه الصعوبات تُظهر أين الناس بالفعل موجودة. إن أصل كل هذا الأمر يعود إلى أنهم أولاً مشغولين بأنفسهم بدلاً من اعتمادهم على الرب. بلا شك، أنه إن كان شخص قد حصل فجأة برش دم يسوع على تعزية سلام كامل مع الله فهذا سيكون كافيًا لعواطف قلوبهم بالنظر إلى ضيقهم. إلا أن هذا لا ينطبق على ما تُظهره كلمة الله عن تلك النفوس التائبة الذين أشرت إليهم. ما الذي يقوله شاول الطرسوسي من بعد تأثير نور الله الذي أنار فوقه؟ - "</w:t>
      </w:r>
      <w:r w:rsidRPr="00564033">
        <w:rPr>
          <w:color w:val="FF0000"/>
          <w:rtl/>
        </w:rPr>
        <w:t>مَاذَا أَفْعَلُ يَا رَبُّ؟</w:t>
      </w:r>
      <w:r>
        <w:rPr>
          <w:rtl/>
        </w:rPr>
        <w:t>" (أعمال الرسل 22: 10). ألم يحدث هذا قبل أن اختبر كل تعزية وبركة رش دم يسوع؟</w:t>
      </w:r>
    </w:p>
    <w:p w14:paraId="7C160CBC" w14:textId="77777777" w:rsidR="00564033" w:rsidRDefault="00564033" w:rsidP="00564033">
      <w:pPr>
        <w:rPr>
          <w:rtl/>
        </w:rPr>
      </w:pPr>
      <w:r>
        <w:rPr>
          <w:rtl/>
        </w:rPr>
        <w:t>إن الدافع الأول للتائب قائم على فعل مشيئة الله. إنه قد لا يكون بعد أمامه أي شعور بالحرية، ولا حتى بالفرح في الرب – لا سلام ثابت ولا من أي نوع كان. إن هذا كله سيأتي في وقته المناسب – وحتى سريعًا جدًا، ومن المحتمل في نفس الساعة. لكن أهم ما في الموضوع هو رغبة نفس مولودة من الله بأن تفعل مشيئته بأي ثمن. هذا هو بالتحديد أيضًا الذي ملأ يسوع أيضًا بصورة كاملة. فلم يكن الأمر مرتبط بما سيحصل عليه أو يتجنبه. بدلاً من ذلك كُتب: "</w:t>
      </w:r>
      <w:r w:rsidRPr="00564033">
        <w:rPr>
          <w:color w:val="FF0000"/>
          <w:rtl/>
        </w:rPr>
        <w:t>هنَذَا أَجِيءُ... لأَفْعَلَ مَشِيئَتَكَ يَا أَللهُ»</w:t>
      </w:r>
      <w:r>
        <w:rPr>
          <w:rtl/>
        </w:rPr>
        <w:t>" (عبرانيين 10: 7). بالنسبة لي لا يوجد هنالك ما يثير العجب في ربنا المبارك هنا على الأرض أكثر من هذا الإخلاص لأبيه. فهو لم يظهر بين الحين والآخر، وإنما هو كان الدافع الذي حرّكه من بداية مسيرة حياته وحتى نهايتها. هو جاء ليفعل مشيئة الله، وذلك ليس كما وعد الناموس، حتى تتيسّر أموره وتطول أيامه على الأرض. إنه لم يكن له هذا الدافع أبدًا، مع أنه أكمل الناموس بأكمله. على العكس هو علم تمامًا قبل مجيئه إلى العالم بأنه لن يجد حياة مديدة الأيام، وإنما موت الصليب. لقد كان عليه أن يكون ذبيحة عن الخطية وأن يضحّي بنفسه على الرغم من آلامه من جانب البشر ومن الله. بأي ثمن كان ينبغي أن يتمم مشيئة الله. "</w:t>
      </w:r>
      <w:r w:rsidRPr="00564033">
        <w:rPr>
          <w:color w:val="FF0000"/>
          <w:rtl/>
        </w:rPr>
        <w:t>فَبِهذِهِ الْمَشِيئَةِ نَحْنُ مُقَدَّسُونَ بِتَقْدِيمِ جَسَدِ يَسُوعَ الْمَسِيحِ مَرَّةً وَاحِدَةً.</w:t>
      </w:r>
      <w:r>
        <w:rPr>
          <w:rtl/>
        </w:rPr>
        <w:t>" (عبرانيين 10: 10). ذات المبدأ ينطبق أيضًا على المؤمن، مع أنه بالطبع يقوم على النعمة الخالصة تجاهه. أما مع يسوع بالمقابل فقد كان كمالاً أدبيًا. معنا نحن كل شيء يحدث من خلال يسوع – لا شك أنه يحدث بالروح القدس. هذه هي غريزة الطبيعة الجديدة – غريزة الحياة في المؤمن المولود من الله، وحتمًا له عواطف الطبيعة الجديدة، ألا وهي فعل مشيئة الله. فعلاً فالمسيح هو حياة المؤمن. من هنا نفهم جيدًا أن حياة المسيح، إن في كل كمالها فيه، وإن في شكل معتدل فينا، مع ذلك فهي الحياة ذاتها. في الحقيقة في وضعنا نحن، آهٍ! تُعاق من الظروف وأهم منها من شر طبيعتنا العتيقة المحيطة بنا. فيه هو هذه الحياة، وكما نعلم، كاملة لا تُحد ولا خلط فيها.</w:t>
      </w:r>
    </w:p>
    <w:p w14:paraId="74F372B1" w14:textId="77777777" w:rsidR="00564033" w:rsidRDefault="00564033" w:rsidP="00564033">
      <w:pPr>
        <w:rPr>
          <w:rtl/>
        </w:rPr>
      </w:pPr>
      <w:r>
        <w:rPr>
          <w:rtl/>
        </w:rPr>
        <w:t>في هذا الوضع يبدو لي هذا التسلسل إلهي كامل، وهو واضح كليًا. من بعدما أن تقدسنا بالروح نُدعى بأن نطيع هكذا كما أطاع المسيح. إنه طابع مختلف وقياس أوسع في المسؤولية. اليهودي في صفته هذه كان موثقًا في طاعة الناموس. فكان الأمر بالنسبة له ألا يفعل ما تمليه عليه طبيعته. غير أن هذا لم ينطبق أبدًا على يسوع. ولا في أي ظرف كان رغب أقل ما كان يتوافق مع مشيئة الله. أيضًا الطبيعة الجديدة في المؤمن لم يكن لديها أي فكر آخر أبدًا أو شعور آخر غير ذلك؛ غير أنه لا زالت فينا طبيعة عتيقة غيرها، التي، آهٍ! تصارع في شق طريقها الخاص بها. لهذا الله له تعامله الحكيم، المقدس والرحيم الخاص معها. إننا سنراه لاحقًا في رسالتنا. لهذا فأنا لست بحاجة الآن أن أضيف المزيد على هذا الأمر.</w:t>
      </w:r>
    </w:p>
    <w:p w14:paraId="3A83EDCE" w14:textId="77777777" w:rsidR="00564033" w:rsidRDefault="00564033" w:rsidP="00564033">
      <w:pPr>
        <w:rPr>
          <w:rtl/>
        </w:rPr>
      </w:pPr>
      <w:r>
        <w:rPr>
          <w:rtl/>
        </w:rPr>
        <w:t>هنا نحن نجد كأول أمر أساسي، أن اليهودي الذي آمن بالمسيح لم يعُد ينتمي للأمة المختارة. فإنه قد انتُشل من مكانته القديمة هذه وتم اختياره في شكل جديد كليًا. في هذا الحال ينطبق أن أولئك الذين وُجّه إليهم الكلام في الرسالة كانوا قديمًا ينتمون لشعب مختار، أما الآن فهم مختارين بمقتضى علم الله الآب السابق. إن هذا لم يكن قرار خرج جديدًا وإنما هو مخططه الذي وضعه ولا يتغير. لقد كان بدمغِ (</w:t>
      </w:r>
      <w:r>
        <w:rPr>
          <w:rFonts w:ascii="Arial" w:hAnsi="Arial" w:cs="Arial"/>
        </w:rPr>
        <w:t>ἐ</w:t>
      </w:r>
      <w:r>
        <w:rPr>
          <w:rFonts w:hint="eastAsia"/>
        </w:rPr>
        <w:t>ν</w:t>
      </w:r>
      <w:r>
        <w:rPr>
          <w:rtl/>
        </w:rPr>
        <w:t>)علم الله الآب فِي تَقْدِيسِ الرُّوحِ لِلطَّاعَةِ، وَرَشِّ دَمِ يَسُوعَ الْمَسِيحِ (هذا النوع من الطاعة) ورش الدم. هاتان النقطتان علينا أن نتمعن فيهما بدقة – الطاعة المسيحية ورش دم المسيح. أنا أعتقد بأن كلاهما يتعارضان بشكل واضح أدبيًا مع ذات الركنين في الناموس في سفر الخروج 24 واللذان نراهما لامعين أمام عيوننا. في ذلك الإصحاح نحن نرى إسرائيل وهو يتفق مع كل ما يطالب به الناموس. لهذا أُخذ دمٌ من بعض الذبائح ورُش على الشعب كما وأيضًا على كتاب العهد الذي ألزمهم بها.</w:t>
      </w:r>
    </w:p>
    <w:p w14:paraId="7246DB43" w14:textId="77777777" w:rsidR="00564033" w:rsidRDefault="00564033" w:rsidP="00564033">
      <w:pPr>
        <w:rPr>
          <w:rtl/>
        </w:rPr>
      </w:pPr>
      <w:r>
        <w:rPr>
          <w:rFonts w:hint="eastAsia"/>
          <w:rtl/>
        </w:rPr>
        <w:t>إنه</w:t>
      </w:r>
      <w:r>
        <w:rPr>
          <w:rtl/>
        </w:rPr>
        <w:t xml:space="preserve"> خطأ كبير بأن نفترض أن الدم هناك استُخدم كعلامة لمحو الخطايا. إن وجهة التفكير هذه هي ليست المعنى الوحيد للدم – بالأخص ليس هذا معناه حيث له صلة بذبيحة. إني أعتقد بأن البُعد هو فيما يلي: لقد التزم الشعب طقسيًا لطاعة ناموسية ووعد في هذه الصورة الجادة بأن ي</w:t>
      </w:r>
      <w:r>
        <w:rPr>
          <w:rFonts w:hint="eastAsia"/>
          <w:rtl/>
        </w:rPr>
        <w:t>طيع</w:t>
      </w:r>
      <w:r>
        <w:rPr>
          <w:rtl/>
        </w:rPr>
        <w:t>. فكما كان الدم المرشوش من الذبائح الحيوانية التي قُتلت بالنظر إلى العهد القديم، هكذا لم يرهبوا من المطالبات الرهيبة الصارمة التي هددت حال فشلهم في طاعتهم لمشيئة الله. فهم بالتالي يكونوا قد وضعوا لعنة الموت على أنفسهم من جانب الله إن أساءوا لوصاياه. لأج</w:t>
      </w:r>
      <w:r>
        <w:rPr>
          <w:rFonts w:hint="eastAsia"/>
          <w:rtl/>
        </w:rPr>
        <w:t>ل</w:t>
      </w:r>
      <w:r>
        <w:rPr>
          <w:rtl/>
        </w:rPr>
        <w:t xml:space="preserve"> هذا السبب نحن نلاحظ بأن رش الكتاب تلا هذا الأمر في الوقت نفسه. إن هذا لم يكن له أي علاقة بالتكفير – إنه افتراض يظهر فقط في أناس يُغمضون عيونهم عن حقائق أخرى في الكتاب وبالتالي يشوهون هذه الحقائق التي تمسكوا بها، لضررهم. نحن علينا أن نكون منفتحين لكل الحق بأكمله. الكفارة لها مكانتها الفريدة. لكن حينما التزم بنو إسرائيل بحفظ الناموس بالتأكيد كانوا بعيدين كل البُعد عن الاعتراف بالكفارة. إنه خداع بلا قيود – لإهانة مجد الله ولضرر نفوسنا -، بأن نفسّر الكتاب المقدس بهذه الطريقة. إنه لن يخرج من ذلك إلا ارتياب وحي</w:t>
      </w:r>
      <w:r>
        <w:rPr>
          <w:rFonts w:hint="eastAsia"/>
          <w:rtl/>
        </w:rPr>
        <w:t>رة</w:t>
      </w:r>
      <w:r>
        <w:rPr>
          <w:rtl/>
        </w:rPr>
        <w:t xml:space="preserve"> بخلط الناموس والإنجيل ببعضهما لأذيتهما كليهما وفي الواقع لتشويه جمال وقوة الحق.</w:t>
      </w:r>
    </w:p>
    <w:p w14:paraId="23569AF8" w14:textId="77777777" w:rsidR="00564033" w:rsidRDefault="00564033" w:rsidP="00564033">
      <w:pPr>
        <w:rPr>
          <w:rtl/>
        </w:rPr>
      </w:pPr>
      <w:r>
        <w:rPr>
          <w:rFonts w:hint="eastAsia"/>
          <w:rtl/>
        </w:rPr>
        <w:t>مع</w:t>
      </w:r>
      <w:r>
        <w:rPr>
          <w:rtl/>
        </w:rPr>
        <w:t xml:space="preserve"> المسيحيين كل هذا هو مختلف؛ فلأن المسيح شاركنا بطبيعة جديدة تحب بأن تطيع مشيئة الله. لقد وُهبت لنا كنتيجة لرجوعنا بالتوبة قبل أن فرحنا بالسلام (وقد يكون قبل ذلك بكثير). من اللحظة التي نحصل فيها على هذه الطبيعة الجديدة، تكون في القلب رغبة للطاعة. إنه كان </w:t>
      </w:r>
      <w:r>
        <w:rPr>
          <w:rFonts w:hint="eastAsia"/>
          <w:rtl/>
        </w:rPr>
        <w:t>–</w:t>
      </w:r>
      <w:r>
        <w:rPr>
          <w:rtl/>
        </w:rPr>
        <w:t xml:space="preserve"> ومن دون أن يُعاق بأي عدم كمال – طاعة المسيح.</w:t>
      </w:r>
    </w:p>
    <w:p w14:paraId="4C83D8DC" w14:textId="77777777" w:rsidR="00564033" w:rsidRDefault="00564033" w:rsidP="00564033">
      <w:pPr>
        <w:rPr>
          <w:rtl/>
        </w:rPr>
      </w:pPr>
      <w:r>
        <w:rPr>
          <w:rFonts w:hint="eastAsia"/>
          <w:rtl/>
        </w:rPr>
        <w:t>إلا</w:t>
      </w:r>
      <w:r>
        <w:rPr>
          <w:rtl/>
        </w:rPr>
        <w:t xml:space="preserve"> أنه عدا ذلك فالإنجيل لا يضع المؤمن تحت دم التهديد بالموت أو باللعنة حال فشله. إن الذي أمام عينيه ليست هي علامة هلاكه حال عدم طاعته. إنه ينقله تحت رش دم يسوع الذي يضمن له كامل الغفران. وبهذا اليقين عليه أن يبدأ حياته المسيحية. هو يبدأ مسيرة حياته بهذا ا</w:t>
      </w:r>
      <w:r>
        <w:rPr>
          <w:rFonts w:hint="eastAsia"/>
          <w:rtl/>
        </w:rPr>
        <w:t>لحِمى</w:t>
      </w:r>
      <w:r>
        <w:rPr>
          <w:rtl/>
        </w:rPr>
        <w:t xml:space="preserve"> المبارك، الذي يقول له أنه أمام الله إنسانٌ مبرر قد غُفرت خطاياه قبل أن يدخل في درب الطاعة المسيحية. هذه هي مقدمة الخطاب اللائق والمثير التي ابتدأ بها رسولنا بأنه وضع نصيب المؤمن في المسيح أمام اليهود، كما هو مكتوب في كتبهم المقدسة، التي سيادتها الإله</w:t>
      </w:r>
      <w:r>
        <w:rPr>
          <w:rFonts w:hint="eastAsia"/>
          <w:rtl/>
        </w:rPr>
        <w:t>ية</w:t>
      </w:r>
      <w:r>
        <w:rPr>
          <w:rtl/>
        </w:rPr>
        <w:t xml:space="preserve"> ليس هم فقط الذين يعترفون بها إنما نحن أيضًا.</w:t>
      </w:r>
    </w:p>
    <w:p w14:paraId="792355AC" w14:textId="77777777" w:rsidR="00564033" w:rsidRDefault="00564033" w:rsidP="00564033">
      <w:pPr>
        <w:rPr>
          <w:rtl/>
        </w:rPr>
      </w:pPr>
      <w:r>
        <w:rPr>
          <w:rFonts w:hint="eastAsia"/>
          <w:rtl/>
        </w:rPr>
        <w:t>من</w:t>
      </w:r>
      <w:r>
        <w:rPr>
          <w:rtl/>
        </w:rPr>
        <w:t xml:space="preserve"> بعدها أتت التحيات. "</w:t>
      </w:r>
      <w:r w:rsidRPr="00564033">
        <w:rPr>
          <w:color w:val="FF0000"/>
          <w:rtl/>
        </w:rPr>
        <w:t>لِتُكْثَرْ لَكُمُ النِّعْمَةُ وَالسَّلاَمُ!</w:t>
      </w:r>
      <w:r>
        <w:rPr>
          <w:rtl/>
        </w:rPr>
        <w:t>" إنها المخاطبة المعتادة في المسيحية أو الرسولية: "</w:t>
      </w:r>
      <w:r w:rsidRPr="00564033">
        <w:rPr>
          <w:color w:val="FF0000"/>
          <w:rtl/>
        </w:rPr>
        <w:t xml:space="preserve"> مُبَارَكٌ اللهُ أَبُو رَبِّنَا يَسُوعَ الْمَسِيحِ، الَّذِي حَسَبَ رَحْمَتِهِ الْكَثِيرَةِ وَلَدَنَا ثَانِيَةً لِرَجَاءٍ حَيٍّ، بِقِيَامَةِ يَسُوعَ الْمَسِيحِ مِنَ الأَمْوَاتِ، 4 لِمِيرَاثٍ لاَ يَفْنَى وَلاَ يَتَدَنَّسُ وَلاَ يَضْمَحِلُّ، مَحْفُوظٌ فِي السَّمَاوَاتِ لأَجْلِكُمْ، 5 أَنْتُمُ الَّذِينَ بِقُوَّةِ اللهِ مَحْرُوسُونَ، بِإِيمَانٍ، لِخَلاَصٍ مُسْتَعَدٍّ أَنْ يُعْلَنَ فِي الزَّمَانِ ا</w:t>
      </w:r>
      <w:r w:rsidRPr="00564033">
        <w:rPr>
          <w:rFonts w:hint="eastAsia"/>
          <w:color w:val="FF0000"/>
          <w:rtl/>
        </w:rPr>
        <w:t>لأَخِيرِ</w:t>
      </w:r>
      <w:r w:rsidRPr="00564033">
        <w:rPr>
          <w:color w:val="FF0000"/>
          <w:rtl/>
        </w:rPr>
        <w:t>.</w:t>
      </w:r>
      <w:r>
        <w:rPr>
          <w:rtl/>
        </w:rPr>
        <w:t>" (عدد 2 – 5). هكذا يقدّم بطرس ليصادق بسرور مرة أخرى على العلاقة الجديدة التي كانوا فيها أمام الله. "</w:t>
      </w:r>
      <w:r w:rsidRPr="00564033">
        <w:rPr>
          <w:color w:val="FF0000"/>
          <w:rtl/>
        </w:rPr>
        <w:t>مُبَارَكٌ اللهُ أَبُو رَبِّنَا يَسُوعَ الْمَسِيحِ،</w:t>
      </w:r>
      <w:r>
        <w:rPr>
          <w:rtl/>
        </w:rPr>
        <w:t>" الأمر هنا غير مرتبط بالبركات في السمويات. إن هذا ليس موضوع بطرس. لقد تم تسليم آنية أخرى لله، و</w:t>
      </w:r>
      <w:r>
        <w:rPr>
          <w:rFonts w:hint="eastAsia"/>
          <w:rtl/>
        </w:rPr>
        <w:t>التي</w:t>
      </w:r>
      <w:r>
        <w:rPr>
          <w:rtl/>
        </w:rPr>
        <w:t xml:space="preserve"> كانت أنسب بأن تُعلن عن مركز المؤمن السماوي. لكن إن كان بطرس لا يرينا اتحادنا بالمسيح ومكانتنا الكاملة فيه أمام الله، إلا أنه يشهد بوضوح عن رجاءنا في السماء. وها هو حالاً يتطرق إلى هذه النقطة. إذ وهو يتكلم عن الله كتب: "</w:t>
      </w:r>
      <w:r w:rsidRPr="00564033">
        <w:rPr>
          <w:color w:val="FF0000"/>
          <w:rtl/>
        </w:rPr>
        <w:t xml:space="preserve"> الَّذِي حَسَبَ رَحْمَتِهِ الْكَ</w:t>
      </w:r>
      <w:r w:rsidRPr="00564033">
        <w:rPr>
          <w:rFonts w:hint="eastAsia"/>
          <w:color w:val="FF0000"/>
          <w:rtl/>
        </w:rPr>
        <w:t>ثِيرَةِ</w:t>
      </w:r>
      <w:r w:rsidRPr="00564033">
        <w:rPr>
          <w:color w:val="FF0000"/>
          <w:rtl/>
        </w:rPr>
        <w:t xml:space="preserve"> وَلَدَنَا ثَانِيَةً لِرَجَاءٍ حَيٍّ، بِقِيَامَةِ يَسُوعَ الْمَسِيحِ مِنَ الأَمْوَاتِ، 4 لِمِيرَاثٍ لاَ يَفْنَى وَلاَ يَتَدَنَّسُ وَلاَ يَضْمَحِلُّ، مَحْفُوظٌ فِي السَّمَاوَاتِ لأَجْلِكُمْ،</w:t>
      </w:r>
      <w:r>
        <w:rPr>
          <w:rtl/>
        </w:rPr>
        <w:t>" إنه الآن ليس هو الميراث الشامل الذي يتكلم عنه الرسول بولس. بهذا نحن نلاحظ بوضوح فارقًا واضحًا ما بين شهادة بطرس وشهادة بولس.</w:t>
      </w:r>
    </w:p>
    <w:p w14:paraId="5B9A9AF3" w14:textId="77777777" w:rsidR="00564033" w:rsidRDefault="00564033" w:rsidP="00564033">
      <w:pPr>
        <w:rPr>
          <w:rtl/>
        </w:rPr>
      </w:pPr>
      <w:r>
        <w:rPr>
          <w:rFonts w:hint="eastAsia"/>
          <w:rtl/>
        </w:rPr>
        <w:t>لننتبه</w:t>
      </w:r>
      <w:r>
        <w:rPr>
          <w:rtl/>
        </w:rPr>
        <w:t xml:space="preserve"> أن هذه الشهادة هي كذلك أيضًا مسيحية كالشهادة الأخرى. فلا يوجد أي فرق في سيادتهما! لكن لكل منهما أهميتها الخاصة. فالشخص الذي يريد أن يقبل رسالة أفسس فقط، سريعًا ما سيُظهر فقره من جهة رسالة بطرس. أنا مقتنع بأن تصلب الشخصية الذي لا يحتمله الإنسان الذي </w:t>
      </w:r>
      <w:r>
        <w:rPr>
          <w:rFonts w:hint="eastAsia"/>
          <w:rtl/>
        </w:rPr>
        <w:t>له</w:t>
      </w:r>
      <w:r>
        <w:rPr>
          <w:rtl/>
        </w:rPr>
        <w:t xml:space="preserve"> فكر روحي، سيكون ناتجًا من انحصار طعامنا الروحي في رسالتي أفسس وكولوسي فقط. فسريعًا ما سيكون التأثير محسوسًا لدى الآخرين بصورة مؤلمة. وكنتيجة لذلك حتمًا سيبقى هنالك الكثير من الشعور الروحي، الذي يُذِلّ النفس، ومن الاحتياج لعناية الرب يسوع الرحيمة في الحا</w:t>
      </w:r>
      <w:r>
        <w:rPr>
          <w:rFonts w:hint="eastAsia"/>
          <w:rtl/>
        </w:rPr>
        <w:t>ضر</w:t>
      </w:r>
      <w:r>
        <w:rPr>
          <w:rtl/>
        </w:rPr>
        <w:t xml:space="preserve"> كالشفيع والكاهن في الأعالي لأجلنا، بلا مراعاة. وبمفهوم آخر: إن فكرنا بثباتنا وبانتمائنا للسماء – بوعيٍ من المجد بهيج، ومليء بالنصرة – فلا بد وأن نكون بكل تأكيد قد تغلغلنا في الحق الثمين عن اتحادنا بالمسيح ونكون متمتعين به. لكن هذا ليس كل ما في الأمر. إن</w:t>
      </w:r>
      <w:r>
        <w:rPr>
          <w:rFonts w:hint="eastAsia"/>
          <w:rtl/>
        </w:rPr>
        <w:t>نا</w:t>
      </w:r>
      <w:r>
        <w:rPr>
          <w:rtl/>
        </w:rPr>
        <w:t xml:space="preserve"> نحتاج كذلك أيضًا نيابة المسيح عنا كامتياز وجودنا فيه. إننا نحتاجه وهو يعمل لأجلنا في محبته أمام إلهنا وليس فقط الحالة الروحية التي نحن فيها أمام الله. بطرس يتناول بصورة أساسية النقطة الأولى، وبولس الاثنتين، وإن كان بصورة خاصة الثانية. فالمواضيع المطروحة مقسمة تحت يد الله على الاثنتين. رسالة العبرانيين من بين كل رسائل بولس هي في الغالب الأقرب من شهادة بطرس وتتفق معه. هناك نحن لا نجد اتحادنا بالرأس، وإنما "</w:t>
      </w:r>
      <w:r w:rsidRPr="00564033">
        <w:rPr>
          <w:color w:val="FF0000"/>
          <w:rtl/>
        </w:rPr>
        <w:t>الدعوة السماوية</w:t>
      </w:r>
      <w:r>
        <w:rPr>
          <w:rtl/>
        </w:rPr>
        <w:t>". هذا الخط في الحق نلاحظه بصورة أساسية في رسالة بطرس الأولى.</w:t>
      </w:r>
    </w:p>
    <w:p w14:paraId="553732AB" w14:textId="77777777" w:rsidR="00564033" w:rsidRDefault="00564033" w:rsidP="00564033">
      <w:pPr>
        <w:rPr>
          <w:rtl/>
        </w:rPr>
      </w:pPr>
      <w:r>
        <w:rPr>
          <w:rFonts w:hint="eastAsia"/>
          <w:rtl/>
        </w:rPr>
        <w:t>إننا</w:t>
      </w:r>
      <w:r>
        <w:rPr>
          <w:rtl/>
        </w:rPr>
        <w:t xml:space="preserve"> أيضًا هنا لا نرى رش دم يسوع فقط، وإنما أيضًا تلك الحياة التي وهبتنا إياها النعمة والمتميزة بالقيامة. نحن "</w:t>
      </w:r>
      <w:r w:rsidRPr="00564033">
        <w:rPr>
          <w:color w:val="FF0000"/>
          <w:rtl/>
        </w:rPr>
        <w:t>وُلدنا ثانية</w:t>
      </w:r>
      <w:r>
        <w:rPr>
          <w:rtl/>
        </w:rPr>
        <w:t>"، يكتب بطرس، "</w:t>
      </w:r>
      <w:r w:rsidRPr="00564033">
        <w:rPr>
          <w:color w:val="FF0000"/>
          <w:rtl/>
        </w:rPr>
        <w:t>لِرَجَاءٍ حَيٍّ، بِقِيَامَةِ يَسُوعَ الْمَسِيحِ مِنَ الأَمْوَاتِ،</w:t>
      </w:r>
      <w:r>
        <w:rPr>
          <w:rtl/>
        </w:rPr>
        <w:t xml:space="preserve">" إن دم يسوع المسيح، مهما كان ثمينًا ولا غنى عنه، فهو لا يصيّر الإنسان مسيحيًا لا بحسب فهمه ولا بالنظر إلى واقع مكانته. إنه الأساس في ذلك؛ وكل مَن يجد راحته في دم المسيح، هو بالطبع مسيحي. لكني أكرر: إن من جهة مكانتنا أمام الله وأيضًا من جهة فهم كامل لها وقوة للنفس فالذي نحتاجه وهو لنا هو أكثر من ذلك. لنفترض </w:t>
      </w:r>
      <w:r>
        <w:rPr>
          <w:rFonts w:hint="eastAsia"/>
          <w:rtl/>
        </w:rPr>
        <w:t>بأن</w:t>
      </w:r>
      <w:r>
        <w:rPr>
          <w:rtl/>
        </w:rPr>
        <w:t xml:space="preserve"> الله سيمنح للمؤمن أفكاره فقط في هذا الصدد (والتي كثيرًا ما تكون ناقصة) – لنفترض بأن إنسانًا يؤمن بكل واقعية بقوة دم المسيح الثمين، ولكنه لا يملك سوى هذا الوعي عن مكانته الفعلية بالروح القدس – إن هذا الشخص، وأنا متأكد من ذلك، سيكون في الواقع مسيحيًا حزي</w:t>
      </w:r>
      <w:r>
        <w:rPr>
          <w:rFonts w:hint="eastAsia"/>
          <w:rtl/>
        </w:rPr>
        <w:t>نًا</w:t>
      </w:r>
      <w:r>
        <w:rPr>
          <w:rtl/>
        </w:rPr>
        <w:t>! بلا شك أن الدم، إن كان كافيًا، له أهميته الشاملة. لا أحد يمكنه أن يكون مسيحيًا من دونه. مع ذلك فالمسيحي يحتاج لعمل تأثير قيامة يسوع الذي يأتي من بعد رش دمه. أنا لا أقول: القيامة من دون الدم! كما ولا أتكلم عن مجد من دون كليهما. إن المسيح كله قد أُعطي و</w:t>
      </w:r>
      <w:r>
        <w:rPr>
          <w:rFonts w:hint="eastAsia"/>
          <w:rtl/>
        </w:rPr>
        <w:t>الحاجة</w:t>
      </w:r>
      <w:r>
        <w:rPr>
          <w:rtl/>
        </w:rPr>
        <w:t xml:space="preserve"> هي له كله. أنا لا أومن بإنسان المجد ذاك أو بإنسان القيامة من دون دم يسوع. من الجانب الآخر فنحن في الكتاب ايضًا غير منحصرين في الأروع من بين الأسس، أي الفداء بالمسيح يسوع ربنا. إن كنا سننحصر في ذلك فلن يكون من العدل، وذلك ليس من نحو نفسك، وإنما بالحر</w:t>
      </w:r>
      <w:r>
        <w:rPr>
          <w:rFonts w:hint="eastAsia"/>
          <w:rtl/>
        </w:rPr>
        <w:t>ي</w:t>
      </w:r>
      <w:r>
        <w:rPr>
          <w:rtl/>
        </w:rPr>
        <w:t xml:space="preserve"> من نحو إله النعمة، وإن حصل هنالك فرق، فإنه ضده هو الذي احتمل كل شيء لأجل مجد الله ولبركتنا الممتدة إلى كل الأبدية.</w:t>
      </w:r>
    </w:p>
    <w:p w14:paraId="419FB485" w14:textId="77777777" w:rsidR="00564033" w:rsidRDefault="00564033" w:rsidP="00564033">
      <w:pPr>
        <w:rPr>
          <w:rtl/>
        </w:rPr>
      </w:pPr>
      <w:r>
        <w:rPr>
          <w:rFonts w:hint="eastAsia"/>
          <w:rtl/>
        </w:rPr>
        <w:t>فالذي</w:t>
      </w:r>
      <w:r>
        <w:rPr>
          <w:rtl/>
        </w:rPr>
        <w:t xml:space="preserve"> نجده في هذه الرسالة هو المسيحي وهو يملك الطبيعة الجديدة بنعمة إلهية التي تحب الطاعة. هو رُشّ بدم المسيح الذي يمنحه ثقة وجراءة في الإيمان أمام الله، لأنه يعرف أصالة تلك المحبة، التي أزالت خطاياه بالدم. وعدا ذلك – مهما كان المنبع الذي ائتُمنت النفس علي</w:t>
      </w:r>
      <w:r>
        <w:rPr>
          <w:rFonts w:hint="eastAsia"/>
          <w:rtl/>
        </w:rPr>
        <w:t>ه</w:t>
      </w:r>
      <w:r>
        <w:rPr>
          <w:rtl/>
        </w:rPr>
        <w:t xml:space="preserve"> بوعيها أن حياتها هي حياة المسيح في القيامة! ويضيف بولس إلى هذا بأن المفديين لهم ميراث مساوي لميراث المسيح نفسه – سيكون "</w:t>
      </w:r>
      <w:r w:rsidRPr="00564033">
        <w:rPr>
          <w:color w:val="FF0000"/>
          <w:rtl/>
        </w:rPr>
        <w:t>مِيرَاثٍ لاَ يَفْنَى وَلاَ يَتَدَنَّسُ وَلاَ يَضْمَحِلُّ، مَحْفُوظٌ فِي السَّمَاوَاتِ</w:t>
      </w:r>
      <w:r>
        <w:rPr>
          <w:rtl/>
        </w:rPr>
        <w:t xml:space="preserve">"، حيثما قد مضى الرب. ولكن أكثر من ذلك! إننا لنا </w:t>
      </w:r>
      <w:r>
        <w:rPr>
          <w:rFonts w:hint="eastAsia"/>
          <w:rtl/>
        </w:rPr>
        <w:t>كامل</w:t>
      </w:r>
      <w:r>
        <w:rPr>
          <w:rtl/>
        </w:rPr>
        <w:t xml:space="preserve"> الضمان والأمان، وإن كان علينا أن نجتاز عالمًا مليء بالكراهية والمخاطر، وبالأخص على المسيحيين. "</w:t>
      </w:r>
      <w:r w:rsidRPr="00564033">
        <w:rPr>
          <w:color w:val="FF0000"/>
          <w:rtl/>
        </w:rPr>
        <w:t>مَحْفُوظٌ ... لأَجْلِكُمْ</w:t>
      </w:r>
      <w:r>
        <w:rPr>
          <w:rtl/>
        </w:rPr>
        <w:t xml:space="preserve">" هكذا يكتب؛ لأن التعليم المسيحي لا يقول وكما يُقال كثيرًا، بأن المسيحيين ينبغي عليهم أن يثابروا. أنا على أي حال لا أومن بذلك. فما </w:t>
      </w:r>
      <w:r>
        <w:rPr>
          <w:rFonts w:hint="eastAsia"/>
          <w:rtl/>
        </w:rPr>
        <w:t>نراه،</w:t>
      </w:r>
      <w:r>
        <w:rPr>
          <w:rtl/>
        </w:rPr>
        <w:t xml:space="preserve"> آهٍ! وهو كثير جدًا، كيف يضل المفديون وبحسب العادة نسبيًا نادرًا ما يثابرون، بالأخص إن تكلمنا عن أمانتهم وإخلاصهم التي لا تتزعزع. غير أنه هنالك شيء لا يفشل أبدًا: "</w:t>
      </w:r>
      <w:r w:rsidRPr="00564033">
        <w:rPr>
          <w:color w:val="FF0000"/>
          <w:rtl/>
        </w:rPr>
        <w:t>قُوَّةِ اللهِ ... بِإِيمَانٍ</w:t>
      </w:r>
      <w:r>
        <w:rPr>
          <w:rtl/>
        </w:rPr>
        <w:t>" فهذا ما سيُبقي المؤمن محفوظًا إلى النهاية. وهي وحدها التي تُعيد اتزان الأمور ثانية. بهذا نحن سنتحرر من غموض ثباتنا الذاتي. إننا نحتاج للرحمة لكي نكون كما يجب أن نكون. إننا ننظر في اعتمادنا على هذا الأمر إلى شخص يفوقنا من دون أي منازع وبنفس الوقت هو قريب منا جدًا بلا حدود. هذا الأمر يجب أن يكون منبع كل ثقتنا: الل</w:t>
      </w:r>
      <w:r>
        <w:rPr>
          <w:rFonts w:hint="eastAsia"/>
          <w:rtl/>
        </w:rPr>
        <w:t>ه</w:t>
      </w:r>
      <w:r>
        <w:rPr>
          <w:rtl/>
        </w:rPr>
        <w:t xml:space="preserve"> بذاته بكل سلطانه يحفظنا. فالنفس الواثقة بهذا الشكل في سلطان الله الذي يحفظها ستحصل على توجّه مختلف تمامًا مما للتي تعتقد بأنه ينبغي عليها كمَن فُديت الصمود بقدرة ذاتها. فمن الأفضل جدًا بأن نكون محفوظين "</w:t>
      </w:r>
      <w:r w:rsidRPr="00564033">
        <w:rPr>
          <w:color w:val="FF0000"/>
          <w:rtl/>
        </w:rPr>
        <w:t>بقُوَّةِ اللهِ بالإيمان</w:t>
      </w:r>
      <w:r>
        <w:rPr>
          <w:rtl/>
        </w:rPr>
        <w:t>". بهذا الشكل سلوكنا لن يكون بالانفصال عن نظرنا إليه.</w:t>
      </w:r>
    </w:p>
    <w:p w14:paraId="26DD2976" w14:textId="77777777" w:rsidR="00564033" w:rsidRDefault="00564033" w:rsidP="00564033">
      <w:pPr>
        <w:rPr>
          <w:rtl/>
        </w:rPr>
      </w:pPr>
      <w:r>
        <w:rPr>
          <w:rFonts w:hint="eastAsia"/>
          <w:rtl/>
        </w:rPr>
        <w:t>إلا</w:t>
      </w:r>
      <w:r>
        <w:rPr>
          <w:rtl/>
        </w:rPr>
        <w:t xml:space="preserve"> أنه هنالك أيضًا تأديب. الله يجيزنا في اختبارات؛ وبلا شك أنه ينبغي علينا، حال تواجد عدم إيمان، أن نأكل ثمار طرقنا المرة. إنه جيد إن شعرنا بأنه هنالك عدم إيمان وبأنه ليس من ورائه إلا الموت. إن هذا قد يحدث في وتائر مختلفة؛ ولهذا لن يكون الأمر غير الافتراض بأنه تم السماح بتقليل منسوب الإيمان. في غير المؤمن حيث يعمل فيه هذا النقص في الإيمان بنشاط، تكون نتائجه وخيمة وإلى الأبد. فالمؤمن حتمًا يكون فيه "</w:t>
      </w:r>
      <w:r w:rsidRPr="00564033">
        <w:rPr>
          <w:color w:val="FF0000"/>
          <w:rtl/>
        </w:rPr>
        <w:t>قَلْبٌ شِرِّيرٌ بِعَدَمِ إِيمَانٍ</w:t>
      </w:r>
      <w:r>
        <w:rPr>
          <w:rtl/>
        </w:rPr>
        <w:t>" (عبرانيين 3: 12)، في أنه يؤمن بالمسيح، في حالة أخرى لأن المفدي له حياة أبد</w:t>
      </w:r>
      <w:r>
        <w:rPr>
          <w:rFonts w:hint="eastAsia"/>
          <w:rtl/>
        </w:rPr>
        <w:t>ية</w:t>
      </w:r>
      <w:r>
        <w:rPr>
          <w:rtl/>
        </w:rPr>
        <w:t>. ولكن هنا أيضًا بقدر أن عدم الإيمان لا زال يعمل ينطبق المبدأ بأن النتيجة هي موت. لكن المؤمنون "</w:t>
      </w:r>
      <w:r w:rsidRPr="00564033">
        <w:rPr>
          <w:color w:val="FF0000"/>
          <w:rtl/>
        </w:rPr>
        <w:t>سيخلصون بالإيمان بقوة الله ... للخلاص</w:t>
      </w:r>
      <w:r>
        <w:rPr>
          <w:rtl/>
        </w:rPr>
        <w:t>". هنا من الجيد ومهم بأن ننتبه بأن الخلاص في رسالة بطرس يتطلع إلى المستقبل، إن لم يكُن قد أشير إليه بخلاف ذلك. إمها حقيقة مهمة. فالخلاص يتم تناوله كما لو لم يأتِ بعد. في المفهوم العام للكلمة بالإضافة إلى ذلك يتم توقع استعلان الرب يسوع المسيح. فهو يشترط على أن المؤمن قد انتُشل من كل ما ينتمي للطبيعة الترابية، وحتى من جسده – بأنه قد تم تغييره على مثال المسيح. "</w:t>
      </w:r>
      <w:r w:rsidRPr="00564033">
        <w:rPr>
          <w:color w:val="FF0000"/>
          <w:rtl/>
        </w:rPr>
        <w:t>خَلاَصٍ</w:t>
      </w:r>
      <w:r>
        <w:rPr>
          <w:rtl/>
        </w:rPr>
        <w:t>" يقول بط</w:t>
      </w:r>
      <w:r>
        <w:rPr>
          <w:rFonts w:hint="eastAsia"/>
          <w:rtl/>
        </w:rPr>
        <w:t>رس،</w:t>
      </w:r>
      <w:r>
        <w:rPr>
          <w:rtl/>
        </w:rPr>
        <w:t xml:space="preserve"> "</w:t>
      </w:r>
      <w:r w:rsidRPr="00564033">
        <w:rPr>
          <w:color w:val="FF0000"/>
          <w:rtl/>
        </w:rPr>
        <w:t>مُسْتَعَدٍّ أَنْ يُعْلَنَ فِي الزَّمَانِ الأَخِيرِ</w:t>
      </w:r>
      <w:r>
        <w:rPr>
          <w:rtl/>
        </w:rPr>
        <w:t>" هذا هو السبب لماذا يربطه بظهور المسيح. فالأمر ليس له علاقة بأن الخلاص قد تم حدوثه؛ فلا بد أن يُستعلن أيضًا. ولهذا هو ينتظر حتمًا استعلان ظهور يسوع المسيح.</w:t>
      </w:r>
    </w:p>
    <w:p w14:paraId="0D8C50DD" w14:textId="77777777" w:rsidR="00564033" w:rsidRDefault="00564033" w:rsidP="00564033">
      <w:pPr>
        <w:rPr>
          <w:rtl/>
        </w:rPr>
      </w:pPr>
      <w:r>
        <w:rPr>
          <w:rFonts w:hint="eastAsia"/>
          <w:rtl/>
        </w:rPr>
        <w:t>الخلاص</w:t>
      </w:r>
      <w:r>
        <w:rPr>
          <w:rtl/>
        </w:rPr>
        <w:t xml:space="preserve"> هو أيضًا له مفهوم آخر؛ وقريبًا سنرى بأن رسولنا لا يتعداه أبدًا. ولكن من بعدها هو يعطينا أكثر تفاصيل عن هذا التعبير. عند تكلمه عن الحاضر تكلم عن خلاص النفوس، وليس خلاص الأجساد. وهذه أيضًا هي نقطة مهمة جدًا فارقة بالنسبة للمسيحي؛ والآن من الجدير أن نت</w:t>
      </w:r>
      <w:r>
        <w:rPr>
          <w:rFonts w:hint="eastAsia"/>
          <w:rtl/>
        </w:rPr>
        <w:t>كلم</w:t>
      </w:r>
      <w:r>
        <w:rPr>
          <w:rtl/>
        </w:rPr>
        <w:t xml:space="preserve"> عنها. من الجانب الآخر، عندما يتكلم، كما هو هنا، عن الخلاص بكل ملئه ببساطة، هذا يقودنا إلى الإستعلان في الزمان الأخير. "</w:t>
      </w:r>
      <w:r w:rsidRPr="00564033">
        <w:rPr>
          <w:color w:val="FF0000"/>
          <w:rtl/>
        </w:rPr>
        <w:t>الَّذِي بِهِ تَبْتَهِجُونَ، مَعَ أَنَّكُمُ الآنَ ­ إِنْ كَانَ يَجِبُ ­ تُحْزَنُونَ يَسِيرًا بِتَجَارِبَ مُتَنَوِّعَةٍ،</w:t>
      </w:r>
      <w:r>
        <w:rPr>
          <w:rtl/>
        </w:rPr>
        <w:t xml:space="preserve">" (عدد 6). هذا </w:t>
      </w:r>
      <w:r>
        <w:rPr>
          <w:rFonts w:hint="eastAsia"/>
          <w:rtl/>
        </w:rPr>
        <w:t>هو</w:t>
      </w:r>
      <w:r>
        <w:rPr>
          <w:rtl/>
        </w:rPr>
        <w:t xml:space="preserve"> نوع درب الاختبار الذي يتقدم المؤمن فيه ناميًا، في أن الإيمان الذي منحه إياه الله يوضع تحت الاختبار. "</w:t>
      </w:r>
      <w:r w:rsidRPr="00564033">
        <w:rPr>
          <w:color w:val="FF0000"/>
          <w:rtl/>
        </w:rPr>
        <w:t>لِكَيْ تَكُونَ تَزْكِيَةُ إِيمَانِكُمْ (ليس جسدكم كما هو تحت الناموس)، وَهِيَ أَثْمَنُ مِنَ الذَّهَبِ الْفَانِي، مَعَ أَنَّهُ يُمْتَحَنُ بِالنَّارِ، تُو</w:t>
      </w:r>
      <w:r w:rsidRPr="00564033">
        <w:rPr>
          <w:rFonts w:hint="eastAsia"/>
          <w:color w:val="FF0000"/>
          <w:rtl/>
        </w:rPr>
        <w:t>جَدُ</w:t>
      </w:r>
      <w:r w:rsidRPr="00564033">
        <w:rPr>
          <w:color w:val="FF0000"/>
          <w:rtl/>
        </w:rPr>
        <w:t xml:space="preserve"> لِلْمَدْحِ وَالْكَرَامَةِ وَالْمَجْدِ عِنْدَ اسْتِعْلاَنِ يَسُوعَ الْمَسِيحِ،</w:t>
      </w:r>
      <w:r>
        <w:rPr>
          <w:rtl/>
        </w:rPr>
        <w:t>" (عدد 7).</w:t>
      </w:r>
    </w:p>
    <w:p w14:paraId="5B06DC37" w14:textId="5B819F17" w:rsidR="00564033" w:rsidRDefault="00564033" w:rsidP="00564033">
      <w:pPr>
        <w:rPr>
          <w:rtl/>
        </w:rPr>
      </w:pPr>
      <w:r>
        <w:rPr>
          <w:rFonts w:hint="eastAsia"/>
          <w:rtl/>
        </w:rPr>
        <w:t>إنه</w:t>
      </w:r>
      <w:r>
        <w:rPr>
          <w:rtl/>
        </w:rPr>
        <w:t xml:space="preserve"> لا يذكر شيئًا عن مجيء المسيح. اختبار إيماننا لن يُظهَر في هذا الزمان، وإنما "</w:t>
      </w:r>
      <w:r w:rsidRPr="00564033">
        <w:rPr>
          <w:color w:val="FF0000"/>
          <w:rtl/>
        </w:rPr>
        <w:t>عِنْدَ اسْتِعْلاَنِ يَسُوعَ الْمَسِيحِ</w:t>
      </w:r>
      <w:r>
        <w:rPr>
          <w:rtl/>
        </w:rPr>
        <w:t>" هذا هو سبب ذِكر استعلان يسوع هنا. إن عبارة "</w:t>
      </w:r>
      <w:r w:rsidRPr="00564033">
        <w:rPr>
          <w:color w:val="FF0000"/>
          <w:rtl/>
        </w:rPr>
        <w:t>مجيء الر</w:t>
      </w:r>
      <w:r w:rsidR="00BC5D73">
        <w:rPr>
          <w:rFonts w:hint="cs"/>
          <w:color w:val="FF0000"/>
          <w:rtl/>
        </w:rPr>
        <w:t>ب</w:t>
      </w:r>
      <w:r>
        <w:rPr>
          <w:rtl/>
        </w:rPr>
        <w:t>" قد يُساء فهمها لأنه يشمل ما هو أكثر من ظهوره أو استعلانه. فمجيئه (</w:t>
      </w:r>
      <w:r w:rsidRPr="00BC5D73">
        <w:rPr>
          <w:rFonts w:ascii="Calibri" w:hAnsi="Calibri" w:cs="Calibri"/>
        </w:rPr>
        <w:t>παρουσία</w:t>
      </w:r>
      <w:r>
        <w:rPr>
          <w:rtl/>
        </w:rPr>
        <w:t>) يتكلم عن عودته الذي سيعمل على اختطاف واستقبال المفديين إليه في السماء. ظهوره سيُظهر المؤمنين معه لاحقًا أمام العالم. بالتالي الكلمة تشمل فقط جزءً من الأحداث التي يتضمنها حضوره على الأرض. إنها العبارة المميزة (ليست العامة). فظهور المسيح سيحدث فقط عندما سيُظهر ال</w:t>
      </w:r>
      <w:r>
        <w:rPr>
          <w:rFonts w:hint="eastAsia"/>
          <w:rtl/>
        </w:rPr>
        <w:t>رب</w:t>
      </w:r>
      <w:r>
        <w:rPr>
          <w:rtl/>
        </w:rPr>
        <w:t xml:space="preserve"> ذاته على الملأ وستراه كل عين. فالرب سيأتي بشكل علني واضح وسيكون ظاهرًا فقط لمَن هو مهتم بهم وهم متحدين معه بشكل شخصي. إن هذا مكتوب كما لا أشك في ذلك، كحق في الكتاب المقدس. ولكنه لا حقًا سيكون تعامله على نحو أوسع: هو سيُري ذاته للعالم. هذا هو "</w:t>
      </w:r>
      <w:r w:rsidRPr="00564033">
        <w:rPr>
          <w:color w:val="FF0000"/>
          <w:rtl/>
        </w:rPr>
        <w:t>ظهور</w:t>
      </w:r>
      <w:r>
        <w:rPr>
          <w:rtl/>
        </w:rPr>
        <w:t>" يسوع. عنه يتكلم الرسول بطرس من جهة استعلان أبناء الله في المجد. في ذلك الوقت ستكون تزكية إيمان المسيحيين في المجد مرئية للعيان. أينما أظهر المؤمنون الإيمان أو عدم الإيمان، إن كان في أن العالم، الجسد أو إبليس قد أعاقوهم في ذلك – مهما قد يكون الفخ الذي جعلهم يحي</w:t>
      </w:r>
      <w:r>
        <w:rPr>
          <w:rFonts w:hint="eastAsia"/>
          <w:rtl/>
        </w:rPr>
        <w:t>دون</w:t>
      </w:r>
      <w:r>
        <w:rPr>
          <w:rtl/>
        </w:rPr>
        <w:t xml:space="preserve"> عن الطريق – الكل عندها سينتشر. فمحبة الذات لن يكون لها فرصة فيما بعد لتحافظ على مظهرها التقوي. كما أن عدم الإيمان الآن لا قيمة له، في حال أن الإيمان حقيقي، "</w:t>
      </w:r>
      <w:r w:rsidRPr="00564033">
        <w:rPr>
          <w:color w:val="FF0000"/>
          <w:rtl/>
        </w:rPr>
        <w:t>سيوجَدُ لِلْمَدْحِ وَالْكَرَامَةِ وَالْمَجْدِ</w:t>
      </w:r>
      <w:r>
        <w:rPr>
          <w:rtl/>
        </w:rPr>
        <w:t xml:space="preserve">" فمن المؤكد أن الذي تبرهن على أنه عدم الإيمان لن </w:t>
      </w:r>
      <w:r>
        <w:rPr>
          <w:rFonts w:hint="eastAsia"/>
          <w:rtl/>
        </w:rPr>
        <w:t>يوجَد</w:t>
      </w:r>
      <w:r>
        <w:rPr>
          <w:rtl/>
        </w:rPr>
        <w:t xml:space="preserve"> لمدح أحد. وأما ما قد تبيّن بالاختبار بالمقابل بأنه إيمان متضعضع، فمن المؤكد سينال غفرانه من نعمة الله. إلا أن الله لا بد له أن يدين الفشل. فالجسد لا يتوقع أبدًا أي شيء من الله. لهذا سيتبرهن بأن كل عدم إيمان هو صادر من الجسد وليس من الروح ولن يمكن عُذ</w:t>
      </w:r>
      <w:r>
        <w:rPr>
          <w:rFonts w:hint="eastAsia"/>
          <w:rtl/>
        </w:rPr>
        <w:t>ره</w:t>
      </w:r>
      <w:r>
        <w:rPr>
          <w:rtl/>
        </w:rPr>
        <w:t xml:space="preserve"> أبدًا.</w:t>
      </w:r>
    </w:p>
    <w:p w14:paraId="313B1115" w14:textId="77777777" w:rsidR="00564033" w:rsidRDefault="00564033" w:rsidP="00564033">
      <w:pPr>
        <w:rPr>
          <w:rtl/>
        </w:rPr>
      </w:pPr>
      <w:r>
        <w:rPr>
          <w:rFonts w:hint="eastAsia"/>
          <w:rtl/>
        </w:rPr>
        <w:t>غير</w:t>
      </w:r>
      <w:r>
        <w:rPr>
          <w:rtl/>
        </w:rPr>
        <w:t xml:space="preserve"> أن هذا الأمر يمنح للرسول فرصة بأن يتكلم عن يسوع بالأخص من بعدما أن تكلم عن ظهوره. وفي ذلك هو يسلط الضوء على جوهر المسيحية بصورة ملفتة. "</w:t>
      </w:r>
      <w:r w:rsidRPr="00564033">
        <w:rPr>
          <w:color w:val="FF0000"/>
          <w:rtl/>
        </w:rPr>
        <w:t>الَّذِي</w:t>
      </w:r>
      <w:r>
        <w:rPr>
          <w:rtl/>
        </w:rPr>
        <w:t>"، هو يقول، "</w:t>
      </w:r>
      <w:r w:rsidRPr="00564033">
        <w:rPr>
          <w:color w:val="FF0000"/>
          <w:rtl/>
        </w:rPr>
        <w:t>وَإِنْ لَمْ تَرَوْهُ تُحِبُّونَهُ.</w:t>
      </w:r>
      <w:r>
        <w:rPr>
          <w:rtl/>
        </w:rPr>
        <w:t>" (عدد 8). في الوهلة الأولى تبدو هذه النبرة وهذه الحقيقة فريدة من نوعها. ولكنها في الأخير هي جدًا ثمينة. مَن أحب يومًا شخصًا لم يسبق أن رآه من قبل؟ - نحن نعرف بأنه في العلاقات الإنسانية ليس الأمر هكذا. في الأمور الإلهية هذا الأمر يُظهر بالذات قوة الإيمان المسيحي وخاصيتها المتميزة. "</w:t>
      </w:r>
      <w:r w:rsidRPr="00564033">
        <w:rPr>
          <w:color w:val="FF0000"/>
          <w:rtl/>
        </w:rPr>
        <w:t>ذلِكَ وَإِنْ كُنْتُمْ لاَ تَرَوْنَه</w:t>
      </w:r>
      <w:r w:rsidRPr="00564033">
        <w:rPr>
          <w:rFonts w:hint="eastAsia"/>
          <w:color w:val="FF0000"/>
          <w:rtl/>
        </w:rPr>
        <w:t>ُ</w:t>
      </w:r>
      <w:r w:rsidRPr="00564033">
        <w:rPr>
          <w:color w:val="FF0000"/>
          <w:rtl/>
        </w:rPr>
        <w:t xml:space="preserve"> الآنَ لكِنْ تُؤْمِنُونَ بِهِ، فَتَبْتَهِجُونَ بِفَرَحٍ لاَ يُنْطَقُ بِهِ وَمَجِيدٍ، نَائِلِينَ غَايَةَ إِيمَانِكُمْ خَلاَصَ النُّفُوسِ.</w:t>
      </w:r>
      <w:r>
        <w:rPr>
          <w:rtl/>
        </w:rPr>
        <w:t xml:space="preserve">" هنا هو لا يتكلم عن خلاص الأجساد وإنما عن خلاص النفوس. إن هذا يعطينا على الفور صورة حية عن ما هي المسيحية. وإثارة هذه </w:t>
      </w:r>
      <w:r>
        <w:rPr>
          <w:rFonts w:hint="eastAsia"/>
          <w:rtl/>
        </w:rPr>
        <w:t>الحقيقة</w:t>
      </w:r>
      <w:r>
        <w:rPr>
          <w:rtl/>
        </w:rPr>
        <w:t xml:space="preserve"> كان لها أهمية فريدة لليهود، لأنهم باستمرار كان لهم تطلع إلى مسيّا حي – ابن داود الملكي، الذي هو دون أي شك موضع كل إكرام، وإجلال وأمانة لكل إسرائيل -. هنا بالمقابل يتكلم عن خطوط مختلفة تمامًا في الحق. المسيا المرفوض هو الموضوع المتناسب مع محبة المسي</w:t>
      </w:r>
      <w:r>
        <w:rPr>
          <w:rFonts w:hint="eastAsia"/>
          <w:rtl/>
        </w:rPr>
        <w:t>حي،</w:t>
      </w:r>
      <w:r>
        <w:rPr>
          <w:rtl/>
        </w:rPr>
        <w:t xml:space="preserve"> مع أن الأخير لم يره أبدًا؛ وإذ أنه بقي دون أن يُرى، سيكون أكثر الموضوع الوحيد والذي لا خلط فيه للإيمان وبالتالي منبع لـ"</w:t>
      </w:r>
      <w:r w:rsidRPr="00564033">
        <w:rPr>
          <w:color w:val="FF0000"/>
          <w:rtl/>
        </w:rPr>
        <w:t>فَرَحٍ لاَ يُنْطَقُ بِهِ وَمَجِيدٍ</w:t>
      </w:r>
      <w:r>
        <w:rPr>
          <w:rtl/>
        </w:rPr>
        <w:t>".</w:t>
      </w:r>
    </w:p>
    <w:p w14:paraId="420B2A12" w14:textId="77777777" w:rsidR="00564033" w:rsidRDefault="00564033" w:rsidP="00564033">
      <w:pPr>
        <w:rPr>
          <w:rtl/>
        </w:rPr>
      </w:pPr>
      <w:r>
        <w:rPr>
          <w:rFonts w:hint="eastAsia"/>
          <w:rtl/>
        </w:rPr>
        <w:t>بينما</w:t>
      </w:r>
      <w:r>
        <w:rPr>
          <w:rtl/>
        </w:rPr>
        <w:t xml:space="preserve"> هذه الحقيقة متناقضة تمامًا وبصورة واضحة مع اليهودية، هي بحاجة فقط لبرهان صغير بأنها تسلمنا إطارًا لكشف لائق عن المسيحية، والتي كان من الممكن رؤية نورها الحقيقي أولاً من بعدما أن ترك المسيح العالمَ. إنه من الجهل والضلال بأن نسمي الحالة حينما كان الرب </w:t>
      </w:r>
      <w:r>
        <w:rPr>
          <w:rFonts w:hint="eastAsia"/>
          <w:rtl/>
        </w:rPr>
        <w:t>على</w:t>
      </w:r>
      <w:r>
        <w:rPr>
          <w:rtl/>
        </w:rPr>
        <w:t xml:space="preserve"> الأرض "</w:t>
      </w:r>
      <w:r w:rsidRPr="00564033">
        <w:rPr>
          <w:color w:val="FF0000"/>
          <w:rtl/>
        </w:rPr>
        <w:t>مسيحية</w:t>
      </w:r>
      <w:r>
        <w:rPr>
          <w:rtl/>
        </w:rPr>
        <w:t>"، مهما كان حضورها مبارك وضروري. بالطبع كان المسيح في نهاية الأمر في مفهوم ما أهم بكثير من العمل الذي أكمله ليقربنا إلى الله. كل ما كان من الممكن أن يلاحظه المرء بمسرة ومديح كان مرتكزًا في شخصه. ما الذي كانه التلاميذ آنذاك؟ هل أعضاء في جسد</w:t>
      </w:r>
      <w:r>
        <w:rPr>
          <w:rFonts w:hint="eastAsia"/>
          <w:rtl/>
        </w:rPr>
        <w:t>ه؟</w:t>
      </w:r>
      <w:r>
        <w:rPr>
          <w:rtl/>
        </w:rPr>
        <w:t xml:space="preserve"> مَن يقول لك هذا؟ لا أحد يمكنه أن يجد هذا الأمر في الكتاب. إلى ذلك الوقت لم تكن هنالك عضوية في جسد المسيح؛ ولم يكن أحد "</w:t>
      </w:r>
      <w:r w:rsidRPr="00564033">
        <w:rPr>
          <w:color w:val="FF0000"/>
          <w:rtl/>
        </w:rPr>
        <w:t>فيه</w:t>
      </w:r>
      <w:r>
        <w:rPr>
          <w:rtl/>
        </w:rPr>
        <w:t>"، بالتالي لم يكن من الممكن أن يُشهَد بهذه الحقائق لأي نفس وحتى هي لم تكن معروفة لأكثر المؤمنين نموًا وتقدمًا. كل شيء كان مؤسسًا عل</w:t>
      </w:r>
      <w:r>
        <w:rPr>
          <w:rFonts w:hint="eastAsia"/>
          <w:rtl/>
        </w:rPr>
        <w:t>ى</w:t>
      </w:r>
      <w:r>
        <w:rPr>
          <w:rtl/>
        </w:rPr>
        <w:t xml:space="preserve"> ما كانه المسيح لها. لا أحد كان سيظن ولو القليل (لأن الأمر لم يكن يتطابق بعد مع حقائق الأمور)، بأنه يوجد شخصٌ فيه. لقد تكلم الرب عن يوم فيه سيدركون هذا الأمر. غير أنه إلى ذلك الحين لم يكن قد وُضع ولا حتى الأساس لذلك. فهذا حصل في عمل المخلص الجبار على الصل</w:t>
      </w:r>
      <w:r>
        <w:rPr>
          <w:rFonts w:hint="eastAsia"/>
          <w:rtl/>
        </w:rPr>
        <w:t>يب؛</w:t>
      </w:r>
      <w:r>
        <w:rPr>
          <w:rtl/>
        </w:rPr>
        <w:t xml:space="preserve"> وليس حقيقة الأمور التي تحققت وحدها فقط وإنما وأيضًا نتائجها حينما صعد المسيح إلى السماء من بعدما أن نفخ فيهم حياة قيامته (قارن يوحنا 20!). من ثم أرسل الروح القدس من السماء حتى يتمتعوا بفرح ذلك العمل ويحصلوا على سلطانه. هذا أفسح المجال لكل تأثير المسيحي</w:t>
      </w:r>
      <w:r>
        <w:rPr>
          <w:rFonts w:hint="eastAsia"/>
          <w:rtl/>
        </w:rPr>
        <w:t>ة</w:t>
      </w:r>
      <w:r>
        <w:rPr>
          <w:rtl/>
        </w:rPr>
        <w:t xml:space="preserve"> العملي. ولكي تظهر الأخيرة كان لا بد من أن يؤخذ يسوع من المشهد. طبيعي – من دون مجيء المسيح لما كان من الممكن أن تكون هنالك مسيحية. غير أنه طيلة وجوده مرئيًا على الأرض لما كان من الممكن أن تكون بداية لمسيحية فعلية.</w:t>
      </w:r>
    </w:p>
    <w:p w14:paraId="4159CD67" w14:textId="77777777" w:rsidR="00564033" w:rsidRDefault="00564033" w:rsidP="00564033">
      <w:pPr>
        <w:rPr>
          <w:rtl/>
        </w:rPr>
      </w:pPr>
      <w:r>
        <w:rPr>
          <w:rFonts w:hint="eastAsia"/>
          <w:rtl/>
        </w:rPr>
        <w:t>حينما</w:t>
      </w:r>
      <w:r>
        <w:rPr>
          <w:rtl/>
        </w:rPr>
        <w:t xml:space="preserve"> صعد مَن مات إلى السماء ظهرت المسيحية في كل قوتها؛ وتبعًا لذلك ظهر الإيمان في أجمل طابع وأكثره حقيقة. بينما كان يسوع على الأرض، كان هنالك نوع من الاختبار المختلط – جزء منه كان مؤسسًا على الإيمان وجزءٌ آخر على العيان. غير أنه من بعد ذهابه بقي الإيمان و</w:t>
      </w:r>
      <w:r>
        <w:rPr>
          <w:rFonts w:hint="eastAsia"/>
          <w:rtl/>
        </w:rPr>
        <w:t>حده</w:t>
      </w:r>
      <w:r>
        <w:rPr>
          <w:rtl/>
        </w:rPr>
        <w:t xml:space="preserve"> ولا شيء غير الإيمان. هذه هي نوعية المسيحية. لكن عدا ذلك، طالما أن المسيح كان على الأرض لم يكن في حصر اللفظ من الممكن أن يكون رجاء. كيف من الممكن أن يرجو أحد شخصًا كان حاضرًا وكانت حالته آنذاك أيضًا بعيدة كل البُعد عن الذي كان يرجوه أو ينتظره؟ فلا الإيم</w:t>
      </w:r>
      <w:r>
        <w:rPr>
          <w:rFonts w:hint="eastAsia"/>
          <w:rtl/>
        </w:rPr>
        <w:t>ان</w:t>
      </w:r>
      <w:r>
        <w:rPr>
          <w:rtl/>
        </w:rPr>
        <w:t xml:space="preserve"> كان له مجاله اللائق والمناسب له، ولا الرجاء طابعه المتوافق مع النظام قبل أن ترك يسوع الأرض. من بعدما أن ترك الأرض، وبالأخص كالمصلوب، كان فعلاً هناك مجال للإيمان؛ ولا شيء غير الإيمان الذي يستلم، يقدّر ويتمتع بكل شيء. غير أنه قبل تركه للأرض ترك وراءه وعد </w:t>
      </w:r>
      <w:r>
        <w:rPr>
          <w:rFonts w:hint="eastAsia"/>
          <w:rtl/>
        </w:rPr>
        <w:t>عودته</w:t>
      </w:r>
      <w:r>
        <w:rPr>
          <w:rtl/>
        </w:rPr>
        <w:t xml:space="preserve"> للمؤمنين. بهذا الشكل كما يمكننا القول ابتدأ أيضًا الرجاء للقائهم به، حيث في ذلك كان في الواقع من عمل الروح القدس في الكشف عن الإيمان والرجاء الذي هو أعطاهما.</w:t>
      </w:r>
    </w:p>
    <w:p w14:paraId="2D29D298" w14:textId="77777777" w:rsidR="00564033" w:rsidRDefault="00564033" w:rsidP="00564033">
      <w:pPr>
        <w:rPr>
          <w:rtl/>
        </w:rPr>
      </w:pPr>
      <w:r>
        <w:rPr>
          <w:rFonts w:hint="eastAsia"/>
          <w:rtl/>
        </w:rPr>
        <w:t>إن</w:t>
      </w:r>
      <w:r>
        <w:rPr>
          <w:rtl/>
        </w:rPr>
        <w:t xml:space="preserve"> هذا قد يكون كافيًا لإظهار جوهر المسيحية الحقيقي. لقد تم إدخالها في المشهد من بعد الفداء، وهي متأسسة عليه وهي تشكل فينا روابط وآمال سماوية في وقت غياب يسوع. نحن ننتظر عودته. إنه لربما ليس من الضروري بأن أقول كيف يُمتحن القلب. إن كل شيء يجب، وكما رأينا، إ</w:t>
      </w:r>
      <w:r>
        <w:rPr>
          <w:rFonts w:hint="eastAsia"/>
          <w:rtl/>
        </w:rPr>
        <w:t>عطاء</w:t>
      </w:r>
      <w:r>
        <w:rPr>
          <w:rtl/>
        </w:rPr>
        <w:t xml:space="preserve"> كل مكانه ليس للإيمان والرجاء فقط وإنما للمحبة أيضًا. فهذا ما يكتبه لنا هنا: "</w:t>
      </w:r>
      <w:r w:rsidRPr="00564033">
        <w:rPr>
          <w:color w:val="FF0000"/>
          <w:rtl/>
        </w:rPr>
        <w:t>الَّذِي وَإِنْ لَمْ تَرَوْهُ تُحِبُّونَهُ.</w:t>
      </w:r>
      <w:r>
        <w:rPr>
          <w:rtl/>
        </w:rPr>
        <w:t>" بالتالي لا عجب إن أضاف بطرس: "</w:t>
      </w:r>
      <w:r w:rsidRPr="00564033">
        <w:rPr>
          <w:color w:val="FF0000"/>
          <w:rtl/>
        </w:rPr>
        <w:t>لكِنْ تُؤْمِنُونَ بِهِ، فَتَبْتَهِجُونَ بِفَرَحٍ لاَ يُنْطَقُ بِهِ وَمَجِيدٍ،</w:t>
      </w:r>
      <w:r>
        <w:rPr>
          <w:rtl/>
        </w:rPr>
        <w:t>" غير أنه لما كان من ال</w:t>
      </w:r>
      <w:r>
        <w:rPr>
          <w:rFonts w:hint="eastAsia"/>
          <w:rtl/>
        </w:rPr>
        <w:t>ممكن</w:t>
      </w:r>
      <w:r>
        <w:rPr>
          <w:rtl/>
        </w:rPr>
        <w:t xml:space="preserve"> أن تحدث إحدى عجائب النعمة هذه إلا بالفداء. ففي هذه الأثناء نحن نحصل على غاية إيماننا، ألا وهو خلاص نفوسنا.</w:t>
      </w:r>
    </w:p>
    <w:p w14:paraId="3880D375" w14:textId="77777777" w:rsidR="00564033" w:rsidRDefault="00564033" w:rsidP="00564033">
      <w:pPr>
        <w:rPr>
          <w:rtl/>
        </w:rPr>
      </w:pPr>
      <w:r>
        <w:rPr>
          <w:rFonts w:hint="eastAsia"/>
          <w:rtl/>
        </w:rPr>
        <w:t>في</w:t>
      </w:r>
      <w:r>
        <w:rPr>
          <w:rtl/>
        </w:rPr>
        <w:t xml:space="preserve"> الأعداد التالية يأتي تطور آخر في غاية الأهمية. "</w:t>
      </w:r>
      <w:r w:rsidRPr="00564033">
        <w:rPr>
          <w:color w:val="FF0000"/>
          <w:rtl/>
        </w:rPr>
        <w:t>الْخَلاَصَ الَّذِي فَتَّشَ وَبَحَثَ عَنْهُ أَنْبِيَاءُ، الَّذِينَ تَنَبَّأُوا عَنِ النِّعْمَةِ الَّتِي لأَجْلِكُمْ،</w:t>
      </w:r>
      <w:r>
        <w:rPr>
          <w:rtl/>
        </w:rPr>
        <w:t>" (عدد 10). كم يبدو أن أنبياء العهد القديم لم يكونوا مدركين وفاهمين تمامًا ما تنبؤوا به! ك</w:t>
      </w:r>
      <w:r>
        <w:rPr>
          <w:rFonts w:hint="eastAsia"/>
          <w:rtl/>
        </w:rPr>
        <w:t>م</w:t>
      </w:r>
      <w:r>
        <w:rPr>
          <w:rtl/>
        </w:rPr>
        <w:t xml:space="preserve"> نحن ملزمون بالروح القدس الذي يُعلن الآن عن مسيح قد أتى! الأنبياء لم يتوقفوا عن القول بأن برّ الله كان قريبًا وبأن خلاصه سيُستعلن. من هنا نلاحظ بأنهم يتكلمون عن أمورنا نحن. هم تنبأوا عن النعمة من نحونا، "</w:t>
      </w:r>
      <w:r w:rsidRPr="00564033">
        <w:rPr>
          <w:color w:val="FF0000"/>
          <w:rtl/>
        </w:rPr>
        <w:t xml:space="preserve">بَاحِثِينَ أَيُّ وَقْتٍ أَوْ مَا الْوَقْتُ الَّذِي </w:t>
      </w:r>
      <w:r w:rsidRPr="00564033">
        <w:rPr>
          <w:rFonts w:hint="eastAsia"/>
          <w:color w:val="FF0000"/>
          <w:rtl/>
        </w:rPr>
        <w:t>كَانَ</w:t>
      </w:r>
      <w:r w:rsidRPr="00564033">
        <w:rPr>
          <w:color w:val="FF0000"/>
          <w:rtl/>
        </w:rPr>
        <w:t xml:space="preserve"> يَدِلُّ عَلَيْهِ رُوحُ الْمَسِيحِ الَّذِي فِيهِمْ، إِذْ سَبَقَ فَشَهِدَ بِالآلاَمِ الَّتِي لِلْمَسِيحِ، وَالأَمْجَادِ الَّتِي بَعْدَهَا.</w:t>
      </w:r>
      <w:r>
        <w:rPr>
          <w:rtl/>
        </w:rPr>
        <w:t>" (عدد 11) خُذ مزمور 22 وإشعياء 53 حيث نجد الآلام التي أُصيب بها المسيح والأمجاد بعدها! لكن انتبه: "</w:t>
      </w:r>
      <w:r w:rsidRPr="00564033">
        <w:rPr>
          <w:color w:val="FF0000"/>
          <w:rtl/>
        </w:rPr>
        <w:t>الَّذِينَ أُعْ</w:t>
      </w:r>
      <w:r w:rsidRPr="00564033">
        <w:rPr>
          <w:rFonts w:hint="eastAsia"/>
          <w:color w:val="FF0000"/>
          <w:rtl/>
        </w:rPr>
        <w:t>لِنَ</w:t>
      </w:r>
      <w:r w:rsidRPr="00564033">
        <w:rPr>
          <w:color w:val="FF0000"/>
          <w:rtl/>
        </w:rPr>
        <w:t xml:space="preserve"> لَهُمْ أَنَّهُمْ لَيْسَ لأَنْفُسِهِمْ، بَلْ لَنَا كَانُوا يَخْدِمُونَ بِهذِهِ الأُمُورِ الَّتِي أُخْبِرْتُمْ بِهَا أَنْتُمُ الآنَ، ... فِي الرُّوحِ الْقُدُسِ الْمُرْسَلِ مِنَ السَّمَاءِ.</w:t>
      </w:r>
      <w:r>
        <w:rPr>
          <w:rtl/>
        </w:rPr>
        <w:t xml:space="preserve">" (عدد 12). هذه هي المسيحية. هذا العدد لا يضع أبدًا مكانة وشهادة </w:t>
      </w:r>
      <w:r>
        <w:rPr>
          <w:rFonts w:hint="eastAsia"/>
          <w:rtl/>
        </w:rPr>
        <w:t>الأنبياء</w:t>
      </w:r>
      <w:r>
        <w:rPr>
          <w:rtl/>
        </w:rPr>
        <w:t xml:space="preserve"> على ذات الأرضية التي نحن عليها في النعمة وعلى أرضية لدينا فيها حضور الروح القدس. بطرس يُري بأن الشهادة كانت مكوّنة أولاً ليس مما أصابهم هم وإنما مما أصابنا نحن. فبالطبع بدأ هذا الأمر ببقية اليهود الراجعة في توبتها – أولئك اليهود المسيحيين الذين آم</w:t>
      </w:r>
      <w:r>
        <w:rPr>
          <w:rFonts w:hint="eastAsia"/>
          <w:rtl/>
        </w:rPr>
        <w:t>نوا</w:t>
      </w:r>
      <w:r>
        <w:rPr>
          <w:rtl/>
        </w:rPr>
        <w:t xml:space="preserve"> بالإنجيل ولكنه مبدئيًا هو لنا نحن من الغير اليهود تمامًا كما هو لهم.</w:t>
      </w:r>
    </w:p>
    <w:p w14:paraId="413CF8DC" w14:textId="77777777" w:rsidR="00564033" w:rsidRDefault="00564033" w:rsidP="00564033">
      <w:pPr>
        <w:rPr>
          <w:rtl/>
        </w:rPr>
      </w:pPr>
      <w:r>
        <w:rPr>
          <w:rFonts w:hint="eastAsia"/>
          <w:rtl/>
        </w:rPr>
        <w:t>إن</w:t>
      </w:r>
      <w:r>
        <w:rPr>
          <w:rtl/>
        </w:rPr>
        <w:t xml:space="preserve"> المسيحية قد أتت إلينا الآن. غير أنه حيث يعرفونها الناس فعلاً ببساطة ليس له أي علاقة بشهادة نبوية، مع أن الشهادة تأتي من الله، وإنما قبل كل شيء بكرازة الإنجيل بالروح القدس المرسَل من السماء. الإنجيل يشترط على شيء حدث في الحاضر – بقدر أنه له علاقة بالنفس </w:t>
      </w:r>
      <w:r>
        <w:rPr>
          <w:rFonts w:hint="eastAsia"/>
          <w:rtl/>
        </w:rPr>
        <w:t>فقد</w:t>
      </w:r>
      <w:r>
        <w:rPr>
          <w:rtl/>
        </w:rPr>
        <w:t xml:space="preserve"> اكتمل الخلاص. بنفس الوقت فإن يوم حدوث النبوات بجملتها لم يحِن موعدها بعد. هذا الفارق الهام يتم إظهاره هنا. هذه الأعداد فيها ثلاث حقائق صريحة، كما تمت الملاحظة عدة مرات، وذلك، وكما كنا قد رأينا، بشكل جدًا واضح. "</w:t>
      </w:r>
      <w:r w:rsidRPr="00564033">
        <w:rPr>
          <w:color w:val="FF0000"/>
          <w:rtl/>
        </w:rPr>
        <w:t>لِذلِكَ مَنْطِقُوا أَحْقَاءَ ذِهْنِكُمْ ص</w:t>
      </w:r>
      <w:r w:rsidRPr="00564033">
        <w:rPr>
          <w:rFonts w:hint="eastAsia"/>
          <w:color w:val="FF0000"/>
          <w:rtl/>
        </w:rPr>
        <w:t>َاحِينَ،</w:t>
      </w:r>
      <w:r w:rsidRPr="00564033">
        <w:rPr>
          <w:color w:val="FF0000"/>
          <w:rtl/>
        </w:rPr>
        <w:t xml:space="preserve"> فَأَلْقُوا رَجَاءَكُمْ بِالتَّمَامِ عَلَى النِّعْمَةِ الَّتِي يُؤْتَى بِهَا إِلَيْكُمْ عِنْدَ اسْتِعْلاَنِ يَسُوعَ الْمَسِيحِ.</w:t>
      </w:r>
      <w:r>
        <w:rPr>
          <w:rtl/>
        </w:rPr>
        <w:t>" (عدد 13). عندها كل النبوات ستتحقق. بهذا الشكل يقدم الرب يسوع الذي كان قد جاء مرة وسيعود مرة ثانية فقرتين منها والتي يتو</w:t>
      </w:r>
      <w:r>
        <w:rPr>
          <w:rFonts w:hint="eastAsia"/>
          <w:rtl/>
        </w:rPr>
        <w:t>سطها</w:t>
      </w:r>
      <w:r>
        <w:rPr>
          <w:rtl/>
        </w:rPr>
        <w:t xml:space="preserve"> إرسالية الروح القدس من أجل الإنجيل. لو كان هنالك مجيء واحد للمسيح لا غير كانت النبوة التي حدثت في أيامنا ستتزامن مع التي ستحدث في المستقبل – إن كان هذا ممكنًا على الإطلاق. لكن مجيئان مختلفان للرب (واحد في الماضي، والآخر في المستقبل) يفصلان سلسلة الأحد</w:t>
      </w:r>
      <w:r>
        <w:rPr>
          <w:rFonts w:hint="eastAsia"/>
          <w:rtl/>
        </w:rPr>
        <w:t>اث</w:t>
      </w:r>
      <w:r>
        <w:rPr>
          <w:rtl/>
        </w:rPr>
        <w:t xml:space="preserve"> في هذين الجزئين المنفصلين عن بعضهما. هذا يعني: البعض منها نجده قد حدث في الماضي؛ ومن الجانب الآخر نحن لا زلنا ننتظر اكتمال حدوث كل ما نُذر به عن الملكوت الآتي في المستقبل. من بعد اكتمال المجيء الأول وقبل الثاني الروح القدس المُرسَل من السماء هو قوة البر</w:t>
      </w:r>
      <w:r>
        <w:rPr>
          <w:rFonts w:hint="eastAsia"/>
          <w:rtl/>
        </w:rPr>
        <w:t>كة</w:t>
      </w:r>
      <w:r>
        <w:rPr>
          <w:rtl/>
        </w:rPr>
        <w:t xml:space="preserve"> المسيحية، كما نحن نعلم، وللكنيسة أيضًا وليس أقل من ذلك لكرازة الإنجيل في كل مكان.</w:t>
      </w:r>
    </w:p>
    <w:p w14:paraId="5B23E317" w14:textId="77777777" w:rsidR="00564033" w:rsidRDefault="00564033" w:rsidP="00564033">
      <w:pPr>
        <w:rPr>
          <w:rtl/>
        </w:rPr>
      </w:pPr>
      <w:r>
        <w:rPr>
          <w:rFonts w:hint="eastAsia"/>
          <w:rtl/>
        </w:rPr>
        <w:t>عندما</w:t>
      </w:r>
      <w:r>
        <w:rPr>
          <w:rtl/>
        </w:rPr>
        <w:t xml:space="preserve"> سيظهر المسيح قريبًا لن يكون للإنجيل وجود فيما بعد كما هو مكروز به الآن، ولا الروح القدس كما هو قد أُرسل الآن من السماء. بدلاً من ذلك كلمة الله ستنتشر في ذلك اليوم وسينسكب الروح في صورة تليق بذلك. من المحتمل أن تأثيرات عمل الروح القدس ستستمر في انتشار</w:t>
      </w:r>
      <w:r>
        <w:rPr>
          <w:rFonts w:hint="eastAsia"/>
          <w:rtl/>
        </w:rPr>
        <w:t>ها</w:t>
      </w:r>
      <w:r>
        <w:rPr>
          <w:rtl/>
        </w:rPr>
        <w:t xml:space="preserve"> (كأيامنا) حينما سينسكب على كل ذي جسد. عندها لن يكون نموذجًا فيما بعد. إنه عندها سينتشر بكامله (أنا لا أقول: "</w:t>
      </w:r>
      <w:r w:rsidRPr="00564033">
        <w:rPr>
          <w:color w:val="FF0000"/>
          <w:rtl/>
        </w:rPr>
        <w:t>في ذات العمق</w:t>
      </w:r>
      <w:r>
        <w:rPr>
          <w:rtl/>
        </w:rPr>
        <w:t xml:space="preserve">") في كل مكان، وذلك بصورة أوسع بكثير مما حدث في يوم الخمسين. في ذلك الوقت ستتحقق كل النبوات بالحرف. تبعًا لذلك، وكما يمكننا أن نلفت </w:t>
      </w:r>
      <w:r>
        <w:rPr>
          <w:rFonts w:hint="eastAsia"/>
          <w:rtl/>
        </w:rPr>
        <w:t>الانتباه،</w:t>
      </w:r>
      <w:r>
        <w:rPr>
          <w:rtl/>
        </w:rPr>
        <w:t xml:space="preserve"> المسيحية موجودة بين هاتين النقطتين، أي من بعد مجيء المسيح الأول وقبل الثاني. هذا بالضبط ما يرينا إياه بطرس في هذه الرسالة: "</w:t>
      </w:r>
      <w:r w:rsidRPr="00564033">
        <w:rPr>
          <w:color w:val="FF0000"/>
          <w:rtl/>
        </w:rPr>
        <w:t>لِذلِكَ مَنْطِقُوا أَحْقَاءَ ذِهْنِكُمْ صَاحِينَ، فَأَلْقُوا رَجَاءَكُمْ بِالتَّمَامِ ...</w:t>
      </w:r>
      <w:r>
        <w:rPr>
          <w:rtl/>
        </w:rPr>
        <w:t>"</w:t>
      </w:r>
    </w:p>
    <w:p w14:paraId="0ACBDB06" w14:textId="77777777" w:rsidR="00564033" w:rsidRDefault="00564033" w:rsidP="00564033">
      <w:pPr>
        <w:rPr>
          <w:rtl/>
        </w:rPr>
      </w:pPr>
      <w:r>
        <w:rPr>
          <w:rFonts w:hint="eastAsia"/>
          <w:rtl/>
        </w:rPr>
        <w:t>من</w:t>
      </w:r>
      <w:r>
        <w:rPr>
          <w:rtl/>
        </w:rPr>
        <w:t xml:space="preserve"> ثم نحن نقرأ من العدد 14: "</w:t>
      </w:r>
      <w:r w:rsidRPr="00564033">
        <w:rPr>
          <w:color w:val="FF0000"/>
          <w:rtl/>
        </w:rPr>
        <w:t>كَأَوْلاَدِ الطَّاعَةِ، لاَ تُشَاكِلُوا شَهَوَاتِكُمُ السَّابِقَةَ فِي جَهَالَتِكُمْ،  15 بَلْ نَظِيرَ الْقُدُّوسِ الَّذِي دَعَاكُمْ، كُونُوا أَنْتُمْ أَيْضًا قِدِّيسِينَ فِي كُلِّ سِيرَةٍ.  16 لأَنَّهُ مَكْتُوبٌ:«كُونُوا قِدِّ</w:t>
      </w:r>
      <w:r w:rsidRPr="00564033">
        <w:rPr>
          <w:rFonts w:hint="eastAsia"/>
          <w:color w:val="FF0000"/>
          <w:rtl/>
        </w:rPr>
        <w:t>يسِينَ</w:t>
      </w:r>
      <w:r w:rsidRPr="00564033">
        <w:rPr>
          <w:color w:val="FF0000"/>
          <w:rtl/>
        </w:rPr>
        <w:t xml:space="preserve"> لأَنِّي أَنَا قُدُّوسٌ».</w:t>
      </w:r>
      <w:r>
        <w:rPr>
          <w:rtl/>
        </w:rPr>
        <w:t>"(عدد 14 – 16). إن هذا مثال عن الحقيقة التي كنت قد أشرت إليها: إن المبادئ الأدبية الأساسية للعهد القديم لا تتأثر بأي شكل من الأشكال بالمسيحية. فعلاً أننا لا نرى هذا مع بطرس فقط، وإنما مع بولس أيضًا. فبولس يكتب لنا من بعدما أن أظهر قبل ذلك، بأن المسيحي مات عن الناموس. في ذلك هو استخدم عبارة تُري بأنه لا يقصد أبدًا بأن برّ الناموس لن يكتمل فينا – على العكس من ذلك فهو بالأولى سيكتمل فينا نحن. في الواقع فبرّ الناموس لن يكتمل ولا في أي إنسان إلا في المسيحي. الإنسان الذي تحت الناموس لن يتمم الناموس أبدًا. غير أنه صحيح في الإنسان الذي هو تحت النعمة. إنه الوحيد؛ لأن بر الناموس قد اكتمل في "</w:t>
      </w:r>
      <w:r w:rsidRPr="00564033">
        <w:rPr>
          <w:color w:val="FF0000"/>
          <w:rtl/>
        </w:rPr>
        <w:t>السَّالِكِينَ لَيْسَ حَسَبَ الْجَسَدِ بَلْ حَسَبَ الرُّوحِ.</w:t>
      </w:r>
      <w:r>
        <w:rPr>
          <w:rtl/>
        </w:rPr>
        <w:t xml:space="preserve">" (رومية 8: 4). بولس يأخذ قولاً من سفر اللاويين ويُري بأنه ساري المفعول بأوضح صورة (بهذا </w:t>
      </w:r>
      <w:r>
        <w:rPr>
          <w:rFonts w:hint="eastAsia"/>
          <w:rtl/>
        </w:rPr>
        <w:t>أنا</w:t>
      </w:r>
      <w:r>
        <w:rPr>
          <w:rtl/>
        </w:rPr>
        <w:t xml:space="preserve"> أقصد طبعًا: بأنه ساري بصورة مرئية) بين المسيحيين أكثر مما هو في النظام اليهودي. وكما نعلم نحن جميعنا، كان حينها الكثير من الأمور المسموحة بسبب قساوة القلوب مما يُحاكَم عليها اليوم بشكل كامل. هذا يعني: قداسة المسيحي هي أكمل وأعمق من قداسة اليهودي. لذا ف</w:t>
      </w:r>
      <w:r>
        <w:rPr>
          <w:rFonts w:hint="eastAsia"/>
          <w:rtl/>
        </w:rPr>
        <w:t>بإمكان</w:t>
      </w:r>
      <w:r>
        <w:rPr>
          <w:rtl/>
        </w:rPr>
        <w:t xml:space="preserve"> بطرس أن يقتبس هذا الاقتباس من الناموس من دون أن يُشير بذلك ولا بأية صورة أننا خاضعون للناموس. هو استخدم الحقيقة من باب الأولى في معناها. إننا كمسيحيين موجودين تحت مبدأ يفحص القلوب، ألا وهو نعمة الله (رومية 6)، والذي من المؤكد هو نتيجة أفضل ومثمرة أك</w:t>
      </w:r>
      <w:r>
        <w:rPr>
          <w:rFonts w:hint="eastAsia"/>
          <w:rtl/>
        </w:rPr>
        <w:t>ثر</w:t>
      </w:r>
      <w:r>
        <w:rPr>
          <w:rtl/>
        </w:rPr>
        <w:t>.</w:t>
      </w:r>
    </w:p>
    <w:p w14:paraId="499E3DB6" w14:textId="77777777" w:rsidR="00564033" w:rsidRDefault="00564033" w:rsidP="00564033">
      <w:pPr>
        <w:rPr>
          <w:rtl/>
        </w:rPr>
      </w:pPr>
      <w:r>
        <w:rPr>
          <w:rFonts w:hint="eastAsia"/>
          <w:rtl/>
        </w:rPr>
        <w:t>إننا</w:t>
      </w:r>
      <w:r>
        <w:rPr>
          <w:rtl/>
        </w:rPr>
        <w:t xml:space="preserve"> نلاحظ بوضوح كيف يعامل بطرس هؤلاء اليهود وما اعتادوا على الافتخار به. "</w:t>
      </w:r>
      <w:r w:rsidRPr="00564033">
        <w:rPr>
          <w:color w:val="FF0000"/>
          <w:rtl/>
        </w:rPr>
        <w:t>5 بَلْ نَظِيرَ الْقُدُّوسِ الَّذِي دَعَاكُمْ، كُونُوا أَنْتُمْ أَيْضًا قِدِّيسِينَ فِي كُلِّ سِيرَةٍ.  16 لأَنَّهُ مَكْتُوبٌ:«كُونُوا قِدِّيسِينَ لأَنِّي أَنَا قُدُّوسٌ».  17 وَإِنْ كُنْتُمْ تَدْعُونَ أَبًا الَّذِي يَحْكُمُ بِغَيْرِ مُحَابَاةٍ حَسَبَ عَمَلِ كُلِّ وَاحِدٍ، فَسِيرُوا زَمَانَ غُرْبَتِكُمْ بِخَوْفٍ،  18 عَالِمِينَ أَنَّكُمُ افْتُدِيتُمْ لاَ بِأَشْيَاءَ تَفْنَى، بِفِضَّةٍ أَوْ ذَهَبٍ، مِنْ سِيرَتِكُمُ الْبَاطِلَةِ الَّتِي تَقَلَّدْتُمُوهَا مِنَ الآبَاءِ،  19 بَلْ بِدَمٍ كَرِيمٍ، كَمَا مِنْ حَمَل بِلاَ عَيْبٍ وَلاَ دَنَسٍ، دَمِ الْمَسِيحِ،  20 مَعْرُوفًا سَابِقًا قَبْلَ تَأْسِيسِ الْعَالَمِ، وَلكِنْ قَدْ أُظْهِرَ فِي الأَزْمِنَةِ الأَخِيرَةِ مِنْ أَجْلِكُمْ،  21 أَنْتُمُ ال</w:t>
      </w:r>
      <w:r w:rsidRPr="00564033">
        <w:rPr>
          <w:rFonts w:hint="eastAsia"/>
          <w:color w:val="FF0000"/>
          <w:rtl/>
        </w:rPr>
        <w:t>َّذِينَ</w:t>
      </w:r>
      <w:r w:rsidRPr="00564033">
        <w:rPr>
          <w:color w:val="FF0000"/>
          <w:rtl/>
        </w:rPr>
        <w:t xml:space="preserve"> بِهِ تُؤْمِنُونَ بِاللهِ الَّذِي أَقَامَهُ مِنَ الأَمْوَاتِ وَأَعْطَاهُ مَجْدًا، حَتَّى إِنَّ إِيمَانَكُمْ وَرَجَاءَكُمْ هُمَا فِي اللهِ.</w:t>
      </w:r>
      <w:r>
        <w:rPr>
          <w:rtl/>
        </w:rPr>
        <w:t>" (عدد 15 – 21). ماذا كان من الممكن أن يكون أعظم من مقام المسيحي هذا القائم على قاعدته اللائقة به؟</w:t>
      </w:r>
    </w:p>
    <w:p w14:paraId="56B2425D" w14:textId="77777777" w:rsidR="00564033" w:rsidRDefault="00564033" w:rsidP="00564033">
      <w:pPr>
        <w:rPr>
          <w:rtl/>
        </w:rPr>
      </w:pPr>
      <w:r>
        <w:rPr>
          <w:rFonts w:hint="eastAsia"/>
          <w:rtl/>
        </w:rPr>
        <w:t>إننا</w:t>
      </w:r>
      <w:r>
        <w:rPr>
          <w:rtl/>
        </w:rPr>
        <w:t xml:space="preserve"> نلاحظ هنا دافعين للقداسة. الأول قائم في أن الله دعانا، والثاني، بأننا ندعوه، وهذا باللقب الودّي والحميمي "</w:t>
      </w:r>
      <w:r w:rsidRPr="00564033">
        <w:rPr>
          <w:color w:val="FF0000"/>
          <w:rtl/>
        </w:rPr>
        <w:t>الآب</w:t>
      </w:r>
      <w:r>
        <w:rPr>
          <w:rtl/>
        </w:rPr>
        <w:t xml:space="preserve">". إننا لم نعُد في علاقتنا بإله يحكم ويدبّر ومَن نعترف به على هذا النحو. إنه كان معروفًا هكذا في إسرائيل. لكن هذه المعرفة لا يمكنها أبدًا أن </w:t>
      </w:r>
      <w:r>
        <w:rPr>
          <w:rFonts w:hint="eastAsia"/>
          <w:rtl/>
        </w:rPr>
        <w:t>توقظ</w:t>
      </w:r>
      <w:r>
        <w:rPr>
          <w:rtl/>
        </w:rPr>
        <w:t xml:space="preserve"> العواطف كمخاطبته كالـ "</w:t>
      </w:r>
      <w:r w:rsidRPr="00564033">
        <w:rPr>
          <w:color w:val="FF0000"/>
          <w:rtl/>
        </w:rPr>
        <w:t>آب</w:t>
      </w:r>
      <w:r>
        <w:rPr>
          <w:rtl/>
        </w:rPr>
        <w:t>". ويُقال لنا وعلينا أن نعرف ذلك بأنه، كيفما كان قد دعانا بنعمته هكذا علينا أن ندعوه كالآب. إن هذا لا يحدث كأمر مُسلّم به من جهة ربه، وإنما كعلاقة ولد من جهة والديه. إلى جانب هذين الدافعين يضيف اعتبارًا آخر عليه يعتمد كل شيء و</w:t>
      </w:r>
      <w:r>
        <w:rPr>
          <w:rFonts w:hint="eastAsia"/>
          <w:rtl/>
        </w:rPr>
        <w:t>من</w:t>
      </w:r>
      <w:r>
        <w:rPr>
          <w:rtl/>
        </w:rPr>
        <w:t xml:space="preserve"> دونه لا يمكن أن تتحقق هذه الحقائق. كيف من الممكن أن يجد مسرته في دعوته لنا في هذه الصورة؟ وكيف أصبح من الممكن بأننا نستطيع دعوته بالـ "</w:t>
      </w:r>
      <w:r w:rsidRPr="00564033">
        <w:rPr>
          <w:color w:val="FF0000"/>
          <w:rtl/>
        </w:rPr>
        <w:t>آب</w:t>
      </w:r>
      <w:r>
        <w:rPr>
          <w:rtl/>
        </w:rPr>
        <w:t>"؟ - الجواب هو: "</w:t>
      </w:r>
      <w:r w:rsidRPr="00564033">
        <w:rPr>
          <w:color w:val="FF0000"/>
          <w:rtl/>
        </w:rPr>
        <w:t xml:space="preserve">عَالِمِينَ أَنَّكُمُ افْتُدِيتُمْ لاَ بِأَشْيَاءَ تَفْنَى، بِفِضَّةٍ أَوْ ذَهَبٍ، مِنْ سِيرَتِكُمُ </w:t>
      </w:r>
      <w:r w:rsidRPr="00564033">
        <w:rPr>
          <w:rFonts w:hint="eastAsia"/>
          <w:color w:val="FF0000"/>
          <w:rtl/>
        </w:rPr>
        <w:t>الْبَاطِلَةِ</w:t>
      </w:r>
      <w:r w:rsidRPr="00564033">
        <w:rPr>
          <w:color w:val="FF0000"/>
          <w:rtl/>
        </w:rPr>
        <w:t xml:space="preserve"> الَّتِي تَقَلَّدْتُمُوهَا مِنَ الآبَاءِ،  19 بَلْ بِدَمٍ كَرِيمٍ، كَمَا مِنْ حَمَل بِلاَ عَيْبٍ وَلاَ دَنَسٍ، دَمِ الْمَسِيحِ،</w:t>
      </w:r>
      <w:r>
        <w:rPr>
          <w:rtl/>
        </w:rPr>
        <w:t>" اليهود جميعهم كانوا ذوي عِلم بثمن الفداء، والذي حسب العادة كان يجب دفعه بالفضة. غير أنه لم يكن هنالك أية علاقة إن د</w:t>
      </w:r>
      <w:r>
        <w:rPr>
          <w:rFonts w:hint="eastAsia"/>
          <w:rtl/>
        </w:rPr>
        <w:t>ف</w:t>
      </w:r>
      <w:r>
        <w:rPr>
          <w:rtl/>
        </w:rPr>
        <w:t xml:space="preserve"> المرء ذهبًا أو فضة – كلاهما كانا فانيين. وما الذي سيحدث لهما؟! – إن دم المسيح هو شيء مختلف تمامًا. إنه هو وحده فقط الذي له تأثير أمام الله. وهكذا أيضًا أصبح نسله الفريد تمامًا الذي أظهر له ذاته، مغروسًا في قلوب المفديين (عدد 23).</w:t>
      </w:r>
    </w:p>
    <w:p w14:paraId="0FA8BC0F" w14:textId="77777777" w:rsidR="00564033" w:rsidRDefault="00564033" w:rsidP="00564033">
      <w:pPr>
        <w:rPr>
          <w:rtl/>
        </w:rPr>
      </w:pPr>
      <w:r>
        <w:rPr>
          <w:rFonts w:hint="eastAsia"/>
          <w:rtl/>
        </w:rPr>
        <w:t>فلقد</w:t>
      </w:r>
      <w:r>
        <w:rPr>
          <w:rtl/>
        </w:rPr>
        <w:t xml:space="preserve"> فدوا بدم المسيح الثمين كَمَا مِنْ حَمَل بِلاَ عَيْبٍ وَلاَ دَنَسٍ. هذه لم تكن فكرة جديدة. على الرغم من أنها كُشفت بطريقة جديدة، إلا أنه كان فيها فعلاً أقدم كل مقاصد الله. وإن تفاخر اليهود بناموسهم، فالرسول استطاع بأن يقول أن المسيحية – إعلان نعمة المس</w:t>
      </w:r>
      <w:r>
        <w:rPr>
          <w:rFonts w:hint="eastAsia"/>
          <w:rtl/>
        </w:rPr>
        <w:t>يح</w:t>
      </w:r>
      <w:r>
        <w:rPr>
          <w:rtl/>
        </w:rPr>
        <w:t xml:space="preserve"> الحاضرة والمباركة – كانت في قلب الله من قبل تأسيس العالم. لذا لم يكن من الممكن أن تكون هنالك مقارنة على هذا الأساس ولا حتى لليهود. هذه كانت نقطة مهمة؛ فلأن اليهود حكموا، بأن الله، إن كان قد أعلن اليوم عن حقيقة ما، فلن يمكنه أن يُعلن عن حقيقة أخرى غدًا. </w:t>
      </w:r>
      <w:r>
        <w:rPr>
          <w:rFonts w:hint="eastAsia"/>
          <w:rtl/>
        </w:rPr>
        <w:t>لقد</w:t>
      </w:r>
      <w:r>
        <w:rPr>
          <w:rtl/>
        </w:rPr>
        <w:t xml:space="preserve"> ظنوا، بأن الله ولأنه لا يوجد عنده دوران، ليست له مشيئة خاصة به. والآن، فحتى كلبك له إرادة؛ و، إني متأكد، أنت أيضًا لك إرادة؛ وهنا هو مربط عَمى عدم الإيمان المدهش. إن نظام العقل بالذات هو الذي يشغّل إرادة الإنسان وهو لا يقلّ فخرًا بها. غير أنهم يريدون أ</w:t>
      </w:r>
      <w:r>
        <w:rPr>
          <w:rFonts w:hint="eastAsia"/>
          <w:rtl/>
        </w:rPr>
        <w:t>ن</w:t>
      </w:r>
      <w:r>
        <w:rPr>
          <w:rtl/>
        </w:rPr>
        <w:t xml:space="preserve"> يبطلوا عن الله إرادته ويحرمونه منها، بأن يتممها كما يشاء. وإلا فإنهم سيتهمونه بالظُلم. أما الحقيقة فهي: في مناسبة معينة هو يكشف عن جزء معين في طابعه، وفي مناسبة أخرى عن جزء آخر. لهذا رغب الرسول بأن يعرفوا كم هو خطأ جسيم باتهامهم المسيحية لأجل جدتها؛ هذا </w:t>
      </w:r>
      <w:r>
        <w:rPr>
          <w:rFonts w:hint="eastAsia"/>
          <w:rtl/>
        </w:rPr>
        <w:t>لأن</w:t>
      </w:r>
      <w:r>
        <w:rPr>
          <w:rtl/>
        </w:rPr>
        <w:t xml:space="preserve"> الحمل بلا عيب ولا دنس، حتى وإن ذُبح في وقت متأخر، كان معروفًا سابقًا قبل تأسيس العالم. عندما أشار بطرس إلى الحمل "</w:t>
      </w:r>
      <w:r w:rsidRPr="00564033">
        <w:rPr>
          <w:color w:val="FF0000"/>
          <w:rtl/>
        </w:rPr>
        <w:t>بِلاَ عَيْبٍ وَلاَ دَنَسٍ</w:t>
      </w:r>
      <w:r>
        <w:rPr>
          <w:rtl/>
        </w:rPr>
        <w:t>"، من دون أشك أنه أشار إلى الأمثلة في ناموسهم – نعم، إلى المسيح أمام كل رمز. فإننا نجد هذه الحقيقة معروضة من البد</w:t>
      </w:r>
      <w:r>
        <w:rPr>
          <w:rFonts w:hint="eastAsia"/>
          <w:rtl/>
        </w:rPr>
        <w:t>اية</w:t>
      </w:r>
      <w:r>
        <w:rPr>
          <w:rtl/>
        </w:rPr>
        <w:t xml:space="preserve"> تمامًا – من قبل أن يوجد أن يهودي على الإطلاق ومن قبل الناموس، في أول خبر عن الذبيحة. إلى ماذا يُشير كل هذا؟ - إلى دم المسيح الثمين، "</w:t>
      </w:r>
      <w:r w:rsidRPr="00564033">
        <w:rPr>
          <w:color w:val="FF0000"/>
          <w:rtl/>
        </w:rPr>
        <w:t>كَمَا مِنْ حَمَل بِلاَ عَيْبٍ وَلاَ دَنَسٍ</w:t>
      </w:r>
      <w:r>
        <w:rPr>
          <w:rtl/>
        </w:rPr>
        <w:t xml:space="preserve">"! من الواضح بأن الله، في أنه سبق وعرف الذبيحة، اهتم بأن يتصرف وفق ذلك؛ وهذا </w:t>
      </w:r>
      <w:r>
        <w:rPr>
          <w:rFonts w:hint="eastAsia"/>
          <w:rtl/>
        </w:rPr>
        <w:t>حدث</w:t>
      </w:r>
      <w:r>
        <w:rPr>
          <w:rtl/>
        </w:rPr>
        <w:t xml:space="preserve"> قبل أن تقوم اليهودية أو الناموس.</w:t>
      </w:r>
    </w:p>
    <w:p w14:paraId="57434FDC" w14:textId="77777777" w:rsidR="00564033" w:rsidRDefault="00564033" w:rsidP="00564033">
      <w:pPr>
        <w:rPr>
          <w:rtl/>
        </w:rPr>
      </w:pPr>
      <w:r>
        <w:rPr>
          <w:rFonts w:hint="eastAsia"/>
          <w:rtl/>
        </w:rPr>
        <w:t>فبهذا</w:t>
      </w:r>
      <w:r>
        <w:rPr>
          <w:rtl/>
        </w:rPr>
        <w:t xml:space="preserve"> تم تبكيتهم على جهالة الجدالات اليهودية ضد المسيحية، بأنها شيء بشكل واضح جديد. إلا أن الحمل "</w:t>
      </w:r>
      <w:r w:rsidRPr="00564033">
        <w:rPr>
          <w:color w:val="FF0000"/>
          <w:rtl/>
        </w:rPr>
        <w:t>قَدْ أُظْهِرَ فِي الأَزْمِنَةِ الأَخِيرَةِ مِنْ أَجْلِكُمْ،  21 أَنْتُمُ الَّذِينَ بِهِ تُؤْمِنُونَ بِاللهِ</w:t>
      </w:r>
      <w:r>
        <w:rPr>
          <w:rtl/>
        </w:rPr>
        <w:t>" أما هنا فالأمر غير مرتبط ببساطة بالإيمان بالمسيا، وإنما بالإيمان "</w:t>
      </w:r>
      <w:r w:rsidRPr="00564033">
        <w:rPr>
          <w:color w:val="FF0000"/>
          <w:rtl/>
        </w:rPr>
        <w:t>بِاللهِ الَّذِي أَقَامَهُ مِنَ الأَمْوَاتِ</w:t>
      </w:r>
      <w:r>
        <w:rPr>
          <w:rtl/>
        </w:rPr>
        <w:t>".</w:t>
      </w:r>
    </w:p>
    <w:p w14:paraId="4C5B7E8B" w14:textId="77777777" w:rsidR="00564033" w:rsidRDefault="00564033" w:rsidP="00564033">
      <w:pPr>
        <w:rPr>
          <w:rtl/>
        </w:rPr>
      </w:pPr>
      <w:r>
        <w:rPr>
          <w:rFonts w:hint="eastAsia"/>
          <w:rtl/>
        </w:rPr>
        <w:t>الآن،</w:t>
      </w:r>
      <w:r>
        <w:rPr>
          <w:rtl/>
        </w:rPr>
        <w:t xml:space="preserve"> أنا لا أعتقد بأنه من الممكن أن يكون لإنسان داخل نفسه سلام أكيد قبل اعتماده على الله على أساس الحقيقة، بأنه أقام المسيح من الأموات. فمن البساطة أن الإيمان بالمسيح يجعل الإنسان سعيدًا لكنه لا يمنحه في داخل نفسه سلامًا مديدًا ثابتًا لا يتغير. من المؤكد </w:t>
      </w:r>
      <w:r>
        <w:rPr>
          <w:rFonts w:hint="eastAsia"/>
          <w:rtl/>
        </w:rPr>
        <w:t>أن</w:t>
      </w:r>
      <w:r>
        <w:rPr>
          <w:rtl/>
        </w:rPr>
        <w:t xml:space="preserve"> الذي يقود الإنسان ليكون في ذلك السلام، الذي يقاوم كل المحاولات من حوله لحرمانه منه وكل ضعف في باطنه ليتخلى عنه، يعتمد على اليقين بأن كل شيء مع الله على ما يرام. إنه هو الذي يقدّم أمام عينيه مسألة الضمير؛ وهذا أكثر فظاعة لنا إذ أننا نعرف كمتجددين مكرنا و</w:t>
      </w:r>
      <w:r>
        <w:rPr>
          <w:rFonts w:hint="eastAsia"/>
          <w:rtl/>
        </w:rPr>
        <w:t>قداسته</w:t>
      </w:r>
      <w:r>
        <w:rPr>
          <w:rtl/>
        </w:rPr>
        <w:t xml:space="preserve"> التي لا تتنجس بصورة أفضل. إنه من ضمن حالة الإنسان التي يتواجد فيها ككائن ساقط، بأن له ضمير عن الخير، الذي، آهٍ، لا يعمله. بنفس الوقت هو يشعر من جهة الشر الذي يفعله، بالخوف من الله، إذ هو يعلم بأنه سيدينه على الخير الذي عرفه ولم يعمله، وعلى الشر، الذ</w:t>
      </w:r>
      <w:r>
        <w:rPr>
          <w:rFonts w:hint="eastAsia"/>
          <w:rtl/>
        </w:rPr>
        <w:t>ي</w:t>
      </w:r>
      <w:r>
        <w:rPr>
          <w:rtl/>
        </w:rPr>
        <w:t xml:space="preserve"> عرفه وعمله على الرغم من ذلك. لذا فالإنسان الأثيم لن يكون له إلا الارتعاد بالرغم من أنه جراء خوفه يكون في حالة تشكك (في شك يعيه ويراعيه). وربما أيضًا أنه قد يجد ديانة تُريح ضميره أو تهدمه. لكن في أن الإنسان له هذا الضمير في حالته الطبيعية، فهو أمر يقيني.</w:t>
      </w:r>
    </w:p>
    <w:p w14:paraId="6D12693E" w14:textId="77777777" w:rsidR="00564033" w:rsidRDefault="00564033" w:rsidP="00564033">
      <w:pPr>
        <w:rPr>
          <w:rtl/>
        </w:rPr>
      </w:pPr>
      <w:r>
        <w:rPr>
          <w:rFonts w:hint="eastAsia"/>
          <w:rtl/>
        </w:rPr>
        <w:t>إنها</w:t>
      </w:r>
      <w:r>
        <w:rPr>
          <w:rtl/>
        </w:rPr>
        <w:t xml:space="preserve"> المسيحية وحدها التي تحل كل هذه المسائل. إنها لا تهبنا هذا المخلص فقط، الذي تنازل إلينا بمحبة لا توصف، ويجتذب القلب ويفحص الضمير – فبالفداء أيضًا حلّ كل أمورنا مع الله. غير أنه ليس فقط أنه نزل من عند الله، وإنما أيضًا صعد إلى الله. بهذا نحن ننال سلامًا نحتاجه نحن المسيحيون ليس على أساس مجيئه من عند الله، وإنما بالحري على أساس عودته إلى الله. بالتالي يقول هنا: "</w:t>
      </w:r>
      <w:r w:rsidRPr="00564033">
        <w:rPr>
          <w:color w:val="FF0000"/>
          <w:rtl/>
        </w:rPr>
        <w:t>أنْتُمُ الَّذِينَ بِهِ تُؤْمِنُونَ بِاللهِ ...</w:t>
      </w:r>
      <w:r>
        <w:rPr>
          <w:rtl/>
        </w:rPr>
        <w:t>" – الذي ماذا؟ "</w:t>
      </w:r>
      <w:r w:rsidRPr="00564033">
        <w:rPr>
          <w:color w:val="FF0000"/>
          <w:rtl/>
        </w:rPr>
        <w:t>الذي أرسله لسفك دماه</w:t>
      </w:r>
      <w:r>
        <w:rPr>
          <w:rtl/>
        </w:rPr>
        <w:t>"؟ - من دون سفك دم لا يوجد أي شيء. إنه من المستحيل من دونه أن ي</w:t>
      </w:r>
      <w:r>
        <w:rPr>
          <w:rFonts w:hint="eastAsia"/>
          <w:rtl/>
        </w:rPr>
        <w:t>كون</w:t>
      </w:r>
      <w:r>
        <w:rPr>
          <w:rtl/>
        </w:rPr>
        <w:t xml:space="preserve"> للنفس أية بركة مقدسة ودائمة. غير أنه هنا لا يتكلم عن هذا. فقيمة دم المسيح كان قد وضحه. وأما الآن فيقول بالإضافة من جهة الله: "</w:t>
      </w:r>
      <w:r w:rsidRPr="00564033">
        <w:rPr>
          <w:color w:val="FF0000"/>
          <w:rtl/>
        </w:rPr>
        <w:t>الَّذِي أَقَامَهُ مِنَ الأَمْوَاتِ وَأَعْطَاهُ مَجْدًا</w:t>
      </w:r>
      <w:r>
        <w:rPr>
          <w:rtl/>
        </w:rPr>
        <w:t>" أين؟ - في محضره! إنه حتى الملكوت على الأرض لم يكن كافيًا بعد. بحسب نور المسيحية الذي وحده يمكنه الصمود أمام مجد الله هي المقدرة وحدها. وهذا قد تحقق لنا بواسطة عمل المسيح، لأنه بالذات الشخص الذي جعل نفسه مسؤولاً عن خطايانا على الصليب هو الآن موجود في المجد. الله أقامه من الأموات وأعطاه مجدًا.</w:t>
      </w:r>
    </w:p>
    <w:p w14:paraId="765C6C0D" w14:textId="77777777" w:rsidR="00564033" w:rsidRDefault="00564033" w:rsidP="00564033">
      <w:pPr>
        <w:rPr>
          <w:rtl/>
        </w:rPr>
      </w:pPr>
      <w:r>
        <w:rPr>
          <w:rFonts w:hint="eastAsia"/>
          <w:rtl/>
        </w:rPr>
        <w:t>من</w:t>
      </w:r>
      <w:r>
        <w:rPr>
          <w:rtl/>
        </w:rPr>
        <w:t xml:space="preserve"> هذا ينتج: كل شيء تمت المصادقة عليه إلى الأبد وقد ترتبت الأمور للمؤمنين بالله، "</w:t>
      </w:r>
      <w:r w:rsidRPr="00564033">
        <w:rPr>
          <w:color w:val="FF0000"/>
          <w:rtl/>
        </w:rPr>
        <w:t>حَتَّى إِنَّ إِيمَانَكُمْ وَرَجَاءَكُمْ هُمَا (ليس في المسيح، مع أنه بالطبع يصدق الأمر، وإنما بالحري أكثر منه) فِي اللهِ.</w:t>
      </w:r>
      <w:r>
        <w:rPr>
          <w:rtl/>
        </w:rPr>
        <w:t xml:space="preserve">" هذه الحقيقة تزداد أهميتها في أنها تنفي في حد ذاتها </w:t>
      </w:r>
      <w:r>
        <w:rPr>
          <w:rFonts w:hint="eastAsia"/>
          <w:rtl/>
        </w:rPr>
        <w:t>فكرة</w:t>
      </w:r>
      <w:r>
        <w:rPr>
          <w:rtl/>
        </w:rPr>
        <w:t xml:space="preserve"> منتشرة ومؤلمة على الرب يسوع، ألا وهي أنه هو الوحيد الذي تسكن فيه المحبة، وأن مهمته الأساسية هي تجنب المشاعر المتضاربة تمامًا في الله. فالأمر ليس هكذا. هو جاء في محبة الله، الذي أيضًا من خلال المسيح هذا سيدين كل نفس عاشت في الخطية وعدم إيمان. من جانب آ</w:t>
      </w:r>
      <w:r>
        <w:rPr>
          <w:rFonts w:hint="eastAsia"/>
          <w:rtl/>
        </w:rPr>
        <w:t>خر</w:t>
      </w:r>
      <w:r>
        <w:rPr>
          <w:rtl/>
        </w:rPr>
        <w:t xml:space="preserve"> المسيح لم يُرد العودة إلى السماء قبل أن يزيل بذبيحة نفسه الخطية بالكامل. هذا حدث بحسب مشيئة الله. (مزمور 40؛ عبرانيين 10). وهكذا دخل محضر الله في نصرة مسالمة لكي يضع إيماننا ورجاءنا على الله وليس فقط على نفسه، على أساس ثابت.</w:t>
      </w:r>
    </w:p>
    <w:p w14:paraId="52AA2ABA" w14:textId="77777777" w:rsidR="00564033" w:rsidRDefault="00564033" w:rsidP="00564033">
      <w:pPr>
        <w:rPr>
          <w:rtl/>
        </w:rPr>
      </w:pPr>
      <w:r>
        <w:rPr>
          <w:rFonts w:hint="eastAsia"/>
          <w:rtl/>
        </w:rPr>
        <w:t>إلا</w:t>
      </w:r>
      <w:r>
        <w:rPr>
          <w:rtl/>
        </w:rPr>
        <w:t xml:space="preserve"> أننا علينا أن نتأمل في موضوع آخر.</w:t>
      </w:r>
    </w:p>
    <w:p w14:paraId="5D9C356B" w14:textId="77777777" w:rsidR="0038582C" w:rsidRDefault="00564033" w:rsidP="00564033">
      <w:pPr>
        <w:rPr>
          <w:rtl/>
        </w:rPr>
        <w:sectPr w:rsidR="0038582C">
          <w:pgSz w:w="12240" w:h="15840"/>
          <w:pgMar w:top="1440" w:right="1800" w:bottom="1440" w:left="1800" w:header="720" w:footer="720" w:gutter="0"/>
          <w:cols w:space="720"/>
          <w:docGrid w:linePitch="360"/>
        </w:sectPr>
      </w:pPr>
      <w:r>
        <w:rPr>
          <w:rtl/>
        </w:rPr>
        <w:t>"</w:t>
      </w:r>
      <w:r w:rsidRPr="00564033">
        <w:rPr>
          <w:color w:val="FF0000"/>
          <w:rtl/>
        </w:rPr>
        <w:t>طَهِّرُوا نُفُوسَكُمْ فِي طَاعَةِ الْحَقِّ بِالرُّوحِ لِلْمَحَبَّةِ الأَخَوِيَّةِ الْعَدِيمَةِ الرِّيَاءِ، (إذ أنكم طهرتم نفوسكم في طاعة الحق للمحبة الأخوية -وهذا هو التأثير المستهدف-) فَأَحِبُّوا بَعْضُكُمْ بَعْضًا مِنْ قَلْبٍ طَاهِرٍ بِشِدَّةٍ.</w:t>
      </w:r>
      <w:r>
        <w:rPr>
          <w:rtl/>
        </w:rPr>
        <w:t>" ولهذا ا</w:t>
      </w:r>
      <w:r>
        <w:rPr>
          <w:rFonts w:hint="eastAsia"/>
          <w:rtl/>
        </w:rPr>
        <w:t>لأمر</w:t>
      </w:r>
      <w:r>
        <w:rPr>
          <w:rtl/>
        </w:rPr>
        <w:t xml:space="preserve"> يوجد أجمل وأهم سبب، لأن الطبيعة التي نشأت فيهم بهذه الصورة، هي تلك الطبيعة المقدسة الصادرة بنعمة الله ذاته. "</w:t>
      </w:r>
      <w:r w:rsidRPr="00564033">
        <w:rPr>
          <w:color w:val="FF0000"/>
          <w:rtl/>
        </w:rPr>
        <w:t>مَوْلُودِينَ ثَانِيَةً، لاَ مِنْ زَرْعٍ يَفْنَى، بَلْ مِمَّا لاَ يَفْنَى، بِكَلِمَةِ اللهِ الْحَيَّةِ الْبَاقِيَةِ إِلَى الأَبَدِ.  24 لأَنَّ:</w:t>
      </w:r>
      <w:r w:rsidRPr="00564033">
        <w:rPr>
          <w:rFonts w:hint="eastAsia"/>
          <w:color w:val="FF0000"/>
          <w:rtl/>
        </w:rPr>
        <w:t>«كُلَّ</w:t>
      </w:r>
      <w:r w:rsidRPr="00564033">
        <w:rPr>
          <w:color w:val="FF0000"/>
          <w:rtl/>
        </w:rPr>
        <w:t xml:space="preserve"> جَسَدٍ كَعُشْبٍ، وَكُلَّ مَجْدِ إِنْسَانٍ كَزَهْرِ عُشْبٍ. الْعُشْبُ يَبِسَ وَزَهْرُهُ سَقَطَ،  25 وَأَمَّا كَلِمَةُ الرَّبِّ فَتَثْبُتُ إِلَى الأَبَدِ». وَهذِهِ هِيَ الْكَلِمَةُ الَّتِي بُشِّرْتُمْ بِهَا.</w:t>
      </w:r>
      <w:r>
        <w:rPr>
          <w:rtl/>
        </w:rPr>
        <w:t>" (23 – 25).</w:t>
      </w:r>
    </w:p>
    <w:p w14:paraId="6CCCD464" w14:textId="48825DA7" w:rsidR="00AF6FE2" w:rsidRDefault="00000000" w:rsidP="00564033">
      <w:pPr>
        <w:rPr>
          <w:rtl/>
        </w:rPr>
      </w:pPr>
      <w:hyperlink r:id="rId8" w:history="1">
        <w:r w:rsidR="0038582C" w:rsidRPr="0038582C">
          <w:rPr>
            <w:rStyle w:val="Hyperlink"/>
            <w:rFonts w:hint="cs"/>
            <w:rtl/>
          </w:rPr>
          <w:t>إصحاح 2</w:t>
        </w:r>
      </w:hyperlink>
    </w:p>
    <w:p w14:paraId="25048A79" w14:textId="1483B16E" w:rsidR="0038582C" w:rsidRDefault="0038582C" w:rsidP="00564033">
      <w:pPr>
        <w:rPr>
          <w:rtl/>
          <w:lang w:bidi="ar-SA"/>
        </w:rPr>
      </w:pPr>
      <w:r>
        <w:rPr>
          <w:rFonts w:hint="cs"/>
          <w:rtl/>
        </w:rPr>
        <w:t>من بعد ذلك يرينا بطرس بعض من امتيازات واحتياجات المسيحي. فأولاً هو مُحاط بعالم شرير. غير أنه عدا ذلك فهو لم يفقد أي شيء قريب منه وهو رديء مثل العالم. "</w:t>
      </w:r>
      <w:r w:rsidRPr="0038582C">
        <w:rPr>
          <w:rtl/>
        </w:rPr>
        <w:t>فَاطْرَحُوا</w:t>
      </w:r>
      <w:r>
        <w:rPr>
          <w:rFonts w:hint="cs"/>
          <w:rtl/>
        </w:rPr>
        <w:t>"، هو يقول، "</w:t>
      </w:r>
      <w:r w:rsidRPr="0038582C">
        <w:rPr>
          <w:rtl/>
        </w:rPr>
        <w:t xml:space="preserve">كُلَّ خُبْثٍ وَكُلَّ مَكْرٍ وَالرِّيَاءَ وَالْحَسَدَ وَكُلَّ مَذَمَّةٍ،  </w:t>
      </w:r>
      <w:r w:rsidRPr="0038582C">
        <w:rPr>
          <w:rFonts w:ascii="Arial" w:hAnsi="Arial" w:cs="Arial" w:hint="cs"/>
          <w:rtl/>
        </w:rPr>
        <w:t>​</w:t>
      </w:r>
      <w:r w:rsidRPr="0038582C">
        <w:rPr>
          <w:rtl/>
        </w:rPr>
        <w:t>2</w:t>
      </w:r>
      <w:r w:rsidRPr="0038582C">
        <w:rPr>
          <w:rFonts w:ascii="Arial" w:hAnsi="Arial" w:cs="Arial" w:hint="cs"/>
          <w:rtl/>
        </w:rPr>
        <w:t>​</w:t>
      </w:r>
      <w:r w:rsidRPr="0038582C">
        <w:rPr>
          <w:rtl/>
        </w:rPr>
        <w:t xml:space="preserve"> </w:t>
      </w:r>
      <w:r w:rsidRPr="0038582C">
        <w:rPr>
          <w:rFonts w:ascii="Arial" w:hAnsi="Arial" w:cs="Arial" w:hint="cs"/>
          <w:rtl/>
        </w:rPr>
        <w:t>​</w:t>
      </w:r>
      <w:r w:rsidRPr="0038582C">
        <w:rPr>
          <w:rFonts w:hint="cs"/>
          <w:rtl/>
        </w:rPr>
        <w:t>وَكَأَطْفَال</w:t>
      </w:r>
      <w:r w:rsidRPr="0038582C">
        <w:rPr>
          <w:rtl/>
        </w:rPr>
        <w:t xml:space="preserve"> </w:t>
      </w:r>
      <w:r w:rsidRPr="0038582C">
        <w:rPr>
          <w:rFonts w:hint="cs"/>
          <w:rtl/>
        </w:rPr>
        <w:t>مَوْلُودِينَ</w:t>
      </w:r>
      <w:r w:rsidRPr="0038582C">
        <w:rPr>
          <w:rtl/>
        </w:rPr>
        <w:t xml:space="preserve"> </w:t>
      </w:r>
      <w:r w:rsidRPr="0038582C">
        <w:rPr>
          <w:rFonts w:hint="cs"/>
          <w:rtl/>
        </w:rPr>
        <w:t>الآنَ،</w:t>
      </w:r>
      <w:r w:rsidRPr="0038582C">
        <w:rPr>
          <w:rtl/>
        </w:rPr>
        <w:t xml:space="preserve"> </w:t>
      </w:r>
      <w:r w:rsidRPr="0038582C">
        <w:rPr>
          <w:rFonts w:hint="cs"/>
          <w:rtl/>
        </w:rPr>
        <w:t>اشْتَهُوا</w:t>
      </w:r>
      <w:r w:rsidRPr="0038582C">
        <w:rPr>
          <w:rtl/>
        </w:rPr>
        <w:t xml:space="preserve"> </w:t>
      </w:r>
      <w:r w:rsidRPr="0038582C">
        <w:rPr>
          <w:rFonts w:hint="cs"/>
          <w:rtl/>
        </w:rPr>
        <w:t>اللَّبَنَ</w:t>
      </w:r>
      <w:r w:rsidRPr="0038582C">
        <w:rPr>
          <w:rtl/>
        </w:rPr>
        <w:t xml:space="preserve"> </w:t>
      </w:r>
      <w:r w:rsidRPr="0038582C">
        <w:rPr>
          <w:rFonts w:hint="cs"/>
          <w:rtl/>
        </w:rPr>
        <w:t>الْعَقْلِيَّ</w:t>
      </w:r>
      <w:r w:rsidRPr="0038582C">
        <w:rPr>
          <w:rtl/>
        </w:rPr>
        <w:t xml:space="preserve"> </w:t>
      </w:r>
      <w:r w:rsidRPr="0038582C">
        <w:rPr>
          <w:rFonts w:hint="cs"/>
          <w:rtl/>
        </w:rPr>
        <w:t>الْعَدِيمَ</w:t>
      </w:r>
      <w:r w:rsidRPr="0038582C">
        <w:rPr>
          <w:rtl/>
        </w:rPr>
        <w:t xml:space="preserve"> </w:t>
      </w:r>
      <w:r w:rsidRPr="0038582C">
        <w:rPr>
          <w:rFonts w:hint="cs"/>
          <w:rtl/>
        </w:rPr>
        <w:t>الْغِشِّ</w:t>
      </w:r>
      <w:r w:rsidRPr="0038582C">
        <w:rPr>
          <w:rtl/>
        </w:rPr>
        <w:t xml:space="preserve"> </w:t>
      </w:r>
      <w:r w:rsidRPr="0038582C">
        <w:rPr>
          <w:rFonts w:hint="cs"/>
          <w:rtl/>
        </w:rPr>
        <w:t>لِكَيْ</w:t>
      </w:r>
      <w:r w:rsidRPr="0038582C">
        <w:rPr>
          <w:rtl/>
        </w:rPr>
        <w:t xml:space="preserve"> </w:t>
      </w:r>
      <w:r w:rsidRPr="0038582C">
        <w:rPr>
          <w:rFonts w:hint="cs"/>
          <w:rtl/>
        </w:rPr>
        <w:t>تَنْمُوا</w:t>
      </w:r>
      <w:r w:rsidRPr="0038582C">
        <w:rPr>
          <w:rtl/>
        </w:rPr>
        <w:t xml:space="preserve"> </w:t>
      </w:r>
      <w:r w:rsidRPr="0038582C">
        <w:rPr>
          <w:rFonts w:hint="cs"/>
          <w:rtl/>
        </w:rPr>
        <w:t>بِهِ</w:t>
      </w:r>
      <w:r>
        <w:rPr>
          <w:rFonts w:hint="cs"/>
          <w:rtl/>
        </w:rPr>
        <w:t xml:space="preserve"> للخلاص" (عدد 1 </w:t>
      </w:r>
      <w:r>
        <w:rPr>
          <w:rtl/>
        </w:rPr>
        <w:t>–</w:t>
      </w:r>
      <w:r>
        <w:rPr>
          <w:rFonts w:hint="cs"/>
          <w:rtl/>
        </w:rPr>
        <w:t xml:space="preserve"> 2). ربما لن تجد عبارة "للخلاص" في كتابك المقدس؛ ومع ذلك فهي لها مكان هناك.</w:t>
      </w:r>
      <w:r>
        <w:rPr>
          <w:rStyle w:val="FootnoteReference"/>
        </w:rPr>
        <w:footnoteReference w:id="1"/>
      </w:r>
      <w:r>
        <w:rPr>
          <w:rFonts w:hint="cs"/>
          <w:rtl/>
          <w:lang w:bidi="ar-SA"/>
        </w:rPr>
        <w:t xml:space="preserve"> الرسول يقدّمنا كنامين بكلمة الخلاص (أي لنهاية في المجد). </w:t>
      </w:r>
      <w:r w:rsidR="00B72969">
        <w:rPr>
          <w:rFonts w:hint="cs"/>
          <w:rtl/>
          <w:lang w:bidi="ar-SA"/>
        </w:rPr>
        <w:t xml:space="preserve">إنه لا يرد كثيرًا اختزال كلمات بهذا الشكل. </w:t>
      </w:r>
      <w:r w:rsidR="00B72969" w:rsidRPr="00B72969">
        <w:rPr>
          <w:rtl/>
          <w:lang w:bidi="ar-SA"/>
        </w:rPr>
        <w:t>وأكثر الأخطاء شيوعاً بين ناسخي الكتابات</w:t>
      </w:r>
      <w:r w:rsidR="00B72969">
        <w:rPr>
          <w:rFonts w:hint="cs"/>
          <w:rtl/>
          <w:lang w:bidi="ar-SA"/>
        </w:rPr>
        <w:t xml:space="preserve"> (في الأزمنة القديمة) هي إضافة الكلمات. لقد تناسبت مع مقاطع الكتاب. لقد اعتقدوا، فيما يصحّ في موضع ما يصحّ أيضًا في موضع آخر. وهكذا ظهر الميل لشذب حِدّة سيف الروح القدس، الذي هو كلمة الله. لكن في مثل هذا الحال كان يُترَك شيء ما. ربما لأول وهلة تكون هذه الكلمات مفاجئة لبعض من الناس، أي للذين يعتقدون بأن مفهوم كلمة "خلاص" سيضعف من خلال ذلك. (إلا أنك لست بحاجة أن تخشى أبدًا بأن تثق كثيرًا بالله أو بكلمته. لا تهتم أبدًا بكرامة الكتاب المقدس! لا ترتع أبدًا بأن تثق بما يقوله الله!). </w:t>
      </w:r>
      <w:r w:rsidR="00C22622">
        <w:rPr>
          <w:rFonts w:hint="cs"/>
          <w:rtl/>
          <w:lang w:bidi="ar-SA"/>
        </w:rPr>
        <w:t>أنا لا أتأخر بأن أتمسك، أن هذا بحسب حُكمي الخاص هو ما يقوله الله إن تركنا أنفسنا ننقاد بأقدم وأفضل المخطوطات.</w:t>
      </w:r>
      <w:r w:rsidR="00C22622">
        <w:rPr>
          <w:rStyle w:val="FootnoteReference"/>
          <w:rtl/>
          <w:lang w:bidi="ar-SA"/>
        </w:rPr>
        <w:footnoteReference w:id="2"/>
      </w:r>
    </w:p>
    <w:p w14:paraId="7D63D6F6" w14:textId="23F545D2" w:rsidR="00C22622" w:rsidRDefault="00C22622" w:rsidP="00C22622">
      <w:pPr>
        <w:rPr>
          <w:rtl/>
          <w:lang w:bidi="ar-SA"/>
        </w:rPr>
      </w:pPr>
      <w:r>
        <w:rPr>
          <w:rFonts w:hint="cs"/>
          <w:rtl/>
          <w:lang w:bidi="ar-SA"/>
        </w:rPr>
        <w:t>"</w:t>
      </w:r>
      <w:r w:rsidRPr="00C22622">
        <w:rPr>
          <w:rFonts w:hint="cs"/>
          <w:rtl/>
          <w:lang w:bidi="ar-SA"/>
        </w:rPr>
        <w:t xml:space="preserve">3 </w:t>
      </w:r>
      <w:r w:rsidRPr="00C22622">
        <w:rPr>
          <w:rFonts w:ascii="Arial" w:hAnsi="Arial" w:cs="Arial" w:hint="cs"/>
          <w:rtl/>
          <w:lang w:bidi="ar-SA"/>
        </w:rPr>
        <w:t>​</w:t>
      </w:r>
      <w:r>
        <w:rPr>
          <w:rFonts w:hint="cs"/>
          <w:rtl/>
          <w:lang w:bidi="ar-SA"/>
        </w:rPr>
        <w:t>إِنْ</w:t>
      </w:r>
      <w:r>
        <w:rPr>
          <w:rtl/>
          <w:lang w:bidi="ar-SA"/>
        </w:rPr>
        <w:t xml:space="preserve"> </w:t>
      </w:r>
      <w:r>
        <w:rPr>
          <w:rFonts w:hint="cs"/>
          <w:rtl/>
          <w:lang w:bidi="ar-SA"/>
        </w:rPr>
        <w:t>كُنْتُمْ</w:t>
      </w:r>
      <w:r>
        <w:rPr>
          <w:rtl/>
          <w:lang w:bidi="ar-SA"/>
        </w:rPr>
        <w:t xml:space="preserve"> </w:t>
      </w:r>
      <w:r>
        <w:rPr>
          <w:rFonts w:hint="cs"/>
          <w:rtl/>
          <w:lang w:bidi="ar-SA"/>
        </w:rPr>
        <w:t>قَدْ</w:t>
      </w:r>
      <w:r>
        <w:rPr>
          <w:rtl/>
          <w:lang w:bidi="ar-SA"/>
        </w:rPr>
        <w:t xml:space="preserve"> </w:t>
      </w:r>
      <w:r>
        <w:rPr>
          <w:rFonts w:hint="cs"/>
          <w:rtl/>
          <w:lang w:bidi="ar-SA"/>
        </w:rPr>
        <w:t>ذُقْتُمْ</w:t>
      </w:r>
      <w:r>
        <w:rPr>
          <w:rtl/>
          <w:lang w:bidi="ar-SA"/>
        </w:rPr>
        <w:t xml:space="preserve"> </w:t>
      </w:r>
      <w:r>
        <w:rPr>
          <w:rFonts w:hint="cs"/>
          <w:rtl/>
          <w:lang w:bidi="ar-SA"/>
        </w:rPr>
        <w:t>أَنَّ</w:t>
      </w:r>
      <w:r>
        <w:rPr>
          <w:rtl/>
          <w:lang w:bidi="ar-SA"/>
        </w:rPr>
        <w:t xml:space="preserve"> </w:t>
      </w:r>
      <w:r>
        <w:rPr>
          <w:rFonts w:hint="cs"/>
          <w:rtl/>
          <w:lang w:bidi="ar-SA"/>
        </w:rPr>
        <w:t>الرَّبَّ</w:t>
      </w:r>
      <w:r>
        <w:rPr>
          <w:rtl/>
          <w:lang w:bidi="ar-SA"/>
        </w:rPr>
        <w:t xml:space="preserve"> </w:t>
      </w:r>
      <w:r>
        <w:rPr>
          <w:rFonts w:hint="cs"/>
          <w:rtl/>
          <w:lang w:bidi="ar-SA"/>
        </w:rPr>
        <w:t>صَالِحٌ</w:t>
      </w:r>
      <w:r>
        <w:rPr>
          <w:rtl/>
          <w:lang w:bidi="ar-SA"/>
        </w:rPr>
        <w:t xml:space="preserve">. الحجر الحي والشعب المختار </w:t>
      </w:r>
      <w:r>
        <w:rPr>
          <w:rFonts w:ascii="Arial" w:hAnsi="Arial" w:cs="Arial" w:hint="cs"/>
          <w:rtl/>
          <w:lang w:bidi="ar-SA"/>
        </w:rPr>
        <w:t>​</w:t>
      </w:r>
      <w:r>
        <w:rPr>
          <w:rtl/>
          <w:lang w:bidi="ar-SA"/>
        </w:rPr>
        <w:t>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الَّذِي</w:t>
      </w:r>
      <w:r>
        <w:rPr>
          <w:rtl/>
          <w:lang w:bidi="ar-SA"/>
        </w:rPr>
        <w:t xml:space="preserve"> </w:t>
      </w:r>
      <w:r>
        <w:rPr>
          <w:rFonts w:hint="cs"/>
          <w:rtl/>
          <w:lang w:bidi="ar-SA"/>
        </w:rPr>
        <w:t>إِذْ</w:t>
      </w:r>
      <w:r>
        <w:rPr>
          <w:rtl/>
          <w:lang w:bidi="ar-SA"/>
        </w:rPr>
        <w:t xml:space="preserve"> </w:t>
      </w:r>
      <w:r>
        <w:rPr>
          <w:rFonts w:hint="cs"/>
          <w:rtl/>
          <w:lang w:bidi="ar-SA"/>
        </w:rPr>
        <w:t>تَأْتُونَ</w:t>
      </w:r>
      <w:r>
        <w:rPr>
          <w:rtl/>
          <w:lang w:bidi="ar-SA"/>
        </w:rPr>
        <w:t xml:space="preserve"> </w:t>
      </w:r>
      <w:r>
        <w:rPr>
          <w:rFonts w:hint="cs"/>
          <w:rtl/>
          <w:lang w:bidi="ar-SA"/>
        </w:rPr>
        <w:t>إِلَيْهِ،</w:t>
      </w:r>
      <w:r>
        <w:rPr>
          <w:rtl/>
          <w:lang w:bidi="ar-SA"/>
        </w:rPr>
        <w:t xml:space="preserve"> </w:t>
      </w:r>
      <w:r>
        <w:rPr>
          <w:rFonts w:hint="cs"/>
          <w:rtl/>
          <w:lang w:bidi="ar-SA"/>
        </w:rPr>
        <w:t>حَجَرًا</w:t>
      </w:r>
      <w:r>
        <w:rPr>
          <w:rtl/>
          <w:lang w:bidi="ar-SA"/>
        </w:rPr>
        <w:t xml:space="preserve"> </w:t>
      </w:r>
      <w:r>
        <w:rPr>
          <w:rFonts w:hint="cs"/>
          <w:rtl/>
          <w:lang w:bidi="ar-SA"/>
        </w:rPr>
        <w:t>حَيًّا</w:t>
      </w:r>
      <w:r>
        <w:rPr>
          <w:rtl/>
          <w:lang w:bidi="ar-SA"/>
        </w:rPr>
        <w:t xml:space="preserve"> </w:t>
      </w:r>
      <w:r>
        <w:rPr>
          <w:rFonts w:hint="cs"/>
          <w:rtl/>
          <w:lang w:bidi="ar-SA"/>
        </w:rPr>
        <w:t>مَرْفُوضًا</w:t>
      </w:r>
      <w:r>
        <w:rPr>
          <w:rtl/>
          <w:lang w:bidi="ar-SA"/>
        </w:rPr>
        <w:t xml:space="preserve"> </w:t>
      </w:r>
      <w:r>
        <w:rPr>
          <w:rFonts w:hint="cs"/>
          <w:rtl/>
          <w:lang w:bidi="ar-SA"/>
        </w:rPr>
        <w:t>مِنَ</w:t>
      </w:r>
      <w:r>
        <w:rPr>
          <w:rtl/>
          <w:lang w:bidi="ar-SA"/>
        </w:rPr>
        <w:t xml:space="preserve"> </w:t>
      </w:r>
      <w:r>
        <w:rPr>
          <w:rFonts w:hint="cs"/>
          <w:rtl/>
          <w:lang w:bidi="ar-SA"/>
        </w:rPr>
        <w:t>النَّاسِ،</w:t>
      </w:r>
      <w:r>
        <w:rPr>
          <w:rtl/>
          <w:lang w:bidi="ar-SA"/>
        </w:rPr>
        <w:t xml:space="preserve"> </w:t>
      </w:r>
      <w:r>
        <w:rPr>
          <w:rFonts w:hint="cs"/>
          <w:rtl/>
          <w:lang w:bidi="ar-SA"/>
        </w:rPr>
        <w:t>وَلكِنْ</w:t>
      </w:r>
      <w:r>
        <w:rPr>
          <w:rtl/>
          <w:lang w:bidi="ar-SA"/>
        </w:rPr>
        <w:t xml:space="preserve"> </w:t>
      </w:r>
      <w:r>
        <w:rPr>
          <w:rFonts w:hint="cs"/>
          <w:rtl/>
          <w:lang w:bidi="ar-SA"/>
        </w:rPr>
        <w:t>مُخْتَارٌ</w:t>
      </w:r>
      <w:r>
        <w:rPr>
          <w:rtl/>
          <w:lang w:bidi="ar-SA"/>
        </w:rPr>
        <w:t xml:space="preserve"> </w:t>
      </w:r>
      <w:r>
        <w:rPr>
          <w:rFonts w:hint="cs"/>
          <w:rtl/>
          <w:lang w:bidi="ar-SA"/>
        </w:rPr>
        <w:t>مِنَ</w:t>
      </w:r>
      <w:r>
        <w:rPr>
          <w:rtl/>
          <w:lang w:bidi="ar-SA"/>
        </w:rPr>
        <w:t xml:space="preserve"> </w:t>
      </w:r>
      <w:r>
        <w:rPr>
          <w:rFonts w:hint="cs"/>
          <w:rtl/>
          <w:lang w:bidi="ar-SA"/>
        </w:rPr>
        <w:t>ال</w:t>
      </w:r>
      <w:r>
        <w:rPr>
          <w:rtl/>
          <w:lang w:bidi="ar-SA"/>
        </w:rPr>
        <w:t xml:space="preserve">لهِ كَرِيمٌ،  </w:t>
      </w:r>
      <w:r>
        <w:rPr>
          <w:rFonts w:ascii="Arial" w:hAnsi="Arial" w:cs="Arial" w:hint="cs"/>
          <w:rtl/>
          <w:lang w:bidi="ar-SA"/>
        </w:rPr>
        <w:t>​</w:t>
      </w:r>
      <w:r>
        <w:rPr>
          <w:rtl/>
          <w:lang w:bidi="ar-SA"/>
        </w:rPr>
        <w:t>5</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كُونُوا</w:t>
      </w:r>
      <w:r>
        <w:rPr>
          <w:rtl/>
          <w:lang w:bidi="ar-SA"/>
        </w:rPr>
        <w:t xml:space="preserve"> </w:t>
      </w:r>
      <w:r>
        <w:rPr>
          <w:rFonts w:hint="cs"/>
          <w:rtl/>
          <w:lang w:bidi="ar-SA"/>
        </w:rPr>
        <w:t>أَنْتُمْ</w:t>
      </w:r>
      <w:r>
        <w:rPr>
          <w:rtl/>
          <w:lang w:bidi="ar-SA"/>
        </w:rPr>
        <w:t xml:space="preserve"> </w:t>
      </w:r>
      <w:r>
        <w:rPr>
          <w:rFonts w:hint="cs"/>
          <w:rtl/>
          <w:lang w:bidi="ar-SA"/>
        </w:rPr>
        <w:t>أَيْضًا</w:t>
      </w:r>
      <w:r>
        <w:rPr>
          <w:rtl/>
          <w:lang w:bidi="ar-SA"/>
        </w:rPr>
        <w:t xml:space="preserve"> </w:t>
      </w:r>
      <w:r>
        <w:rPr>
          <w:rFonts w:hint="cs"/>
          <w:rtl/>
          <w:lang w:bidi="ar-SA"/>
        </w:rPr>
        <w:t>مَبْنِيِّينَ</w:t>
      </w:r>
      <w:r>
        <w:rPr>
          <w:rtl/>
          <w:lang w:bidi="ar-SA"/>
        </w:rPr>
        <w:t xml:space="preserve"> </w:t>
      </w:r>
      <w:r>
        <w:rPr>
          <w:rFonts w:hint="cs"/>
          <w:rtl/>
          <w:lang w:bidi="ar-SA"/>
        </w:rPr>
        <w:t>­كَحِجَارَةٍ</w:t>
      </w:r>
      <w:r>
        <w:rPr>
          <w:rtl/>
          <w:lang w:bidi="ar-SA"/>
        </w:rPr>
        <w:t xml:space="preserve"> </w:t>
      </w:r>
      <w:r>
        <w:rPr>
          <w:rFonts w:hint="cs"/>
          <w:rtl/>
          <w:lang w:bidi="ar-SA"/>
        </w:rPr>
        <w:t>حَيَّةٍ­</w:t>
      </w:r>
      <w:r>
        <w:rPr>
          <w:rtl/>
          <w:lang w:bidi="ar-SA"/>
        </w:rPr>
        <w:t xml:space="preserve"> </w:t>
      </w:r>
      <w:r>
        <w:rPr>
          <w:rFonts w:hint="cs"/>
          <w:rtl/>
          <w:lang w:bidi="ar-SA"/>
        </w:rPr>
        <w:t>بَيْتًا</w:t>
      </w:r>
      <w:r>
        <w:rPr>
          <w:rtl/>
          <w:lang w:bidi="ar-SA"/>
        </w:rPr>
        <w:t xml:space="preserve"> </w:t>
      </w:r>
      <w:r>
        <w:rPr>
          <w:rFonts w:hint="cs"/>
          <w:rtl/>
          <w:lang w:bidi="ar-SA"/>
        </w:rPr>
        <w:t>رُوحِيًّا،</w:t>
      </w:r>
      <w:r>
        <w:rPr>
          <w:rtl/>
          <w:lang w:bidi="ar-SA"/>
        </w:rPr>
        <w:t xml:space="preserve"> </w:t>
      </w:r>
      <w:r>
        <w:rPr>
          <w:rFonts w:hint="cs"/>
          <w:rtl/>
          <w:lang w:bidi="ar-SA"/>
        </w:rPr>
        <w:t>كَ</w:t>
      </w:r>
      <w:r>
        <w:rPr>
          <w:rtl/>
          <w:lang w:bidi="ar-SA"/>
        </w:rPr>
        <w:t>هَنُوتًا مُقَدَّسًا، لِتَقْدِيمِ ذَبَائِحَ رُوحِيَّةٍ مَقْبُولَةٍ عِنْدَ اللهِ بِيَسُوعَ الْمَسِيحِ.</w:t>
      </w:r>
      <w:r>
        <w:rPr>
          <w:rFonts w:hint="cs"/>
          <w:rtl/>
          <w:lang w:bidi="ar-SA"/>
        </w:rPr>
        <w:t xml:space="preserve">" (3 </w:t>
      </w:r>
      <w:r>
        <w:rPr>
          <w:rtl/>
          <w:lang w:bidi="ar-SA"/>
        </w:rPr>
        <w:t>–</w:t>
      </w:r>
      <w:r>
        <w:rPr>
          <w:rFonts w:hint="cs"/>
          <w:rtl/>
          <w:lang w:bidi="ar-SA"/>
        </w:rPr>
        <w:t xml:space="preserve"> 5). هنا يرينا ميزتين في الكهنوت. واحدة كنا قد رأيناها: إنها كهنوت مقدس. وميزة أخرى نجدها من وراء عدد 9 حيث يقول بطرس: "</w:t>
      </w:r>
      <w:r w:rsidRPr="00C22622">
        <w:rPr>
          <w:rFonts w:ascii="Arial" w:hAnsi="Arial" w:cs="Arial" w:hint="cs"/>
          <w:rtl/>
          <w:lang w:bidi="ar-SA"/>
        </w:rPr>
        <w:t>​</w:t>
      </w:r>
      <w:r w:rsidRPr="00C22622">
        <w:rPr>
          <w:rFonts w:hint="cs"/>
          <w:rtl/>
          <w:lang w:bidi="ar-SA"/>
        </w:rPr>
        <w:t>وَأَمَّا</w:t>
      </w:r>
      <w:r w:rsidRPr="00C22622">
        <w:rPr>
          <w:rtl/>
          <w:lang w:bidi="ar-SA"/>
        </w:rPr>
        <w:t xml:space="preserve"> </w:t>
      </w:r>
      <w:r w:rsidRPr="00C22622">
        <w:rPr>
          <w:rFonts w:hint="cs"/>
          <w:rtl/>
          <w:lang w:bidi="ar-SA"/>
        </w:rPr>
        <w:t>أَنْتُمْ</w:t>
      </w:r>
      <w:r w:rsidRPr="00C22622">
        <w:rPr>
          <w:rtl/>
          <w:lang w:bidi="ar-SA"/>
        </w:rPr>
        <w:t xml:space="preserve"> </w:t>
      </w:r>
      <w:r w:rsidRPr="00C22622">
        <w:rPr>
          <w:rFonts w:hint="cs"/>
          <w:rtl/>
          <w:lang w:bidi="ar-SA"/>
        </w:rPr>
        <w:t>فَجِنْسٌ</w:t>
      </w:r>
      <w:r w:rsidRPr="00C22622">
        <w:rPr>
          <w:rtl/>
          <w:lang w:bidi="ar-SA"/>
        </w:rPr>
        <w:t xml:space="preserve"> </w:t>
      </w:r>
      <w:r w:rsidRPr="00C22622">
        <w:rPr>
          <w:rFonts w:hint="cs"/>
          <w:rtl/>
          <w:lang w:bidi="ar-SA"/>
        </w:rPr>
        <w:t>مُخْتَارٌ،</w:t>
      </w:r>
      <w:r w:rsidRPr="00C22622">
        <w:rPr>
          <w:rtl/>
          <w:lang w:bidi="ar-SA"/>
        </w:rPr>
        <w:t xml:space="preserve"> </w:t>
      </w:r>
      <w:r w:rsidRPr="00C22622">
        <w:rPr>
          <w:rFonts w:hint="cs"/>
          <w:rtl/>
          <w:lang w:bidi="ar-SA"/>
        </w:rPr>
        <w:t>وَكَهَنُوتٌ</w:t>
      </w:r>
      <w:r w:rsidRPr="00C22622">
        <w:rPr>
          <w:rtl/>
          <w:lang w:bidi="ar-SA"/>
        </w:rPr>
        <w:t xml:space="preserve"> </w:t>
      </w:r>
      <w:r w:rsidRPr="00C22622">
        <w:rPr>
          <w:rFonts w:hint="cs"/>
          <w:rtl/>
          <w:lang w:bidi="ar-SA"/>
        </w:rPr>
        <w:t>مُلُوكِيٌّ،</w:t>
      </w:r>
      <w:r>
        <w:rPr>
          <w:rFonts w:hint="cs"/>
          <w:rtl/>
          <w:lang w:bidi="ar-SA"/>
        </w:rPr>
        <w:t xml:space="preserve">" إن الميزتين كليهما نابعة من المسيح ومرتبطتين به مَن يقوم الآن بمزاولة الكهنوت على رتبة ملكي هارون، ولكنه في شخصه هو كاهن على رتبة ملكي صادق. هذا يعني: هو فعلاً كاهن ملوكي كقيامه </w:t>
      </w:r>
      <w:r w:rsidR="0001772B">
        <w:rPr>
          <w:rFonts w:hint="cs"/>
          <w:rtl/>
          <w:lang w:bidi="ar-SA"/>
        </w:rPr>
        <w:t>الآن بوظائفه على أساس ذبيحة، بشفاعته على مثال هارون داخل الحجاب (عند الله). غير أن هذا الحجاب صار مشقوقًا. المسيح في وقتنا الحاضر يتمم الرموز اللاوية في قدس الأقداس. وعليه مؤسس الكهنوت الروحي؛ وعلى هذا الأساس يحق لنا نحن خاصته، بأن نقترب ونقدم ذبائح روحية. إننا ليس فقط فينا قداسة عند امتثالنا أمام الله، فالمؤمن أيضًا مطبوع عليه كرامة ملكية. إنه في غاية الأهمية لنا جميعًا بأن نتذكر هذا ونعيشه بالإيمان. في أي شيء تظهر هاتان الحقيقتان؟ إننا ننحني أمام الله بالحمد والسجود. إننا أمام العالم لنا وعي بالمجد الذي وهبتنا إياه النعمة. إن سعينا في طلب استحسانه سنُكرم العالم وسنجلب العار على مركزنا. آهٍ! كم ينسى المسيحي كثيرًا وعن استعداد كرامته التي له! فيا ليتنا نتذكر دائمًا</w:t>
      </w:r>
      <w:r w:rsidR="007D5F08">
        <w:rPr>
          <w:rFonts w:hint="cs"/>
          <w:rtl/>
          <w:lang w:bidi="ar-SA"/>
        </w:rPr>
        <w:t xml:space="preserve"> بأننا كهنوت ملوكي وكما يقول هنا: "</w:t>
      </w:r>
      <w:r w:rsidR="007D5F08" w:rsidRPr="007D5F08">
        <w:rPr>
          <w:rFonts w:ascii="Arial" w:hAnsi="Arial" w:cs="Arial" w:hint="cs"/>
          <w:rtl/>
          <w:lang w:bidi="ar-SA"/>
        </w:rPr>
        <w:t>​</w:t>
      </w:r>
      <w:r w:rsidR="007D5F08">
        <w:rPr>
          <w:rFonts w:hint="cs"/>
          <w:rtl/>
          <w:lang w:bidi="ar-SA"/>
        </w:rPr>
        <w:t>ل</w:t>
      </w:r>
      <w:r w:rsidR="007D5F08" w:rsidRPr="007D5F08">
        <w:rPr>
          <w:rFonts w:hint="cs"/>
          <w:rtl/>
          <w:lang w:bidi="ar-SA"/>
        </w:rPr>
        <w:t>ِكَيْ</w:t>
      </w:r>
      <w:r w:rsidR="007D5F08" w:rsidRPr="007D5F08">
        <w:rPr>
          <w:rtl/>
          <w:lang w:bidi="ar-SA"/>
        </w:rPr>
        <w:t xml:space="preserve"> </w:t>
      </w:r>
      <w:r w:rsidR="007D5F08" w:rsidRPr="007D5F08">
        <w:rPr>
          <w:rFonts w:hint="cs"/>
          <w:rtl/>
          <w:lang w:bidi="ar-SA"/>
        </w:rPr>
        <w:t>تُخْبِرُوا</w:t>
      </w:r>
      <w:r w:rsidR="007D5F08" w:rsidRPr="007D5F08">
        <w:rPr>
          <w:rtl/>
          <w:lang w:bidi="ar-SA"/>
        </w:rPr>
        <w:t xml:space="preserve"> </w:t>
      </w:r>
      <w:r w:rsidR="007D5F08" w:rsidRPr="007D5F08">
        <w:rPr>
          <w:rFonts w:hint="cs"/>
          <w:rtl/>
          <w:lang w:bidi="ar-SA"/>
        </w:rPr>
        <w:t>بِفَضَائِلِ</w:t>
      </w:r>
      <w:r w:rsidR="007D5F08" w:rsidRPr="007D5F08">
        <w:rPr>
          <w:rtl/>
          <w:lang w:bidi="ar-SA"/>
        </w:rPr>
        <w:t xml:space="preserve"> </w:t>
      </w:r>
      <w:r w:rsidR="007D5F08" w:rsidRPr="007D5F08">
        <w:rPr>
          <w:rFonts w:hint="cs"/>
          <w:rtl/>
          <w:lang w:bidi="ar-SA"/>
        </w:rPr>
        <w:t>الَّذِي</w:t>
      </w:r>
      <w:r w:rsidR="007D5F08" w:rsidRPr="007D5F08">
        <w:rPr>
          <w:rtl/>
          <w:lang w:bidi="ar-SA"/>
        </w:rPr>
        <w:t xml:space="preserve"> </w:t>
      </w:r>
      <w:r w:rsidR="007D5F08" w:rsidRPr="007D5F08">
        <w:rPr>
          <w:rFonts w:hint="cs"/>
          <w:rtl/>
          <w:lang w:bidi="ar-SA"/>
        </w:rPr>
        <w:t>دَعَاكُمْ</w:t>
      </w:r>
      <w:r w:rsidR="007D5F08" w:rsidRPr="007D5F08">
        <w:rPr>
          <w:rtl/>
          <w:lang w:bidi="ar-SA"/>
        </w:rPr>
        <w:t xml:space="preserve"> </w:t>
      </w:r>
      <w:r w:rsidR="007D5F08" w:rsidRPr="007D5F08">
        <w:rPr>
          <w:rFonts w:hint="cs"/>
          <w:rtl/>
          <w:lang w:bidi="ar-SA"/>
        </w:rPr>
        <w:t>مِنَ</w:t>
      </w:r>
      <w:r w:rsidR="007D5F08" w:rsidRPr="007D5F08">
        <w:rPr>
          <w:rtl/>
          <w:lang w:bidi="ar-SA"/>
        </w:rPr>
        <w:t xml:space="preserve"> </w:t>
      </w:r>
      <w:r w:rsidR="007D5F08" w:rsidRPr="007D5F08">
        <w:rPr>
          <w:rFonts w:hint="cs"/>
          <w:rtl/>
          <w:lang w:bidi="ar-SA"/>
        </w:rPr>
        <w:t>الظُّلْمَةِ</w:t>
      </w:r>
      <w:r w:rsidR="007D5F08" w:rsidRPr="007D5F08">
        <w:rPr>
          <w:rtl/>
          <w:lang w:bidi="ar-SA"/>
        </w:rPr>
        <w:t xml:space="preserve"> </w:t>
      </w:r>
      <w:r w:rsidR="007D5F08" w:rsidRPr="007D5F08">
        <w:rPr>
          <w:rFonts w:hint="cs"/>
          <w:rtl/>
          <w:lang w:bidi="ar-SA"/>
        </w:rPr>
        <w:t>إِلَى</w:t>
      </w:r>
      <w:r w:rsidR="007D5F08" w:rsidRPr="007D5F08">
        <w:rPr>
          <w:rtl/>
          <w:lang w:bidi="ar-SA"/>
        </w:rPr>
        <w:t xml:space="preserve"> </w:t>
      </w:r>
      <w:r w:rsidR="007D5F08" w:rsidRPr="007D5F08">
        <w:rPr>
          <w:rFonts w:hint="cs"/>
          <w:rtl/>
          <w:lang w:bidi="ar-SA"/>
        </w:rPr>
        <w:t>نُورِهِ</w:t>
      </w:r>
      <w:r w:rsidR="007D5F08" w:rsidRPr="007D5F08">
        <w:rPr>
          <w:rtl/>
          <w:lang w:bidi="ar-SA"/>
        </w:rPr>
        <w:t xml:space="preserve"> </w:t>
      </w:r>
      <w:r w:rsidR="007D5F08" w:rsidRPr="007D5F08">
        <w:rPr>
          <w:rFonts w:hint="cs"/>
          <w:rtl/>
          <w:lang w:bidi="ar-SA"/>
        </w:rPr>
        <w:t>الْعَجِيبِ</w:t>
      </w:r>
      <w:r w:rsidR="007D5F08" w:rsidRPr="007D5F08">
        <w:rPr>
          <w:rtl/>
          <w:lang w:bidi="ar-SA"/>
        </w:rPr>
        <w:t>.</w:t>
      </w:r>
      <w:r w:rsidR="007D5F08">
        <w:rPr>
          <w:rFonts w:hint="cs"/>
          <w:rtl/>
          <w:lang w:bidi="ar-SA"/>
        </w:rPr>
        <w:t>" (عدد 9)! ولكن فيما يتعلق بالاقتراب فعلينا أن لا ننسى بأننا كهنوت مقدس. إننا جميعنا نفهم هذا الأمر: قداسة، هي عندما يكون شأننا مع الله، الملكية أمام العالم، عندما تعمل التجربة على جعلنا ننسى كرامتنا السماوية!</w:t>
      </w:r>
    </w:p>
    <w:p w14:paraId="31653C36" w14:textId="4A74C93C" w:rsidR="00AD34F9" w:rsidRDefault="00AD34F9" w:rsidP="00C22622">
      <w:pPr>
        <w:rPr>
          <w:rtl/>
          <w:lang w:bidi="ar-SA"/>
        </w:rPr>
      </w:pPr>
      <w:r>
        <w:rPr>
          <w:rFonts w:hint="cs"/>
          <w:rtl/>
          <w:lang w:bidi="ar-SA"/>
        </w:rPr>
        <w:t>"</w:t>
      </w:r>
      <w:r w:rsidRPr="00AD34F9">
        <w:rPr>
          <w:rFonts w:ascii="Arial" w:hAnsi="Arial" w:cs="Arial" w:hint="cs"/>
          <w:rtl/>
          <w:lang w:bidi="ar-SA"/>
        </w:rPr>
        <w:t>​</w:t>
      </w:r>
      <w:r w:rsidRPr="00AD34F9">
        <w:rPr>
          <w:rtl/>
          <w:lang w:bidi="ar-SA"/>
        </w:rPr>
        <w:t>10</w:t>
      </w:r>
      <w:r w:rsidRPr="00AD34F9">
        <w:rPr>
          <w:rFonts w:ascii="Arial" w:hAnsi="Arial" w:cs="Arial" w:hint="cs"/>
          <w:rtl/>
          <w:lang w:bidi="ar-SA"/>
        </w:rPr>
        <w:t>​</w:t>
      </w:r>
      <w:r w:rsidRPr="00AD34F9">
        <w:rPr>
          <w:rtl/>
          <w:lang w:bidi="ar-SA"/>
        </w:rPr>
        <w:t xml:space="preserve"> </w:t>
      </w:r>
      <w:r w:rsidRPr="00AD34F9">
        <w:rPr>
          <w:rFonts w:ascii="Arial" w:hAnsi="Arial" w:cs="Arial" w:hint="cs"/>
          <w:rtl/>
          <w:lang w:bidi="ar-SA"/>
        </w:rPr>
        <w:t>​</w:t>
      </w:r>
      <w:r w:rsidRPr="00AD34F9">
        <w:rPr>
          <w:rFonts w:hint="cs"/>
          <w:rtl/>
          <w:lang w:bidi="ar-SA"/>
        </w:rPr>
        <w:t>الَّذِينَ</w:t>
      </w:r>
      <w:r w:rsidRPr="00AD34F9">
        <w:rPr>
          <w:rtl/>
          <w:lang w:bidi="ar-SA"/>
        </w:rPr>
        <w:t xml:space="preserve"> </w:t>
      </w:r>
      <w:r w:rsidRPr="00AD34F9">
        <w:rPr>
          <w:rFonts w:hint="cs"/>
          <w:rtl/>
          <w:lang w:bidi="ar-SA"/>
        </w:rPr>
        <w:t>قَبْلاً</w:t>
      </w:r>
      <w:r w:rsidRPr="00AD34F9">
        <w:rPr>
          <w:rtl/>
          <w:lang w:bidi="ar-SA"/>
        </w:rPr>
        <w:t xml:space="preserve"> </w:t>
      </w:r>
      <w:r w:rsidRPr="00AD34F9">
        <w:rPr>
          <w:rFonts w:hint="cs"/>
          <w:rtl/>
          <w:lang w:bidi="ar-SA"/>
        </w:rPr>
        <w:t>لَمْ</w:t>
      </w:r>
      <w:r w:rsidRPr="00AD34F9">
        <w:rPr>
          <w:rtl/>
          <w:lang w:bidi="ar-SA"/>
        </w:rPr>
        <w:t xml:space="preserve"> </w:t>
      </w:r>
      <w:r w:rsidRPr="00AD34F9">
        <w:rPr>
          <w:rFonts w:hint="cs"/>
          <w:rtl/>
          <w:lang w:bidi="ar-SA"/>
        </w:rPr>
        <w:t>تَكُونُوا</w:t>
      </w:r>
      <w:r w:rsidRPr="00AD34F9">
        <w:rPr>
          <w:rtl/>
          <w:lang w:bidi="ar-SA"/>
        </w:rPr>
        <w:t xml:space="preserve"> </w:t>
      </w:r>
      <w:r w:rsidRPr="00AD34F9">
        <w:rPr>
          <w:rFonts w:hint="cs"/>
          <w:rtl/>
          <w:lang w:bidi="ar-SA"/>
        </w:rPr>
        <w:t>شَعْبًا،</w:t>
      </w:r>
      <w:r w:rsidRPr="00AD34F9">
        <w:rPr>
          <w:rtl/>
          <w:lang w:bidi="ar-SA"/>
        </w:rPr>
        <w:t xml:space="preserve"> </w:t>
      </w:r>
      <w:r w:rsidRPr="00AD34F9">
        <w:rPr>
          <w:rFonts w:hint="cs"/>
          <w:rtl/>
          <w:lang w:bidi="ar-SA"/>
        </w:rPr>
        <w:t>وَأَمَّا</w:t>
      </w:r>
      <w:r w:rsidRPr="00AD34F9">
        <w:rPr>
          <w:rtl/>
          <w:lang w:bidi="ar-SA"/>
        </w:rPr>
        <w:t xml:space="preserve"> </w:t>
      </w:r>
      <w:r w:rsidRPr="00AD34F9">
        <w:rPr>
          <w:rFonts w:hint="cs"/>
          <w:rtl/>
          <w:lang w:bidi="ar-SA"/>
        </w:rPr>
        <w:t>الآنَ</w:t>
      </w:r>
      <w:r w:rsidRPr="00AD34F9">
        <w:rPr>
          <w:rtl/>
          <w:lang w:bidi="ar-SA"/>
        </w:rPr>
        <w:t xml:space="preserve"> </w:t>
      </w:r>
      <w:r w:rsidRPr="00AD34F9">
        <w:rPr>
          <w:rFonts w:hint="cs"/>
          <w:rtl/>
          <w:lang w:bidi="ar-SA"/>
        </w:rPr>
        <w:t>فَأَنْتُمْ</w:t>
      </w:r>
      <w:r w:rsidRPr="00AD34F9">
        <w:rPr>
          <w:rtl/>
          <w:lang w:bidi="ar-SA"/>
        </w:rPr>
        <w:t xml:space="preserve"> </w:t>
      </w:r>
      <w:r w:rsidRPr="00AD34F9">
        <w:rPr>
          <w:rFonts w:hint="cs"/>
          <w:rtl/>
          <w:lang w:bidi="ar-SA"/>
        </w:rPr>
        <w:t>شَعْبُ</w:t>
      </w:r>
      <w:r w:rsidRPr="00AD34F9">
        <w:rPr>
          <w:rtl/>
          <w:lang w:bidi="ar-SA"/>
        </w:rPr>
        <w:t xml:space="preserve"> </w:t>
      </w:r>
      <w:r w:rsidRPr="00AD34F9">
        <w:rPr>
          <w:rFonts w:hint="cs"/>
          <w:rtl/>
          <w:lang w:bidi="ar-SA"/>
        </w:rPr>
        <w:t>اللهِ</w:t>
      </w:r>
      <w:r w:rsidRPr="00AD34F9">
        <w:rPr>
          <w:rtl/>
          <w:lang w:bidi="ar-SA"/>
        </w:rPr>
        <w:t xml:space="preserve">. </w:t>
      </w:r>
      <w:r w:rsidRPr="00AD34F9">
        <w:rPr>
          <w:rFonts w:hint="cs"/>
          <w:rtl/>
          <w:lang w:bidi="ar-SA"/>
        </w:rPr>
        <w:t>الَّذِينَ</w:t>
      </w:r>
      <w:r w:rsidRPr="00AD34F9">
        <w:rPr>
          <w:rtl/>
          <w:lang w:bidi="ar-SA"/>
        </w:rPr>
        <w:t xml:space="preserve"> </w:t>
      </w:r>
      <w:r w:rsidRPr="00AD34F9">
        <w:rPr>
          <w:rFonts w:hint="cs"/>
          <w:rtl/>
          <w:lang w:bidi="ar-SA"/>
        </w:rPr>
        <w:t>كُنْتُمْ</w:t>
      </w:r>
      <w:r w:rsidRPr="00AD34F9">
        <w:rPr>
          <w:rtl/>
          <w:lang w:bidi="ar-SA"/>
        </w:rPr>
        <w:t xml:space="preserve"> </w:t>
      </w:r>
      <w:r w:rsidRPr="00AD34F9">
        <w:rPr>
          <w:rFonts w:hint="cs"/>
          <w:rtl/>
          <w:lang w:bidi="ar-SA"/>
        </w:rPr>
        <w:t>غَيْرَ</w:t>
      </w:r>
      <w:r w:rsidRPr="00AD34F9">
        <w:rPr>
          <w:rtl/>
          <w:lang w:bidi="ar-SA"/>
        </w:rPr>
        <w:t xml:space="preserve"> </w:t>
      </w:r>
      <w:r w:rsidRPr="00AD34F9">
        <w:rPr>
          <w:rFonts w:hint="cs"/>
          <w:rtl/>
          <w:lang w:bidi="ar-SA"/>
        </w:rPr>
        <w:t>مَرْحُومِينَ،</w:t>
      </w:r>
      <w:r w:rsidRPr="00AD34F9">
        <w:rPr>
          <w:rtl/>
          <w:lang w:bidi="ar-SA"/>
        </w:rPr>
        <w:t xml:space="preserve"> </w:t>
      </w:r>
      <w:r w:rsidRPr="00AD34F9">
        <w:rPr>
          <w:rFonts w:hint="cs"/>
          <w:rtl/>
          <w:lang w:bidi="ar-SA"/>
        </w:rPr>
        <w:t>وَأَمَّا</w:t>
      </w:r>
      <w:r w:rsidRPr="00AD34F9">
        <w:rPr>
          <w:rtl/>
          <w:lang w:bidi="ar-SA"/>
        </w:rPr>
        <w:t xml:space="preserve"> </w:t>
      </w:r>
      <w:r w:rsidRPr="00AD34F9">
        <w:rPr>
          <w:rFonts w:hint="cs"/>
          <w:rtl/>
          <w:lang w:bidi="ar-SA"/>
        </w:rPr>
        <w:t>الآنَ</w:t>
      </w:r>
      <w:r w:rsidRPr="00AD34F9">
        <w:rPr>
          <w:rtl/>
          <w:lang w:bidi="ar-SA"/>
        </w:rPr>
        <w:t xml:space="preserve"> </w:t>
      </w:r>
      <w:r w:rsidRPr="00AD34F9">
        <w:rPr>
          <w:rFonts w:hint="cs"/>
          <w:rtl/>
          <w:lang w:bidi="ar-SA"/>
        </w:rPr>
        <w:t>فَمَرْحُومُونَ</w:t>
      </w:r>
      <w:r w:rsidRPr="00AD34F9">
        <w:rPr>
          <w:rtl/>
          <w:lang w:bidi="ar-SA"/>
        </w:rPr>
        <w:t>.</w:t>
      </w:r>
      <w:r>
        <w:rPr>
          <w:rFonts w:hint="cs"/>
          <w:rtl/>
          <w:lang w:bidi="ar-SA"/>
        </w:rPr>
        <w:t xml:space="preserve">" (عدد 10). هنا أيضًا يعود ويذكر مواضع من العهد القديم. هذه المواضع كثيرًا ما أُسيء فهمها إلى يومنا هذا بدرجة كبيرة، كما لو كان الكلام هنا عن غير اليهود، لأنهم دُعيوا "متغربين من الشتات". الأمر يتكلم عن يهود وليس غير اليهود الذين آمنوا بالرب يسوع. يتكلم بطرس عن فقدان اسمهم كشعب الله، الذي احتفظ به إسرائيل في زمن السبي البابلي. من ثم توقفوا عن أن يكونوا شعب الله علانية. بالتالي انتقلت ملكية أرضهم إلى الأمم؛ </w:t>
      </w:r>
      <w:r w:rsidR="009D5E2A">
        <w:rPr>
          <w:rFonts w:hint="cs"/>
          <w:rtl/>
          <w:lang w:bidi="ar-SA"/>
        </w:rPr>
        <w:t>وهكذا هو الحال إلى يومنا هذا.</w:t>
      </w:r>
      <w:r w:rsidR="009D5E2A">
        <w:rPr>
          <w:rStyle w:val="FootnoteReference"/>
          <w:rtl/>
          <w:lang w:bidi="ar-SA"/>
        </w:rPr>
        <w:footnoteReference w:id="3"/>
      </w:r>
      <w:r w:rsidR="009D5E2A">
        <w:rPr>
          <w:rFonts w:hint="cs"/>
          <w:rtl/>
          <w:lang w:bidi="ar-SA"/>
        </w:rPr>
        <w:t xml:space="preserve"> وكما نعلم، منذ ذلك السبي لم يحدث أي إصلاح حقيقي إلى هذا اليوم، وإنما فقط عودة لفترة قصير لبقية صغيرة كتحقيق لمقاصد خاصة لله في زمن محدد. إن أزمنة الأمم لا زالت مستمرة. إنها لم تنتهِ ولا بأي صورة وسوف تكتمل في وقتها بالضبط.</w:t>
      </w:r>
      <w:r w:rsidR="009D5E2A">
        <w:rPr>
          <w:rStyle w:val="FootnoteReference"/>
          <w:rtl/>
          <w:lang w:bidi="ar-SA"/>
        </w:rPr>
        <w:footnoteReference w:id="4"/>
      </w:r>
      <w:r w:rsidR="009D5E2A">
        <w:rPr>
          <w:rFonts w:hint="cs"/>
          <w:rtl/>
          <w:lang w:bidi="ar-SA"/>
        </w:rPr>
        <w:t xml:space="preserve"> وبالتالي فالأمر واضح، بأنه كلما استمرت أزمنة الأمم أكثر لن يعيد اليهود لقبهم القديم، ولن يكونوا مالكي أرض عمانوئيل الحقيقيين. إن هذه الحقيقة في الواقع هي واضحة لدرجة أننا لسنا بحاجة أن نوضح معالمها. فطول هذه الفترة هم ليسوا شعبًا. إنهم متعلقون بإرادة أربابهم الغير يهود. وحتى الآن النعمة تمنح للمؤمنين (هنا هم اليهود المؤمنين) أن يأخذوا تلك المكانة: إننا أصبحنا شعب الله</w:t>
      </w:r>
      <w:r w:rsidR="00F80DB1">
        <w:rPr>
          <w:rFonts w:hint="cs"/>
          <w:rtl/>
          <w:lang w:bidi="ar-SA"/>
        </w:rPr>
        <w:t xml:space="preserve">. إننا لا ننتظر أزمنة وأوقات. إسرائيل عليه أن ينتظر </w:t>
      </w:r>
      <w:r w:rsidR="00F80DB1">
        <w:rPr>
          <w:rtl/>
          <w:lang w:bidi="ar-SA"/>
        </w:rPr>
        <w:t>–</w:t>
      </w:r>
      <w:r w:rsidR="00F80DB1">
        <w:rPr>
          <w:rFonts w:hint="cs"/>
          <w:rtl/>
          <w:lang w:bidi="ar-SA"/>
        </w:rPr>
        <w:t xml:space="preserve"> أما نحن </w:t>
      </w:r>
      <w:r w:rsidR="00F80DB1" w:rsidRPr="00FB5DDD">
        <w:rPr>
          <w:rFonts w:hint="cs"/>
          <w:rtl/>
          <w:lang w:bidi="ar-SA"/>
        </w:rPr>
        <w:t>فلا</w:t>
      </w:r>
      <w:r w:rsidR="00F80DB1">
        <w:rPr>
          <w:rFonts w:hint="cs"/>
          <w:rtl/>
          <w:lang w:bidi="ar-SA"/>
        </w:rPr>
        <w:t>.</w:t>
      </w:r>
    </w:p>
    <w:p w14:paraId="547FB19C" w14:textId="53330C9B" w:rsidR="00FB5DDD" w:rsidRDefault="00FB5DDD" w:rsidP="00C22622">
      <w:pPr>
        <w:rPr>
          <w:rtl/>
          <w:lang w:bidi="ar-SA"/>
        </w:rPr>
      </w:pPr>
      <w:r>
        <w:rPr>
          <w:rFonts w:hint="cs"/>
          <w:rtl/>
          <w:lang w:bidi="ar-SA"/>
        </w:rPr>
        <w:t>فهنا هو الفارق بالذات ما بين المسيحيين واليهود. المسيحي لا ينتمي للعالم وبالتالي هو غير متعلق بأحداث الزمان. هو صارت فيه الحياة الأبدية وبالذات هنا على الأرض هو شخص سماوي. إن هذا ما يميز المسيحية. هكذا يقول بطرس لليهود الذين كتب لهم، بأنهم لم يكون</w:t>
      </w:r>
      <w:r w:rsidR="00586EE8">
        <w:rPr>
          <w:rFonts w:hint="cs"/>
          <w:rtl/>
          <w:lang w:bidi="ar-SA"/>
        </w:rPr>
        <w:t>وا</w:t>
      </w:r>
      <w:r>
        <w:rPr>
          <w:rFonts w:hint="cs"/>
          <w:rtl/>
          <w:lang w:bidi="ar-SA"/>
        </w:rPr>
        <w:t xml:space="preserve"> شعبًا لله (بما يعني في أيام عدم إيمانهم)، وأما الآن فهم شعب الله. </w:t>
      </w:r>
      <w:r w:rsidRPr="00FB5DDD">
        <w:rPr>
          <w:rtl/>
          <w:lang w:bidi="ar-SA"/>
        </w:rPr>
        <w:t>ومن هذا المنطلق فإن إيمانهم بالمسيح يعني</w:t>
      </w:r>
      <w:r>
        <w:rPr>
          <w:rFonts w:hint="cs"/>
          <w:rtl/>
          <w:lang w:bidi="ar-SA"/>
        </w:rPr>
        <w:t xml:space="preserve"> أنهم أُخرجوا من الشعب. وعلى هذا الأساس فقط أصبحوا شعب الله. هم "لم يكونوا شعبًا"، وأما الآن فهم شعب الله. هم "كانوا غير مرحومين وأما الآن فمرحومون (أو حصلوا على رحمة)." وهو اقتباس من هوشع 2.</w:t>
      </w:r>
    </w:p>
    <w:p w14:paraId="69B2082B" w14:textId="258CAFC4" w:rsidR="00566871" w:rsidRDefault="00566871" w:rsidP="00C22622">
      <w:pPr>
        <w:rPr>
          <w:rtl/>
          <w:lang w:bidi="ar-SA"/>
        </w:rPr>
      </w:pPr>
      <w:r>
        <w:rPr>
          <w:rFonts w:hint="cs"/>
          <w:rtl/>
          <w:lang w:bidi="ar-SA"/>
        </w:rPr>
        <w:t>إن هذا ملفت بشكل غير عادي؛ لأنه يوضّح ما قد رأيناه سابقًا. فإن تفحصنا قول النبي سنميز الفارق ما بين ما حدث في الحاضر، ما قد حدث في قلوبنا بالروح القدس، وما سيتم من نبوات في المستقبل. إن اعتبرنا التطبيق في أيامنا كتتميم للنبوات، فإننا لن نعتبر بأن المعنى المستقبلي للكتاب المقدس قد أُبطل</w:t>
      </w:r>
      <w:r w:rsidR="00E5557D" w:rsidRPr="00E5557D">
        <w:rPr>
          <w:rtl/>
        </w:rPr>
        <w:t xml:space="preserve"> </w:t>
      </w:r>
      <w:r w:rsidR="00E5557D" w:rsidRPr="00E5557D">
        <w:rPr>
          <w:rtl/>
          <w:lang w:bidi="ar-SA"/>
        </w:rPr>
        <w:t>فقط</w:t>
      </w:r>
      <w:r>
        <w:rPr>
          <w:rFonts w:hint="cs"/>
          <w:rtl/>
          <w:lang w:bidi="ar-SA"/>
        </w:rPr>
        <w:t xml:space="preserve">، وإنما أيضًا </w:t>
      </w:r>
      <w:r w:rsidR="00E5557D">
        <w:rPr>
          <w:rFonts w:hint="cs"/>
          <w:rtl/>
          <w:lang w:bidi="ar-SA"/>
        </w:rPr>
        <w:t>س</w:t>
      </w:r>
      <w:r>
        <w:rPr>
          <w:rFonts w:hint="cs"/>
          <w:rtl/>
          <w:lang w:bidi="ar-SA"/>
        </w:rPr>
        <w:t>يعطّل جمال ومعنى تحققه في الحاضر. فالرسول يُشير بأنهم من الآن قد حصلوا على الرحمة، مع أنهم لم يُزرعوا في الأرض؛ (لأنه من الواضح أن هؤلاء المسيحيين اليهود لم يكونوا مزروعين في الأرض). (قارن هوشع 2: 23). الأرض ستُزرع بنسل الله</w:t>
      </w:r>
      <w:r w:rsidR="00B91BB5">
        <w:rPr>
          <w:rFonts w:hint="cs"/>
          <w:rtl/>
          <w:lang w:bidi="ar-SA"/>
        </w:rPr>
        <w:t xml:space="preserve"> عندما ستجد الأمة اليهودية مثل هذه الرحمة. هي ستكون أعظم أمّة على وجه الأرض؛ وجميع الأمم </w:t>
      </w:r>
      <w:r w:rsidR="00E5557D">
        <w:rPr>
          <w:rFonts w:hint="cs"/>
          <w:rtl/>
          <w:lang w:bidi="ar-SA"/>
        </w:rPr>
        <w:t>س</w:t>
      </w:r>
      <w:r w:rsidR="00B91BB5">
        <w:rPr>
          <w:rFonts w:hint="cs"/>
          <w:rtl/>
          <w:lang w:bidi="ar-SA"/>
        </w:rPr>
        <w:t xml:space="preserve">يعترفون </w:t>
      </w:r>
      <w:r w:rsidR="00B91BB5" w:rsidRPr="004621F4">
        <w:rPr>
          <w:rFonts w:hint="cs"/>
          <w:rtl/>
          <w:lang w:bidi="ar-SA"/>
        </w:rPr>
        <w:t>بها</w:t>
      </w:r>
      <w:r w:rsidR="00B91BB5">
        <w:rPr>
          <w:rFonts w:hint="cs"/>
          <w:rtl/>
          <w:lang w:bidi="ar-SA"/>
        </w:rPr>
        <w:t xml:space="preserve">. </w:t>
      </w:r>
      <w:r w:rsidR="004621F4">
        <w:rPr>
          <w:rFonts w:hint="cs"/>
          <w:rtl/>
          <w:lang w:bidi="ar-SA"/>
        </w:rPr>
        <w:t>كل شيء سيكون مزودًا للإسرائيليين؛ وعندها سيستخدمون كل شيء لله بصورة لائقة. إنهم لن يتعينوا فقط علانية كرأس للأمم، وإنما الله أيضًا سيجعل مجده من الأعالي مرتبطًا بهم كشعبه الأرضي. في ذلك اليوم من المجد لن يكون على الأرض كلها إلا سلام، برًا وفيض من البركة. إن هذا سيكون "ذلك اليوم"؛ وعنه تنبأ هوشع. إنك قد تحكم بسهولة إن كان قد حضر ذلك اليوم. إنه فقط اللاهوتي الذي سيستصعب الأمر هنا. إن معتقداته تحيطه بضبابية.</w:t>
      </w:r>
    </w:p>
    <w:p w14:paraId="227BCD9C" w14:textId="36487D0D" w:rsidR="004621F4" w:rsidRDefault="004621F4" w:rsidP="00C22622">
      <w:pPr>
        <w:rPr>
          <w:rtl/>
          <w:lang w:bidi="ar-SA"/>
        </w:rPr>
      </w:pPr>
      <w:r>
        <w:rPr>
          <w:rFonts w:hint="cs"/>
          <w:rtl/>
          <w:lang w:bidi="ar-SA"/>
        </w:rPr>
        <w:t>أنا لا أعتقد بأننا نحتاج للكثير من الجدالات حتى نبرهن بأن اليهود والعالم في زمن الإنجيل ليسا أبدًا في حالة كما يصفها الأنبياء، وبأنه في وقتنا الحالي لا يحدث أي شيء يؤدي إلى هذه النتيجة أو سيؤدي. ولكن ما الذي لا يريده الناس بأن يصدقوه</w:t>
      </w:r>
      <w:r w:rsidR="00382335">
        <w:rPr>
          <w:rFonts w:hint="cs"/>
          <w:rtl/>
          <w:lang w:bidi="ar-SA"/>
        </w:rPr>
        <w:t xml:space="preserve"> </w:t>
      </w:r>
      <w:r w:rsidR="00382335">
        <w:rPr>
          <w:rtl/>
          <w:lang w:bidi="ar-SA"/>
        </w:rPr>
        <w:t>–</w:t>
      </w:r>
      <w:r w:rsidR="00382335">
        <w:rPr>
          <w:rFonts w:hint="cs"/>
          <w:rtl/>
          <w:lang w:bidi="ar-SA"/>
        </w:rPr>
        <w:t xml:space="preserve"> بشرط بأنه غير مكتوب في الكتاب المقدس؟! أنا أعترف، بأن ما هو مكتوب في الكتاب المقدس، يتطلب إيمان، وهكذا أيضًا يجب أن يكون. إلا أنه من الواضح جدًا بأنه لا يوجد مثل عدم الإيمان الذي على استعداد أن يتقبل كل </w:t>
      </w:r>
      <w:r w:rsidR="00382335" w:rsidRPr="00382335">
        <w:rPr>
          <w:rtl/>
          <w:lang w:bidi="ar-SA"/>
        </w:rPr>
        <w:t xml:space="preserve">ما يمكن أن يرتبط بالإنسان الأول على حساب مجد الإنسان </w:t>
      </w:r>
      <w:r w:rsidR="00382335" w:rsidRPr="00BB100B">
        <w:rPr>
          <w:rtl/>
          <w:lang w:bidi="ar-SA"/>
        </w:rPr>
        <w:t>الثاني</w:t>
      </w:r>
      <w:r w:rsidR="00382335" w:rsidRPr="00382335">
        <w:rPr>
          <w:rtl/>
          <w:lang w:bidi="ar-SA"/>
        </w:rPr>
        <w:t>.</w:t>
      </w:r>
    </w:p>
    <w:p w14:paraId="093F9881" w14:textId="3B590EC3" w:rsidR="00BB100B" w:rsidRDefault="00BB100B" w:rsidP="00C22622">
      <w:pPr>
        <w:rPr>
          <w:rtl/>
          <w:lang w:bidi="ar-SA"/>
        </w:rPr>
      </w:pPr>
      <w:r>
        <w:rPr>
          <w:rFonts w:hint="cs"/>
          <w:rtl/>
          <w:lang w:bidi="ar-SA"/>
        </w:rPr>
        <w:t xml:space="preserve">فالذي نجده في كلمة الله، بأن تتميم نبوات (العهد القديم) متعلقة بتحقق الأمر على الأرض بقوة ومجد مرئيين للشعب اليهودي. مع أننا في الوقت الحاضر أصبحنا شعب الله، إلا أن المكان العجيب المُعطى للمسيحي إن كان يهوديًا (لأنه أيضًا اليهودي المؤمن يحصل في أيامنا على رحمة) أو غير يهودي، هو غير مزروع في الأرض. إن المسيحي مدعو إلى السماء وبالتالي يصبح على الأرض </w:t>
      </w:r>
      <w:r w:rsidR="00C86386">
        <w:rPr>
          <w:rFonts w:hint="cs"/>
          <w:rtl/>
          <w:lang w:bidi="ar-SA"/>
        </w:rPr>
        <w:t>نزيلاً وغريبًا إلى وقت ظهور يسوع. إن هذا لا ينطبق على اليهود، من بعد ردهم إلى أرضهم ثانية. وفي مفهوم معيّن هم أيضًا اليوم متغربين. غير أن هذا الأمر هو أفظع، لأنه ثمر الدينونة. اليهود مشتتين على الأرض ولا يجدون راحة لنفوسهم ولا حتى لأقدامهم. إن هذا معروف في كل مكان؛ وهم بأنفسهم أيضًا يعرفون ذلك. أقل ما يمكن قوله عن اليهود بأنهم مزروعين في أرض فلسطين.</w:t>
      </w:r>
      <w:r w:rsidR="00C86386">
        <w:rPr>
          <w:rStyle w:val="FootnoteReference"/>
          <w:rtl/>
          <w:lang w:bidi="ar-SA"/>
        </w:rPr>
        <w:footnoteReference w:id="5"/>
      </w:r>
      <w:r w:rsidR="00C86386">
        <w:rPr>
          <w:rFonts w:hint="cs"/>
          <w:rtl/>
          <w:lang w:bidi="ar-SA"/>
        </w:rPr>
        <w:t xml:space="preserve"> أنا لا أقول بأنهم قبل ذلك أيضًا سيكسبون مجدًا غير حقيقي، ولا بأن المسيح الكذاب سيغتصب مكانة المسيا دون خداع وتوزيع ممتلكاته لبعض من أتباعه بحسب دانيال 11. كما ولا أفكر في بأن هذا اليوم بعيد. إن ساعة التجربة قريبة.</w:t>
      </w:r>
    </w:p>
    <w:p w14:paraId="02D90753" w14:textId="0F5AFCAC" w:rsidR="00C86386" w:rsidRDefault="00C86386" w:rsidP="00C22622">
      <w:pPr>
        <w:rPr>
          <w:rtl/>
          <w:lang w:bidi="ar-SA"/>
        </w:rPr>
      </w:pPr>
      <w:r>
        <w:rPr>
          <w:rFonts w:hint="cs"/>
          <w:rtl/>
          <w:lang w:bidi="ar-SA"/>
        </w:rPr>
        <w:t>غير أنه ونحن ننتظر ذلك ف</w:t>
      </w:r>
      <w:r w:rsidR="00033A4F">
        <w:rPr>
          <w:rFonts w:hint="cs"/>
          <w:rtl/>
          <w:lang w:bidi="ar-SA"/>
        </w:rPr>
        <w:t xml:space="preserve">يطيب لنا أن ننظر إلى مكانة اليهودي المؤمن اليوم، كما تستخدم الحكمة الإلهية هوشع </w:t>
      </w:r>
      <w:r w:rsidR="00033A4F" w:rsidRPr="0091405D">
        <w:rPr>
          <w:rFonts w:hint="cs"/>
          <w:rtl/>
          <w:lang w:bidi="ar-SA"/>
        </w:rPr>
        <w:t>هنا</w:t>
      </w:r>
      <w:r w:rsidR="002E7871">
        <w:rPr>
          <w:rFonts w:hint="cs"/>
          <w:rtl/>
          <w:lang w:bidi="ar-SA"/>
        </w:rPr>
        <w:t xml:space="preserve"> </w:t>
      </w:r>
      <w:r w:rsidR="002E7871" w:rsidRPr="002E7871">
        <w:rPr>
          <w:lang w:bidi="ar-SA"/>
        </w:rPr>
        <w:t>mutatis mutandis</w:t>
      </w:r>
      <w:r w:rsidR="00033A4F">
        <w:rPr>
          <w:rFonts w:hint="cs"/>
          <w:rtl/>
          <w:lang w:bidi="ar-SA"/>
        </w:rPr>
        <w:t>.</w:t>
      </w:r>
      <w:r w:rsidR="00DF206E">
        <w:rPr>
          <w:rStyle w:val="FootnoteReference"/>
          <w:rtl/>
          <w:lang w:bidi="ar-SA"/>
        </w:rPr>
        <w:footnoteReference w:id="6"/>
      </w:r>
      <w:r w:rsidR="0091405D">
        <w:rPr>
          <w:rFonts w:hint="cs"/>
          <w:rtl/>
          <w:lang w:bidi="ar-SA"/>
        </w:rPr>
        <w:t xml:space="preserve"> مع أنه في الأصل من شعب الله إلا أنه في المسيحية لا يحصل على كيان أرضي؛ على العكس، هو يصبح نزيلاً وغريبًا. "</w:t>
      </w:r>
      <w:r w:rsidR="0091405D" w:rsidRPr="0091405D">
        <w:rPr>
          <w:rFonts w:ascii="Arial" w:hAnsi="Arial" w:cs="Arial" w:hint="cs"/>
          <w:rtl/>
          <w:lang w:bidi="ar-SA"/>
        </w:rPr>
        <w:t>​</w:t>
      </w:r>
      <w:r w:rsidR="0091405D" w:rsidRPr="0091405D">
        <w:rPr>
          <w:rFonts w:hint="cs"/>
          <w:rtl/>
          <w:lang w:bidi="ar-SA"/>
        </w:rPr>
        <w:t>أَيُّهَا</w:t>
      </w:r>
      <w:r w:rsidR="0091405D" w:rsidRPr="0091405D">
        <w:rPr>
          <w:rtl/>
          <w:lang w:bidi="ar-SA"/>
        </w:rPr>
        <w:t xml:space="preserve"> </w:t>
      </w:r>
      <w:r w:rsidR="0091405D" w:rsidRPr="0091405D">
        <w:rPr>
          <w:rFonts w:hint="cs"/>
          <w:rtl/>
          <w:lang w:bidi="ar-SA"/>
        </w:rPr>
        <w:t>الأَحِبَّاءُ،</w:t>
      </w:r>
      <w:r w:rsidR="0091405D" w:rsidRPr="0091405D">
        <w:rPr>
          <w:rtl/>
          <w:lang w:bidi="ar-SA"/>
        </w:rPr>
        <w:t xml:space="preserve"> </w:t>
      </w:r>
      <w:r w:rsidR="0091405D" w:rsidRPr="0091405D">
        <w:rPr>
          <w:rFonts w:hint="cs"/>
          <w:rtl/>
          <w:lang w:bidi="ar-SA"/>
        </w:rPr>
        <w:t>أَطْلُبُ</w:t>
      </w:r>
      <w:r w:rsidR="0091405D" w:rsidRPr="0091405D">
        <w:rPr>
          <w:rtl/>
          <w:lang w:bidi="ar-SA"/>
        </w:rPr>
        <w:t xml:space="preserve"> </w:t>
      </w:r>
      <w:r w:rsidR="0091405D" w:rsidRPr="0091405D">
        <w:rPr>
          <w:rFonts w:hint="cs"/>
          <w:rtl/>
          <w:lang w:bidi="ar-SA"/>
        </w:rPr>
        <w:t>إِلَيْكُمْ</w:t>
      </w:r>
      <w:r w:rsidR="0091405D" w:rsidRPr="0091405D">
        <w:rPr>
          <w:rtl/>
          <w:lang w:bidi="ar-SA"/>
        </w:rPr>
        <w:t xml:space="preserve"> </w:t>
      </w:r>
      <w:r w:rsidR="0091405D" w:rsidRPr="0091405D">
        <w:rPr>
          <w:rFonts w:hint="cs"/>
          <w:rtl/>
          <w:lang w:bidi="ar-SA"/>
        </w:rPr>
        <w:t>كَغُرَبَاءَ</w:t>
      </w:r>
      <w:r w:rsidR="0091405D" w:rsidRPr="0091405D">
        <w:rPr>
          <w:rtl/>
          <w:lang w:bidi="ar-SA"/>
        </w:rPr>
        <w:t xml:space="preserve"> </w:t>
      </w:r>
      <w:r w:rsidR="0091405D" w:rsidRPr="0091405D">
        <w:rPr>
          <w:rFonts w:hint="cs"/>
          <w:rtl/>
          <w:lang w:bidi="ar-SA"/>
        </w:rPr>
        <w:t>وَنُزَلاَءَ،</w:t>
      </w:r>
      <w:r w:rsidR="0091405D" w:rsidRPr="0091405D">
        <w:rPr>
          <w:rtl/>
          <w:lang w:bidi="ar-SA"/>
        </w:rPr>
        <w:t xml:space="preserve"> </w:t>
      </w:r>
      <w:r w:rsidR="0091405D" w:rsidRPr="0091405D">
        <w:rPr>
          <w:rFonts w:hint="cs"/>
          <w:rtl/>
          <w:lang w:bidi="ar-SA"/>
        </w:rPr>
        <w:t>أَنْ</w:t>
      </w:r>
      <w:r w:rsidR="0091405D" w:rsidRPr="0091405D">
        <w:rPr>
          <w:rtl/>
          <w:lang w:bidi="ar-SA"/>
        </w:rPr>
        <w:t xml:space="preserve"> </w:t>
      </w:r>
      <w:r w:rsidR="0091405D" w:rsidRPr="0091405D">
        <w:rPr>
          <w:rFonts w:hint="cs"/>
          <w:rtl/>
          <w:lang w:bidi="ar-SA"/>
        </w:rPr>
        <w:t>تَمْتَنِعُوا</w:t>
      </w:r>
      <w:r w:rsidR="0091405D" w:rsidRPr="0091405D">
        <w:rPr>
          <w:rtl/>
          <w:lang w:bidi="ar-SA"/>
        </w:rPr>
        <w:t xml:space="preserve"> </w:t>
      </w:r>
      <w:r w:rsidR="0091405D" w:rsidRPr="0091405D">
        <w:rPr>
          <w:rFonts w:hint="cs"/>
          <w:rtl/>
          <w:lang w:bidi="ar-SA"/>
        </w:rPr>
        <w:t>عَنِ</w:t>
      </w:r>
      <w:r w:rsidR="0091405D" w:rsidRPr="0091405D">
        <w:rPr>
          <w:rtl/>
          <w:lang w:bidi="ar-SA"/>
        </w:rPr>
        <w:t xml:space="preserve"> </w:t>
      </w:r>
      <w:r w:rsidR="0091405D" w:rsidRPr="0091405D">
        <w:rPr>
          <w:rFonts w:hint="cs"/>
          <w:rtl/>
          <w:lang w:bidi="ar-SA"/>
        </w:rPr>
        <w:t>الشَّهَوَاتِ</w:t>
      </w:r>
      <w:r w:rsidR="0091405D" w:rsidRPr="0091405D">
        <w:rPr>
          <w:rtl/>
          <w:lang w:bidi="ar-SA"/>
        </w:rPr>
        <w:t xml:space="preserve"> </w:t>
      </w:r>
      <w:r w:rsidR="0091405D" w:rsidRPr="0091405D">
        <w:rPr>
          <w:rFonts w:hint="cs"/>
          <w:rtl/>
          <w:lang w:bidi="ar-SA"/>
        </w:rPr>
        <w:t>الْجَسَدِيَّةِ</w:t>
      </w:r>
      <w:r w:rsidR="0091405D" w:rsidRPr="0091405D">
        <w:rPr>
          <w:rtl/>
          <w:lang w:bidi="ar-SA"/>
        </w:rPr>
        <w:t xml:space="preserve"> </w:t>
      </w:r>
      <w:r w:rsidR="0091405D" w:rsidRPr="0091405D">
        <w:rPr>
          <w:rFonts w:hint="cs"/>
          <w:rtl/>
          <w:lang w:bidi="ar-SA"/>
        </w:rPr>
        <w:t>الَّتِي</w:t>
      </w:r>
      <w:r w:rsidR="0091405D" w:rsidRPr="0091405D">
        <w:rPr>
          <w:rtl/>
          <w:lang w:bidi="ar-SA"/>
        </w:rPr>
        <w:t xml:space="preserve"> </w:t>
      </w:r>
      <w:r w:rsidR="0091405D" w:rsidRPr="0091405D">
        <w:rPr>
          <w:rFonts w:hint="cs"/>
          <w:rtl/>
          <w:lang w:bidi="ar-SA"/>
        </w:rPr>
        <w:t>تُحَارِبُ</w:t>
      </w:r>
      <w:r w:rsidR="0091405D" w:rsidRPr="0091405D">
        <w:rPr>
          <w:rtl/>
          <w:lang w:bidi="ar-SA"/>
        </w:rPr>
        <w:t xml:space="preserve"> </w:t>
      </w:r>
      <w:r w:rsidR="0091405D" w:rsidRPr="0091405D">
        <w:rPr>
          <w:rFonts w:hint="cs"/>
          <w:rtl/>
          <w:lang w:bidi="ar-SA"/>
        </w:rPr>
        <w:t>النَّفْسَ،</w:t>
      </w:r>
      <w:r w:rsidR="0091405D">
        <w:rPr>
          <w:rFonts w:hint="cs"/>
          <w:rtl/>
          <w:lang w:bidi="ar-SA"/>
        </w:rPr>
        <w:t xml:space="preserve">" (عدد 11). إنه يبدو وكأن الله قصد أن يضع العدد 11 من بعد عدد 10 لمواجهة الاستدلالات الخاطئة التي كان الناس سيستنتجونها بالخطأ من </w:t>
      </w:r>
      <w:r w:rsidR="00DF206E">
        <w:rPr>
          <w:rFonts w:hint="cs"/>
          <w:rtl/>
          <w:lang w:bidi="ar-SA"/>
        </w:rPr>
        <w:t>العدد 10</w:t>
      </w:r>
      <w:r w:rsidR="0091405D">
        <w:rPr>
          <w:rFonts w:hint="cs"/>
          <w:rtl/>
          <w:lang w:bidi="ar-SA"/>
        </w:rPr>
        <w:t>.</w:t>
      </w:r>
    </w:p>
    <w:p w14:paraId="6EC56735" w14:textId="6B1690CF" w:rsidR="00DF206E" w:rsidRDefault="00DF206E" w:rsidP="00C22622">
      <w:pPr>
        <w:rPr>
          <w:rtl/>
          <w:lang w:bidi="ar-SA"/>
        </w:rPr>
      </w:pPr>
      <w:r>
        <w:rPr>
          <w:rFonts w:hint="cs"/>
          <w:rtl/>
          <w:lang w:bidi="ar-SA"/>
        </w:rPr>
        <w:t>من بعدها يبدأ بطرس بتحريضاته، وذلك أولاً فيما يتعلق بالمكايد الشخصية في الحياة اليومية التي على المسيحي أن يتصارع معها داخل نفسه. من ثم هو ينتقل إلى الأخرى. وهنا يقول: "</w:t>
      </w:r>
      <w:r w:rsidRPr="00DF206E">
        <w:rPr>
          <w:rFonts w:ascii="Arial" w:hAnsi="Arial" w:cs="Arial" w:hint="cs"/>
          <w:rtl/>
          <w:lang w:bidi="ar-SA"/>
        </w:rPr>
        <w:t>​</w:t>
      </w:r>
      <w:r w:rsidRPr="00DF206E">
        <w:rPr>
          <w:rtl/>
          <w:lang w:bidi="ar-SA"/>
        </w:rPr>
        <w:t>13</w:t>
      </w:r>
      <w:r w:rsidRPr="00DF206E">
        <w:rPr>
          <w:rFonts w:ascii="Arial" w:hAnsi="Arial" w:cs="Arial" w:hint="cs"/>
          <w:rtl/>
          <w:lang w:bidi="ar-SA"/>
        </w:rPr>
        <w:t>​</w:t>
      </w:r>
      <w:r w:rsidRPr="00DF206E">
        <w:rPr>
          <w:rtl/>
          <w:lang w:bidi="ar-SA"/>
        </w:rPr>
        <w:t xml:space="preserve"> </w:t>
      </w:r>
      <w:r w:rsidRPr="00DF206E">
        <w:rPr>
          <w:rFonts w:ascii="Arial" w:hAnsi="Arial" w:cs="Arial" w:hint="cs"/>
          <w:rtl/>
          <w:lang w:bidi="ar-SA"/>
        </w:rPr>
        <w:t>​</w:t>
      </w:r>
      <w:r w:rsidRPr="00DF206E">
        <w:rPr>
          <w:rFonts w:hint="cs"/>
          <w:rtl/>
          <w:lang w:bidi="ar-SA"/>
        </w:rPr>
        <w:t>فَاخْضَعُوا</w:t>
      </w:r>
      <w:r w:rsidRPr="00DF206E">
        <w:rPr>
          <w:rtl/>
          <w:lang w:bidi="ar-SA"/>
        </w:rPr>
        <w:t xml:space="preserve"> </w:t>
      </w:r>
      <w:r w:rsidRPr="00DF206E">
        <w:rPr>
          <w:rFonts w:hint="cs"/>
          <w:rtl/>
          <w:lang w:bidi="ar-SA"/>
        </w:rPr>
        <w:t>لِكُلِّ</w:t>
      </w:r>
      <w:r w:rsidRPr="00DF206E">
        <w:rPr>
          <w:rtl/>
          <w:lang w:bidi="ar-SA"/>
        </w:rPr>
        <w:t xml:space="preserve"> </w:t>
      </w:r>
      <w:r w:rsidRPr="00DF206E">
        <w:rPr>
          <w:rFonts w:hint="cs"/>
          <w:rtl/>
          <w:lang w:bidi="ar-SA"/>
        </w:rPr>
        <w:t>تَرْتِيبٍ</w:t>
      </w:r>
      <w:r w:rsidRPr="00DF206E">
        <w:rPr>
          <w:rtl/>
          <w:lang w:bidi="ar-SA"/>
        </w:rPr>
        <w:t xml:space="preserve"> </w:t>
      </w:r>
      <w:r w:rsidRPr="00DF206E">
        <w:rPr>
          <w:rFonts w:hint="cs"/>
          <w:rtl/>
          <w:lang w:bidi="ar-SA"/>
        </w:rPr>
        <w:t>بَشَرِيٍّ</w:t>
      </w:r>
      <w:r w:rsidRPr="00DF206E">
        <w:rPr>
          <w:rtl/>
          <w:lang w:bidi="ar-SA"/>
        </w:rPr>
        <w:t xml:space="preserve"> </w:t>
      </w:r>
      <w:r w:rsidRPr="00DF206E">
        <w:rPr>
          <w:rFonts w:hint="cs"/>
          <w:rtl/>
          <w:lang w:bidi="ar-SA"/>
        </w:rPr>
        <w:t>مِنْ</w:t>
      </w:r>
      <w:r w:rsidRPr="00DF206E">
        <w:rPr>
          <w:rtl/>
          <w:lang w:bidi="ar-SA"/>
        </w:rPr>
        <w:t xml:space="preserve"> </w:t>
      </w:r>
      <w:r w:rsidRPr="00DF206E">
        <w:rPr>
          <w:rFonts w:hint="cs"/>
          <w:rtl/>
          <w:lang w:bidi="ar-SA"/>
        </w:rPr>
        <w:t>أَجْلِ</w:t>
      </w:r>
      <w:r w:rsidRPr="00DF206E">
        <w:rPr>
          <w:rtl/>
          <w:lang w:bidi="ar-SA"/>
        </w:rPr>
        <w:t xml:space="preserve"> </w:t>
      </w:r>
      <w:r w:rsidRPr="00DF206E">
        <w:rPr>
          <w:rFonts w:hint="cs"/>
          <w:rtl/>
          <w:lang w:bidi="ar-SA"/>
        </w:rPr>
        <w:t>الرَّبِّ</w:t>
      </w:r>
      <w:r w:rsidRPr="00DF206E">
        <w:rPr>
          <w:rtl/>
          <w:lang w:bidi="ar-SA"/>
        </w:rPr>
        <w:t xml:space="preserve">. </w:t>
      </w:r>
      <w:r w:rsidRPr="00DF206E">
        <w:rPr>
          <w:rFonts w:hint="cs"/>
          <w:rtl/>
          <w:lang w:bidi="ar-SA"/>
        </w:rPr>
        <w:t>إِنْ</w:t>
      </w:r>
      <w:r w:rsidRPr="00DF206E">
        <w:rPr>
          <w:rtl/>
          <w:lang w:bidi="ar-SA"/>
        </w:rPr>
        <w:t xml:space="preserve"> </w:t>
      </w:r>
      <w:r w:rsidRPr="00DF206E">
        <w:rPr>
          <w:rFonts w:hint="cs"/>
          <w:rtl/>
          <w:lang w:bidi="ar-SA"/>
        </w:rPr>
        <w:t>كَانَ</w:t>
      </w:r>
      <w:r w:rsidRPr="00DF206E">
        <w:rPr>
          <w:rtl/>
          <w:lang w:bidi="ar-SA"/>
        </w:rPr>
        <w:t xml:space="preserve"> </w:t>
      </w:r>
      <w:r w:rsidRPr="00DF206E">
        <w:rPr>
          <w:rFonts w:hint="cs"/>
          <w:rtl/>
          <w:lang w:bidi="ar-SA"/>
        </w:rPr>
        <w:t>لِلْمَلِكِ</w:t>
      </w:r>
      <w:r w:rsidRPr="00DF206E">
        <w:rPr>
          <w:rtl/>
          <w:lang w:bidi="ar-SA"/>
        </w:rPr>
        <w:t xml:space="preserve"> </w:t>
      </w:r>
      <w:r w:rsidRPr="00DF206E">
        <w:rPr>
          <w:rFonts w:hint="cs"/>
          <w:rtl/>
          <w:lang w:bidi="ar-SA"/>
        </w:rPr>
        <w:t>فَكَمَنْ</w:t>
      </w:r>
      <w:r w:rsidRPr="00DF206E">
        <w:rPr>
          <w:rtl/>
          <w:lang w:bidi="ar-SA"/>
        </w:rPr>
        <w:t xml:space="preserve"> </w:t>
      </w:r>
      <w:r w:rsidRPr="00DF206E">
        <w:rPr>
          <w:rFonts w:hint="cs"/>
          <w:rtl/>
          <w:lang w:bidi="ar-SA"/>
        </w:rPr>
        <w:t>هُوَ</w:t>
      </w:r>
      <w:r w:rsidRPr="00DF206E">
        <w:rPr>
          <w:rtl/>
          <w:lang w:bidi="ar-SA"/>
        </w:rPr>
        <w:t xml:space="preserve"> </w:t>
      </w:r>
      <w:r w:rsidRPr="00DF206E">
        <w:rPr>
          <w:rFonts w:hint="cs"/>
          <w:rtl/>
          <w:lang w:bidi="ar-SA"/>
        </w:rPr>
        <w:t>فَوْقَ</w:t>
      </w:r>
      <w:r w:rsidRPr="00DF206E">
        <w:rPr>
          <w:rtl/>
          <w:lang w:bidi="ar-SA"/>
        </w:rPr>
        <w:t xml:space="preserve"> </w:t>
      </w:r>
      <w:r w:rsidRPr="00DF206E">
        <w:rPr>
          <w:rFonts w:hint="cs"/>
          <w:rtl/>
          <w:lang w:bidi="ar-SA"/>
        </w:rPr>
        <w:t>الْكُلِّ،</w:t>
      </w:r>
      <w:r w:rsidRPr="00DF206E">
        <w:rPr>
          <w:rtl/>
          <w:lang w:bidi="ar-SA"/>
        </w:rPr>
        <w:t xml:space="preserve">  </w:t>
      </w:r>
      <w:r w:rsidRPr="00DF206E">
        <w:rPr>
          <w:rFonts w:ascii="Arial" w:hAnsi="Arial" w:cs="Arial" w:hint="cs"/>
          <w:rtl/>
          <w:lang w:bidi="ar-SA"/>
        </w:rPr>
        <w:t>​</w:t>
      </w:r>
      <w:r w:rsidRPr="00DF206E">
        <w:rPr>
          <w:rtl/>
          <w:lang w:bidi="ar-SA"/>
        </w:rPr>
        <w:t>14</w:t>
      </w:r>
      <w:r w:rsidRPr="00DF206E">
        <w:rPr>
          <w:rFonts w:ascii="Arial" w:hAnsi="Arial" w:cs="Arial" w:hint="cs"/>
          <w:rtl/>
          <w:lang w:bidi="ar-SA"/>
        </w:rPr>
        <w:t>​</w:t>
      </w:r>
      <w:r w:rsidRPr="00DF206E">
        <w:rPr>
          <w:rtl/>
          <w:lang w:bidi="ar-SA"/>
        </w:rPr>
        <w:t xml:space="preserve"> </w:t>
      </w:r>
      <w:r w:rsidRPr="00DF206E">
        <w:rPr>
          <w:rFonts w:ascii="Arial" w:hAnsi="Arial" w:cs="Arial" w:hint="cs"/>
          <w:rtl/>
          <w:lang w:bidi="ar-SA"/>
        </w:rPr>
        <w:t>​</w:t>
      </w:r>
      <w:r w:rsidRPr="00DF206E">
        <w:rPr>
          <w:rFonts w:hint="cs"/>
          <w:rtl/>
          <w:lang w:bidi="ar-SA"/>
        </w:rPr>
        <w:t>أَوْ</w:t>
      </w:r>
      <w:r w:rsidRPr="00DF206E">
        <w:rPr>
          <w:rtl/>
          <w:lang w:bidi="ar-SA"/>
        </w:rPr>
        <w:t xml:space="preserve"> </w:t>
      </w:r>
      <w:r w:rsidRPr="00DF206E">
        <w:rPr>
          <w:rFonts w:hint="cs"/>
          <w:rtl/>
          <w:lang w:bidi="ar-SA"/>
        </w:rPr>
        <w:t>لِلْوُلاَةِ</w:t>
      </w:r>
      <w:r w:rsidRPr="00DF206E">
        <w:rPr>
          <w:rtl/>
          <w:lang w:bidi="ar-SA"/>
        </w:rPr>
        <w:t xml:space="preserve"> </w:t>
      </w:r>
      <w:r w:rsidRPr="00DF206E">
        <w:rPr>
          <w:rFonts w:hint="cs"/>
          <w:rtl/>
          <w:lang w:bidi="ar-SA"/>
        </w:rPr>
        <w:t>فَكَمُرْسَلِينَ</w:t>
      </w:r>
      <w:r w:rsidRPr="00DF206E">
        <w:rPr>
          <w:rtl/>
          <w:lang w:bidi="ar-SA"/>
        </w:rPr>
        <w:t xml:space="preserve"> </w:t>
      </w:r>
      <w:r w:rsidRPr="00DF206E">
        <w:rPr>
          <w:rFonts w:hint="cs"/>
          <w:rtl/>
          <w:lang w:bidi="ar-SA"/>
        </w:rPr>
        <w:t>مِنْهُ</w:t>
      </w:r>
      <w:r w:rsidRPr="00DF206E">
        <w:rPr>
          <w:rtl/>
          <w:lang w:bidi="ar-SA"/>
        </w:rPr>
        <w:t xml:space="preserve"> </w:t>
      </w:r>
      <w:r w:rsidRPr="00DF206E">
        <w:rPr>
          <w:rFonts w:hint="cs"/>
          <w:rtl/>
          <w:lang w:bidi="ar-SA"/>
        </w:rPr>
        <w:t>لِلانْتِقَامِ</w:t>
      </w:r>
      <w:r w:rsidRPr="00DF206E">
        <w:rPr>
          <w:rtl/>
          <w:lang w:bidi="ar-SA"/>
        </w:rPr>
        <w:t xml:space="preserve"> </w:t>
      </w:r>
      <w:r w:rsidRPr="00DF206E">
        <w:rPr>
          <w:rFonts w:hint="cs"/>
          <w:rtl/>
          <w:lang w:bidi="ar-SA"/>
        </w:rPr>
        <w:t>مِنْ</w:t>
      </w:r>
      <w:r w:rsidRPr="00DF206E">
        <w:rPr>
          <w:rtl/>
          <w:lang w:bidi="ar-SA"/>
        </w:rPr>
        <w:t xml:space="preserve"> </w:t>
      </w:r>
      <w:r w:rsidRPr="00DF206E">
        <w:rPr>
          <w:rFonts w:hint="cs"/>
          <w:rtl/>
          <w:lang w:bidi="ar-SA"/>
        </w:rPr>
        <w:t>فَاعِلِي</w:t>
      </w:r>
      <w:r w:rsidRPr="00DF206E">
        <w:rPr>
          <w:rtl/>
          <w:lang w:bidi="ar-SA"/>
        </w:rPr>
        <w:t xml:space="preserve"> </w:t>
      </w:r>
      <w:r w:rsidRPr="00DF206E">
        <w:rPr>
          <w:rFonts w:hint="cs"/>
          <w:rtl/>
          <w:lang w:bidi="ar-SA"/>
        </w:rPr>
        <w:t>الشَّرِّ،</w:t>
      </w:r>
      <w:r w:rsidRPr="00DF206E">
        <w:rPr>
          <w:rtl/>
          <w:lang w:bidi="ar-SA"/>
        </w:rPr>
        <w:t xml:space="preserve"> </w:t>
      </w:r>
      <w:r w:rsidRPr="00DF206E">
        <w:rPr>
          <w:rFonts w:hint="cs"/>
          <w:rtl/>
          <w:lang w:bidi="ar-SA"/>
        </w:rPr>
        <w:t>وَلِلْمَدْحِ</w:t>
      </w:r>
      <w:r w:rsidRPr="00DF206E">
        <w:rPr>
          <w:rtl/>
          <w:lang w:bidi="ar-SA"/>
        </w:rPr>
        <w:t xml:space="preserve"> </w:t>
      </w:r>
      <w:r w:rsidRPr="00DF206E">
        <w:rPr>
          <w:rFonts w:hint="cs"/>
          <w:rtl/>
          <w:lang w:bidi="ar-SA"/>
        </w:rPr>
        <w:t>لِفَاعِلِي</w:t>
      </w:r>
      <w:r w:rsidRPr="00DF206E">
        <w:rPr>
          <w:rtl/>
          <w:lang w:bidi="ar-SA"/>
        </w:rPr>
        <w:t xml:space="preserve"> </w:t>
      </w:r>
      <w:r w:rsidRPr="00DF206E">
        <w:rPr>
          <w:rFonts w:hint="cs"/>
          <w:rtl/>
          <w:lang w:bidi="ar-SA"/>
        </w:rPr>
        <w:t>الْخَيْرِ</w:t>
      </w:r>
      <w:r w:rsidRPr="00DF206E">
        <w:rPr>
          <w:rtl/>
          <w:lang w:bidi="ar-SA"/>
        </w:rPr>
        <w:t>.</w:t>
      </w:r>
      <w:r>
        <w:rPr>
          <w:rFonts w:hint="cs"/>
          <w:rtl/>
          <w:lang w:bidi="ar-SA"/>
        </w:rPr>
        <w:t xml:space="preserve">" (13 </w:t>
      </w:r>
      <w:r>
        <w:rPr>
          <w:rtl/>
          <w:lang w:bidi="ar-SA"/>
        </w:rPr>
        <w:t>–</w:t>
      </w:r>
      <w:r>
        <w:rPr>
          <w:rFonts w:hint="cs"/>
          <w:rtl/>
          <w:lang w:bidi="ar-SA"/>
        </w:rPr>
        <w:t xml:space="preserve"> 14).</w:t>
      </w:r>
    </w:p>
    <w:p w14:paraId="6BBEDB0B" w14:textId="7B56DEC7" w:rsidR="005D61C4" w:rsidRDefault="00DF206E" w:rsidP="005D61C4">
      <w:pPr>
        <w:rPr>
          <w:rtl/>
          <w:lang w:bidi="ar-SA"/>
        </w:rPr>
      </w:pPr>
      <w:r w:rsidRPr="00DF206E">
        <w:rPr>
          <w:rtl/>
          <w:lang w:bidi="ar-SA"/>
        </w:rPr>
        <w:t xml:space="preserve">أظن أن هؤلاء اليهود المسيحيين كانوا </w:t>
      </w:r>
      <w:r w:rsidR="003477F7">
        <w:rPr>
          <w:rFonts w:hint="cs"/>
          <w:rtl/>
          <w:lang w:bidi="ar-SA"/>
        </w:rPr>
        <w:t>عرضة</w:t>
      </w:r>
      <w:r w:rsidRPr="00DF206E">
        <w:rPr>
          <w:rtl/>
          <w:lang w:bidi="ar-SA"/>
        </w:rPr>
        <w:t xml:space="preserve"> </w:t>
      </w:r>
      <w:r w:rsidR="003477F7">
        <w:rPr>
          <w:rFonts w:hint="cs"/>
          <w:rtl/>
          <w:lang w:bidi="ar-SA"/>
        </w:rPr>
        <w:t>ب</w:t>
      </w:r>
      <w:r w:rsidRPr="00DF206E">
        <w:rPr>
          <w:rtl/>
          <w:lang w:bidi="ar-SA"/>
        </w:rPr>
        <w:t>أن يكونوا متهورين بعض الشيء.</w:t>
      </w:r>
      <w:r w:rsidR="003477F7">
        <w:rPr>
          <w:rFonts w:hint="cs"/>
          <w:rtl/>
          <w:lang w:bidi="ar-SA"/>
        </w:rPr>
        <w:t xml:space="preserve"> </w:t>
      </w:r>
      <w:r w:rsidR="003477F7" w:rsidRPr="003477F7">
        <w:rPr>
          <w:rtl/>
          <w:lang w:bidi="ar-SA"/>
        </w:rPr>
        <w:t xml:space="preserve">يقينًا </w:t>
      </w:r>
      <w:r w:rsidR="003477F7">
        <w:rPr>
          <w:rFonts w:hint="cs"/>
          <w:rtl/>
          <w:lang w:bidi="ar-SA"/>
        </w:rPr>
        <w:t>أن اليهود في عصور قديمة نادرًا ما كانوا خاضعين لأحد. لقد كانوا يميلون إلى التمرد ضد الظلم ولم تكن لديهم طاعة نحو الأسياد، بالأخص بين الأمم. لقد كانوا وكما نعلم شعبًا متمردًا بصورة دائمة؛ والمسيحيون اليهود كانوا معرضين لخطر استخدام مسيحيتهم لتبرير عدم خضوعهم. إننا على عِلم بهذا جيدًا. لقد رأوا</w:t>
      </w:r>
      <w:r w:rsidR="003477F7" w:rsidRPr="003477F7">
        <w:rPr>
          <w:rtl/>
        </w:rPr>
        <w:t xml:space="preserve"> </w:t>
      </w:r>
      <w:r w:rsidR="003477F7" w:rsidRPr="003477F7">
        <w:rPr>
          <w:rtl/>
          <w:lang w:bidi="ar-SA"/>
        </w:rPr>
        <w:t xml:space="preserve">كم كان هؤلاء الحكام الوثنيون غير محتشمين </w:t>
      </w:r>
      <w:r w:rsidR="00106486">
        <w:rPr>
          <w:rFonts w:hint="cs"/>
          <w:rtl/>
          <w:lang w:bidi="ar-SA"/>
        </w:rPr>
        <w:t>وظالمين</w:t>
      </w:r>
      <w:r w:rsidR="003477F7" w:rsidRPr="003477F7">
        <w:rPr>
          <w:rtl/>
          <w:lang w:bidi="ar-SA"/>
        </w:rPr>
        <w:t xml:space="preserve"> ومنحلين.</w:t>
      </w:r>
      <w:r w:rsidR="003477F7">
        <w:rPr>
          <w:rFonts w:hint="cs"/>
          <w:rtl/>
          <w:lang w:bidi="ar-SA"/>
        </w:rPr>
        <w:t xml:space="preserve"> في مثل هذه الحالات نحن نحتاج </w:t>
      </w:r>
      <w:r w:rsidR="00106486">
        <w:rPr>
          <w:rFonts w:hint="cs"/>
          <w:rtl/>
          <w:lang w:bidi="ar-SA"/>
        </w:rPr>
        <w:t>ل</w:t>
      </w:r>
      <w:r w:rsidR="003477F7">
        <w:rPr>
          <w:rFonts w:hint="cs"/>
          <w:rtl/>
          <w:lang w:bidi="ar-SA"/>
        </w:rPr>
        <w:t>مشيئة الله الواضحة، للمواظبة في التزام الطاعة. "</w:t>
      </w:r>
      <w:r w:rsidR="00512BE8">
        <w:rPr>
          <w:rFonts w:hint="cs"/>
          <w:rtl/>
          <w:lang w:bidi="ar-SA"/>
        </w:rPr>
        <w:t xml:space="preserve">كيف لنا أن نطيع رجالاً يعبدون الخشب والحجر وديانتهم قائمة بالدرجة الأولى على فسقهم وفسادهم؟" </w:t>
      </w:r>
      <w:r w:rsidR="00512BE8">
        <w:rPr>
          <w:rtl/>
          <w:lang w:bidi="ar-SA"/>
        </w:rPr>
        <w:t>–</w:t>
      </w:r>
      <w:r w:rsidR="00512BE8">
        <w:rPr>
          <w:rFonts w:hint="cs"/>
          <w:rtl/>
          <w:lang w:bidi="ar-SA"/>
        </w:rPr>
        <w:t xml:space="preserve"> إنه قد يكون هكذا الحال! غير أنه في غاية الأهمية بأن يثبت المسيحي بموقف الخاضع الصبور. هكذا نحن نرى أيضًا بولس في موضع آخر، كيف أنه بذل جهدًا خاصًا في إصراره بأن مسيحيي روما عليهم أن يطيعوا، حتى وإن كان أمرهم مع أحقر الرجال الذين حكموا المملكة والذي كان سيضطهدهم سريعًا من بعد ذلك حتى الموت. غير أن الرسول هناك يطالب بخضوع دون شروط للسلطات القائمة.</w:t>
      </w:r>
      <w:r w:rsidR="005D61C4">
        <w:rPr>
          <w:rFonts w:hint="cs"/>
          <w:rtl/>
          <w:lang w:bidi="ar-SA"/>
        </w:rPr>
        <w:t xml:space="preserve"> (رومية 13: 1). وهكذا تمامًا يُحرّض المسيحيون اليهود الذين من المحتمل أنهم أرادوا التحرر من القيود التي وضعها عليهم أسيادهم الأمم من قِبَل الرسول بطرس بشكل جاد بأن يفعلوا بما يأمروهم به لأجل الرب. أنا لا أقول بأنه لا يوجد هنا أية حدود. الطاعة هي دائمًا أمر صحيح، ولكن ليس لإنسان يُجبر على إهانة الله. مع ذلك فالطاعة تبقى مبدأ عند المسيحيين. غير أن الطاعة الدنيا تبطلها الطاعة العليا إن وصلتا إلى حالة متناقضة؛ وهذا هو الاستثناء الوحيد الذي يمكن أن </w:t>
      </w:r>
      <w:r w:rsidR="005D61C4" w:rsidRPr="004D7CC7">
        <w:rPr>
          <w:rFonts w:hint="cs"/>
          <w:rtl/>
          <w:lang w:bidi="ar-SA"/>
        </w:rPr>
        <w:t>يحدث</w:t>
      </w:r>
      <w:r w:rsidR="005D61C4">
        <w:rPr>
          <w:rFonts w:hint="cs"/>
          <w:rtl/>
          <w:lang w:bidi="ar-SA"/>
        </w:rPr>
        <w:t>.</w:t>
      </w:r>
    </w:p>
    <w:p w14:paraId="6DA44C86" w14:textId="0EF3898C" w:rsidR="004D7CC7" w:rsidRDefault="004D7CC7" w:rsidP="005D61C4">
      <w:pPr>
        <w:rPr>
          <w:rtl/>
          <w:lang w:bidi="ar-SA"/>
        </w:rPr>
      </w:pPr>
      <w:r>
        <w:rPr>
          <w:rFonts w:hint="cs"/>
          <w:rtl/>
          <w:lang w:bidi="ar-SA"/>
        </w:rPr>
        <w:t xml:space="preserve">من ثم يوسع بطرس دائرة رؤيته ليس فقط من جهة الحياة ظاهريًا، وإنما يراعي أيضًا بصورة خاصة العائلة وروابطها. البعض من الذين خاطبهم كانوا من خدم البيت </w:t>
      </w:r>
      <w:r>
        <w:rPr>
          <w:rtl/>
          <w:lang w:bidi="ar-SA"/>
        </w:rPr>
        <w:t>–</w:t>
      </w:r>
      <w:r>
        <w:rPr>
          <w:rFonts w:hint="cs"/>
          <w:rtl/>
          <w:lang w:bidi="ar-SA"/>
        </w:rPr>
        <w:t xml:space="preserve"> بغض النظر عن كونهم عبيد أم لا. الرسول بولس ألزم العبيد المسيحيين على جمال مسؤولية الطاعة. (تيطس 2: 9 - 10). وبطرس أيضًا أصرّ على الأخيرة </w:t>
      </w:r>
      <w:r>
        <w:rPr>
          <w:rtl/>
          <w:lang w:bidi="ar-SA"/>
        </w:rPr>
        <w:t>–</w:t>
      </w:r>
      <w:r>
        <w:rPr>
          <w:rFonts w:hint="cs"/>
          <w:rtl/>
          <w:lang w:bidi="ar-SA"/>
        </w:rPr>
        <w:t xml:space="preserve"> سيّان إن كان خدم البيت عبيدًا أو لم يكونوا. إن هذا يعتمد على مبدأ المسيحية بالذات. على المسيحيين أن يعملوا الخير، وأن يتألموا لأجله وأن يحتملوا كل شيء بصبر. أنا أصرّح: سيتطلب الأمر إيمانًا. إلا أن الرب فحتمًا سيتوقع إيمانًا في الشعب المسيحي. نعم، فإننا حتى نرى المسيح بنفسه مصوّر أمامنا ليقوي هذا السلوك ويُظهره. ليس المسيحي وحده المدعو، وإنما المسيح بنفسه كان كذلك. </w:t>
      </w:r>
      <w:r w:rsidR="00E83B05">
        <w:rPr>
          <w:rFonts w:hint="cs"/>
          <w:rtl/>
          <w:lang w:bidi="ar-SA"/>
        </w:rPr>
        <w:t>"</w:t>
      </w:r>
      <w:r w:rsidR="00E83B05" w:rsidRPr="00E83B05">
        <w:rPr>
          <w:rFonts w:ascii="Arial" w:hAnsi="Arial" w:cs="Arial" w:hint="cs"/>
          <w:rtl/>
          <w:lang w:bidi="ar-SA"/>
        </w:rPr>
        <w:t>​</w:t>
      </w:r>
      <w:r w:rsidR="00E83B05" w:rsidRPr="00E83B05">
        <w:rPr>
          <w:rtl/>
          <w:lang w:bidi="ar-SA"/>
        </w:rPr>
        <w:t>21</w:t>
      </w:r>
      <w:r w:rsidR="00E83B05" w:rsidRPr="00E83B05">
        <w:rPr>
          <w:rFonts w:ascii="Arial" w:hAnsi="Arial" w:cs="Arial" w:hint="cs"/>
          <w:rtl/>
          <w:lang w:bidi="ar-SA"/>
        </w:rPr>
        <w:t>​</w:t>
      </w:r>
      <w:r w:rsidR="00E83B05" w:rsidRPr="00E83B05">
        <w:rPr>
          <w:rtl/>
          <w:lang w:bidi="ar-SA"/>
        </w:rPr>
        <w:t xml:space="preserve"> </w:t>
      </w:r>
      <w:r w:rsidR="00E83B05" w:rsidRPr="00E83B05">
        <w:rPr>
          <w:rFonts w:ascii="Arial" w:hAnsi="Arial" w:cs="Arial" w:hint="cs"/>
          <w:rtl/>
          <w:lang w:bidi="ar-SA"/>
        </w:rPr>
        <w:t>​</w:t>
      </w:r>
      <w:r w:rsidR="00E83B05" w:rsidRPr="00E83B05">
        <w:rPr>
          <w:rFonts w:hint="cs"/>
          <w:rtl/>
          <w:lang w:bidi="ar-SA"/>
        </w:rPr>
        <w:t>لأَنَّكُمْ</w:t>
      </w:r>
      <w:r w:rsidR="00E83B05" w:rsidRPr="00E83B05">
        <w:rPr>
          <w:rtl/>
          <w:lang w:bidi="ar-SA"/>
        </w:rPr>
        <w:t xml:space="preserve"> </w:t>
      </w:r>
      <w:r w:rsidR="00E83B05" w:rsidRPr="00E83B05">
        <w:rPr>
          <w:rFonts w:hint="cs"/>
          <w:rtl/>
          <w:lang w:bidi="ar-SA"/>
        </w:rPr>
        <w:t>لِهذَا</w:t>
      </w:r>
      <w:r w:rsidR="00E83B05" w:rsidRPr="00E83B05">
        <w:rPr>
          <w:rtl/>
          <w:lang w:bidi="ar-SA"/>
        </w:rPr>
        <w:t xml:space="preserve"> </w:t>
      </w:r>
      <w:r w:rsidR="00E83B05" w:rsidRPr="00E83B05">
        <w:rPr>
          <w:rFonts w:hint="cs"/>
          <w:rtl/>
          <w:lang w:bidi="ar-SA"/>
        </w:rPr>
        <w:t>دُعِيتُمْ</w:t>
      </w:r>
      <w:r w:rsidR="00E83B05" w:rsidRPr="00E83B05">
        <w:rPr>
          <w:rtl/>
          <w:lang w:bidi="ar-SA"/>
        </w:rPr>
        <w:t xml:space="preserve">. </w:t>
      </w:r>
      <w:r w:rsidR="00E83B05" w:rsidRPr="00E83B05">
        <w:rPr>
          <w:rFonts w:hint="cs"/>
          <w:rtl/>
          <w:lang w:bidi="ar-SA"/>
        </w:rPr>
        <w:t>فَإِنَّ</w:t>
      </w:r>
      <w:r w:rsidR="00E83B05" w:rsidRPr="00E83B05">
        <w:rPr>
          <w:rtl/>
          <w:lang w:bidi="ar-SA"/>
        </w:rPr>
        <w:t xml:space="preserve"> </w:t>
      </w:r>
      <w:r w:rsidR="00E83B05" w:rsidRPr="00E83B05">
        <w:rPr>
          <w:rFonts w:hint="cs"/>
          <w:rtl/>
          <w:lang w:bidi="ar-SA"/>
        </w:rPr>
        <w:t>الْمَسِيحَ</w:t>
      </w:r>
      <w:r w:rsidR="00E83B05" w:rsidRPr="00E83B05">
        <w:rPr>
          <w:rtl/>
          <w:lang w:bidi="ar-SA"/>
        </w:rPr>
        <w:t xml:space="preserve"> </w:t>
      </w:r>
      <w:r w:rsidR="00E83B05" w:rsidRPr="00E83B05">
        <w:rPr>
          <w:rFonts w:hint="cs"/>
          <w:rtl/>
          <w:lang w:bidi="ar-SA"/>
        </w:rPr>
        <w:t>أَيْضًا</w:t>
      </w:r>
      <w:r w:rsidR="00E83B05" w:rsidRPr="00E83B05">
        <w:rPr>
          <w:rtl/>
          <w:lang w:bidi="ar-SA"/>
        </w:rPr>
        <w:t xml:space="preserve"> </w:t>
      </w:r>
      <w:r w:rsidR="00E83B05" w:rsidRPr="00E83B05">
        <w:rPr>
          <w:rFonts w:hint="cs"/>
          <w:rtl/>
          <w:lang w:bidi="ar-SA"/>
        </w:rPr>
        <w:t>تَأَلَّمَ</w:t>
      </w:r>
      <w:r w:rsidR="00E83B05" w:rsidRPr="00E83B05">
        <w:rPr>
          <w:rtl/>
          <w:lang w:bidi="ar-SA"/>
        </w:rPr>
        <w:t xml:space="preserve"> </w:t>
      </w:r>
      <w:r w:rsidR="00E83B05" w:rsidRPr="00E83B05">
        <w:rPr>
          <w:rFonts w:hint="cs"/>
          <w:rtl/>
          <w:lang w:bidi="ar-SA"/>
        </w:rPr>
        <w:t>لأَجْلِنَا،</w:t>
      </w:r>
      <w:r w:rsidR="00E83B05" w:rsidRPr="00E83B05">
        <w:rPr>
          <w:rtl/>
          <w:lang w:bidi="ar-SA"/>
        </w:rPr>
        <w:t xml:space="preserve"> </w:t>
      </w:r>
      <w:r w:rsidR="00E83B05" w:rsidRPr="00E83B05">
        <w:rPr>
          <w:rFonts w:hint="cs"/>
          <w:rtl/>
          <w:lang w:bidi="ar-SA"/>
        </w:rPr>
        <w:t>تَارِكًا</w:t>
      </w:r>
      <w:r w:rsidR="00E83B05" w:rsidRPr="00E83B05">
        <w:rPr>
          <w:rtl/>
          <w:lang w:bidi="ar-SA"/>
        </w:rPr>
        <w:t xml:space="preserve"> </w:t>
      </w:r>
      <w:r w:rsidR="00E83B05" w:rsidRPr="00E83B05">
        <w:rPr>
          <w:rFonts w:hint="cs"/>
          <w:rtl/>
          <w:lang w:bidi="ar-SA"/>
        </w:rPr>
        <w:t>لَنَا</w:t>
      </w:r>
      <w:r w:rsidR="00E83B05" w:rsidRPr="00E83B05">
        <w:rPr>
          <w:rtl/>
          <w:lang w:bidi="ar-SA"/>
        </w:rPr>
        <w:t xml:space="preserve"> </w:t>
      </w:r>
      <w:r w:rsidR="00E83B05" w:rsidRPr="00E83B05">
        <w:rPr>
          <w:rFonts w:hint="cs"/>
          <w:rtl/>
          <w:lang w:bidi="ar-SA"/>
        </w:rPr>
        <w:t>مِثَالاً</w:t>
      </w:r>
      <w:r w:rsidR="00E83B05" w:rsidRPr="00E83B05">
        <w:rPr>
          <w:rtl/>
          <w:lang w:bidi="ar-SA"/>
        </w:rPr>
        <w:t xml:space="preserve"> </w:t>
      </w:r>
      <w:r w:rsidR="00E83B05" w:rsidRPr="00E83B05">
        <w:rPr>
          <w:rFonts w:hint="cs"/>
          <w:rtl/>
          <w:lang w:bidi="ar-SA"/>
        </w:rPr>
        <w:t>لِكَيْ</w:t>
      </w:r>
      <w:r w:rsidR="00E83B05" w:rsidRPr="00E83B05">
        <w:rPr>
          <w:rtl/>
          <w:lang w:bidi="ar-SA"/>
        </w:rPr>
        <w:t xml:space="preserve"> </w:t>
      </w:r>
      <w:r w:rsidR="00E83B05" w:rsidRPr="00E83B05">
        <w:rPr>
          <w:rFonts w:hint="cs"/>
          <w:rtl/>
          <w:lang w:bidi="ar-SA"/>
        </w:rPr>
        <w:t>تَتَّبِعُوا</w:t>
      </w:r>
      <w:r w:rsidR="00E83B05" w:rsidRPr="00E83B05">
        <w:rPr>
          <w:rtl/>
          <w:lang w:bidi="ar-SA"/>
        </w:rPr>
        <w:t xml:space="preserve"> </w:t>
      </w:r>
      <w:r w:rsidR="00E83B05" w:rsidRPr="00E83B05">
        <w:rPr>
          <w:rFonts w:hint="cs"/>
          <w:rtl/>
          <w:lang w:bidi="ar-SA"/>
        </w:rPr>
        <w:t>خُطُوَاتِهِ</w:t>
      </w:r>
      <w:r w:rsidR="00E83B05" w:rsidRPr="00E83B05">
        <w:rPr>
          <w:rtl/>
          <w:lang w:bidi="ar-SA"/>
        </w:rPr>
        <w:t xml:space="preserve">.  </w:t>
      </w:r>
      <w:r w:rsidR="00E83B05" w:rsidRPr="00E83B05">
        <w:rPr>
          <w:rFonts w:ascii="Arial" w:hAnsi="Arial" w:cs="Arial" w:hint="cs"/>
          <w:rtl/>
          <w:lang w:bidi="ar-SA"/>
        </w:rPr>
        <w:t>​</w:t>
      </w:r>
      <w:r w:rsidR="00E83B05" w:rsidRPr="00E83B05">
        <w:rPr>
          <w:rtl/>
          <w:lang w:bidi="ar-SA"/>
        </w:rPr>
        <w:t>22</w:t>
      </w:r>
      <w:r w:rsidR="00E83B05" w:rsidRPr="00E83B05">
        <w:rPr>
          <w:rFonts w:ascii="Arial" w:hAnsi="Arial" w:cs="Arial" w:hint="cs"/>
          <w:rtl/>
          <w:lang w:bidi="ar-SA"/>
        </w:rPr>
        <w:t>​</w:t>
      </w:r>
      <w:r w:rsidR="00E83B05" w:rsidRPr="00E83B05">
        <w:rPr>
          <w:rtl/>
          <w:lang w:bidi="ar-SA"/>
        </w:rPr>
        <w:t xml:space="preserve"> </w:t>
      </w:r>
      <w:r w:rsidR="00E83B05" w:rsidRPr="00E83B05">
        <w:rPr>
          <w:rFonts w:ascii="Arial" w:hAnsi="Arial" w:cs="Arial" w:hint="cs"/>
          <w:rtl/>
          <w:lang w:bidi="ar-SA"/>
        </w:rPr>
        <w:t>​</w:t>
      </w:r>
      <w:r w:rsidR="00E83B05" w:rsidRPr="00E83B05">
        <w:rPr>
          <w:rFonts w:hint="cs"/>
          <w:rtl/>
          <w:lang w:bidi="ar-SA"/>
        </w:rPr>
        <w:t>«الَّذِي</w:t>
      </w:r>
      <w:r w:rsidR="00E83B05" w:rsidRPr="00E83B05">
        <w:rPr>
          <w:rtl/>
          <w:lang w:bidi="ar-SA"/>
        </w:rPr>
        <w:t xml:space="preserve"> </w:t>
      </w:r>
      <w:r w:rsidR="00E83B05" w:rsidRPr="00E83B05">
        <w:rPr>
          <w:rFonts w:hint="cs"/>
          <w:rtl/>
          <w:lang w:bidi="ar-SA"/>
        </w:rPr>
        <w:t>لَمْ</w:t>
      </w:r>
      <w:r w:rsidR="00E83B05" w:rsidRPr="00E83B05">
        <w:rPr>
          <w:rtl/>
          <w:lang w:bidi="ar-SA"/>
        </w:rPr>
        <w:t xml:space="preserve"> </w:t>
      </w:r>
      <w:r w:rsidR="00E83B05" w:rsidRPr="00E83B05">
        <w:rPr>
          <w:rFonts w:hint="cs"/>
          <w:rtl/>
          <w:lang w:bidi="ar-SA"/>
        </w:rPr>
        <w:t>يَفْعَلْ</w:t>
      </w:r>
      <w:r w:rsidR="00E83B05" w:rsidRPr="00E83B05">
        <w:rPr>
          <w:rtl/>
          <w:lang w:bidi="ar-SA"/>
        </w:rPr>
        <w:t xml:space="preserve"> </w:t>
      </w:r>
      <w:r w:rsidR="00E83B05" w:rsidRPr="00E83B05">
        <w:rPr>
          <w:rFonts w:hint="cs"/>
          <w:rtl/>
          <w:lang w:bidi="ar-SA"/>
        </w:rPr>
        <w:t>خَطِيَّةً،</w:t>
      </w:r>
      <w:r w:rsidR="00E83B05" w:rsidRPr="00E83B05">
        <w:rPr>
          <w:rtl/>
          <w:lang w:bidi="ar-SA"/>
        </w:rPr>
        <w:t xml:space="preserve"> </w:t>
      </w:r>
      <w:r w:rsidR="00E83B05" w:rsidRPr="00E83B05">
        <w:rPr>
          <w:rFonts w:hint="cs"/>
          <w:rtl/>
          <w:lang w:bidi="ar-SA"/>
        </w:rPr>
        <w:t>وَلاَ</w:t>
      </w:r>
      <w:r w:rsidR="00E83B05" w:rsidRPr="00E83B05">
        <w:rPr>
          <w:rtl/>
          <w:lang w:bidi="ar-SA"/>
        </w:rPr>
        <w:t xml:space="preserve"> </w:t>
      </w:r>
      <w:r w:rsidR="00E83B05" w:rsidRPr="00E83B05">
        <w:rPr>
          <w:rFonts w:hint="cs"/>
          <w:rtl/>
          <w:lang w:bidi="ar-SA"/>
        </w:rPr>
        <w:t>وُجِدَ</w:t>
      </w:r>
      <w:r w:rsidR="00E83B05" w:rsidRPr="00E83B05">
        <w:rPr>
          <w:rtl/>
          <w:lang w:bidi="ar-SA"/>
        </w:rPr>
        <w:t xml:space="preserve"> </w:t>
      </w:r>
      <w:r w:rsidR="00E83B05" w:rsidRPr="00E83B05">
        <w:rPr>
          <w:rFonts w:hint="cs"/>
          <w:rtl/>
          <w:lang w:bidi="ar-SA"/>
        </w:rPr>
        <w:t>فِي</w:t>
      </w:r>
      <w:r w:rsidR="00E83B05" w:rsidRPr="00E83B05">
        <w:rPr>
          <w:rtl/>
          <w:lang w:bidi="ar-SA"/>
        </w:rPr>
        <w:t xml:space="preserve"> </w:t>
      </w:r>
      <w:r w:rsidR="00E83B05" w:rsidRPr="00E83B05">
        <w:rPr>
          <w:rFonts w:hint="cs"/>
          <w:rtl/>
          <w:lang w:bidi="ar-SA"/>
        </w:rPr>
        <w:t>فَمِهِ</w:t>
      </w:r>
      <w:r w:rsidR="00E83B05" w:rsidRPr="00E83B05">
        <w:rPr>
          <w:rtl/>
          <w:lang w:bidi="ar-SA"/>
        </w:rPr>
        <w:t xml:space="preserve"> </w:t>
      </w:r>
      <w:r w:rsidR="00E83B05" w:rsidRPr="00E83B05">
        <w:rPr>
          <w:rFonts w:hint="cs"/>
          <w:rtl/>
          <w:lang w:bidi="ar-SA"/>
        </w:rPr>
        <w:t>مَكْرٌ»،</w:t>
      </w:r>
      <w:r w:rsidR="00E83B05" w:rsidRPr="00E83B05">
        <w:rPr>
          <w:rtl/>
          <w:lang w:bidi="ar-SA"/>
        </w:rPr>
        <w:t xml:space="preserve">  </w:t>
      </w:r>
      <w:r w:rsidR="00E83B05" w:rsidRPr="00E83B05">
        <w:rPr>
          <w:rFonts w:ascii="Arial" w:hAnsi="Arial" w:cs="Arial" w:hint="cs"/>
          <w:rtl/>
          <w:lang w:bidi="ar-SA"/>
        </w:rPr>
        <w:t>​</w:t>
      </w:r>
      <w:r w:rsidR="00E83B05" w:rsidRPr="00E83B05">
        <w:rPr>
          <w:rtl/>
          <w:lang w:bidi="ar-SA"/>
        </w:rPr>
        <w:t>23</w:t>
      </w:r>
      <w:r w:rsidR="00E83B05" w:rsidRPr="00E83B05">
        <w:rPr>
          <w:rFonts w:ascii="Arial" w:hAnsi="Arial" w:cs="Arial" w:hint="cs"/>
          <w:rtl/>
          <w:lang w:bidi="ar-SA"/>
        </w:rPr>
        <w:t>​</w:t>
      </w:r>
      <w:r w:rsidR="00E83B05" w:rsidRPr="00E83B05">
        <w:rPr>
          <w:rtl/>
          <w:lang w:bidi="ar-SA"/>
        </w:rPr>
        <w:t xml:space="preserve"> </w:t>
      </w:r>
      <w:r w:rsidR="00E83B05" w:rsidRPr="00E83B05">
        <w:rPr>
          <w:rFonts w:ascii="Arial" w:hAnsi="Arial" w:cs="Arial" w:hint="cs"/>
          <w:rtl/>
          <w:lang w:bidi="ar-SA"/>
        </w:rPr>
        <w:t>​</w:t>
      </w:r>
      <w:r w:rsidR="00E83B05" w:rsidRPr="00E83B05">
        <w:rPr>
          <w:rFonts w:hint="cs"/>
          <w:rtl/>
          <w:lang w:bidi="ar-SA"/>
        </w:rPr>
        <w:t>الَّذِي</w:t>
      </w:r>
      <w:r w:rsidR="00E83B05" w:rsidRPr="00E83B05">
        <w:rPr>
          <w:rtl/>
          <w:lang w:bidi="ar-SA"/>
        </w:rPr>
        <w:t xml:space="preserve"> </w:t>
      </w:r>
      <w:r w:rsidR="00E83B05" w:rsidRPr="00E83B05">
        <w:rPr>
          <w:rFonts w:hint="cs"/>
          <w:rtl/>
          <w:lang w:bidi="ar-SA"/>
        </w:rPr>
        <w:t>إِذْ</w:t>
      </w:r>
      <w:r w:rsidR="00E83B05" w:rsidRPr="00E83B05">
        <w:rPr>
          <w:rtl/>
          <w:lang w:bidi="ar-SA"/>
        </w:rPr>
        <w:t xml:space="preserve"> </w:t>
      </w:r>
      <w:r w:rsidR="00E83B05" w:rsidRPr="00E83B05">
        <w:rPr>
          <w:rFonts w:hint="cs"/>
          <w:rtl/>
          <w:lang w:bidi="ar-SA"/>
        </w:rPr>
        <w:t>شُتِمَ</w:t>
      </w:r>
      <w:r w:rsidR="00E83B05" w:rsidRPr="00E83B05">
        <w:rPr>
          <w:rtl/>
          <w:lang w:bidi="ar-SA"/>
        </w:rPr>
        <w:t xml:space="preserve"> </w:t>
      </w:r>
      <w:r w:rsidR="00E83B05" w:rsidRPr="00E83B05">
        <w:rPr>
          <w:rFonts w:hint="cs"/>
          <w:rtl/>
          <w:lang w:bidi="ar-SA"/>
        </w:rPr>
        <w:t>لَمْ</w:t>
      </w:r>
      <w:r w:rsidR="00E83B05" w:rsidRPr="00E83B05">
        <w:rPr>
          <w:rtl/>
          <w:lang w:bidi="ar-SA"/>
        </w:rPr>
        <w:t xml:space="preserve"> </w:t>
      </w:r>
      <w:r w:rsidR="00E83B05" w:rsidRPr="00E83B05">
        <w:rPr>
          <w:rFonts w:hint="cs"/>
          <w:rtl/>
          <w:lang w:bidi="ar-SA"/>
        </w:rPr>
        <w:t>يَكُنْ</w:t>
      </w:r>
      <w:r w:rsidR="00E83B05" w:rsidRPr="00E83B05">
        <w:rPr>
          <w:rtl/>
          <w:lang w:bidi="ar-SA"/>
        </w:rPr>
        <w:t xml:space="preserve"> </w:t>
      </w:r>
      <w:r w:rsidR="00E83B05" w:rsidRPr="00E83B05">
        <w:rPr>
          <w:rFonts w:hint="cs"/>
          <w:rtl/>
          <w:lang w:bidi="ar-SA"/>
        </w:rPr>
        <w:t>يَشْتِمُ</w:t>
      </w:r>
      <w:r w:rsidR="00E83B05" w:rsidRPr="00E83B05">
        <w:rPr>
          <w:rtl/>
          <w:lang w:bidi="ar-SA"/>
        </w:rPr>
        <w:t xml:space="preserve"> </w:t>
      </w:r>
      <w:r w:rsidR="00E83B05" w:rsidRPr="00E83B05">
        <w:rPr>
          <w:rFonts w:hint="cs"/>
          <w:rtl/>
          <w:lang w:bidi="ar-SA"/>
        </w:rPr>
        <w:t>عِوَضًا،</w:t>
      </w:r>
      <w:r w:rsidR="00E83B05" w:rsidRPr="00E83B05">
        <w:rPr>
          <w:rtl/>
          <w:lang w:bidi="ar-SA"/>
        </w:rPr>
        <w:t xml:space="preserve"> </w:t>
      </w:r>
      <w:r w:rsidR="00E83B05" w:rsidRPr="00E83B05">
        <w:rPr>
          <w:rFonts w:hint="cs"/>
          <w:rtl/>
          <w:lang w:bidi="ar-SA"/>
        </w:rPr>
        <w:t>وَإِذْ</w:t>
      </w:r>
      <w:r w:rsidR="00E83B05" w:rsidRPr="00E83B05">
        <w:rPr>
          <w:rtl/>
          <w:lang w:bidi="ar-SA"/>
        </w:rPr>
        <w:t xml:space="preserve"> </w:t>
      </w:r>
      <w:r w:rsidR="00E83B05" w:rsidRPr="00E83B05">
        <w:rPr>
          <w:rFonts w:hint="cs"/>
          <w:rtl/>
          <w:lang w:bidi="ar-SA"/>
        </w:rPr>
        <w:t>تَأَلَّمَ</w:t>
      </w:r>
      <w:r w:rsidR="00E83B05" w:rsidRPr="00E83B05">
        <w:rPr>
          <w:rtl/>
          <w:lang w:bidi="ar-SA"/>
        </w:rPr>
        <w:t xml:space="preserve"> </w:t>
      </w:r>
      <w:r w:rsidR="00E83B05" w:rsidRPr="00E83B05">
        <w:rPr>
          <w:rFonts w:hint="cs"/>
          <w:rtl/>
          <w:lang w:bidi="ar-SA"/>
        </w:rPr>
        <w:t>لَمْ</w:t>
      </w:r>
      <w:r w:rsidR="00E83B05" w:rsidRPr="00E83B05">
        <w:rPr>
          <w:rtl/>
          <w:lang w:bidi="ar-SA"/>
        </w:rPr>
        <w:t xml:space="preserve"> </w:t>
      </w:r>
      <w:r w:rsidR="00E83B05" w:rsidRPr="00E83B05">
        <w:rPr>
          <w:rFonts w:hint="cs"/>
          <w:rtl/>
          <w:lang w:bidi="ar-SA"/>
        </w:rPr>
        <w:t>يَكُنْ</w:t>
      </w:r>
      <w:r w:rsidR="00E83B05" w:rsidRPr="00E83B05">
        <w:rPr>
          <w:rtl/>
          <w:lang w:bidi="ar-SA"/>
        </w:rPr>
        <w:t xml:space="preserve"> </w:t>
      </w:r>
      <w:r w:rsidR="00E83B05" w:rsidRPr="00E83B05">
        <w:rPr>
          <w:rFonts w:hint="cs"/>
          <w:rtl/>
          <w:lang w:bidi="ar-SA"/>
        </w:rPr>
        <w:t>يُهَدِّدُ</w:t>
      </w:r>
      <w:r w:rsidR="00E83B05" w:rsidRPr="00E83B05">
        <w:rPr>
          <w:rtl/>
          <w:lang w:bidi="ar-SA"/>
        </w:rPr>
        <w:t xml:space="preserve"> </w:t>
      </w:r>
      <w:r w:rsidR="00E83B05" w:rsidRPr="00E83B05">
        <w:rPr>
          <w:rFonts w:hint="cs"/>
          <w:rtl/>
          <w:lang w:bidi="ar-SA"/>
        </w:rPr>
        <w:t>بَلْ</w:t>
      </w:r>
      <w:r w:rsidR="00E83B05" w:rsidRPr="00E83B05">
        <w:rPr>
          <w:rtl/>
          <w:lang w:bidi="ar-SA"/>
        </w:rPr>
        <w:t xml:space="preserve"> </w:t>
      </w:r>
      <w:r w:rsidR="00E83B05" w:rsidRPr="00E83B05">
        <w:rPr>
          <w:rFonts w:hint="cs"/>
          <w:rtl/>
          <w:lang w:bidi="ar-SA"/>
        </w:rPr>
        <w:t>كَانَ</w:t>
      </w:r>
      <w:r w:rsidR="00E83B05" w:rsidRPr="00E83B05">
        <w:rPr>
          <w:rtl/>
          <w:lang w:bidi="ar-SA"/>
        </w:rPr>
        <w:t xml:space="preserve"> </w:t>
      </w:r>
      <w:r w:rsidR="00E83B05" w:rsidRPr="00E83B05">
        <w:rPr>
          <w:rFonts w:hint="cs"/>
          <w:rtl/>
          <w:lang w:bidi="ar-SA"/>
        </w:rPr>
        <w:t>يُسَلِّمُ</w:t>
      </w:r>
      <w:r w:rsidR="00E83B05" w:rsidRPr="00E83B05">
        <w:rPr>
          <w:rtl/>
          <w:lang w:bidi="ar-SA"/>
        </w:rPr>
        <w:t xml:space="preserve"> </w:t>
      </w:r>
      <w:r w:rsidR="00E83B05" w:rsidRPr="00E83B05">
        <w:rPr>
          <w:rFonts w:hint="cs"/>
          <w:rtl/>
          <w:lang w:bidi="ar-SA"/>
        </w:rPr>
        <w:t>لِمَنْ</w:t>
      </w:r>
      <w:r w:rsidR="00E83B05" w:rsidRPr="00E83B05">
        <w:rPr>
          <w:rtl/>
          <w:lang w:bidi="ar-SA"/>
        </w:rPr>
        <w:t xml:space="preserve"> </w:t>
      </w:r>
      <w:r w:rsidR="00E83B05" w:rsidRPr="00E83B05">
        <w:rPr>
          <w:rFonts w:hint="cs"/>
          <w:rtl/>
          <w:lang w:bidi="ar-SA"/>
        </w:rPr>
        <w:t>يَقْضِي</w:t>
      </w:r>
      <w:r w:rsidR="00E83B05" w:rsidRPr="00E83B05">
        <w:rPr>
          <w:rtl/>
          <w:lang w:bidi="ar-SA"/>
        </w:rPr>
        <w:t xml:space="preserve"> </w:t>
      </w:r>
      <w:r w:rsidR="00E83B05" w:rsidRPr="00E83B05">
        <w:rPr>
          <w:rFonts w:hint="cs"/>
          <w:rtl/>
          <w:lang w:bidi="ar-SA"/>
        </w:rPr>
        <w:t>بِعَدْل</w:t>
      </w:r>
      <w:r w:rsidR="00E83B05" w:rsidRPr="00E83B05">
        <w:rPr>
          <w:rtl/>
          <w:lang w:bidi="ar-SA"/>
        </w:rPr>
        <w:t>.</w:t>
      </w:r>
      <w:r w:rsidR="00E83B05">
        <w:rPr>
          <w:rFonts w:hint="cs"/>
          <w:rtl/>
          <w:lang w:bidi="ar-SA"/>
        </w:rPr>
        <w:t xml:space="preserve">" (عدد 21 </w:t>
      </w:r>
      <w:r w:rsidR="00E83B05">
        <w:rPr>
          <w:rtl/>
          <w:lang w:bidi="ar-SA"/>
        </w:rPr>
        <w:t>–</w:t>
      </w:r>
      <w:r w:rsidR="00E83B05">
        <w:rPr>
          <w:rFonts w:hint="cs"/>
          <w:rtl/>
          <w:lang w:bidi="ar-SA"/>
        </w:rPr>
        <w:t xml:space="preserve"> 23). إن خدم البيت كانوا معرضين بصورة خاصة لمثل هذا التهديد، كما وقد عرفوا أيضًا الألم في كل نحو آخر. في أي شيء في هذا السبيل لم </w:t>
      </w:r>
      <w:r w:rsidR="00EF69B9">
        <w:rPr>
          <w:rFonts w:hint="cs"/>
          <w:rtl/>
          <w:lang w:bidi="ar-SA"/>
        </w:rPr>
        <w:t>يكن قد اجتازه</w:t>
      </w:r>
      <w:r w:rsidR="00E83B05">
        <w:rPr>
          <w:rFonts w:hint="cs"/>
          <w:rtl/>
          <w:lang w:bidi="ar-SA"/>
        </w:rPr>
        <w:t xml:space="preserve"> المسيح؟</w:t>
      </w:r>
    </w:p>
    <w:p w14:paraId="26489864" w14:textId="77777777" w:rsidR="00B640FB" w:rsidRDefault="00797AF0" w:rsidP="005D61C4">
      <w:pPr>
        <w:rPr>
          <w:rtl/>
          <w:lang w:bidi="ar-SA"/>
        </w:rPr>
        <w:sectPr w:rsidR="00B640FB">
          <w:pgSz w:w="12240" w:h="15840"/>
          <w:pgMar w:top="1440" w:right="1800" w:bottom="1440" w:left="1800" w:header="720" w:footer="720" w:gutter="0"/>
          <w:cols w:space="720"/>
          <w:docGrid w:linePitch="360"/>
        </w:sectPr>
      </w:pPr>
      <w:r>
        <w:rPr>
          <w:rFonts w:hint="cs"/>
          <w:rtl/>
          <w:lang w:bidi="ar-SA"/>
        </w:rPr>
        <w:t>"</w:t>
      </w:r>
      <w:r w:rsidRPr="00797AF0">
        <w:rPr>
          <w:rtl/>
          <w:lang w:bidi="ar-SA"/>
        </w:rPr>
        <w:t xml:space="preserve">وَإِذْ تَأَلَّمَ لَمْ يَكُنْ يُهَدِّدُ بَلْ كَانَ يُسَلِّمُ لِمَنْ يَقْضِي بِعَدْل.  </w:t>
      </w:r>
      <w:r w:rsidRPr="00797AF0">
        <w:rPr>
          <w:rFonts w:ascii="Arial" w:hAnsi="Arial" w:cs="Arial" w:hint="cs"/>
          <w:rtl/>
          <w:lang w:bidi="ar-SA"/>
        </w:rPr>
        <w:t>​</w:t>
      </w:r>
      <w:r w:rsidRPr="00797AF0">
        <w:rPr>
          <w:rtl/>
          <w:lang w:bidi="ar-SA"/>
        </w:rPr>
        <w:t>24</w:t>
      </w:r>
      <w:r w:rsidRPr="00797AF0">
        <w:rPr>
          <w:rFonts w:ascii="Arial" w:hAnsi="Arial" w:cs="Arial" w:hint="cs"/>
          <w:rtl/>
          <w:lang w:bidi="ar-SA"/>
        </w:rPr>
        <w:t>​</w:t>
      </w:r>
      <w:r w:rsidRPr="00797AF0">
        <w:rPr>
          <w:rtl/>
          <w:lang w:bidi="ar-SA"/>
        </w:rPr>
        <w:t xml:space="preserve"> </w:t>
      </w:r>
      <w:r w:rsidRPr="00797AF0">
        <w:rPr>
          <w:rFonts w:ascii="Arial" w:hAnsi="Arial" w:cs="Arial" w:hint="cs"/>
          <w:rtl/>
          <w:lang w:bidi="ar-SA"/>
        </w:rPr>
        <w:t>​</w:t>
      </w:r>
      <w:r w:rsidRPr="00797AF0">
        <w:rPr>
          <w:rFonts w:hint="cs"/>
          <w:rtl/>
          <w:lang w:bidi="ar-SA"/>
        </w:rPr>
        <w:t>الَّذِي</w:t>
      </w:r>
      <w:r w:rsidRPr="00797AF0">
        <w:rPr>
          <w:rtl/>
          <w:lang w:bidi="ar-SA"/>
        </w:rPr>
        <w:t xml:space="preserve"> </w:t>
      </w:r>
      <w:r w:rsidRPr="00797AF0">
        <w:rPr>
          <w:rFonts w:hint="cs"/>
          <w:rtl/>
          <w:lang w:bidi="ar-SA"/>
        </w:rPr>
        <w:t>حَمَلَ</w:t>
      </w:r>
      <w:r w:rsidRPr="00797AF0">
        <w:rPr>
          <w:rtl/>
          <w:lang w:bidi="ar-SA"/>
        </w:rPr>
        <w:t xml:space="preserve"> </w:t>
      </w:r>
      <w:r w:rsidRPr="00797AF0">
        <w:rPr>
          <w:rFonts w:hint="cs"/>
          <w:rtl/>
          <w:lang w:bidi="ar-SA"/>
        </w:rPr>
        <w:t>هُوَ</w:t>
      </w:r>
      <w:r w:rsidRPr="00797AF0">
        <w:rPr>
          <w:rtl/>
          <w:lang w:bidi="ar-SA"/>
        </w:rPr>
        <w:t xml:space="preserve"> </w:t>
      </w:r>
      <w:r w:rsidRPr="00797AF0">
        <w:rPr>
          <w:rFonts w:hint="cs"/>
          <w:rtl/>
          <w:lang w:bidi="ar-SA"/>
        </w:rPr>
        <w:t>نَفْسُهُ</w:t>
      </w:r>
      <w:r w:rsidRPr="00797AF0">
        <w:rPr>
          <w:rtl/>
          <w:lang w:bidi="ar-SA"/>
        </w:rPr>
        <w:t xml:space="preserve"> </w:t>
      </w:r>
      <w:r w:rsidRPr="00797AF0">
        <w:rPr>
          <w:rFonts w:hint="cs"/>
          <w:rtl/>
          <w:lang w:bidi="ar-SA"/>
        </w:rPr>
        <w:t>خَطَايَانَا</w:t>
      </w:r>
      <w:r w:rsidRPr="00797AF0">
        <w:rPr>
          <w:rtl/>
          <w:lang w:bidi="ar-SA"/>
        </w:rPr>
        <w:t xml:space="preserve"> </w:t>
      </w:r>
      <w:r w:rsidRPr="00797AF0">
        <w:rPr>
          <w:rFonts w:hint="cs"/>
          <w:rtl/>
          <w:lang w:bidi="ar-SA"/>
        </w:rPr>
        <w:t>فِي</w:t>
      </w:r>
      <w:r w:rsidRPr="00797AF0">
        <w:rPr>
          <w:rtl/>
          <w:lang w:bidi="ar-SA"/>
        </w:rPr>
        <w:t xml:space="preserve"> </w:t>
      </w:r>
      <w:r w:rsidRPr="00797AF0">
        <w:rPr>
          <w:rFonts w:hint="cs"/>
          <w:rtl/>
          <w:lang w:bidi="ar-SA"/>
        </w:rPr>
        <w:t>جَسَدِهِ</w:t>
      </w:r>
      <w:r w:rsidRPr="00797AF0">
        <w:rPr>
          <w:rtl/>
          <w:lang w:bidi="ar-SA"/>
        </w:rPr>
        <w:t xml:space="preserve"> </w:t>
      </w:r>
      <w:r w:rsidRPr="00797AF0">
        <w:rPr>
          <w:rFonts w:hint="cs"/>
          <w:rtl/>
          <w:lang w:bidi="ar-SA"/>
        </w:rPr>
        <w:t>عَلَى</w:t>
      </w:r>
      <w:r w:rsidRPr="00797AF0">
        <w:rPr>
          <w:rtl/>
          <w:lang w:bidi="ar-SA"/>
        </w:rPr>
        <w:t xml:space="preserve"> </w:t>
      </w:r>
      <w:r w:rsidRPr="00797AF0">
        <w:rPr>
          <w:rFonts w:hint="cs"/>
          <w:rtl/>
          <w:lang w:bidi="ar-SA"/>
        </w:rPr>
        <w:t>الْخَشَبَةِ،</w:t>
      </w:r>
      <w:r>
        <w:rPr>
          <w:rFonts w:hint="cs"/>
          <w:rtl/>
          <w:lang w:bidi="ar-SA"/>
        </w:rPr>
        <w:t xml:space="preserve">" وقد تألم في صورة أخرى. في هذه الآلام هنا </w:t>
      </w:r>
      <w:r w:rsidRPr="00797AF0">
        <w:rPr>
          <w:rtl/>
          <w:lang w:bidi="ar-SA"/>
        </w:rPr>
        <w:t xml:space="preserve">وحدها </w:t>
      </w:r>
      <w:r>
        <w:rPr>
          <w:rFonts w:hint="cs"/>
          <w:rtl/>
          <w:lang w:bidi="ar-SA"/>
        </w:rPr>
        <w:t>هو ناب عنّا. "</w:t>
      </w:r>
      <w:r w:rsidRPr="00797AF0">
        <w:rPr>
          <w:rtl/>
          <w:lang w:bidi="ar-SA"/>
        </w:rPr>
        <w:t xml:space="preserve">لِكَيْ نَمُوتَ عَنِ الْخَطَايَا فَنَحْيَا لِلْبِرِّ. الَّذِي بِجَلْدَتِهِ شُفِيتُمْ.  </w:t>
      </w:r>
      <w:r w:rsidRPr="00797AF0">
        <w:rPr>
          <w:rFonts w:ascii="Arial" w:hAnsi="Arial" w:cs="Arial" w:hint="cs"/>
          <w:rtl/>
          <w:lang w:bidi="ar-SA"/>
        </w:rPr>
        <w:t>​</w:t>
      </w:r>
      <w:r w:rsidRPr="00797AF0">
        <w:rPr>
          <w:rtl/>
          <w:lang w:bidi="ar-SA"/>
        </w:rPr>
        <w:t>25</w:t>
      </w:r>
      <w:r w:rsidRPr="00797AF0">
        <w:rPr>
          <w:rFonts w:ascii="Arial" w:hAnsi="Arial" w:cs="Arial" w:hint="cs"/>
          <w:rtl/>
          <w:lang w:bidi="ar-SA"/>
        </w:rPr>
        <w:t>​</w:t>
      </w:r>
      <w:r w:rsidRPr="00797AF0">
        <w:rPr>
          <w:rtl/>
          <w:lang w:bidi="ar-SA"/>
        </w:rPr>
        <w:t xml:space="preserve"> </w:t>
      </w:r>
      <w:r w:rsidRPr="00797AF0">
        <w:rPr>
          <w:rFonts w:ascii="Arial" w:hAnsi="Arial" w:cs="Arial" w:hint="cs"/>
          <w:rtl/>
          <w:lang w:bidi="ar-SA"/>
        </w:rPr>
        <w:t>​</w:t>
      </w:r>
      <w:r w:rsidRPr="00797AF0">
        <w:rPr>
          <w:rFonts w:hint="cs"/>
          <w:rtl/>
          <w:lang w:bidi="ar-SA"/>
        </w:rPr>
        <w:t>لأَنَّكُمْ</w:t>
      </w:r>
      <w:r w:rsidRPr="00797AF0">
        <w:rPr>
          <w:rtl/>
          <w:lang w:bidi="ar-SA"/>
        </w:rPr>
        <w:t xml:space="preserve"> </w:t>
      </w:r>
      <w:r w:rsidRPr="00797AF0">
        <w:rPr>
          <w:rFonts w:hint="cs"/>
          <w:rtl/>
          <w:lang w:bidi="ar-SA"/>
        </w:rPr>
        <w:t>كُنْتُمْ</w:t>
      </w:r>
      <w:r w:rsidRPr="00797AF0">
        <w:rPr>
          <w:rtl/>
          <w:lang w:bidi="ar-SA"/>
        </w:rPr>
        <w:t xml:space="preserve"> </w:t>
      </w:r>
      <w:r w:rsidRPr="00797AF0">
        <w:rPr>
          <w:rFonts w:hint="cs"/>
          <w:rtl/>
          <w:lang w:bidi="ar-SA"/>
        </w:rPr>
        <w:t>كَخِرَافٍ</w:t>
      </w:r>
      <w:r w:rsidRPr="00797AF0">
        <w:rPr>
          <w:rtl/>
          <w:lang w:bidi="ar-SA"/>
        </w:rPr>
        <w:t xml:space="preserve"> </w:t>
      </w:r>
      <w:r w:rsidRPr="00797AF0">
        <w:rPr>
          <w:rFonts w:hint="cs"/>
          <w:rtl/>
          <w:lang w:bidi="ar-SA"/>
        </w:rPr>
        <w:t>ضَالَّةٍ،</w:t>
      </w:r>
      <w:r w:rsidRPr="00797AF0">
        <w:rPr>
          <w:rtl/>
          <w:lang w:bidi="ar-SA"/>
        </w:rPr>
        <w:t xml:space="preserve"> </w:t>
      </w:r>
      <w:r w:rsidRPr="00797AF0">
        <w:rPr>
          <w:rFonts w:hint="cs"/>
          <w:rtl/>
          <w:lang w:bidi="ar-SA"/>
        </w:rPr>
        <w:t>لكِنَّكُمْ</w:t>
      </w:r>
      <w:r w:rsidRPr="00797AF0">
        <w:rPr>
          <w:rtl/>
          <w:lang w:bidi="ar-SA"/>
        </w:rPr>
        <w:t xml:space="preserve"> </w:t>
      </w:r>
      <w:r w:rsidRPr="00797AF0">
        <w:rPr>
          <w:rFonts w:hint="cs"/>
          <w:rtl/>
          <w:lang w:bidi="ar-SA"/>
        </w:rPr>
        <w:t>رَجَعْتُمُ</w:t>
      </w:r>
      <w:r w:rsidRPr="00797AF0">
        <w:rPr>
          <w:rtl/>
          <w:lang w:bidi="ar-SA"/>
        </w:rPr>
        <w:t xml:space="preserve"> </w:t>
      </w:r>
      <w:r w:rsidRPr="00797AF0">
        <w:rPr>
          <w:rFonts w:hint="cs"/>
          <w:rtl/>
          <w:lang w:bidi="ar-SA"/>
        </w:rPr>
        <w:t>الآنَ</w:t>
      </w:r>
      <w:r w:rsidRPr="00797AF0">
        <w:rPr>
          <w:rtl/>
          <w:lang w:bidi="ar-SA"/>
        </w:rPr>
        <w:t xml:space="preserve"> </w:t>
      </w:r>
      <w:r w:rsidRPr="00797AF0">
        <w:rPr>
          <w:rFonts w:hint="cs"/>
          <w:rtl/>
          <w:lang w:bidi="ar-SA"/>
        </w:rPr>
        <w:t>إِلَى</w:t>
      </w:r>
      <w:r w:rsidRPr="00797AF0">
        <w:rPr>
          <w:rtl/>
          <w:lang w:bidi="ar-SA"/>
        </w:rPr>
        <w:t xml:space="preserve"> </w:t>
      </w:r>
      <w:r w:rsidRPr="00797AF0">
        <w:rPr>
          <w:rFonts w:hint="cs"/>
          <w:rtl/>
          <w:lang w:bidi="ar-SA"/>
        </w:rPr>
        <w:t>رَاعِي</w:t>
      </w:r>
      <w:r w:rsidRPr="00797AF0">
        <w:rPr>
          <w:rtl/>
          <w:lang w:bidi="ar-SA"/>
        </w:rPr>
        <w:t xml:space="preserve"> </w:t>
      </w:r>
      <w:r w:rsidRPr="00797AF0">
        <w:rPr>
          <w:rFonts w:hint="cs"/>
          <w:rtl/>
          <w:lang w:bidi="ar-SA"/>
        </w:rPr>
        <w:t>نُفُوسِكُمْ</w:t>
      </w:r>
      <w:r w:rsidRPr="00797AF0">
        <w:rPr>
          <w:rtl/>
          <w:lang w:bidi="ar-SA"/>
        </w:rPr>
        <w:t xml:space="preserve"> </w:t>
      </w:r>
      <w:r w:rsidRPr="00797AF0">
        <w:rPr>
          <w:rFonts w:hint="cs"/>
          <w:rtl/>
          <w:lang w:bidi="ar-SA"/>
        </w:rPr>
        <w:t>وَأُسْقُفِهَا</w:t>
      </w:r>
      <w:r w:rsidRPr="00797AF0">
        <w:rPr>
          <w:rtl/>
          <w:lang w:bidi="ar-SA"/>
        </w:rPr>
        <w:t>.</w:t>
      </w:r>
      <w:r>
        <w:rPr>
          <w:rFonts w:hint="cs"/>
          <w:rtl/>
          <w:lang w:bidi="ar-SA"/>
        </w:rPr>
        <w:t xml:space="preserve">" (عدد 24 </w:t>
      </w:r>
      <w:r>
        <w:rPr>
          <w:rtl/>
          <w:lang w:bidi="ar-SA"/>
        </w:rPr>
        <w:t>–</w:t>
      </w:r>
      <w:r>
        <w:rPr>
          <w:rFonts w:hint="cs"/>
          <w:rtl/>
          <w:lang w:bidi="ar-SA"/>
        </w:rPr>
        <w:t xml:space="preserve"> 25). </w:t>
      </w:r>
      <w:r w:rsidRPr="00797AF0">
        <w:rPr>
          <w:rtl/>
          <w:lang w:bidi="ar-SA"/>
        </w:rPr>
        <w:t>وبما أنه جاء لإظهار النموذج الكامل، فمن غير المناسب أكثر من أي وقت مضى السماح بالعصيان أو تجنب طريق المعاناة.</w:t>
      </w:r>
    </w:p>
    <w:p w14:paraId="167A306D" w14:textId="46EC17E1" w:rsidR="00797AF0" w:rsidRDefault="00000000" w:rsidP="005D61C4">
      <w:pPr>
        <w:rPr>
          <w:rtl/>
          <w:lang w:bidi="ar-SA"/>
        </w:rPr>
      </w:pPr>
      <w:hyperlink r:id="rId9" w:history="1">
        <w:r w:rsidR="00B640FB" w:rsidRPr="00B640FB">
          <w:rPr>
            <w:rStyle w:val="Hyperlink"/>
            <w:rFonts w:hint="cs"/>
            <w:rtl/>
            <w:lang w:bidi="ar-SA"/>
          </w:rPr>
          <w:t>إصحاح 3</w:t>
        </w:r>
      </w:hyperlink>
    </w:p>
    <w:p w14:paraId="0A45D76F" w14:textId="370CB8A9" w:rsidR="00B640FB" w:rsidRDefault="00D33946" w:rsidP="005D61C4">
      <w:pPr>
        <w:rPr>
          <w:rtl/>
          <w:lang w:bidi="ar-SA"/>
        </w:rPr>
      </w:pPr>
      <w:r>
        <w:rPr>
          <w:rFonts w:hint="cs"/>
          <w:rtl/>
          <w:lang w:bidi="ar-SA"/>
        </w:rPr>
        <w:t xml:space="preserve">إن التحريض غير منحصر على العبيد. </w:t>
      </w:r>
      <w:r w:rsidR="00296C48">
        <w:rPr>
          <w:rFonts w:hint="cs"/>
          <w:rtl/>
          <w:lang w:bidi="ar-SA"/>
        </w:rPr>
        <w:t>هنا تتم مواجهة مختلف الروابط في الحياة العملية. على أي حال يؤخذ أهمها بعين الاعتبار وبالأخص الرابطة الأخلاقية العظيمة ما بين النساء وأزواجهن. من ثم تأتي التحريضات العامة: "</w:t>
      </w:r>
      <w:r w:rsidR="00296C48" w:rsidRPr="00296C48">
        <w:rPr>
          <w:rFonts w:ascii="Arial" w:hAnsi="Arial" w:cs="Arial" w:hint="cs"/>
          <w:rtl/>
          <w:lang w:bidi="ar-SA"/>
        </w:rPr>
        <w:t>​</w:t>
      </w:r>
      <w:r w:rsidR="00296C48" w:rsidRPr="00296C48">
        <w:rPr>
          <w:rFonts w:hint="cs"/>
          <w:rtl/>
          <w:lang w:bidi="ar-SA"/>
        </w:rPr>
        <w:t>وَالنِّهَايَةُ،</w:t>
      </w:r>
      <w:r w:rsidR="00296C48" w:rsidRPr="00296C48">
        <w:rPr>
          <w:rtl/>
          <w:lang w:bidi="ar-SA"/>
        </w:rPr>
        <w:t xml:space="preserve"> </w:t>
      </w:r>
      <w:r w:rsidR="00296C48" w:rsidRPr="00296C48">
        <w:rPr>
          <w:rFonts w:hint="cs"/>
          <w:rtl/>
          <w:lang w:bidi="ar-SA"/>
        </w:rPr>
        <w:t>كُونُوا</w:t>
      </w:r>
      <w:r w:rsidR="00296C48" w:rsidRPr="00296C48">
        <w:rPr>
          <w:rtl/>
          <w:lang w:bidi="ar-SA"/>
        </w:rPr>
        <w:t xml:space="preserve"> </w:t>
      </w:r>
      <w:r w:rsidR="00296C48" w:rsidRPr="00296C48">
        <w:rPr>
          <w:rFonts w:hint="cs"/>
          <w:rtl/>
          <w:lang w:bidi="ar-SA"/>
        </w:rPr>
        <w:t>جَمِيعًا</w:t>
      </w:r>
      <w:r w:rsidR="00296C48" w:rsidRPr="00296C48">
        <w:rPr>
          <w:rtl/>
          <w:lang w:bidi="ar-SA"/>
        </w:rPr>
        <w:t xml:space="preserve"> </w:t>
      </w:r>
      <w:r w:rsidR="00296C48" w:rsidRPr="00296C48">
        <w:rPr>
          <w:rFonts w:hint="cs"/>
          <w:rtl/>
          <w:lang w:bidi="ar-SA"/>
        </w:rPr>
        <w:t>مُتَّحِدِي</w:t>
      </w:r>
      <w:r w:rsidR="00296C48" w:rsidRPr="00296C48">
        <w:rPr>
          <w:rtl/>
          <w:lang w:bidi="ar-SA"/>
        </w:rPr>
        <w:t xml:space="preserve"> </w:t>
      </w:r>
      <w:r w:rsidR="00296C48" w:rsidRPr="00296C48">
        <w:rPr>
          <w:rFonts w:hint="cs"/>
          <w:rtl/>
          <w:lang w:bidi="ar-SA"/>
        </w:rPr>
        <w:t>الرَّأْيِ</w:t>
      </w:r>
      <w:r w:rsidR="00296C48" w:rsidRPr="00296C48">
        <w:rPr>
          <w:rtl/>
          <w:lang w:bidi="ar-SA"/>
        </w:rPr>
        <w:t xml:space="preserve"> </w:t>
      </w:r>
      <w:r w:rsidR="00296C48" w:rsidRPr="00296C48">
        <w:rPr>
          <w:rFonts w:hint="cs"/>
          <w:rtl/>
          <w:lang w:bidi="ar-SA"/>
        </w:rPr>
        <w:t>بِحِسٍّ</w:t>
      </w:r>
      <w:r w:rsidR="00296C48" w:rsidRPr="00296C48">
        <w:rPr>
          <w:rtl/>
          <w:lang w:bidi="ar-SA"/>
        </w:rPr>
        <w:t xml:space="preserve"> </w:t>
      </w:r>
      <w:r w:rsidR="00296C48" w:rsidRPr="00296C48">
        <w:rPr>
          <w:rFonts w:hint="cs"/>
          <w:rtl/>
          <w:lang w:bidi="ar-SA"/>
        </w:rPr>
        <w:t>وَاحِدٍ،</w:t>
      </w:r>
      <w:r w:rsidR="00296C48" w:rsidRPr="00296C48">
        <w:rPr>
          <w:rtl/>
          <w:lang w:bidi="ar-SA"/>
        </w:rPr>
        <w:t xml:space="preserve"> </w:t>
      </w:r>
      <w:r w:rsidR="00296C48" w:rsidRPr="00296C48">
        <w:rPr>
          <w:rFonts w:hint="cs"/>
          <w:rtl/>
          <w:lang w:bidi="ar-SA"/>
        </w:rPr>
        <w:t>ذَوِي</w:t>
      </w:r>
      <w:r w:rsidR="00296C48" w:rsidRPr="00296C48">
        <w:rPr>
          <w:rtl/>
          <w:lang w:bidi="ar-SA"/>
        </w:rPr>
        <w:t xml:space="preserve"> </w:t>
      </w:r>
      <w:r w:rsidR="00296C48" w:rsidRPr="00296C48">
        <w:rPr>
          <w:rFonts w:hint="cs"/>
          <w:rtl/>
          <w:lang w:bidi="ar-SA"/>
        </w:rPr>
        <w:t>مَحَبَّةٍ</w:t>
      </w:r>
      <w:r w:rsidR="00296C48" w:rsidRPr="00296C48">
        <w:rPr>
          <w:rtl/>
          <w:lang w:bidi="ar-SA"/>
        </w:rPr>
        <w:t xml:space="preserve"> </w:t>
      </w:r>
      <w:r w:rsidR="00296C48" w:rsidRPr="00296C48">
        <w:rPr>
          <w:rFonts w:hint="cs"/>
          <w:rtl/>
          <w:lang w:bidi="ar-SA"/>
        </w:rPr>
        <w:t>أَخَوِيَّةٍ،</w:t>
      </w:r>
      <w:r w:rsidR="00296C48" w:rsidRPr="00296C48">
        <w:rPr>
          <w:rtl/>
          <w:lang w:bidi="ar-SA"/>
        </w:rPr>
        <w:t xml:space="preserve"> </w:t>
      </w:r>
      <w:r w:rsidR="00296C48" w:rsidRPr="00296C48">
        <w:rPr>
          <w:rFonts w:hint="cs"/>
          <w:rtl/>
          <w:lang w:bidi="ar-SA"/>
        </w:rPr>
        <w:t>مُشْفِقِينَ،</w:t>
      </w:r>
      <w:r w:rsidR="00296C48" w:rsidRPr="00296C48">
        <w:rPr>
          <w:rtl/>
          <w:lang w:bidi="ar-SA"/>
        </w:rPr>
        <w:t xml:space="preserve"> </w:t>
      </w:r>
      <w:r w:rsidR="00296C48" w:rsidRPr="00296C48">
        <w:rPr>
          <w:rFonts w:hint="cs"/>
          <w:rtl/>
          <w:lang w:bidi="ar-SA"/>
        </w:rPr>
        <w:t>لُطَفَاءَ،</w:t>
      </w:r>
      <w:r w:rsidR="00296C48" w:rsidRPr="00296C48">
        <w:rPr>
          <w:rtl/>
          <w:lang w:bidi="ar-SA"/>
        </w:rPr>
        <w:t xml:space="preserve">  </w:t>
      </w:r>
      <w:r w:rsidR="00296C48" w:rsidRPr="00296C48">
        <w:rPr>
          <w:rFonts w:ascii="Arial" w:hAnsi="Arial" w:cs="Arial" w:hint="cs"/>
          <w:rtl/>
          <w:lang w:bidi="ar-SA"/>
        </w:rPr>
        <w:t>​</w:t>
      </w:r>
      <w:r w:rsidR="00296C48" w:rsidRPr="00296C48">
        <w:rPr>
          <w:rtl/>
          <w:lang w:bidi="ar-SA"/>
        </w:rPr>
        <w:t>9</w:t>
      </w:r>
      <w:r w:rsidR="00296C48" w:rsidRPr="00296C48">
        <w:rPr>
          <w:rFonts w:ascii="Arial" w:hAnsi="Arial" w:cs="Arial" w:hint="cs"/>
          <w:rtl/>
          <w:lang w:bidi="ar-SA"/>
        </w:rPr>
        <w:t>​</w:t>
      </w:r>
      <w:r w:rsidR="00296C48" w:rsidRPr="00296C48">
        <w:rPr>
          <w:rtl/>
          <w:lang w:bidi="ar-SA"/>
        </w:rPr>
        <w:t xml:space="preserve"> </w:t>
      </w:r>
      <w:r w:rsidR="00296C48" w:rsidRPr="00296C48">
        <w:rPr>
          <w:rFonts w:ascii="Arial" w:hAnsi="Arial" w:cs="Arial" w:hint="cs"/>
          <w:rtl/>
          <w:lang w:bidi="ar-SA"/>
        </w:rPr>
        <w:t>​</w:t>
      </w:r>
      <w:r w:rsidR="00296C48" w:rsidRPr="00296C48">
        <w:rPr>
          <w:rFonts w:hint="cs"/>
          <w:rtl/>
          <w:lang w:bidi="ar-SA"/>
        </w:rPr>
        <w:t>غَيْرَ</w:t>
      </w:r>
      <w:r w:rsidR="00296C48" w:rsidRPr="00296C48">
        <w:rPr>
          <w:rtl/>
          <w:lang w:bidi="ar-SA"/>
        </w:rPr>
        <w:t xml:space="preserve"> </w:t>
      </w:r>
      <w:r w:rsidR="00296C48" w:rsidRPr="00296C48">
        <w:rPr>
          <w:rFonts w:hint="cs"/>
          <w:rtl/>
          <w:lang w:bidi="ar-SA"/>
        </w:rPr>
        <w:t>مُجَازِينَ</w:t>
      </w:r>
      <w:r w:rsidR="00296C48" w:rsidRPr="00296C48">
        <w:rPr>
          <w:rtl/>
          <w:lang w:bidi="ar-SA"/>
        </w:rPr>
        <w:t xml:space="preserve"> </w:t>
      </w:r>
      <w:r w:rsidR="00296C48" w:rsidRPr="00296C48">
        <w:rPr>
          <w:rFonts w:hint="cs"/>
          <w:rtl/>
          <w:lang w:bidi="ar-SA"/>
        </w:rPr>
        <w:t>عَنْ</w:t>
      </w:r>
      <w:r w:rsidR="00296C48" w:rsidRPr="00296C48">
        <w:rPr>
          <w:rtl/>
          <w:lang w:bidi="ar-SA"/>
        </w:rPr>
        <w:t xml:space="preserve"> </w:t>
      </w:r>
      <w:r w:rsidR="00296C48" w:rsidRPr="00296C48">
        <w:rPr>
          <w:rFonts w:hint="cs"/>
          <w:rtl/>
          <w:lang w:bidi="ar-SA"/>
        </w:rPr>
        <w:t>شَرّ</w:t>
      </w:r>
      <w:r w:rsidR="00296C48" w:rsidRPr="00296C48">
        <w:rPr>
          <w:rtl/>
          <w:lang w:bidi="ar-SA"/>
        </w:rPr>
        <w:t xml:space="preserve"> </w:t>
      </w:r>
      <w:r w:rsidR="00296C48" w:rsidRPr="00296C48">
        <w:rPr>
          <w:rFonts w:hint="cs"/>
          <w:rtl/>
          <w:lang w:bidi="ar-SA"/>
        </w:rPr>
        <w:t>بِشَرّ</w:t>
      </w:r>
      <w:r w:rsidR="00296C48" w:rsidRPr="00296C48">
        <w:rPr>
          <w:rtl/>
          <w:lang w:bidi="ar-SA"/>
        </w:rPr>
        <w:t xml:space="preserve"> </w:t>
      </w:r>
      <w:r w:rsidR="00296C48" w:rsidRPr="00296C48">
        <w:rPr>
          <w:rFonts w:hint="cs"/>
          <w:rtl/>
          <w:lang w:bidi="ar-SA"/>
        </w:rPr>
        <w:t>أَوْ</w:t>
      </w:r>
      <w:r w:rsidR="00296C48" w:rsidRPr="00296C48">
        <w:rPr>
          <w:rtl/>
          <w:lang w:bidi="ar-SA"/>
        </w:rPr>
        <w:t xml:space="preserve"> </w:t>
      </w:r>
      <w:r w:rsidR="00296C48" w:rsidRPr="00296C48">
        <w:rPr>
          <w:rFonts w:hint="cs"/>
          <w:rtl/>
          <w:lang w:bidi="ar-SA"/>
        </w:rPr>
        <w:t>عَنْ</w:t>
      </w:r>
      <w:r w:rsidR="00296C48" w:rsidRPr="00296C48">
        <w:rPr>
          <w:rtl/>
          <w:lang w:bidi="ar-SA"/>
        </w:rPr>
        <w:t xml:space="preserve"> </w:t>
      </w:r>
      <w:r w:rsidR="00296C48" w:rsidRPr="00296C48">
        <w:rPr>
          <w:rFonts w:hint="cs"/>
          <w:rtl/>
          <w:lang w:bidi="ar-SA"/>
        </w:rPr>
        <w:t>شَتِيمَةٍ</w:t>
      </w:r>
      <w:r w:rsidR="00296C48" w:rsidRPr="00296C48">
        <w:rPr>
          <w:rtl/>
          <w:lang w:bidi="ar-SA"/>
        </w:rPr>
        <w:t xml:space="preserve"> </w:t>
      </w:r>
      <w:r w:rsidR="00296C48" w:rsidRPr="00296C48">
        <w:rPr>
          <w:rFonts w:hint="cs"/>
          <w:rtl/>
          <w:lang w:bidi="ar-SA"/>
        </w:rPr>
        <w:t>بِشَتِيمَةٍ،</w:t>
      </w:r>
      <w:r w:rsidR="00296C48" w:rsidRPr="00296C48">
        <w:rPr>
          <w:rtl/>
          <w:lang w:bidi="ar-SA"/>
        </w:rPr>
        <w:t xml:space="preserve"> </w:t>
      </w:r>
      <w:r w:rsidR="00296C48" w:rsidRPr="00296C48">
        <w:rPr>
          <w:rFonts w:hint="cs"/>
          <w:rtl/>
          <w:lang w:bidi="ar-SA"/>
        </w:rPr>
        <w:t>بَلْ</w:t>
      </w:r>
      <w:r w:rsidR="00296C48" w:rsidRPr="00296C48">
        <w:rPr>
          <w:rtl/>
          <w:lang w:bidi="ar-SA"/>
        </w:rPr>
        <w:t xml:space="preserve"> </w:t>
      </w:r>
      <w:r w:rsidR="00296C48" w:rsidRPr="00296C48">
        <w:rPr>
          <w:rFonts w:hint="cs"/>
          <w:rtl/>
          <w:lang w:bidi="ar-SA"/>
        </w:rPr>
        <w:t>بِالْعَكْسِ</w:t>
      </w:r>
      <w:r w:rsidR="00296C48" w:rsidRPr="00296C48">
        <w:rPr>
          <w:rtl/>
          <w:lang w:bidi="ar-SA"/>
        </w:rPr>
        <w:t xml:space="preserve"> </w:t>
      </w:r>
      <w:r w:rsidR="00296C48" w:rsidRPr="00296C48">
        <w:rPr>
          <w:rFonts w:hint="cs"/>
          <w:rtl/>
          <w:lang w:bidi="ar-SA"/>
        </w:rPr>
        <w:t>مُبَارِكِينَ،</w:t>
      </w:r>
      <w:r w:rsidR="00296C48" w:rsidRPr="00296C48">
        <w:rPr>
          <w:rtl/>
          <w:lang w:bidi="ar-SA"/>
        </w:rPr>
        <w:t xml:space="preserve"> </w:t>
      </w:r>
      <w:r w:rsidR="00296C48" w:rsidRPr="00296C48">
        <w:rPr>
          <w:rFonts w:hint="cs"/>
          <w:rtl/>
          <w:lang w:bidi="ar-SA"/>
        </w:rPr>
        <w:t>عَالِمِينَ</w:t>
      </w:r>
      <w:r w:rsidR="00296C48" w:rsidRPr="00296C48">
        <w:rPr>
          <w:rtl/>
          <w:lang w:bidi="ar-SA"/>
        </w:rPr>
        <w:t xml:space="preserve"> </w:t>
      </w:r>
      <w:r w:rsidR="00296C48" w:rsidRPr="00296C48">
        <w:rPr>
          <w:rFonts w:hint="cs"/>
          <w:rtl/>
          <w:lang w:bidi="ar-SA"/>
        </w:rPr>
        <w:t>أَنَّكُمْ</w:t>
      </w:r>
      <w:r w:rsidR="00296C48" w:rsidRPr="00296C48">
        <w:rPr>
          <w:rtl/>
          <w:lang w:bidi="ar-SA"/>
        </w:rPr>
        <w:t xml:space="preserve"> </w:t>
      </w:r>
      <w:r w:rsidR="00296C48" w:rsidRPr="00296C48">
        <w:rPr>
          <w:rFonts w:hint="cs"/>
          <w:rtl/>
          <w:lang w:bidi="ar-SA"/>
        </w:rPr>
        <w:t>لِهذَا</w:t>
      </w:r>
      <w:r w:rsidR="00296C48" w:rsidRPr="00296C48">
        <w:rPr>
          <w:rtl/>
          <w:lang w:bidi="ar-SA"/>
        </w:rPr>
        <w:t xml:space="preserve"> </w:t>
      </w:r>
      <w:r w:rsidR="00296C48" w:rsidRPr="00296C48">
        <w:rPr>
          <w:rFonts w:hint="cs"/>
          <w:rtl/>
          <w:lang w:bidi="ar-SA"/>
        </w:rPr>
        <w:t>دُعِيتُمْ</w:t>
      </w:r>
      <w:r w:rsidR="00296C48" w:rsidRPr="00296C48">
        <w:rPr>
          <w:rtl/>
          <w:lang w:bidi="ar-SA"/>
        </w:rPr>
        <w:t xml:space="preserve"> </w:t>
      </w:r>
      <w:r w:rsidR="00296C48" w:rsidRPr="00296C48">
        <w:rPr>
          <w:rFonts w:hint="cs"/>
          <w:rtl/>
          <w:lang w:bidi="ar-SA"/>
        </w:rPr>
        <w:t>لِكَيْ</w:t>
      </w:r>
      <w:r w:rsidR="00296C48" w:rsidRPr="00296C48">
        <w:rPr>
          <w:rtl/>
          <w:lang w:bidi="ar-SA"/>
        </w:rPr>
        <w:t xml:space="preserve"> </w:t>
      </w:r>
      <w:r w:rsidR="00296C48" w:rsidRPr="00296C48">
        <w:rPr>
          <w:rFonts w:hint="cs"/>
          <w:rtl/>
          <w:lang w:bidi="ar-SA"/>
        </w:rPr>
        <w:t>تَرِثُوا</w:t>
      </w:r>
      <w:r w:rsidR="00296C48" w:rsidRPr="00296C48">
        <w:rPr>
          <w:rtl/>
          <w:lang w:bidi="ar-SA"/>
        </w:rPr>
        <w:t xml:space="preserve"> </w:t>
      </w:r>
      <w:r w:rsidR="00296C48" w:rsidRPr="00296C48">
        <w:rPr>
          <w:rFonts w:hint="cs"/>
          <w:rtl/>
          <w:lang w:bidi="ar-SA"/>
        </w:rPr>
        <w:t>بَرَكَةً</w:t>
      </w:r>
      <w:r w:rsidR="00296C48" w:rsidRPr="00296C48">
        <w:rPr>
          <w:rtl/>
          <w:lang w:bidi="ar-SA"/>
        </w:rPr>
        <w:t>.</w:t>
      </w:r>
      <w:r w:rsidR="00296C48">
        <w:rPr>
          <w:rFonts w:hint="cs"/>
          <w:rtl/>
          <w:lang w:bidi="ar-SA"/>
        </w:rPr>
        <w:t xml:space="preserve">" (عدد 8 </w:t>
      </w:r>
      <w:r w:rsidR="00296C48">
        <w:rPr>
          <w:rtl/>
          <w:lang w:bidi="ar-SA"/>
        </w:rPr>
        <w:t>–</w:t>
      </w:r>
      <w:r w:rsidR="00296C48">
        <w:rPr>
          <w:rFonts w:hint="cs"/>
          <w:rtl/>
          <w:lang w:bidi="ar-SA"/>
        </w:rPr>
        <w:t xml:space="preserve"> 9). يا للمكانة التي للمسيحي </w:t>
      </w:r>
      <w:r w:rsidR="00296C48">
        <w:rPr>
          <w:rtl/>
          <w:lang w:bidi="ar-SA"/>
        </w:rPr>
        <w:t>–</w:t>
      </w:r>
      <w:r w:rsidR="00296C48">
        <w:rPr>
          <w:rFonts w:hint="cs"/>
          <w:rtl/>
          <w:lang w:bidi="ar-SA"/>
        </w:rPr>
        <w:t xml:space="preserve"> مدعوًا للبركة ليكون بركة! وهذا تُشدّد عليه المزامير بصورة فريدة (إذ تؤكد على ما ذكرناه). في الإصحاح 1 يقتبس بطرس من الناموس، في الإصحاح 2 من الأنبياء والآن في الإصحاح 3 من المزامير. بهذا تتحول كل أقوال الله الحية إلى فائدة للمسيحيين. كل ما عليك هو أن تهتم</w:t>
      </w:r>
      <w:r w:rsidR="00A61DAF">
        <w:rPr>
          <w:rFonts w:hint="cs"/>
          <w:rtl/>
          <w:lang w:bidi="ar-SA"/>
        </w:rPr>
        <w:t xml:space="preserve"> بأن لا تسيء استخدامها أو جزءً منها!</w:t>
      </w:r>
    </w:p>
    <w:p w14:paraId="05125C05" w14:textId="51F1C047" w:rsidR="00A61DAF" w:rsidRDefault="00A61DAF" w:rsidP="005D61C4">
      <w:pPr>
        <w:rPr>
          <w:rtl/>
          <w:lang w:bidi="ar-SA"/>
        </w:rPr>
      </w:pPr>
      <w:r>
        <w:rPr>
          <w:rFonts w:hint="cs"/>
          <w:rtl/>
          <w:lang w:bidi="ar-SA"/>
        </w:rPr>
        <w:t>"</w:t>
      </w:r>
      <w:r w:rsidRPr="00A61DAF">
        <w:rPr>
          <w:rFonts w:ascii="Arial" w:hAnsi="Arial" w:cs="Arial" w:hint="cs"/>
          <w:rtl/>
          <w:lang w:bidi="ar-SA"/>
        </w:rPr>
        <w:t>​</w:t>
      </w:r>
      <w:r w:rsidRPr="00A61DAF">
        <w:rPr>
          <w:rFonts w:hint="cs"/>
          <w:rtl/>
          <w:lang w:bidi="ar-SA"/>
        </w:rPr>
        <w:t>لأَنَّ</w:t>
      </w:r>
      <w:r w:rsidRPr="00A61DAF">
        <w:rPr>
          <w:rtl/>
          <w:lang w:bidi="ar-SA"/>
        </w:rPr>
        <w:t>:</w:t>
      </w:r>
      <w:r w:rsidRPr="00A61DAF">
        <w:rPr>
          <w:rFonts w:hint="cs"/>
          <w:rtl/>
          <w:lang w:bidi="ar-SA"/>
        </w:rPr>
        <w:t>«مَنْ</w:t>
      </w:r>
      <w:r w:rsidRPr="00A61DAF">
        <w:rPr>
          <w:rtl/>
          <w:lang w:bidi="ar-SA"/>
        </w:rPr>
        <w:t xml:space="preserve"> </w:t>
      </w:r>
      <w:r w:rsidRPr="00A61DAF">
        <w:rPr>
          <w:rFonts w:hint="cs"/>
          <w:rtl/>
          <w:lang w:bidi="ar-SA"/>
        </w:rPr>
        <w:t>أَرَادَ</w:t>
      </w:r>
      <w:r w:rsidRPr="00A61DAF">
        <w:rPr>
          <w:rtl/>
          <w:lang w:bidi="ar-SA"/>
        </w:rPr>
        <w:t xml:space="preserve"> </w:t>
      </w:r>
      <w:r w:rsidRPr="00A61DAF">
        <w:rPr>
          <w:rFonts w:hint="cs"/>
          <w:rtl/>
          <w:lang w:bidi="ar-SA"/>
        </w:rPr>
        <w:t>أَنْ</w:t>
      </w:r>
      <w:r w:rsidRPr="00A61DAF">
        <w:rPr>
          <w:rtl/>
          <w:lang w:bidi="ar-SA"/>
        </w:rPr>
        <w:t xml:space="preserve"> </w:t>
      </w:r>
      <w:r w:rsidRPr="00A61DAF">
        <w:rPr>
          <w:rFonts w:hint="cs"/>
          <w:rtl/>
          <w:lang w:bidi="ar-SA"/>
        </w:rPr>
        <w:t>يُحِبَّ</w:t>
      </w:r>
      <w:r w:rsidRPr="00A61DAF">
        <w:rPr>
          <w:rtl/>
          <w:lang w:bidi="ar-SA"/>
        </w:rPr>
        <w:t xml:space="preserve"> </w:t>
      </w:r>
      <w:r w:rsidRPr="00A61DAF">
        <w:rPr>
          <w:rFonts w:hint="cs"/>
          <w:rtl/>
          <w:lang w:bidi="ar-SA"/>
        </w:rPr>
        <w:t>الْحَيَاةَ</w:t>
      </w:r>
      <w:r w:rsidRPr="00A61DAF">
        <w:rPr>
          <w:rtl/>
          <w:lang w:bidi="ar-SA"/>
        </w:rPr>
        <w:t xml:space="preserve"> </w:t>
      </w:r>
      <w:r w:rsidRPr="00A61DAF">
        <w:rPr>
          <w:rFonts w:hint="cs"/>
          <w:rtl/>
          <w:lang w:bidi="ar-SA"/>
        </w:rPr>
        <w:t>وَيَرَى</w:t>
      </w:r>
      <w:r w:rsidRPr="00A61DAF">
        <w:rPr>
          <w:rtl/>
          <w:lang w:bidi="ar-SA"/>
        </w:rPr>
        <w:t xml:space="preserve"> </w:t>
      </w:r>
      <w:r w:rsidRPr="00A61DAF">
        <w:rPr>
          <w:rFonts w:hint="cs"/>
          <w:rtl/>
          <w:lang w:bidi="ar-SA"/>
        </w:rPr>
        <w:t>أَيَّامًا</w:t>
      </w:r>
      <w:r w:rsidRPr="00A61DAF">
        <w:rPr>
          <w:rtl/>
          <w:lang w:bidi="ar-SA"/>
        </w:rPr>
        <w:t xml:space="preserve"> </w:t>
      </w:r>
      <w:r w:rsidRPr="00A61DAF">
        <w:rPr>
          <w:rFonts w:hint="cs"/>
          <w:rtl/>
          <w:lang w:bidi="ar-SA"/>
        </w:rPr>
        <w:t>صَالِحَةً،</w:t>
      </w:r>
      <w:r w:rsidRPr="00A61DAF">
        <w:rPr>
          <w:rtl/>
          <w:lang w:bidi="ar-SA"/>
        </w:rPr>
        <w:t xml:space="preserve"> </w:t>
      </w:r>
      <w:r w:rsidRPr="00A61DAF">
        <w:rPr>
          <w:rFonts w:hint="cs"/>
          <w:rtl/>
          <w:lang w:bidi="ar-SA"/>
        </w:rPr>
        <w:t>فَلْيَكْفُفْ</w:t>
      </w:r>
      <w:r w:rsidRPr="00A61DAF">
        <w:rPr>
          <w:rtl/>
          <w:lang w:bidi="ar-SA"/>
        </w:rPr>
        <w:t xml:space="preserve"> </w:t>
      </w:r>
      <w:r w:rsidRPr="00A61DAF">
        <w:rPr>
          <w:rFonts w:hint="cs"/>
          <w:rtl/>
          <w:lang w:bidi="ar-SA"/>
        </w:rPr>
        <w:t>لِسَانَهُ</w:t>
      </w:r>
      <w:r w:rsidRPr="00A61DAF">
        <w:rPr>
          <w:rtl/>
          <w:lang w:bidi="ar-SA"/>
        </w:rPr>
        <w:t xml:space="preserve"> </w:t>
      </w:r>
      <w:r w:rsidRPr="00A61DAF">
        <w:rPr>
          <w:rFonts w:hint="cs"/>
          <w:rtl/>
          <w:lang w:bidi="ar-SA"/>
        </w:rPr>
        <w:t>عَنِ</w:t>
      </w:r>
      <w:r w:rsidRPr="00A61DAF">
        <w:rPr>
          <w:rtl/>
          <w:lang w:bidi="ar-SA"/>
        </w:rPr>
        <w:t xml:space="preserve"> </w:t>
      </w:r>
      <w:r w:rsidRPr="00A61DAF">
        <w:rPr>
          <w:rFonts w:hint="cs"/>
          <w:rtl/>
          <w:lang w:bidi="ar-SA"/>
        </w:rPr>
        <w:t>الشَّرِّ</w:t>
      </w:r>
      <w:r w:rsidRPr="00A61DAF">
        <w:rPr>
          <w:rtl/>
          <w:lang w:bidi="ar-SA"/>
        </w:rPr>
        <w:t xml:space="preserve"> </w:t>
      </w:r>
      <w:r w:rsidRPr="00A61DAF">
        <w:rPr>
          <w:rFonts w:hint="cs"/>
          <w:rtl/>
          <w:lang w:bidi="ar-SA"/>
        </w:rPr>
        <w:t>وَشَفَتَيْهِ</w:t>
      </w:r>
      <w:r w:rsidRPr="00A61DAF">
        <w:rPr>
          <w:rtl/>
          <w:lang w:bidi="ar-SA"/>
        </w:rPr>
        <w:t xml:space="preserve"> </w:t>
      </w:r>
      <w:r w:rsidRPr="00A61DAF">
        <w:rPr>
          <w:rFonts w:hint="cs"/>
          <w:rtl/>
          <w:lang w:bidi="ar-SA"/>
        </w:rPr>
        <w:t>أَنْ</w:t>
      </w:r>
      <w:r w:rsidRPr="00A61DAF">
        <w:rPr>
          <w:rtl/>
          <w:lang w:bidi="ar-SA"/>
        </w:rPr>
        <w:t xml:space="preserve"> </w:t>
      </w:r>
      <w:r w:rsidRPr="00A61DAF">
        <w:rPr>
          <w:rFonts w:hint="cs"/>
          <w:rtl/>
          <w:lang w:bidi="ar-SA"/>
        </w:rPr>
        <w:t>تَتَكَلَّمَا</w:t>
      </w:r>
      <w:r w:rsidRPr="00A61DAF">
        <w:rPr>
          <w:rtl/>
          <w:lang w:bidi="ar-SA"/>
        </w:rPr>
        <w:t xml:space="preserve"> </w:t>
      </w:r>
      <w:r w:rsidRPr="00A61DAF">
        <w:rPr>
          <w:rFonts w:hint="cs"/>
          <w:rtl/>
          <w:lang w:bidi="ar-SA"/>
        </w:rPr>
        <w:t>بِالْمَكْرِ،</w:t>
      </w:r>
      <w:r w:rsidRPr="00A61DAF">
        <w:rPr>
          <w:rtl/>
          <w:lang w:bidi="ar-SA"/>
        </w:rPr>
        <w:t xml:space="preserve">  </w:t>
      </w:r>
      <w:r w:rsidRPr="00A61DAF">
        <w:rPr>
          <w:rFonts w:ascii="Arial" w:hAnsi="Arial" w:cs="Arial" w:hint="cs"/>
          <w:rtl/>
          <w:lang w:bidi="ar-SA"/>
        </w:rPr>
        <w:t>​</w:t>
      </w:r>
      <w:r w:rsidRPr="00A61DAF">
        <w:rPr>
          <w:rtl/>
          <w:lang w:bidi="ar-SA"/>
        </w:rPr>
        <w:t>11</w:t>
      </w:r>
      <w:r w:rsidRPr="00A61DAF">
        <w:rPr>
          <w:rFonts w:ascii="Arial" w:hAnsi="Arial" w:cs="Arial" w:hint="cs"/>
          <w:rtl/>
          <w:lang w:bidi="ar-SA"/>
        </w:rPr>
        <w:t>​</w:t>
      </w:r>
      <w:r w:rsidRPr="00A61DAF">
        <w:rPr>
          <w:rtl/>
          <w:lang w:bidi="ar-SA"/>
        </w:rPr>
        <w:t xml:space="preserve"> </w:t>
      </w:r>
      <w:r w:rsidRPr="00A61DAF">
        <w:rPr>
          <w:rFonts w:ascii="Arial" w:hAnsi="Arial" w:cs="Arial" w:hint="cs"/>
          <w:rtl/>
          <w:lang w:bidi="ar-SA"/>
        </w:rPr>
        <w:t>​</w:t>
      </w:r>
      <w:r w:rsidRPr="00A61DAF">
        <w:rPr>
          <w:rFonts w:hint="cs"/>
          <w:rtl/>
          <w:lang w:bidi="ar-SA"/>
        </w:rPr>
        <w:t>لِيُعْرِضْ</w:t>
      </w:r>
      <w:r w:rsidRPr="00A61DAF">
        <w:rPr>
          <w:rtl/>
          <w:lang w:bidi="ar-SA"/>
        </w:rPr>
        <w:t xml:space="preserve"> </w:t>
      </w:r>
      <w:r w:rsidRPr="00A61DAF">
        <w:rPr>
          <w:rFonts w:hint="cs"/>
          <w:rtl/>
          <w:lang w:bidi="ar-SA"/>
        </w:rPr>
        <w:t>عَنِ</w:t>
      </w:r>
      <w:r w:rsidRPr="00A61DAF">
        <w:rPr>
          <w:rtl/>
          <w:lang w:bidi="ar-SA"/>
        </w:rPr>
        <w:t xml:space="preserve"> </w:t>
      </w:r>
      <w:r w:rsidRPr="00A61DAF">
        <w:rPr>
          <w:rFonts w:hint="cs"/>
          <w:rtl/>
          <w:lang w:bidi="ar-SA"/>
        </w:rPr>
        <w:t>الشَّرِّ</w:t>
      </w:r>
      <w:r w:rsidRPr="00A61DAF">
        <w:rPr>
          <w:rtl/>
          <w:lang w:bidi="ar-SA"/>
        </w:rPr>
        <w:t xml:space="preserve"> </w:t>
      </w:r>
      <w:r w:rsidRPr="00A61DAF">
        <w:rPr>
          <w:rFonts w:hint="cs"/>
          <w:rtl/>
          <w:lang w:bidi="ar-SA"/>
        </w:rPr>
        <w:t>وَيَصْنَعِ</w:t>
      </w:r>
      <w:r w:rsidRPr="00A61DAF">
        <w:rPr>
          <w:rtl/>
          <w:lang w:bidi="ar-SA"/>
        </w:rPr>
        <w:t xml:space="preserve"> </w:t>
      </w:r>
      <w:r w:rsidRPr="00A61DAF">
        <w:rPr>
          <w:rFonts w:hint="cs"/>
          <w:rtl/>
          <w:lang w:bidi="ar-SA"/>
        </w:rPr>
        <w:t>الْخَيْرَ،</w:t>
      </w:r>
      <w:r w:rsidRPr="00A61DAF">
        <w:rPr>
          <w:rtl/>
          <w:lang w:bidi="ar-SA"/>
        </w:rPr>
        <w:t xml:space="preserve"> </w:t>
      </w:r>
      <w:r w:rsidRPr="00A61DAF">
        <w:rPr>
          <w:rFonts w:hint="cs"/>
          <w:rtl/>
          <w:lang w:bidi="ar-SA"/>
        </w:rPr>
        <w:t>لِيَطْلُبِ</w:t>
      </w:r>
      <w:r w:rsidRPr="00A61DAF">
        <w:rPr>
          <w:rtl/>
          <w:lang w:bidi="ar-SA"/>
        </w:rPr>
        <w:t xml:space="preserve"> </w:t>
      </w:r>
      <w:r w:rsidRPr="00A61DAF">
        <w:rPr>
          <w:rFonts w:hint="cs"/>
          <w:rtl/>
          <w:lang w:bidi="ar-SA"/>
        </w:rPr>
        <w:t>السَّلاَمَ</w:t>
      </w:r>
      <w:r w:rsidRPr="00A61DAF">
        <w:rPr>
          <w:rtl/>
          <w:lang w:bidi="ar-SA"/>
        </w:rPr>
        <w:t xml:space="preserve"> </w:t>
      </w:r>
      <w:r w:rsidRPr="00A61DAF">
        <w:rPr>
          <w:rFonts w:hint="cs"/>
          <w:rtl/>
          <w:lang w:bidi="ar-SA"/>
        </w:rPr>
        <w:t>وَيَجِدَّ</w:t>
      </w:r>
      <w:r w:rsidRPr="00A61DAF">
        <w:rPr>
          <w:rtl/>
          <w:lang w:bidi="ar-SA"/>
        </w:rPr>
        <w:t xml:space="preserve"> </w:t>
      </w:r>
      <w:r w:rsidRPr="00A61DAF">
        <w:rPr>
          <w:rFonts w:hint="cs"/>
          <w:rtl/>
          <w:lang w:bidi="ar-SA"/>
        </w:rPr>
        <w:t>فِي</w:t>
      </w:r>
      <w:r w:rsidRPr="00A61DAF">
        <w:rPr>
          <w:rtl/>
          <w:lang w:bidi="ar-SA"/>
        </w:rPr>
        <w:t xml:space="preserve"> </w:t>
      </w:r>
      <w:r w:rsidRPr="00A61DAF">
        <w:rPr>
          <w:rFonts w:hint="cs"/>
          <w:rtl/>
          <w:lang w:bidi="ar-SA"/>
        </w:rPr>
        <w:t>أَثَرِهِ</w:t>
      </w:r>
      <w:r w:rsidRPr="00A61DAF">
        <w:rPr>
          <w:rtl/>
          <w:lang w:bidi="ar-SA"/>
        </w:rPr>
        <w:t xml:space="preserve">.  </w:t>
      </w:r>
      <w:r w:rsidRPr="00A61DAF">
        <w:rPr>
          <w:rFonts w:ascii="Arial" w:hAnsi="Arial" w:cs="Arial" w:hint="cs"/>
          <w:rtl/>
          <w:lang w:bidi="ar-SA"/>
        </w:rPr>
        <w:t>​</w:t>
      </w:r>
      <w:r w:rsidRPr="00A61DAF">
        <w:rPr>
          <w:rtl/>
          <w:lang w:bidi="ar-SA"/>
        </w:rPr>
        <w:t>12</w:t>
      </w:r>
      <w:r w:rsidRPr="00A61DAF">
        <w:rPr>
          <w:rFonts w:ascii="Arial" w:hAnsi="Arial" w:cs="Arial" w:hint="cs"/>
          <w:rtl/>
          <w:lang w:bidi="ar-SA"/>
        </w:rPr>
        <w:t>​</w:t>
      </w:r>
      <w:r w:rsidRPr="00A61DAF">
        <w:rPr>
          <w:rtl/>
          <w:lang w:bidi="ar-SA"/>
        </w:rPr>
        <w:t xml:space="preserve"> </w:t>
      </w:r>
      <w:r w:rsidRPr="00A61DAF">
        <w:rPr>
          <w:rFonts w:ascii="Arial" w:hAnsi="Arial" w:cs="Arial" w:hint="cs"/>
          <w:rtl/>
          <w:lang w:bidi="ar-SA"/>
        </w:rPr>
        <w:t>​</w:t>
      </w:r>
      <w:r w:rsidRPr="00A61DAF">
        <w:rPr>
          <w:rFonts w:hint="cs"/>
          <w:rtl/>
          <w:lang w:bidi="ar-SA"/>
        </w:rPr>
        <w:t>لأَنَّ</w:t>
      </w:r>
      <w:r w:rsidRPr="00A61DAF">
        <w:rPr>
          <w:rtl/>
          <w:lang w:bidi="ar-SA"/>
        </w:rPr>
        <w:t xml:space="preserve"> </w:t>
      </w:r>
      <w:r w:rsidRPr="00A61DAF">
        <w:rPr>
          <w:rFonts w:hint="cs"/>
          <w:rtl/>
          <w:lang w:bidi="ar-SA"/>
        </w:rPr>
        <w:t>عَيْنَيِ</w:t>
      </w:r>
      <w:r w:rsidRPr="00A61DAF">
        <w:rPr>
          <w:rtl/>
          <w:lang w:bidi="ar-SA"/>
        </w:rPr>
        <w:t xml:space="preserve"> </w:t>
      </w:r>
      <w:r w:rsidRPr="00A61DAF">
        <w:rPr>
          <w:rFonts w:hint="cs"/>
          <w:rtl/>
          <w:lang w:bidi="ar-SA"/>
        </w:rPr>
        <w:t>الرَّبِّ</w:t>
      </w:r>
      <w:r w:rsidRPr="00A61DAF">
        <w:rPr>
          <w:rtl/>
          <w:lang w:bidi="ar-SA"/>
        </w:rPr>
        <w:t xml:space="preserve"> </w:t>
      </w:r>
      <w:r w:rsidRPr="00A61DAF">
        <w:rPr>
          <w:rFonts w:hint="cs"/>
          <w:rtl/>
          <w:lang w:bidi="ar-SA"/>
        </w:rPr>
        <w:t>عَلَى</w:t>
      </w:r>
      <w:r w:rsidRPr="00A61DAF">
        <w:rPr>
          <w:rtl/>
          <w:lang w:bidi="ar-SA"/>
        </w:rPr>
        <w:t xml:space="preserve"> </w:t>
      </w:r>
      <w:r w:rsidRPr="00A61DAF">
        <w:rPr>
          <w:rFonts w:hint="cs"/>
          <w:rtl/>
          <w:lang w:bidi="ar-SA"/>
        </w:rPr>
        <w:t>الأَبْرَارِ،</w:t>
      </w:r>
      <w:r w:rsidRPr="00A61DAF">
        <w:rPr>
          <w:rtl/>
          <w:lang w:bidi="ar-SA"/>
        </w:rPr>
        <w:t xml:space="preserve"> </w:t>
      </w:r>
      <w:r w:rsidRPr="00A61DAF">
        <w:rPr>
          <w:rFonts w:hint="cs"/>
          <w:rtl/>
          <w:lang w:bidi="ar-SA"/>
        </w:rPr>
        <w:t>وَأُذْنَيْهِ</w:t>
      </w:r>
      <w:r w:rsidRPr="00A61DAF">
        <w:rPr>
          <w:rtl/>
          <w:lang w:bidi="ar-SA"/>
        </w:rPr>
        <w:t xml:space="preserve"> </w:t>
      </w:r>
      <w:r w:rsidRPr="00A61DAF">
        <w:rPr>
          <w:rFonts w:hint="cs"/>
          <w:rtl/>
          <w:lang w:bidi="ar-SA"/>
        </w:rPr>
        <w:t>إِلَى</w:t>
      </w:r>
      <w:r w:rsidRPr="00A61DAF">
        <w:rPr>
          <w:rtl/>
          <w:lang w:bidi="ar-SA"/>
        </w:rPr>
        <w:t xml:space="preserve"> </w:t>
      </w:r>
      <w:r w:rsidRPr="00A61DAF">
        <w:rPr>
          <w:rFonts w:hint="cs"/>
          <w:rtl/>
          <w:lang w:bidi="ar-SA"/>
        </w:rPr>
        <w:t>طَلِبَتِهِمْ،</w:t>
      </w:r>
      <w:r w:rsidRPr="00A61DAF">
        <w:rPr>
          <w:rtl/>
          <w:lang w:bidi="ar-SA"/>
        </w:rPr>
        <w:t xml:space="preserve"> </w:t>
      </w:r>
      <w:r w:rsidRPr="00A61DAF">
        <w:rPr>
          <w:rFonts w:hint="cs"/>
          <w:rtl/>
          <w:lang w:bidi="ar-SA"/>
        </w:rPr>
        <w:t>وَلكِنَّ</w:t>
      </w:r>
      <w:r w:rsidRPr="00A61DAF">
        <w:rPr>
          <w:rtl/>
          <w:lang w:bidi="ar-SA"/>
        </w:rPr>
        <w:t xml:space="preserve"> </w:t>
      </w:r>
      <w:r w:rsidRPr="00A61DAF">
        <w:rPr>
          <w:rFonts w:hint="cs"/>
          <w:rtl/>
          <w:lang w:bidi="ar-SA"/>
        </w:rPr>
        <w:t>وَجْهَ</w:t>
      </w:r>
      <w:r w:rsidRPr="00A61DAF">
        <w:rPr>
          <w:rtl/>
          <w:lang w:bidi="ar-SA"/>
        </w:rPr>
        <w:t xml:space="preserve"> </w:t>
      </w:r>
      <w:r w:rsidRPr="00A61DAF">
        <w:rPr>
          <w:rFonts w:hint="cs"/>
          <w:rtl/>
          <w:lang w:bidi="ar-SA"/>
        </w:rPr>
        <w:t>الرَّبِّ</w:t>
      </w:r>
      <w:r w:rsidRPr="00A61DAF">
        <w:rPr>
          <w:rtl/>
          <w:lang w:bidi="ar-SA"/>
        </w:rPr>
        <w:t xml:space="preserve"> </w:t>
      </w:r>
      <w:r w:rsidRPr="00A61DAF">
        <w:rPr>
          <w:rFonts w:hint="cs"/>
          <w:rtl/>
          <w:lang w:bidi="ar-SA"/>
        </w:rPr>
        <w:t>ضِدُّ</w:t>
      </w:r>
      <w:r w:rsidRPr="00A61DAF">
        <w:rPr>
          <w:rtl/>
          <w:lang w:bidi="ar-SA"/>
        </w:rPr>
        <w:t xml:space="preserve"> </w:t>
      </w:r>
      <w:r w:rsidRPr="00A61DAF">
        <w:rPr>
          <w:rFonts w:hint="cs"/>
          <w:rtl/>
          <w:lang w:bidi="ar-SA"/>
        </w:rPr>
        <w:t>فَاعِلِي</w:t>
      </w:r>
      <w:r w:rsidRPr="00A61DAF">
        <w:rPr>
          <w:rtl/>
          <w:lang w:bidi="ar-SA"/>
        </w:rPr>
        <w:t xml:space="preserve"> </w:t>
      </w:r>
      <w:r w:rsidRPr="00A61DAF">
        <w:rPr>
          <w:rFonts w:hint="cs"/>
          <w:rtl/>
          <w:lang w:bidi="ar-SA"/>
        </w:rPr>
        <w:t>الشَّرِّ»</w:t>
      </w:r>
      <w:r w:rsidRPr="00A61DAF">
        <w:rPr>
          <w:rtl/>
          <w:lang w:bidi="ar-SA"/>
        </w:rPr>
        <w:t>.</w:t>
      </w:r>
      <w:r>
        <w:rPr>
          <w:rFonts w:hint="cs"/>
          <w:rtl/>
          <w:lang w:bidi="ar-SA"/>
        </w:rPr>
        <w:t xml:space="preserve">" (10 </w:t>
      </w:r>
      <w:r>
        <w:rPr>
          <w:rtl/>
          <w:lang w:bidi="ar-SA"/>
        </w:rPr>
        <w:t>–</w:t>
      </w:r>
      <w:r>
        <w:rPr>
          <w:rFonts w:hint="cs"/>
          <w:rtl/>
          <w:lang w:bidi="ar-SA"/>
        </w:rPr>
        <w:t xml:space="preserve"> 12). من ثم يسأل بطرس: "</w:t>
      </w:r>
      <w:r w:rsidRPr="00A61DAF">
        <w:rPr>
          <w:rFonts w:ascii="Arial" w:hAnsi="Arial" w:cs="Arial" w:hint="cs"/>
          <w:rtl/>
          <w:lang w:bidi="ar-SA"/>
        </w:rPr>
        <w:t>​</w:t>
      </w:r>
      <w:r w:rsidRPr="00A61DAF">
        <w:rPr>
          <w:rFonts w:hint="cs"/>
          <w:rtl/>
          <w:lang w:bidi="ar-SA"/>
        </w:rPr>
        <w:t>فَمَنْ</w:t>
      </w:r>
      <w:r w:rsidRPr="00A61DAF">
        <w:rPr>
          <w:rtl/>
          <w:lang w:bidi="ar-SA"/>
        </w:rPr>
        <w:t xml:space="preserve"> </w:t>
      </w:r>
      <w:r w:rsidRPr="00A61DAF">
        <w:rPr>
          <w:rFonts w:hint="cs"/>
          <w:rtl/>
          <w:lang w:bidi="ar-SA"/>
        </w:rPr>
        <w:t>يُؤْذِيكُمْ</w:t>
      </w:r>
      <w:r w:rsidRPr="00A61DAF">
        <w:rPr>
          <w:rtl/>
          <w:lang w:bidi="ar-SA"/>
        </w:rPr>
        <w:t xml:space="preserve"> </w:t>
      </w:r>
      <w:r w:rsidRPr="00A61DAF">
        <w:rPr>
          <w:rFonts w:hint="cs"/>
          <w:rtl/>
          <w:lang w:bidi="ar-SA"/>
        </w:rPr>
        <w:t>إِنْ</w:t>
      </w:r>
      <w:r w:rsidRPr="00A61DAF">
        <w:rPr>
          <w:rtl/>
          <w:lang w:bidi="ar-SA"/>
        </w:rPr>
        <w:t xml:space="preserve"> </w:t>
      </w:r>
      <w:r w:rsidRPr="00A61DAF">
        <w:rPr>
          <w:rFonts w:hint="cs"/>
          <w:rtl/>
          <w:lang w:bidi="ar-SA"/>
        </w:rPr>
        <w:t>كُنْتُمْ</w:t>
      </w:r>
      <w:r w:rsidRPr="00A61DAF">
        <w:rPr>
          <w:rtl/>
          <w:lang w:bidi="ar-SA"/>
        </w:rPr>
        <w:t xml:space="preserve"> </w:t>
      </w:r>
      <w:r w:rsidRPr="00A61DAF">
        <w:rPr>
          <w:rFonts w:hint="cs"/>
          <w:rtl/>
          <w:lang w:bidi="ar-SA"/>
        </w:rPr>
        <w:t>مُتَمَثِّلِينَ</w:t>
      </w:r>
      <w:r w:rsidRPr="00A61DAF">
        <w:rPr>
          <w:rtl/>
          <w:lang w:bidi="ar-SA"/>
        </w:rPr>
        <w:t xml:space="preserve"> </w:t>
      </w:r>
      <w:r w:rsidRPr="00A61DAF">
        <w:rPr>
          <w:rFonts w:hint="cs"/>
          <w:rtl/>
          <w:lang w:bidi="ar-SA"/>
        </w:rPr>
        <w:t>بِالْخَيْرِ؟</w:t>
      </w:r>
      <w:r w:rsidRPr="00A61DAF">
        <w:rPr>
          <w:rtl/>
          <w:lang w:bidi="ar-SA"/>
        </w:rPr>
        <w:t xml:space="preserve">  </w:t>
      </w:r>
      <w:r w:rsidRPr="00A61DAF">
        <w:rPr>
          <w:rFonts w:ascii="Arial" w:hAnsi="Arial" w:cs="Arial" w:hint="cs"/>
          <w:rtl/>
          <w:lang w:bidi="ar-SA"/>
        </w:rPr>
        <w:t>​</w:t>
      </w:r>
      <w:r w:rsidRPr="00A61DAF">
        <w:rPr>
          <w:rtl/>
          <w:lang w:bidi="ar-SA"/>
        </w:rPr>
        <w:t>14</w:t>
      </w:r>
      <w:r w:rsidRPr="00A61DAF">
        <w:rPr>
          <w:rFonts w:ascii="Arial" w:hAnsi="Arial" w:cs="Arial" w:hint="cs"/>
          <w:rtl/>
          <w:lang w:bidi="ar-SA"/>
        </w:rPr>
        <w:t>​</w:t>
      </w:r>
      <w:r w:rsidRPr="00A61DAF">
        <w:rPr>
          <w:rtl/>
          <w:lang w:bidi="ar-SA"/>
        </w:rPr>
        <w:t xml:space="preserve"> </w:t>
      </w:r>
      <w:r w:rsidRPr="00A61DAF">
        <w:rPr>
          <w:rFonts w:ascii="Arial" w:hAnsi="Arial" w:cs="Arial" w:hint="cs"/>
          <w:rtl/>
          <w:lang w:bidi="ar-SA"/>
        </w:rPr>
        <w:t>​</w:t>
      </w:r>
      <w:r w:rsidRPr="00A61DAF">
        <w:rPr>
          <w:rFonts w:hint="cs"/>
          <w:rtl/>
          <w:lang w:bidi="ar-SA"/>
        </w:rPr>
        <w:t>وَلكِنْ</w:t>
      </w:r>
      <w:r w:rsidRPr="00A61DAF">
        <w:rPr>
          <w:rtl/>
          <w:lang w:bidi="ar-SA"/>
        </w:rPr>
        <w:t xml:space="preserve"> </w:t>
      </w:r>
      <w:r w:rsidRPr="00A61DAF">
        <w:rPr>
          <w:rFonts w:hint="cs"/>
          <w:rtl/>
          <w:lang w:bidi="ar-SA"/>
        </w:rPr>
        <w:t>وَإِنْ</w:t>
      </w:r>
      <w:r w:rsidRPr="00A61DAF">
        <w:rPr>
          <w:rtl/>
          <w:lang w:bidi="ar-SA"/>
        </w:rPr>
        <w:t xml:space="preserve"> </w:t>
      </w:r>
      <w:r w:rsidRPr="00A61DAF">
        <w:rPr>
          <w:rFonts w:hint="cs"/>
          <w:rtl/>
          <w:lang w:bidi="ar-SA"/>
        </w:rPr>
        <w:t>تَأَلَّمْتُمْ</w:t>
      </w:r>
      <w:r w:rsidRPr="00A61DAF">
        <w:rPr>
          <w:rtl/>
          <w:lang w:bidi="ar-SA"/>
        </w:rPr>
        <w:t xml:space="preserve"> </w:t>
      </w:r>
      <w:r w:rsidRPr="00A61DAF">
        <w:rPr>
          <w:rFonts w:hint="cs"/>
          <w:rtl/>
          <w:lang w:bidi="ar-SA"/>
        </w:rPr>
        <w:t>مِنْ</w:t>
      </w:r>
      <w:r w:rsidRPr="00A61DAF">
        <w:rPr>
          <w:rtl/>
          <w:lang w:bidi="ar-SA"/>
        </w:rPr>
        <w:t xml:space="preserve"> </w:t>
      </w:r>
      <w:r w:rsidRPr="00A61DAF">
        <w:rPr>
          <w:rFonts w:hint="cs"/>
          <w:rtl/>
          <w:lang w:bidi="ar-SA"/>
        </w:rPr>
        <w:t>أَجْلِ</w:t>
      </w:r>
      <w:r w:rsidRPr="00A61DAF">
        <w:rPr>
          <w:rtl/>
          <w:lang w:bidi="ar-SA"/>
        </w:rPr>
        <w:t xml:space="preserve"> </w:t>
      </w:r>
      <w:r w:rsidRPr="00A61DAF">
        <w:rPr>
          <w:rFonts w:hint="cs"/>
          <w:rtl/>
          <w:lang w:bidi="ar-SA"/>
        </w:rPr>
        <w:t>الْبِرِّ،</w:t>
      </w:r>
      <w:r w:rsidRPr="00A61DAF">
        <w:rPr>
          <w:rtl/>
          <w:lang w:bidi="ar-SA"/>
        </w:rPr>
        <w:t xml:space="preserve"> </w:t>
      </w:r>
      <w:r w:rsidRPr="00A61DAF">
        <w:rPr>
          <w:rFonts w:hint="cs"/>
          <w:rtl/>
          <w:lang w:bidi="ar-SA"/>
        </w:rPr>
        <w:t>فَطُوبَاكُمْ</w:t>
      </w:r>
      <w:r w:rsidRPr="00A61DAF">
        <w:rPr>
          <w:rtl/>
          <w:lang w:bidi="ar-SA"/>
        </w:rPr>
        <w:t xml:space="preserve">. </w:t>
      </w:r>
      <w:r w:rsidRPr="00A61DAF">
        <w:rPr>
          <w:rFonts w:hint="cs"/>
          <w:rtl/>
          <w:lang w:bidi="ar-SA"/>
        </w:rPr>
        <w:t>وَأَمَّا</w:t>
      </w:r>
      <w:r w:rsidRPr="00A61DAF">
        <w:rPr>
          <w:rtl/>
          <w:lang w:bidi="ar-SA"/>
        </w:rPr>
        <w:t xml:space="preserve"> </w:t>
      </w:r>
      <w:r w:rsidRPr="00A61DAF">
        <w:rPr>
          <w:rFonts w:hint="cs"/>
          <w:rtl/>
          <w:lang w:bidi="ar-SA"/>
        </w:rPr>
        <w:t>خَوْفَهُمْ</w:t>
      </w:r>
      <w:r w:rsidRPr="00A61DAF">
        <w:rPr>
          <w:rtl/>
          <w:lang w:bidi="ar-SA"/>
        </w:rPr>
        <w:t xml:space="preserve"> </w:t>
      </w:r>
      <w:r w:rsidRPr="00A61DAF">
        <w:rPr>
          <w:rFonts w:hint="cs"/>
          <w:rtl/>
          <w:lang w:bidi="ar-SA"/>
        </w:rPr>
        <w:t>فَلاَ</w:t>
      </w:r>
      <w:r w:rsidRPr="00A61DAF">
        <w:rPr>
          <w:rtl/>
          <w:lang w:bidi="ar-SA"/>
        </w:rPr>
        <w:t xml:space="preserve"> </w:t>
      </w:r>
      <w:r w:rsidRPr="00A61DAF">
        <w:rPr>
          <w:rFonts w:hint="cs"/>
          <w:rtl/>
          <w:lang w:bidi="ar-SA"/>
        </w:rPr>
        <w:t>تَخَافُوهُ</w:t>
      </w:r>
      <w:r w:rsidRPr="00A61DAF">
        <w:rPr>
          <w:rtl/>
          <w:lang w:bidi="ar-SA"/>
        </w:rPr>
        <w:t xml:space="preserve"> </w:t>
      </w:r>
      <w:r w:rsidRPr="00A61DAF">
        <w:rPr>
          <w:rFonts w:hint="cs"/>
          <w:rtl/>
          <w:lang w:bidi="ar-SA"/>
        </w:rPr>
        <w:t>وَلاَ</w:t>
      </w:r>
      <w:r w:rsidRPr="00A61DAF">
        <w:rPr>
          <w:rtl/>
          <w:lang w:bidi="ar-SA"/>
        </w:rPr>
        <w:t xml:space="preserve"> </w:t>
      </w:r>
      <w:r w:rsidRPr="00A61DAF">
        <w:rPr>
          <w:rFonts w:hint="cs"/>
          <w:rtl/>
          <w:lang w:bidi="ar-SA"/>
        </w:rPr>
        <w:t>تَضْطَرِبُوا،</w:t>
      </w:r>
      <w:r w:rsidRPr="00A61DAF">
        <w:rPr>
          <w:rtl/>
          <w:lang w:bidi="ar-SA"/>
        </w:rPr>
        <w:t xml:space="preserve">  </w:t>
      </w:r>
      <w:r w:rsidRPr="00A61DAF">
        <w:rPr>
          <w:rFonts w:ascii="Arial" w:hAnsi="Arial" w:cs="Arial" w:hint="cs"/>
          <w:rtl/>
          <w:lang w:bidi="ar-SA"/>
        </w:rPr>
        <w:t>​</w:t>
      </w:r>
      <w:r w:rsidRPr="00A61DAF">
        <w:rPr>
          <w:rtl/>
          <w:lang w:bidi="ar-SA"/>
        </w:rPr>
        <w:t>15</w:t>
      </w:r>
      <w:r w:rsidRPr="00A61DAF">
        <w:rPr>
          <w:rFonts w:ascii="Arial" w:hAnsi="Arial" w:cs="Arial" w:hint="cs"/>
          <w:rtl/>
          <w:lang w:bidi="ar-SA"/>
        </w:rPr>
        <w:t>​</w:t>
      </w:r>
      <w:r w:rsidRPr="00A61DAF">
        <w:rPr>
          <w:rtl/>
          <w:lang w:bidi="ar-SA"/>
        </w:rPr>
        <w:t xml:space="preserve"> </w:t>
      </w:r>
      <w:r w:rsidRPr="00A61DAF">
        <w:rPr>
          <w:rFonts w:ascii="Arial" w:hAnsi="Arial" w:cs="Arial" w:hint="cs"/>
          <w:rtl/>
          <w:lang w:bidi="ar-SA"/>
        </w:rPr>
        <w:t>​</w:t>
      </w:r>
      <w:r w:rsidRPr="00A61DAF">
        <w:rPr>
          <w:rFonts w:hint="cs"/>
          <w:rtl/>
          <w:lang w:bidi="ar-SA"/>
        </w:rPr>
        <w:t>بَلْ</w:t>
      </w:r>
      <w:r w:rsidRPr="00A61DAF">
        <w:rPr>
          <w:rtl/>
          <w:lang w:bidi="ar-SA"/>
        </w:rPr>
        <w:t xml:space="preserve"> </w:t>
      </w:r>
      <w:r w:rsidRPr="00A61DAF">
        <w:rPr>
          <w:rFonts w:hint="cs"/>
          <w:rtl/>
          <w:lang w:bidi="ar-SA"/>
        </w:rPr>
        <w:t>قَدِّسُوا</w:t>
      </w:r>
      <w:r w:rsidRPr="00A61DAF">
        <w:rPr>
          <w:rtl/>
          <w:lang w:bidi="ar-SA"/>
        </w:rPr>
        <w:t xml:space="preserve"> </w:t>
      </w:r>
      <w:r w:rsidRPr="00A61DAF">
        <w:rPr>
          <w:rFonts w:hint="cs"/>
          <w:rtl/>
          <w:lang w:bidi="ar-SA"/>
        </w:rPr>
        <w:t>الرَّبَّ</w:t>
      </w:r>
      <w:r w:rsidRPr="00A61DAF">
        <w:rPr>
          <w:rtl/>
          <w:lang w:bidi="ar-SA"/>
        </w:rPr>
        <w:t xml:space="preserve"> </w:t>
      </w:r>
      <w:r w:rsidRPr="00A61DAF">
        <w:rPr>
          <w:rFonts w:hint="cs"/>
          <w:rtl/>
          <w:lang w:bidi="ar-SA"/>
        </w:rPr>
        <w:t>الإِلهَ</w:t>
      </w:r>
      <w:r w:rsidRPr="00A61DAF">
        <w:rPr>
          <w:rtl/>
          <w:lang w:bidi="ar-SA"/>
        </w:rPr>
        <w:t xml:space="preserve"> </w:t>
      </w:r>
      <w:r w:rsidRPr="00A61DAF">
        <w:rPr>
          <w:rFonts w:hint="cs"/>
          <w:rtl/>
          <w:lang w:bidi="ar-SA"/>
        </w:rPr>
        <w:t>فِي</w:t>
      </w:r>
      <w:r w:rsidRPr="00A61DAF">
        <w:rPr>
          <w:rtl/>
          <w:lang w:bidi="ar-SA"/>
        </w:rPr>
        <w:t xml:space="preserve"> </w:t>
      </w:r>
      <w:r w:rsidRPr="00A61DAF">
        <w:rPr>
          <w:rFonts w:hint="cs"/>
          <w:rtl/>
          <w:lang w:bidi="ar-SA"/>
        </w:rPr>
        <w:t>قُلُوبِكُمْ،</w:t>
      </w:r>
      <w:r w:rsidRPr="00A61DAF">
        <w:rPr>
          <w:rtl/>
          <w:lang w:bidi="ar-SA"/>
        </w:rPr>
        <w:t xml:space="preserve"> </w:t>
      </w:r>
      <w:r w:rsidRPr="00A61DAF">
        <w:rPr>
          <w:rFonts w:hint="cs"/>
          <w:rtl/>
          <w:lang w:bidi="ar-SA"/>
        </w:rPr>
        <w:t>مُسْتَعِدِّينَ</w:t>
      </w:r>
      <w:r w:rsidRPr="00A61DAF">
        <w:rPr>
          <w:rtl/>
          <w:lang w:bidi="ar-SA"/>
        </w:rPr>
        <w:t xml:space="preserve"> </w:t>
      </w:r>
      <w:r w:rsidRPr="00A61DAF">
        <w:rPr>
          <w:rFonts w:hint="cs"/>
          <w:rtl/>
          <w:lang w:bidi="ar-SA"/>
        </w:rPr>
        <w:t>دَائِمًا</w:t>
      </w:r>
      <w:r w:rsidRPr="00A61DAF">
        <w:rPr>
          <w:rtl/>
          <w:lang w:bidi="ar-SA"/>
        </w:rPr>
        <w:t xml:space="preserve"> </w:t>
      </w:r>
      <w:r w:rsidRPr="00A61DAF">
        <w:rPr>
          <w:rFonts w:hint="cs"/>
          <w:rtl/>
          <w:lang w:bidi="ar-SA"/>
        </w:rPr>
        <w:t>لِمُجَاوَبَةِ</w:t>
      </w:r>
      <w:r w:rsidRPr="00A61DAF">
        <w:rPr>
          <w:rtl/>
          <w:lang w:bidi="ar-SA"/>
        </w:rPr>
        <w:t xml:space="preserve"> </w:t>
      </w:r>
      <w:r w:rsidRPr="00A61DAF">
        <w:rPr>
          <w:rFonts w:hint="cs"/>
          <w:rtl/>
          <w:lang w:bidi="ar-SA"/>
        </w:rPr>
        <w:t>كُلِّ</w:t>
      </w:r>
      <w:r w:rsidRPr="00A61DAF">
        <w:rPr>
          <w:rtl/>
          <w:lang w:bidi="ar-SA"/>
        </w:rPr>
        <w:t xml:space="preserve"> </w:t>
      </w:r>
      <w:r w:rsidRPr="00A61DAF">
        <w:rPr>
          <w:rFonts w:hint="cs"/>
          <w:rtl/>
          <w:lang w:bidi="ar-SA"/>
        </w:rPr>
        <w:t>مَنْ</w:t>
      </w:r>
      <w:r w:rsidRPr="00A61DAF">
        <w:rPr>
          <w:rtl/>
          <w:lang w:bidi="ar-SA"/>
        </w:rPr>
        <w:t xml:space="preserve"> </w:t>
      </w:r>
      <w:r w:rsidRPr="00A61DAF">
        <w:rPr>
          <w:rFonts w:hint="cs"/>
          <w:rtl/>
          <w:lang w:bidi="ar-SA"/>
        </w:rPr>
        <w:t>يَسْأَلُكُمْ</w:t>
      </w:r>
      <w:r w:rsidRPr="00A61DAF">
        <w:rPr>
          <w:rtl/>
          <w:lang w:bidi="ar-SA"/>
        </w:rPr>
        <w:t xml:space="preserve"> </w:t>
      </w:r>
      <w:r w:rsidRPr="00A61DAF">
        <w:rPr>
          <w:rFonts w:hint="cs"/>
          <w:rtl/>
          <w:lang w:bidi="ar-SA"/>
        </w:rPr>
        <w:t>عَنْ</w:t>
      </w:r>
      <w:r w:rsidRPr="00A61DAF">
        <w:rPr>
          <w:rtl/>
          <w:lang w:bidi="ar-SA"/>
        </w:rPr>
        <w:t xml:space="preserve"> </w:t>
      </w:r>
      <w:r w:rsidRPr="00A61DAF">
        <w:rPr>
          <w:rFonts w:hint="cs"/>
          <w:rtl/>
          <w:lang w:bidi="ar-SA"/>
        </w:rPr>
        <w:t>سَبَبِ</w:t>
      </w:r>
      <w:r w:rsidRPr="00A61DAF">
        <w:rPr>
          <w:rtl/>
          <w:lang w:bidi="ar-SA"/>
        </w:rPr>
        <w:t xml:space="preserve"> </w:t>
      </w:r>
      <w:r w:rsidRPr="00A61DAF">
        <w:rPr>
          <w:rFonts w:hint="cs"/>
          <w:rtl/>
          <w:lang w:bidi="ar-SA"/>
        </w:rPr>
        <w:t>الرَّجَاءِ</w:t>
      </w:r>
      <w:r w:rsidRPr="00A61DAF">
        <w:rPr>
          <w:rtl/>
          <w:lang w:bidi="ar-SA"/>
        </w:rPr>
        <w:t xml:space="preserve"> </w:t>
      </w:r>
      <w:r w:rsidRPr="00A61DAF">
        <w:rPr>
          <w:rFonts w:hint="cs"/>
          <w:rtl/>
          <w:lang w:bidi="ar-SA"/>
        </w:rPr>
        <w:t>الَّذِي</w:t>
      </w:r>
      <w:r w:rsidRPr="00A61DAF">
        <w:rPr>
          <w:rtl/>
          <w:lang w:bidi="ar-SA"/>
        </w:rPr>
        <w:t xml:space="preserve"> </w:t>
      </w:r>
      <w:r w:rsidRPr="00A61DAF">
        <w:rPr>
          <w:rFonts w:hint="cs"/>
          <w:rtl/>
          <w:lang w:bidi="ar-SA"/>
        </w:rPr>
        <w:t>فِيكُمْ،</w:t>
      </w:r>
      <w:r w:rsidRPr="00A61DAF">
        <w:rPr>
          <w:rtl/>
          <w:lang w:bidi="ar-SA"/>
        </w:rPr>
        <w:t xml:space="preserve"> </w:t>
      </w:r>
      <w:r w:rsidRPr="00A61DAF">
        <w:rPr>
          <w:rFonts w:hint="cs"/>
          <w:rtl/>
          <w:lang w:bidi="ar-SA"/>
        </w:rPr>
        <w:t>بِوَدَاعَةٍ</w:t>
      </w:r>
      <w:r w:rsidRPr="00A61DAF">
        <w:rPr>
          <w:rtl/>
          <w:lang w:bidi="ar-SA"/>
        </w:rPr>
        <w:t xml:space="preserve"> </w:t>
      </w:r>
      <w:r w:rsidRPr="00A61DAF">
        <w:rPr>
          <w:rFonts w:hint="cs"/>
          <w:rtl/>
          <w:lang w:bidi="ar-SA"/>
        </w:rPr>
        <w:t>وَخَوْفٍ،</w:t>
      </w:r>
      <w:r>
        <w:rPr>
          <w:rFonts w:hint="cs"/>
          <w:rtl/>
          <w:lang w:bidi="ar-SA"/>
        </w:rPr>
        <w:t xml:space="preserve">" (13 </w:t>
      </w:r>
      <w:r>
        <w:rPr>
          <w:rtl/>
          <w:lang w:bidi="ar-SA"/>
        </w:rPr>
        <w:t>–</w:t>
      </w:r>
      <w:r>
        <w:rPr>
          <w:rFonts w:hint="cs"/>
          <w:rtl/>
          <w:lang w:bidi="ar-SA"/>
        </w:rPr>
        <w:t xml:space="preserve"> 15).</w:t>
      </w:r>
    </w:p>
    <w:p w14:paraId="01F63414" w14:textId="2156752D" w:rsidR="00A61DAF" w:rsidRDefault="007676D7" w:rsidP="005D61C4">
      <w:pPr>
        <w:rPr>
          <w:rtl/>
          <w:lang w:bidi="ar-SA"/>
        </w:rPr>
      </w:pPr>
      <w:r>
        <w:rPr>
          <w:rFonts w:hint="cs"/>
          <w:rtl/>
          <w:lang w:bidi="ar-SA"/>
        </w:rPr>
        <w:t xml:space="preserve">هذا يقودنا إلى نقطة أخرى مهمة: إن تألمنا فلا يجب أن يحدث هذا لأجل خطية، وهذا للسبب الوجيه، أن المسيح تألم مرة واحدة وإلى الأبد من أجل الخطايا. وهذا كافٍ! المسيح تألم لأجل الخطايا. وفي هذا الأمر هو وحده إن جاز لنا أن نقول الذي له الحق في ذلك. هل كل شيء يجب أن ينتهي. وما الذي يبقى لنا؟ هو وحده الذي كان مؤهلاً بأن يتألم من أجل الخطايا. ونحن لسنا مضطرين أبدًا بأن نتألم إلا من أجل المسيح </w:t>
      </w:r>
      <w:r>
        <w:rPr>
          <w:rtl/>
          <w:lang w:bidi="ar-SA"/>
        </w:rPr>
        <w:t>–</w:t>
      </w:r>
      <w:r>
        <w:rPr>
          <w:rFonts w:hint="cs"/>
          <w:rtl/>
          <w:lang w:bidi="ar-SA"/>
        </w:rPr>
        <w:t xml:space="preserve"> وإلا، وكما هو مذكور هنا، بسبب البر. "</w:t>
      </w:r>
      <w:r w:rsidRPr="007676D7">
        <w:rPr>
          <w:rtl/>
          <w:lang w:bidi="ar-SA"/>
        </w:rPr>
        <w:t xml:space="preserve">إِنَّ الْمَسِيحَ أَيْضًا تَأَلَّمَ مَرَّةً وَاحِدَةً مِنْ أَجْلِ الْخَطَايَا، الْبَارُّ مِنْ أَجْلِ الأَثَمَةِ، لِكَيْ يُقَرِّبَنَا إِلَى اللهِ، مُمَاتًا فِي الْجَسَدِ وَلكِنْ مُحْيىً فِي الرُّوحِ،  </w:t>
      </w:r>
      <w:r w:rsidRPr="007676D7">
        <w:rPr>
          <w:rFonts w:ascii="Arial" w:hAnsi="Arial" w:cs="Arial" w:hint="cs"/>
          <w:rtl/>
          <w:lang w:bidi="ar-SA"/>
        </w:rPr>
        <w:t>​</w:t>
      </w:r>
      <w:r w:rsidRPr="007676D7">
        <w:rPr>
          <w:rtl/>
          <w:lang w:bidi="ar-SA"/>
        </w:rPr>
        <w:t>19</w:t>
      </w:r>
      <w:r w:rsidRPr="007676D7">
        <w:rPr>
          <w:rFonts w:ascii="Arial" w:hAnsi="Arial" w:cs="Arial" w:hint="cs"/>
          <w:rtl/>
          <w:lang w:bidi="ar-SA"/>
        </w:rPr>
        <w:t>​</w:t>
      </w:r>
      <w:r w:rsidRPr="007676D7">
        <w:rPr>
          <w:rtl/>
          <w:lang w:bidi="ar-SA"/>
        </w:rPr>
        <w:t xml:space="preserve"> </w:t>
      </w:r>
      <w:r w:rsidRPr="007676D7">
        <w:rPr>
          <w:rFonts w:ascii="Arial" w:hAnsi="Arial" w:cs="Arial" w:hint="cs"/>
          <w:rtl/>
          <w:lang w:bidi="ar-SA"/>
        </w:rPr>
        <w:t>​</w:t>
      </w:r>
      <w:r w:rsidRPr="007676D7">
        <w:rPr>
          <w:rFonts w:hint="cs"/>
          <w:rtl/>
          <w:lang w:bidi="ar-SA"/>
        </w:rPr>
        <w:t>الَّذِي</w:t>
      </w:r>
      <w:r w:rsidRPr="007676D7">
        <w:rPr>
          <w:rtl/>
          <w:lang w:bidi="ar-SA"/>
        </w:rPr>
        <w:t xml:space="preserve"> </w:t>
      </w:r>
      <w:r w:rsidRPr="007676D7">
        <w:rPr>
          <w:rFonts w:hint="cs"/>
          <w:rtl/>
          <w:lang w:bidi="ar-SA"/>
        </w:rPr>
        <w:t>فِيهِ</w:t>
      </w:r>
      <w:r w:rsidRPr="007676D7">
        <w:rPr>
          <w:rtl/>
          <w:lang w:bidi="ar-SA"/>
        </w:rPr>
        <w:t xml:space="preserve"> </w:t>
      </w:r>
      <w:r w:rsidRPr="007676D7">
        <w:rPr>
          <w:rFonts w:hint="cs"/>
          <w:rtl/>
          <w:lang w:bidi="ar-SA"/>
        </w:rPr>
        <w:t>أَيْضًا</w:t>
      </w:r>
      <w:r w:rsidRPr="007676D7">
        <w:rPr>
          <w:rtl/>
          <w:lang w:bidi="ar-SA"/>
        </w:rPr>
        <w:t xml:space="preserve"> </w:t>
      </w:r>
      <w:r w:rsidRPr="007676D7">
        <w:rPr>
          <w:rFonts w:hint="cs"/>
          <w:rtl/>
          <w:lang w:bidi="ar-SA"/>
        </w:rPr>
        <w:t>ذَهَبَ</w:t>
      </w:r>
      <w:r w:rsidRPr="007676D7">
        <w:rPr>
          <w:rtl/>
          <w:lang w:bidi="ar-SA"/>
        </w:rPr>
        <w:t xml:space="preserve"> </w:t>
      </w:r>
      <w:r w:rsidRPr="007676D7">
        <w:rPr>
          <w:rFonts w:hint="cs"/>
          <w:rtl/>
          <w:lang w:bidi="ar-SA"/>
        </w:rPr>
        <w:t>فَكَرَزَ</w:t>
      </w:r>
      <w:r w:rsidRPr="007676D7">
        <w:rPr>
          <w:rtl/>
          <w:lang w:bidi="ar-SA"/>
        </w:rPr>
        <w:t xml:space="preserve"> </w:t>
      </w:r>
      <w:r w:rsidRPr="007676D7">
        <w:rPr>
          <w:rFonts w:hint="cs"/>
          <w:rtl/>
          <w:lang w:bidi="ar-SA"/>
        </w:rPr>
        <w:t>لِلأَرْوَاحِ</w:t>
      </w:r>
      <w:r w:rsidRPr="007676D7">
        <w:rPr>
          <w:rtl/>
          <w:lang w:bidi="ar-SA"/>
        </w:rPr>
        <w:t xml:space="preserve"> </w:t>
      </w:r>
      <w:r w:rsidRPr="007676D7">
        <w:rPr>
          <w:rFonts w:hint="cs"/>
          <w:rtl/>
          <w:lang w:bidi="ar-SA"/>
        </w:rPr>
        <w:t>الَّتِي</w:t>
      </w:r>
      <w:r w:rsidRPr="007676D7">
        <w:rPr>
          <w:rtl/>
          <w:lang w:bidi="ar-SA"/>
        </w:rPr>
        <w:t xml:space="preserve"> </w:t>
      </w:r>
      <w:r w:rsidRPr="007676D7">
        <w:rPr>
          <w:rFonts w:hint="cs"/>
          <w:rtl/>
          <w:lang w:bidi="ar-SA"/>
        </w:rPr>
        <w:t>فِي</w:t>
      </w:r>
      <w:r w:rsidRPr="007676D7">
        <w:rPr>
          <w:rtl/>
          <w:lang w:bidi="ar-SA"/>
        </w:rPr>
        <w:t xml:space="preserve"> </w:t>
      </w:r>
      <w:r w:rsidRPr="007676D7">
        <w:rPr>
          <w:rFonts w:hint="cs"/>
          <w:rtl/>
          <w:lang w:bidi="ar-SA"/>
        </w:rPr>
        <w:t>السِّجْنِ،</w:t>
      </w:r>
      <w:r>
        <w:rPr>
          <w:rFonts w:hint="cs"/>
          <w:rtl/>
          <w:lang w:bidi="ar-SA"/>
        </w:rPr>
        <w:t xml:space="preserve">" (عدد 18 </w:t>
      </w:r>
      <w:r>
        <w:rPr>
          <w:rtl/>
          <w:lang w:bidi="ar-SA"/>
        </w:rPr>
        <w:t>–</w:t>
      </w:r>
      <w:r>
        <w:rPr>
          <w:rFonts w:hint="cs"/>
          <w:rtl/>
          <w:lang w:bidi="ar-SA"/>
        </w:rPr>
        <w:t xml:space="preserve"> 19).</w:t>
      </w:r>
    </w:p>
    <w:p w14:paraId="21424EF2" w14:textId="446423A0" w:rsidR="007676D7" w:rsidRDefault="007676D7" w:rsidP="005D61C4">
      <w:pPr>
        <w:rPr>
          <w:rtl/>
          <w:lang w:bidi="ar-SA"/>
        </w:rPr>
      </w:pPr>
      <w:r>
        <w:rPr>
          <w:rFonts w:hint="cs"/>
          <w:rtl/>
          <w:lang w:bidi="ar-SA"/>
        </w:rPr>
        <w:t>لنراعي انتباهنا بأن بطرس لا يقول بأن المسيح دخل السجن ليكرز للأرواح هناك! هو لا يستخدم مثل هذه الكلمات وهو لا يقصد أي شيء من هذا القبيل. الأرواح المذكورة يُشار إليها أنها موجودة في السجن. هي تنتظر هناك</w:t>
      </w:r>
      <w:r w:rsidR="00005340">
        <w:rPr>
          <w:rFonts w:hint="cs"/>
          <w:rtl/>
          <w:lang w:bidi="ar-SA"/>
        </w:rPr>
        <w:t xml:space="preserve"> إلى يوم الدينونة. قد يكون الله أدانها في هذا العالم؛ غير أن هذا ليس كل ما في الأمر. هو سيدينهم في العالم الآتي. إنه قد تكون قد حدثت دينونة؛ ولكنها ليست هي الدينونة. هكذا يكتب بطرس بالذات عن هذه الأرواح المذكورة هنا: "</w:t>
      </w:r>
      <w:r w:rsidR="00005340" w:rsidRPr="00005340">
        <w:rPr>
          <w:rtl/>
          <w:lang w:bidi="ar-SA"/>
        </w:rPr>
        <w:t>20</w:t>
      </w:r>
      <w:r w:rsidR="00005340" w:rsidRPr="00005340">
        <w:rPr>
          <w:rFonts w:ascii="Arial" w:hAnsi="Arial" w:cs="Arial" w:hint="cs"/>
          <w:rtl/>
          <w:lang w:bidi="ar-SA"/>
        </w:rPr>
        <w:t>​</w:t>
      </w:r>
      <w:r w:rsidR="00005340" w:rsidRPr="00005340">
        <w:rPr>
          <w:rtl/>
          <w:lang w:bidi="ar-SA"/>
        </w:rPr>
        <w:t xml:space="preserve"> </w:t>
      </w:r>
      <w:r w:rsidR="00005340" w:rsidRPr="00005340">
        <w:rPr>
          <w:rFonts w:ascii="Arial" w:hAnsi="Arial" w:cs="Arial" w:hint="cs"/>
          <w:rtl/>
          <w:lang w:bidi="ar-SA"/>
        </w:rPr>
        <w:t>​</w:t>
      </w:r>
      <w:r w:rsidR="00005340" w:rsidRPr="00005340">
        <w:rPr>
          <w:rFonts w:hint="cs"/>
          <w:rtl/>
          <w:lang w:bidi="ar-SA"/>
        </w:rPr>
        <w:t>إِذْ</w:t>
      </w:r>
      <w:r w:rsidR="00005340" w:rsidRPr="00005340">
        <w:rPr>
          <w:rtl/>
          <w:lang w:bidi="ar-SA"/>
        </w:rPr>
        <w:t xml:space="preserve"> </w:t>
      </w:r>
      <w:r w:rsidR="00005340" w:rsidRPr="00005340">
        <w:rPr>
          <w:rFonts w:hint="cs"/>
          <w:rtl/>
          <w:lang w:bidi="ar-SA"/>
        </w:rPr>
        <w:t>عَصَتْ</w:t>
      </w:r>
      <w:r w:rsidR="00005340" w:rsidRPr="00005340">
        <w:rPr>
          <w:rtl/>
          <w:lang w:bidi="ar-SA"/>
        </w:rPr>
        <w:t xml:space="preserve"> </w:t>
      </w:r>
      <w:r w:rsidR="00005340" w:rsidRPr="00005340">
        <w:rPr>
          <w:rFonts w:hint="cs"/>
          <w:rtl/>
          <w:lang w:bidi="ar-SA"/>
        </w:rPr>
        <w:t>قَدِيمًا،</w:t>
      </w:r>
      <w:r w:rsidR="00005340" w:rsidRPr="00005340">
        <w:rPr>
          <w:rtl/>
          <w:lang w:bidi="ar-SA"/>
        </w:rPr>
        <w:t xml:space="preserve"> </w:t>
      </w:r>
      <w:r w:rsidR="00005340" w:rsidRPr="00005340">
        <w:rPr>
          <w:rFonts w:hint="cs"/>
          <w:rtl/>
          <w:lang w:bidi="ar-SA"/>
        </w:rPr>
        <w:t>حِينَ</w:t>
      </w:r>
      <w:r w:rsidR="00005340" w:rsidRPr="00005340">
        <w:rPr>
          <w:rtl/>
          <w:lang w:bidi="ar-SA"/>
        </w:rPr>
        <w:t xml:space="preserve"> </w:t>
      </w:r>
      <w:r w:rsidR="00005340" w:rsidRPr="00005340">
        <w:rPr>
          <w:rFonts w:hint="cs"/>
          <w:rtl/>
          <w:lang w:bidi="ar-SA"/>
        </w:rPr>
        <w:t>كَانَتْ</w:t>
      </w:r>
      <w:r w:rsidR="00005340" w:rsidRPr="00005340">
        <w:rPr>
          <w:rtl/>
          <w:lang w:bidi="ar-SA"/>
        </w:rPr>
        <w:t xml:space="preserve"> </w:t>
      </w:r>
      <w:r w:rsidR="00005340" w:rsidRPr="00005340">
        <w:rPr>
          <w:rFonts w:hint="cs"/>
          <w:rtl/>
          <w:lang w:bidi="ar-SA"/>
        </w:rPr>
        <w:t>أَنَاةُ</w:t>
      </w:r>
      <w:r w:rsidR="00005340" w:rsidRPr="00005340">
        <w:rPr>
          <w:rtl/>
          <w:lang w:bidi="ar-SA"/>
        </w:rPr>
        <w:t xml:space="preserve"> </w:t>
      </w:r>
      <w:r w:rsidR="00005340" w:rsidRPr="00005340">
        <w:rPr>
          <w:rFonts w:hint="cs"/>
          <w:rtl/>
          <w:lang w:bidi="ar-SA"/>
        </w:rPr>
        <w:t>اللهِ</w:t>
      </w:r>
      <w:r w:rsidR="00005340" w:rsidRPr="00005340">
        <w:rPr>
          <w:rtl/>
          <w:lang w:bidi="ar-SA"/>
        </w:rPr>
        <w:t xml:space="preserve"> </w:t>
      </w:r>
      <w:r w:rsidR="00005340" w:rsidRPr="00005340">
        <w:rPr>
          <w:rFonts w:hint="cs"/>
          <w:rtl/>
          <w:lang w:bidi="ar-SA"/>
        </w:rPr>
        <w:t>تَنْتَظِرُ</w:t>
      </w:r>
      <w:r w:rsidR="00005340" w:rsidRPr="00005340">
        <w:rPr>
          <w:rtl/>
          <w:lang w:bidi="ar-SA"/>
        </w:rPr>
        <w:t xml:space="preserve"> </w:t>
      </w:r>
      <w:r w:rsidR="00005340" w:rsidRPr="00005340">
        <w:rPr>
          <w:rFonts w:hint="cs"/>
          <w:rtl/>
          <w:lang w:bidi="ar-SA"/>
        </w:rPr>
        <w:t>مَرَّةً</w:t>
      </w:r>
      <w:r w:rsidR="00005340" w:rsidRPr="00005340">
        <w:rPr>
          <w:rtl/>
          <w:lang w:bidi="ar-SA"/>
        </w:rPr>
        <w:t xml:space="preserve"> </w:t>
      </w:r>
      <w:r w:rsidR="00005340" w:rsidRPr="00005340">
        <w:rPr>
          <w:rFonts w:hint="cs"/>
          <w:rtl/>
          <w:lang w:bidi="ar-SA"/>
        </w:rPr>
        <w:t>فِي</w:t>
      </w:r>
      <w:r w:rsidR="00005340" w:rsidRPr="00005340">
        <w:rPr>
          <w:rtl/>
          <w:lang w:bidi="ar-SA"/>
        </w:rPr>
        <w:t xml:space="preserve"> </w:t>
      </w:r>
      <w:r w:rsidR="00005340" w:rsidRPr="00005340">
        <w:rPr>
          <w:rFonts w:hint="cs"/>
          <w:rtl/>
          <w:lang w:bidi="ar-SA"/>
        </w:rPr>
        <w:t>أَيَّامِ</w:t>
      </w:r>
      <w:r w:rsidR="00005340" w:rsidRPr="00005340">
        <w:rPr>
          <w:rtl/>
          <w:lang w:bidi="ar-SA"/>
        </w:rPr>
        <w:t xml:space="preserve"> </w:t>
      </w:r>
      <w:r w:rsidR="00005340" w:rsidRPr="00005340">
        <w:rPr>
          <w:rFonts w:hint="cs"/>
          <w:rtl/>
          <w:lang w:bidi="ar-SA"/>
        </w:rPr>
        <w:t>نُوحٍ،</w:t>
      </w:r>
      <w:r w:rsidR="00005340" w:rsidRPr="00005340">
        <w:rPr>
          <w:rtl/>
          <w:lang w:bidi="ar-SA"/>
        </w:rPr>
        <w:t xml:space="preserve"> </w:t>
      </w:r>
      <w:r w:rsidR="00005340" w:rsidRPr="00005340">
        <w:rPr>
          <w:rFonts w:hint="cs"/>
          <w:rtl/>
          <w:lang w:bidi="ar-SA"/>
        </w:rPr>
        <w:t>إِذْ</w:t>
      </w:r>
      <w:r w:rsidR="00005340" w:rsidRPr="00005340">
        <w:rPr>
          <w:rtl/>
          <w:lang w:bidi="ar-SA"/>
        </w:rPr>
        <w:t xml:space="preserve"> </w:t>
      </w:r>
      <w:r w:rsidR="00005340" w:rsidRPr="00005340">
        <w:rPr>
          <w:rFonts w:hint="cs"/>
          <w:rtl/>
          <w:lang w:bidi="ar-SA"/>
        </w:rPr>
        <w:t>كَانَ</w:t>
      </w:r>
      <w:r w:rsidR="00005340" w:rsidRPr="00005340">
        <w:rPr>
          <w:rtl/>
          <w:lang w:bidi="ar-SA"/>
        </w:rPr>
        <w:t xml:space="preserve"> </w:t>
      </w:r>
      <w:r w:rsidR="00005340" w:rsidRPr="00005340">
        <w:rPr>
          <w:rFonts w:hint="cs"/>
          <w:rtl/>
          <w:lang w:bidi="ar-SA"/>
        </w:rPr>
        <w:t>الْفُلْكُ</w:t>
      </w:r>
      <w:r w:rsidR="00005340" w:rsidRPr="00005340">
        <w:rPr>
          <w:rtl/>
          <w:lang w:bidi="ar-SA"/>
        </w:rPr>
        <w:t xml:space="preserve"> </w:t>
      </w:r>
      <w:r w:rsidR="00005340" w:rsidRPr="00005340">
        <w:rPr>
          <w:rFonts w:hint="cs"/>
          <w:rtl/>
          <w:lang w:bidi="ar-SA"/>
        </w:rPr>
        <w:t>يُبْنَى،</w:t>
      </w:r>
      <w:r w:rsidR="00005340" w:rsidRPr="00005340">
        <w:rPr>
          <w:rtl/>
          <w:lang w:bidi="ar-SA"/>
        </w:rPr>
        <w:t xml:space="preserve"> </w:t>
      </w:r>
      <w:r w:rsidR="00005340" w:rsidRPr="00005340">
        <w:rPr>
          <w:rFonts w:hint="cs"/>
          <w:rtl/>
          <w:lang w:bidi="ar-SA"/>
        </w:rPr>
        <w:t>الَّذِي</w:t>
      </w:r>
      <w:r w:rsidR="00005340" w:rsidRPr="00005340">
        <w:rPr>
          <w:rtl/>
          <w:lang w:bidi="ar-SA"/>
        </w:rPr>
        <w:t xml:space="preserve"> </w:t>
      </w:r>
      <w:r w:rsidR="00005340" w:rsidRPr="00005340">
        <w:rPr>
          <w:rFonts w:hint="cs"/>
          <w:rtl/>
          <w:lang w:bidi="ar-SA"/>
        </w:rPr>
        <w:t>فِيهِ</w:t>
      </w:r>
      <w:r w:rsidR="00005340" w:rsidRPr="00005340">
        <w:rPr>
          <w:rtl/>
          <w:lang w:bidi="ar-SA"/>
        </w:rPr>
        <w:t xml:space="preserve"> </w:t>
      </w:r>
      <w:r w:rsidR="00005340" w:rsidRPr="00005340">
        <w:rPr>
          <w:rFonts w:hint="cs"/>
          <w:rtl/>
          <w:lang w:bidi="ar-SA"/>
        </w:rPr>
        <w:t>خَلَصَ</w:t>
      </w:r>
      <w:r w:rsidR="00005340" w:rsidRPr="00005340">
        <w:rPr>
          <w:rtl/>
          <w:lang w:bidi="ar-SA"/>
        </w:rPr>
        <w:t xml:space="preserve"> </w:t>
      </w:r>
      <w:r w:rsidR="00005340" w:rsidRPr="00005340">
        <w:rPr>
          <w:rFonts w:hint="cs"/>
          <w:rtl/>
          <w:lang w:bidi="ar-SA"/>
        </w:rPr>
        <w:t>قَلِيلُونَ،</w:t>
      </w:r>
      <w:r w:rsidR="00005340" w:rsidRPr="00005340">
        <w:rPr>
          <w:rtl/>
          <w:lang w:bidi="ar-SA"/>
        </w:rPr>
        <w:t xml:space="preserve"> </w:t>
      </w:r>
      <w:r w:rsidR="00005340" w:rsidRPr="00005340">
        <w:rPr>
          <w:rFonts w:hint="cs"/>
          <w:rtl/>
          <w:lang w:bidi="ar-SA"/>
        </w:rPr>
        <w:t>أَيْ</w:t>
      </w:r>
      <w:r w:rsidR="00005340" w:rsidRPr="00005340">
        <w:rPr>
          <w:rtl/>
          <w:lang w:bidi="ar-SA"/>
        </w:rPr>
        <w:t xml:space="preserve"> </w:t>
      </w:r>
      <w:r w:rsidR="00005340" w:rsidRPr="00005340">
        <w:rPr>
          <w:rFonts w:hint="cs"/>
          <w:rtl/>
          <w:lang w:bidi="ar-SA"/>
        </w:rPr>
        <w:t>ثَمَانِي</w:t>
      </w:r>
      <w:r w:rsidR="00005340" w:rsidRPr="00005340">
        <w:rPr>
          <w:rtl/>
          <w:lang w:bidi="ar-SA"/>
        </w:rPr>
        <w:t xml:space="preserve"> </w:t>
      </w:r>
      <w:r w:rsidR="00005340" w:rsidRPr="00005340">
        <w:rPr>
          <w:rFonts w:hint="cs"/>
          <w:rtl/>
          <w:lang w:bidi="ar-SA"/>
        </w:rPr>
        <w:t>أَنْفُسٍ</w:t>
      </w:r>
      <w:r w:rsidR="00005340" w:rsidRPr="00005340">
        <w:rPr>
          <w:rtl/>
          <w:lang w:bidi="ar-SA"/>
        </w:rPr>
        <w:t xml:space="preserve"> </w:t>
      </w:r>
      <w:r w:rsidR="00005340" w:rsidRPr="00005340">
        <w:rPr>
          <w:rFonts w:hint="cs"/>
          <w:rtl/>
          <w:lang w:bidi="ar-SA"/>
        </w:rPr>
        <w:t>بِالْمَاءِ</w:t>
      </w:r>
      <w:r w:rsidR="00005340" w:rsidRPr="00005340">
        <w:rPr>
          <w:rtl/>
          <w:lang w:bidi="ar-SA"/>
        </w:rPr>
        <w:t>.</w:t>
      </w:r>
      <w:r w:rsidR="00005340">
        <w:rPr>
          <w:rFonts w:hint="cs"/>
          <w:rtl/>
          <w:lang w:bidi="ar-SA"/>
        </w:rPr>
        <w:t>" (عدد 20).</w:t>
      </w:r>
    </w:p>
    <w:p w14:paraId="53574F0A" w14:textId="02710FAD" w:rsidR="0047398A" w:rsidRDefault="00005340" w:rsidP="0047398A">
      <w:pPr>
        <w:rPr>
          <w:rtl/>
          <w:lang w:bidi="ar-SA"/>
        </w:rPr>
      </w:pPr>
      <w:r>
        <w:rPr>
          <w:rFonts w:hint="cs"/>
          <w:rtl/>
          <w:lang w:bidi="ar-SA"/>
        </w:rPr>
        <w:t>إن هذا ليس وصفًا لجميع الناس الذين ماتوا في العصيان، وإنما تدبير جيل من الناس تباركوا بشهادة خاصة وضربوا بضربة دينونة غير عادية. الكرازة حدثت في أيام نوح. هؤلاء الناس اختبروا الكرازة بصورة مباشرة قبل وقوع الدينونة عليهم، وذلك لأنهم احتقروا شهادة المسيح من خلال نوح.</w:t>
      </w:r>
      <w:r w:rsidR="00AA6A27">
        <w:rPr>
          <w:rFonts w:hint="cs"/>
          <w:rtl/>
          <w:lang w:bidi="ar-SA"/>
        </w:rPr>
        <w:t xml:space="preserve"> فكما كرز روح المسيح في أيام الأنبياء، هكذا كرز أيضًا بواسطة نوح. أنا لا أجد هنا أية صعوبة. هذه الأعداد ليس فيها أي شيء يفيد كأساس لشبكة من التعاليم التي هي غريبة عن باقي الكتاب المقدس.</w:t>
      </w:r>
      <w:r w:rsidR="0047398A">
        <w:rPr>
          <w:rFonts w:hint="cs"/>
          <w:rtl/>
          <w:lang w:bidi="ar-SA"/>
        </w:rPr>
        <w:t xml:space="preserve"> إنه خطأ استخراج هذه التعاليم من كلمات شخص لا يعلم ما يجري في أسافل طبقات الأرض. إنه لا يتكلم عن كرازة في سجن، وإنما عن أرواح في السجن، ولا بأن الكرازة حدثت في السجن. بطرس يتكلم عن السكان الذين سمعوا نوح وقد أساءوا حينذاك لكلمة الرب. ليس أن روح نوح هو الذي كرز، وإنما روح </w:t>
      </w:r>
      <w:hyperlink r:id="rId10" w:anchor=":~:text=Es%20mag%20n%C3%BCtzlich%20sein%20herauszustellen" w:history="1">
        <w:r w:rsidR="0047398A" w:rsidRPr="0047398A">
          <w:rPr>
            <w:rStyle w:val="Hyperlink"/>
            <w:rFonts w:hint="cs"/>
            <w:rtl/>
            <w:lang w:bidi="ar-SA"/>
          </w:rPr>
          <w:t>المسيح</w:t>
        </w:r>
      </w:hyperlink>
      <w:r w:rsidR="0047398A">
        <w:rPr>
          <w:rFonts w:hint="cs"/>
          <w:rtl/>
          <w:lang w:bidi="ar-SA"/>
        </w:rPr>
        <w:t>.</w:t>
      </w:r>
    </w:p>
    <w:sectPr w:rsidR="0047398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C677C" w14:textId="77777777" w:rsidR="008D0D67" w:rsidRDefault="008D0D67" w:rsidP="0038582C">
      <w:pPr>
        <w:spacing w:after="0" w:line="240" w:lineRule="auto"/>
      </w:pPr>
      <w:r>
        <w:separator/>
      </w:r>
    </w:p>
  </w:endnote>
  <w:endnote w:type="continuationSeparator" w:id="0">
    <w:p w14:paraId="13527A66" w14:textId="77777777" w:rsidR="008D0D67" w:rsidRDefault="008D0D67" w:rsidP="00385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2A40D" w14:textId="77777777" w:rsidR="008D0D67" w:rsidRDefault="008D0D67" w:rsidP="0038582C">
      <w:pPr>
        <w:spacing w:after="0" w:line="240" w:lineRule="auto"/>
      </w:pPr>
      <w:r>
        <w:separator/>
      </w:r>
    </w:p>
  </w:footnote>
  <w:footnote w:type="continuationSeparator" w:id="0">
    <w:p w14:paraId="6B8C176D" w14:textId="77777777" w:rsidR="008D0D67" w:rsidRDefault="008D0D67" w:rsidP="0038582C">
      <w:pPr>
        <w:spacing w:after="0" w:line="240" w:lineRule="auto"/>
      </w:pPr>
      <w:r>
        <w:continuationSeparator/>
      </w:r>
    </w:p>
  </w:footnote>
  <w:footnote w:id="1">
    <w:p w14:paraId="043AD19B" w14:textId="473D1ED2" w:rsidR="0038582C" w:rsidRPr="00DF206E" w:rsidRDefault="0038582C">
      <w:pPr>
        <w:pStyle w:val="FootnoteText"/>
        <w:rPr>
          <w:sz w:val="26"/>
          <w:szCs w:val="26"/>
        </w:rPr>
      </w:pPr>
      <w:r w:rsidRPr="00DF206E">
        <w:rPr>
          <w:rStyle w:val="FootnoteReference"/>
          <w:sz w:val="26"/>
          <w:szCs w:val="26"/>
        </w:rPr>
        <w:footnoteRef/>
      </w:r>
      <w:r w:rsidRPr="00DF206E">
        <w:rPr>
          <w:sz w:val="26"/>
          <w:szCs w:val="26"/>
          <w:rtl/>
        </w:rPr>
        <w:t xml:space="preserve"> </w:t>
      </w:r>
      <w:r w:rsidR="00796609">
        <w:rPr>
          <w:rFonts w:hint="cs"/>
          <w:sz w:val="26"/>
          <w:szCs w:val="26"/>
          <w:rtl/>
        </w:rPr>
        <w:t>انظر ترجمة "الملك جيمس للكتاب المقدس" وطبعات أقدم منها لـ"لوثر"!</w:t>
      </w:r>
    </w:p>
  </w:footnote>
  <w:footnote w:id="2">
    <w:p w14:paraId="1B3A95FD" w14:textId="13126B9D" w:rsidR="00C22622" w:rsidRPr="00DF206E" w:rsidRDefault="00C22622">
      <w:pPr>
        <w:pStyle w:val="FootnoteText"/>
        <w:rPr>
          <w:sz w:val="26"/>
          <w:szCs w:val="26"/>
          <w:lang w:bidi="ar-SA"/>
        </w:rPr>
      </w:pPr>
      <w:r w:rsidRPr="00DF206E">
        <w:rPr>
          <w:rStyle w:val="FootnoteReference"/>
          <w:sz w:val="26"/>
          <w:szCs w:val="26"/>
        </w:rPr>
        <w:footnoteRef/>
      </w:r>
      <w:r w:rsidRPr="00DF206E">
        <w:rPr>
          <w:sz w:val="26"/>
          <w:szCs w:val="26"/>
          <w:rtl/>
        </w:rPr>
        <w:t xml:space="preserve"> </w:t>
      </w:r>
      <w:r w:rsidR="00353C04">
        <w:rPr>
          <w:rFonts w:hint="cs"/>
          <w:sz w:val="26"/>
          <w:szCs w:val="26"/>
          <w:rtl/>
          <w:lang w:bidi="ar-SA"/>
        </w:rPr>
        <w:t xml:space="preserve">الحقيقة هي: </w:t>
      </w:r>
      <w:r w:rsidR="00353C04" w:rsidRPr="00353C04">
        <w:rPr>
          <w:sz w:val="26"/>
          <w:szCs w:val="26"/>
          <w:rtl/>
          <w:lang w:bidi="ar-SA"/>
        </w:rPr>
        <w:t>حرف واحد من القرن التاسع (</w:t>
      </w:r>
      <w:r w:rsidR="00353C04" w:rsidRPr="00353C04">
        <w:rPr>
          <w:sz w:val="26"/>
          <w:szCs w:val="26"/>
          <w:lang w:bidi="ar-SA"/>
        </w:rPr>
        <w:t>Cod. Angelicus Romanus</w:t>
      </w:r>
      <w:r w:rsidR="00353C04" w:rsidRPr="00353C04">
        <w:rPr>
          <w:sz w:val="26"/>
          <w:szCs w:val="26"/>
          <w:rtl/>
          <w:lang w:bidi="ar-SA"/>
        </w:rPr>
        <w:t xml:space="preserve">) والعديد من الخطوط المائلة يدعم هذا الحذف؛ لكن </w:t>
      </w:r>
      <w:r w:rsidR="00353C04" w:rsidRPr="00353C04">
        <w:rPr>
          <w:rFonts w:cs="Times New Roman" w:hint="eastAsia"/>
          <w:sz w:val="26"/>
          <w:szCs w:val="26"/>
          <w:rtl/>
          <w:lang w:bidi="he-IL"/>
        </w:rPr>
        <w:t>א</w:t>
      </w:r>
      <w:r w:rsidR="00353C04" w:rsidRPr="00353C04">
        <w:rPr>
          <w:rFonts w:hint="eastAsia"/>
          <w:sz w:val="26"/>
          <w:szCs w:val="26"/>
          <w:rtl/>
          <w:lang w:bidi="ar-SA"/>
        </w:rPr>
        <w:t>،</w:t>
      </w:r>
      <w:r w:rsidR="00353C04" w:rsidRPr="00353C04">
        <w:rPr>
          <w:sz w:val="26"/>
          <w:szCs w:val="26"/>
          <w:rtl/>
          <w:lang w:bidi="ar-SA"/>
        </w:rPr>
        <w:t xml:space="preserve"> </w:t>
      </w:r>
      <w:r w:rsidR="00353C04" w:rsidRPr="00353C04">
        <w:rPr>
          <w:sz w:val="26"/>
          <w:szCs w:val="26"/>
          <w:lang w:bidi="ar-SA"/>
        </w:rPr>
        <w:t>A</w:t>
      </w:r>
      <w:r w:rsidR="00353C04" w:rsidRPr="00353C04">
        <w:rPr>
          <w:sz w:val="26"/>
          <w:szCs w:val="26"/>
          <w:rtl/>
          <w:lang w:bidi="ar-SA"/>
        </w:rPr>
        <w:t xml:space="preserve">، </w:t>
      </w:r>
      <w:r w:rsidR="00353C04" w:rsidRPr="00353C04">
        <w:rPr>
          <w:sz w:val="26"/>
          <w:szCs w:val="26"/>
          <w:lang w:bidi="ar-SA"/>
        </w:rPr>
        <w:t>B</w:t>
      </w:r>
      <w:r w:rsidR="00353C04" w:rsidRPr="00353C04">
        <w:rPr>
          <w:sz w:val="26"/>
          <w:szCs w:val="26"/>
          <w:rtl/>
          <w:lang w:bidi="ar-SA"/>
        </w:rPr>
        <w:t xml:space="preserve">، </w:t>
      </w:r>
      <w:r w:rsidR="00353C04" w:rsidRPr="00353C04">
        <w:rPr>
          <w:sz w:val="26"/>
          <w:szCs w:val="26"/>
          <w:lang w:bidi="ar-SA"/>
        </w:rPr>
        <w:t>C</w:t>
      </w:r>
      <w:r w:rsidR="00353C04" w:rsidRPr="00353C04">
        <w:rPr>
          <w:sz w:val="26"/>
          <w:szCs w:val="26"/>
          <w:rtl/>
          <w:lang w:bidi="ar-SA"/>
        </w:rPr>
        <w:t xml:space="preserve">، </w:t>
      </w:r>
      <w:r w:rsidR="00353C04" w:rsidRPr="00353C04">
        <w:rPr>
          <w:sz w:val="26"/>
          <w:szCs w:val="26"/>
          <w:lang w:bidi="ar-SA"/>
        </w:rPr>
        <w:t>K</w:t>
      </w:r>
      <w:r w:rsidR="00353C04" w:rsidRPr="00353C04">
        <w:rPr>
          <w:sz w:val="26"/>
          <w:szCs w:val="26"/>
          <w:rtl/>
          <w:lang w:bidi="ar-SA"/>
        </w:rPr>
        <w:t>، أكثر من خمسين حرفًا مائلًا، وجميع النسخ القديمة باستثناء العربية من متعدد اللغات الباريسية تؤكد الكلمات. تشير الاقتباسات المبكرة، اليونانية واللا</w:t>
      </w:r>
      <w:r w:rsidR="00353C04" w:rsidRPr="00353C04">
        <w:rPr>
          <w:rFonts w:hint="eastAsia"/>
          <w:sz w:val="26"/>
          <w:szCs w:val="26"/>
          <w:rtl/>
          <w:lang w:bidi="ar-SA"/>
        </w:rPr>
        <w:t>تينية،</w:t>
      </w:r>
      <w:r w:rsidR="00353C04" w:rsidRPr="00353C04">
        <w:rPr>
          <w:sz w:val="26"/>
          <w:szCs w:val="26"/>
          <w:rtl/>
          <w:lang w:bidi="ar-SA"/>
        </w:rPr>
        <w:t xml:space="preserve"> باستثناء أوكومينيوس، إلى نفس القراءة. (</w:t>
      </w:r>
      <w:r w:rsidR="00353C04">
        <w:rPr>
          <w:rFonts w:hint="cs"/>
          <w:sz w:val="26"/>
          <w:szCs w:val="26"/>
          <w:rtl/>
          <w:lang w:bidi="ar-SA"/>
        </w:rPr>
        <w:t>و.</w:t>
      </w:r>
      <w:r w:rsidR="00353C04" w:rsidRPr="00353C04">
        <w:rPr>
          <w:sz w:val="26"/>
          <w:szCs w:val="26"/>
          <w:rtl/>
          <w:lang w:bidi="ar-SA"/>
        </w:rPr>
        <w:t>ك</w:t>
      </w:r>
      <w:r w:rsidR="00353C04">
        <w:rPr>
          <w:rFonts w:hint="cs"/>
          <w:sz w:val="26"/>
          <w:szCs w:val="26"/>
          <w:rtl/>
          <w:lang w:bidi="ar-SA"/>
        </w:rPr>
        <w:t>.</w:t>
      </w:r>
      <w:r w:rsidR="00353C04" w:rsidRPr="00353C04">
        <w:rPr>
          <w:sz w:val="26"/>
          <w:szCs w:val="26"/>
          <w:rtl/>
          <w:lang w:bidi="ar-SA"/>
        </w:rPr>
        <w:t xml:space="preserve">). (وكذلك نستله-آلاند، </w:t>
      </w:r>
      <w:r w:rsidR="00353C04">
        <w:rPr>
          <w:rFonts w:hint="cs"/>
          <w:sz w:val="26"/>
          <w:szCs w:val="26"/>
          <w:rtl/>
          <w:lang w:bidi="ar-SA"/>
        </w:rPr>
        <w:t>المترجم</w:t>
      </w:r>
      <w:r w:rsidR="00353C04" w:rsidRPr="00353C04">
        <w:rPr>
          <w:sz w:val="26"/>
          <w:szCs w:val="26"/>
          <w:rtl/>
          <w:lang w:bidi="ar-SA"/>
        </w:rPr>
        <w:t>.)</w:t>
      </w:r>
    </w:p>
  </w:footnote>
  <w:footnote w:id="3">
    <w:p w14:paraId="0FCBFC71" w14:textId="5895E2BA" w:rsidR="009D5E2A" w:rsidRPr="00DF206E" w:rsidRDefault="009D5E2A">
      <w:pPr>
        <w:pStyle w:val="FootnoteText"/>
        <w:rPr>
          <w:sz w:val="26"/>
          <w:szCs w:val="26"/>
          <w:lang w:bidi="ar-SA"/>
        </w:rPr>
      </w:pPr>
      <w:r w:rsidRPr="00DF206E">
        <w:rPr>
          <w:rStyle w:val="FootnoteReference"/>
          <w:sz w:val="26"/>
          <w:szCs w:val="26"/>
        </w:rPr>
        <w:footnoteRef/>
      </w:r>
      <w:r w:rsidRPr="00DF206E">
        <w:rPr>
          <w:sz w:val="26"/>
          <w:szCs w:val="26"/>
          <w:rtl/>
        </w:rPr>
        <w:t xml:space="preserve"> </w:t>
      </w:r>
      <w:r w:rsidR="00353C04">
        <w:rPr>
          <w:rFonts w:hint="cs"/>
          <w:sz w:val="26"/>
          <w:szCs w:val="26"/>
          <w:rtl/>
          <w:lang w:bidi="ar-SA"/>
        </w:rPr>
        <w:t xml:space="preserve">هذا يعني </w:t>
      </w:r>
      <w:r w:rsidR="00353C04" w:rsidRPr="00353C04">
        <w:rPr>
          <w:sz w:val="26"/>
          <w:szCs w:val="26"/>
          <w:rtl/>
          <w:lang w:bidi="ar-SA"/>
        </w:rPr>
        <w:t>مع بعض القيود منذ تأسيس دولة إسرائيل عام 1948. وقد أعرب كيلي عن هذه الأفكار قبل عام 1870</w:t>
      </w:r>
      <w:r w:rsidR="00353C04">
        <w:rPr>
          <w:rFonts w:hint="cs"/>
          <w:sz w:val="26"/>
          <w:szCs w:val="26"/>
          <w:rtl/>
          <w:lang w:bidi="ar-SA"/>
        </w:rPr>
        <w:t>.</w:t>
      </w:r>
    </w:p>
  </w:footnote>
  <w:footnote w:id="4">
    <w:p w14:paraId="4BA37C17" w14:textId="79D3C9C0" w:rsidR="009D5E2A" w:rsidRPr="00DF206E" w:rsidRDefault="009D5E2A">
      <w:pPr>
        <w:pStyle w:val="FootnoteText"/>
        <w:rPr>
          <w:sz w:val="26"/>
          <w:szCs w:val="26"/>
          <w:lang w:bidi="ar-SA"/>
        </w:rPr>
      </w:pPr>
      <w:r w:rsidRPr="00DF206E">
        <w:rPr>
          <w:rStyle w:val="FootnoteReference"/>
          <w:sz w:val="26"/>
          <w:szCs w:val="26"/>
        </w:rPr>
        <w:footnoteRef/>
      </w:r>
      <w:r w:rsidRPr="00DF206E">
        <w:rPr>
          <w:sz w:val="26"/>
          <w:szCs w:val="26"/>
          <w:rtl/>
        </w:rPr>
        <w:t xml:space="preserve"> </w:t>
      </w:r>
      <w:r w:rsidR="00353C04">
        <w:rPr>
          <w:rFonts w:hint="cs"/>
          <w:sz w:val="26"/>
          <w:szCs w:val="26"/>
          <w:rtl/>
          <w:lang w:bidi="ar-SA"/>
        </w:rPr>
        <w:t>إن هذا ينطبق في يومنا أيضًا.</w:t>
      </w:r>
    </w:p>
  </w:footnote>
  <w:footnote w:id="5">
    <w:p w14:paraId="5BC4072D" w14:textId="45F2279B" w:rsidR="00C86386" w:rsidRPr="00DF206E" w:rsidRDefault="00C86386">
      <w:pPr>
        <w:pStyle w:val="FootnoteText"/>
        <w:rPr>
          <w:sz w:val="26"/>
          <w:szCs w:val="26"/>
        </w:rPr>
      </w:pPr>
      <w:r w:rsidRPr="00DF206E">
        <w:rPr>
          <w:rStyle w:val="FootnoteReference"/>
          <w:sz w:val="26"/>
          <w:szCs w:val="26"/>
        </w:rPr>
        <w:footnoteRef/>
      </w:r>
      <w:r w:rsidRPr="00DF206E">
        <w:rPr>
          <w:sz w:val="26"/>
          <w:szCs w:val="26"/>
          <w:rtl/>
        </w:rPr>
        <w:t xml:space="preserve"> </w:t>
      </w:r>
      <w:r w:rsidR="00353C04">
        <w:rPr>
          <w:rFonts w:hint="cs"/>
          <w:sz w:val="26"/>
          <w:szCs w:val="26"/>
          <w:rtl/>
        </w:rPr>
        <w:t>انتبه إلى الملاحظتين السابقتين! مبدئيًا هذا لا زال ينطبق إلى يومنا هذا؛ لأننا لا يمكننا أن نقول أبدًا، بأن مركزهم مضمون هناك. فعلاً أن اليهود في المستقبل سيُهزمون ثانية بشكل كامل؛ وسيحصلون حقًا على الأرض والسيادة من يد مسياهم الذي عاد إلى المجد. عن هذا الأمر هنالك عدد كبير من النبوات في العهد القديم والجديد. انتبه أيضًا إلى الجملة التالية من كيلي!.</w:t>
      </w:r>
    </w:p>
  </w:footnote>
  <w:footnote w:id="6">
    <w:p w14:paraId="01AF4D1B" w14:textId="5308FC4E" w:rsidR="00DF206E" w:rsidRPr="00DF206E" w:rsidRDefault="00DF206E">
      <w:pPr>
        <w:pStyle w:val="FootnoteText"/>
        <w:rPr>
          <w:sz w:val="26"/>
          <w:szCs w:val="26"/>
        </w:rPr>
      </w:pPr>
      <w:r w:rsidRPr="00DF206E">
        <w:rPr>
          <w:rStyle w:val="FootnoteReference"/>
          <w:sz w:val="26"/>
          <w:szCs w:val="26"/>
        </w:rPr>
        <w:footnoteRef/>
      </w:r>
      <w:r w:rsidRPr="00DF206E">
        <w:rPr>
          <w:sz w:val="26"/>
          <w:szCs w:val="26"/>
          <w:rtl/>
        </w:rPr>
        <w:t xml:space="preserve"> </w:t>
      </w:r>
      <w:r w:rsidR="00B556B1">
        <w:rPr>
          <w:rFonts w:hint="cs"/>
          <w:sz w:val="26"/>
          <w:szCs w:val="26"/>
          <w:rtl/>
        </w:rPr>
        <w:t xml:space="preserve">في اللاتينية: "من بعد تغيير ما سيتغير"، أي تغيَّر </w:t>
      </w:r>
      <w:r w:rsidR="00353C04">
        <w:rPr>
          <w:rFonts w:hint="cs"/>
          <w:sz w:val="26"/>
          <w:szCs w:val="26"/>
          <w:rtl/>
        </w:rPr>
        <w:t>كما يتفق فكريًا.</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33"/>
    <w:rsid w:val="00005340"/>
    <w:rsid w:val="0001772B"/>
    <w:rsid w:val="0002551B"/>
    <w:rsid w:val="00033A4F"/>
    <w:rsid w:val="00106486"/>
    <w:rsid w:val="00296C48"/>
    <w:rsid w:val="002E7871"/>
    <w:rsid w:val="003477F7"/>
    <w:rsid w:val="00353C04"/>
    <w:rsid w:val="00382335"/>
    <w:rsid w:val="0038582C"/>
    <w:rsid w:val="004621F4"/>
    <w:rsid w:val="0047398A"/>
    <w:rsid w:val="004D7CC7"/>
    <w:rsid w:val="00512BE8"/>
    <w:rsid w:val="0056138F"/>
    <w:rsid w:val="00564033"/>
    <w:rsid w:val="00566871"/>
    <w:rsid w:val="00586EE8"/>
    <w:rsid w:val="005D61C4"/>
    <w:rsid w:val="00637DCF"/>
    <w:rsid w:val="007676D7"/>
    <w:rsid w:val="00796609"/>
    <w:rsid w:val="00797AF0"/>
    <w:rsid w:val="007B77CA"/>
    <w:rsid w:val="007D5F08"/>
    <w:rsid w:val="008550E3"/>
    <w:rsid w:val="008D0D67"/>
    <w:rsid w:val="008E0EC1"/>
    <w:rsid w:val="0091405D"/>
    <w:rsid w:val="009D5E2A"/>
    <w:rsid w:val="00A4269D"/>
    <w:rsid w:val="00A61DAF"/>
    <w:rsid w:val="00AA6A27"/>
    <w:rsid w:val="00AD34F9"/>
    <w:rsid w:val="00AE1769"/>
    <w:rsid w:val="00AF6FE2"/>
    <w:rsid w:val="00B556B1"/>
    <w:rsid w:val="00B640FB"/>
    <w:rsid w:val="00B642F2"/>
    <w:rsid w:val="00B72969"/>
    <w:rsid w:val="00B91BB5"/>
    <w:rsid w:val="00BB100B"/>
    <w:rsid w:val="00BC5D73"/>
    <w:rsid w:val="00C22622"/>
    <w:rsid w:val="00C86386"/>
    <w:rsid w:val="00D33946"/>
    <w:rsid w:val="00D61107"/>
    <w:rsid w:val="00D9697F"/>
    <w:rsid w:val="00DF206E"/>
    <w:rsid w:val="00E5557D"/>
    <w:rsid w:val="00E83B05"/>
    <w:rsid w:val="00E95BB1"/>
    <w:rsid w:val="00EF69B9"/>
    <w:rsid w:val="00F07AD1"/>
    <w:rsid w:val="00F80DB1"/>
    <w:rsid w:val="00FB5DDD"/>
    <w:rsid w:val="00FB5F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F36C"/>
  <w15:chartTrackingRefBased/>
  <w15:docId w15:val="{6EF1E465-D1EF-4795-B35D-1DD37D7E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033"/>
    <w:rPr>
      <w:color w:val="0563C1" w:themeColor="hyperlink"/>
      <w:u w:val="single"/>
    </w:rPr>
  </w:style>
  <w:style w:type="character" w:styleId="UnresolvedMention">
    <w:name w:val="Unresolved Mention"/>
    <w:basedOn w:val="DefaultParagraphFont"/>
    <w:uiPriority w:val="99"/>
    <w:semiHidden/>
    <w:unhideWhenUsed/>
    <w:rsid w:val="00564033"/>
    <w:rPr>
      <w:color w:val="605E5C"/>
      <w:shd w:val="clear" w:color="auto" w:fill="E1DFDD"/>
    </w:rPr>
  </w:style>
  <w:style w:type="character" w:styleId="FollowedHyperlink">
    <w:name w:val="FollowedHyperlink"/>
    <w:basedOn w:val="DefaultParagraphFont"/>
    <w:uiPriority w:val="99"/>
    <w:semiHidden/>
    <w:unhideWhenUsed/>
    <w:rsid w:val="0038582C"/>
    <w:rPr>
      <w:color w:val="954F72" w:themeColor="followedHyperlink"/>
      <w:u w:val="single"/>
    </w:rPr>
  </w:style>
  <w:style w:type="paragraph" w:styleId="FootnoteText">
    <w:name w:val="footnote text"/>
    <w:basedOn w:val="Normal"/>
    <w:link w:val="FootnoteTextChar"/>
    <w:uiPriority w:val="99"/>
    <w:semiHidden/>
    <w:unhideWhenUsed/>
    <w:rsid w:val="003858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582C"/>
    <w:rPr>
      <w:noProof/>
      <w:sz w:val="20"/>
      <w:szCs w:val="20"/>
      <w:lang w:bidi="ar-EG"/>
    </w:rPr>
  </w:style>
  <w:style w:type="character" w:styleId="FootnoteReference">
    <w:name w:val="footnote reference"/>
    <w:basedOn w:val="DefaultParagraphFont"/>
    <w:uiPriority w:val="99"/>
    <w:semiHidden/>
    <w:unhideWhenUsed/>
    <w:rsid w:val="003858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312/einfuehrender-vortrag-zum-1-petrusbrief/kapitel-2" TargetMode="External"/><Relationship Id="rId3" Type="http://schemas.openxmlformats.org/officeDocument/2006/relationships/settings" Target="settings.xml"/><Relationship Id="rId7" Type="http://schemas.openxmlformats.org/officeDocument/2006/relationships/hyperlink" Target="https://www.bibelkommentare.de/kommentare/536/einfuehrender-vortrag-zum-1-petrusbrie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4313/einfuehrender-vortrag-zum-1-petrusbrief/kapitel-3" TargetMode="External"/><Relationship Id="rId4" Type="http://schemas.openxmlformats.org/officeDocument/2006/relationships/webSettings" Target="webSettings.xml"/><Relationship Id="rId9" Type="http://schemas.openxmlformats.org/officeDocument/2006/relationships/hyperlink" Target="https://www.bibelkommentare.de/kommentare/k-4313/einfuehrender-vortrag-zum-1-petrusbrief/kapite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AEF47-3994-4A40-85A5-FBC28C0AA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Pages>
  <Words>8550</Words>
  <Characters>48740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30</cp:revision>
  <dcterms:created xsi:type="dcterms:W3CDTF">2023-11-16T09:09:00Z</dcterms:created>
  <dcterms:modified xsi:type="dcterms:W3CDTF">2023-12-15T19:36:00Z</dcterms:modified>
</cp:coreProperties>
</file>