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A1161" w14:textId="00D598CB" w:rsidR="00BE011D" w:rsidRPr="00785D3A" w:rsidRDefault="00785D3A">
      <w:pPr>
        <w:rPr>
          <w:rtl/>
          <w:lang w:bidi="ar-EG"/>
        </w:rPr>
      </w:pPr>
      <w:r w:rsidRPr="00785D3A">
        <w:rPr>
          <w:rtl/>
          <w:lang w:bidi="ar-EG"/>
        </w:rPr>
        <w:t>محاضرات تمهيدية في إنجيل متى</w:t>
      </w:r>
    </w:p>
    <w:p w14:paraId="1D535F2B" w14:textId="6AF75D01" w:rsidR="00785D3A" w:rsidRPr="00785D3A" w:rsidRDefault="00785D3A">
      <w:pPr>
        <w:rPr>
          <w:rtl/>
          <w:lang w:bidi="ar-EG"/>
        </w:rPr>
      </w:pPr>
      <w:r w:rsidRPr="00785D3A">
        <w:rPr>
          <w:lang w:bidi="ar-EG"/>
        </w:rPr>
        <w:t>William Kelly</w:t>
      </w:r>
    </w:p>
    <w:p w14:paraId="2EB7D006" w14:textId="66C2E8A9" w:rsidR="00785D3A" w:rsidRDefault="00785D3A">
      <w:pPr>
        <w:rPr>
          <w:rtl/>
          <w:lang w:bidi="ar-EG"/>
        </w:rPr>
      </w:pPr>
      <w:r w:rsidRPr="00785D3A">
        <w:rPr>
          <w:rtl/>
          <w:lang w:bidi="ar-EG"/>
        </w:rPr>
        <w:t>تمهيد</w:t>
      </w:r>
    </w:p>
    <w:p w14:paraId="5E649A65" w14:textId="182668D9" w:rsidR="00785D3A" w:rsidRDefault="00785D3A">
      <w:pPr>
        <w:rPr>
          <w:rtl/>
          <w:lang w:bidi="ar-EG"/>
        </w:rPr>
      </w:pPr>
      <w:r>
        <w:rPr>
          <w:rFonts w:hint="cs"/>
          <w:rtl/>
          <w:lang w:bidi="ar-EG"/>
        </w:rPr>
        <w:t>لقد كان من دواعي سرور الله أن يقدّم في مختلف الخبريات التي أخبرنا بها عن ربنا يسوع ليس نعمته وحكمته فقط</w:t>
      </w:r>
      <w:r>
        <w:rPr>
          <w:rFonts w:hint="eastAsia"/>
          <w:rtl/>
          <w:lang w:bidi="ar-EG"/>
        </w:rPr>
        <w:t>،</w:t>
      </w:r>
      <w:r>
        <w:rPr>
          <w:rFonts w:hint="cs"/>
          <w:rtl/>
          <w:lang w:bidi="ar-EG"/>
        </w:rPr>
        <w:t xml:space="preserve"> بل وأيضًا تفوّق ابنه الذي بلا حدود. إننا حكماء إن </w:t>
      </w:r>
      <w:r w:rsidR="00F23E06">
        <w:rPr>
          <w:rFonts w:hint="cs"/>
          <w:rtl/>
          <w:lang w:bidi="ar-EG"/>
        </w:rPr>
        <w:t>كنا نسعى</w:t>
      </w:r>
      <w:r>
        <w:rPr>
          <w:rFonts w:hint="cs"/>
          <w:rtl/>
          <w:lang w:bidi="ar-EG"/>
        </w:rPr>
        <w:t xml:space="preserve"> بأن نستفيد من كل النور الذي أعطانا إياه</w:t>
      </w:r>
      <w:r w:rsidR="00C4493B">
        <w:rPr>
          <w:rFonts w:hint="cs"/>
          <w:rtl/>
          <w:lang w:bidi="ar-EG"/>
        </w:rPr>
        <w:t xml:space="preserve">. بهذه النيّة علينا أن نتقبّل دون أي مانع كما يفعل المسيحي الصادق، ما كتبه لنا الله لتعليمنا في هذه الأناجيل المختلفة. علينا أن نقارنها، وذلك في وجهات نظر مختلفة يخبرنا بها الله في كل واحد من الأناجيل. من ثم نرى بتمعّن الخطوط المتغيرة في الحق الأزلي، </w:t>
      </w:r>
      <w:r w:rsidR="00DC16A0">
        <w:rPr>
          <w:rFonts w:hint="cs"/>
          <w:rtl/>
          <w:lang w:bidi="ar-EG"/>
        </w:rPr>
        <w:t xml:space="preserve">التي نصادفها في المسيح. الآن، سأبدأ بطريقة مبسطة </w:t>
      </w:r>
      <w:r w:rsidR="00DC16A0">
        <w:rPr>
          <w:rtl/>
          <w:lang w:bidi="ar-EG"/>
        </w:rPr>
        <w:t>–</w:t>
      </w:r>
      <w:r w:rsidR="00DC16A0">
        <w:rPr>
          <w:rFonts w:hint="cs"/>
          <w:rtl/>
          <w:lang w:bidi="ar-EG"/>
        </w:rPr>
        <w:t xml:space="preserve"> وليعينني الرب في هذا الأمر! </w:t>
      </w:r>
      <w:r w:rsidR="00DC16A0">
        <w:rPr>
          <w:rtl/>
          <w:lang w:bidi="ar-EG"/>
        </w:rPr>
        <w:t>–</w:t>
      </w:r>
      <w:r w:rsidR="00DC16A0">
        <w:rPr>
          <w:rFonts w:hint="cs"/>
          <w:rtl/>
          <w:lang w:bidi="ar-EG"/>
        </w:rPr>
        <w:t xml:space="preserve"> بالتأمل في الأناجيل ابتداءً من إنجيل متى. إني سوف أستخرج قدر استطاعتي مزاياه الرئيسية المميزة، كما وفحواه الرئيسي الذي يعرضه</w:t>
      </w:r>
      <w:r w:rsidR="00F17AC8">
        <w:rPr>
          <w:rFonts w:hint="cs"/>
          <w:rtl/>
          <w:lang w:bidi="ar-EG"/>
        </w:rPr>
        <w:t xml:space="preserve"> الروح القدس هنا كما سُرّ بأن يفعل. </w:t>
      </w:r>
      <w:r w:rsidR="00F23E06">
        <w:rPr>
          <w:rFonts w:hint="cs"/>
          <w:rtl/>
          <w:lang w:bidi="ar-EG"/>
        </w:rPr>
        <w:t>إننا</w:t>
      </w:r>
      <w:r w:rsidR="00F17AC8">
        <w:rPr>
          <w:rFonts w:hint="cs"/>
          <w:rtl/>
          <w:lang w:bidi="ar-EG"/>
        </w:rPr>
        <w:t xml:space="preserve"> </w:t>
      </w:r>
      <w:r w:rsidR="009B5C19">
        <w:rPr>
          <w:rFonts w:hint="cs"/>
          <w:rtl/>
          <w:lang w:bidi="ar-EG"/>
        </w:rPr>
        <w:t>يجب</w:t>
      </w:r>
      <w:r w:rsidR="00F17AC8">
        <w:rPr>
          <w:rFonts w:hint="cs"/>
          <w:rtl/>
          <w:lang w:bidi="ar-EG"/>
        </w:rPr>
        <w:t xml:space="preserve"> علينا أن نأخذ بعين الاعتبار، بأن الله لا في هذا الإنجيل ولا في غيره عمِل على عرض كل شيء، وإنما فقط بعض الكلام والأعمال المنتقاة. وهذا يُلفت النظر أكثر</w:t>
      </w:r>
      <w:r w:rsidR="002D25AB">
        <w:rPr>
          <w:rFonts w:hint="cs"/>
          <w:rtl/>
          <w:lang w:bidi="ar-EG"/>
        </w:rPr>
        <w:t xml:space="preserve">، لأنه في بعض الحالات يتم ذكر ذات العجيبة إلخ في بعض منها، نعم، وأحيانًا في كل الأناجيل. الأناجيل كُتبت </w:t>
      </w:r>
      <w:r w:rsidR="00896E4F">
        <w:rPr>
          <w:rFonts w:hint="cs"/>
          <w:rtl/>
          <w:lang w:bidi="ar-EG"/>
        </w:rPr>
        <w:t>بشكل مختصر</w:t>
      </w:r>
      <w:r w:rsidR="002D25AB">
        <w:rPr>
          <w:rFonts w:hint="cs"/>
          <w:rtl/>
          <w:lang w:bidi="ar-EG"/>
        </w:rPr>
        <w:t xml:space="preserve">؛ والمادة التي استخدمتها محدودة </w:t>
      </w:r>
      <w:r w:rsidR="002D25AB">
        <w:rPr>
          <w:rtl/>
          <w:lang w:bidi="ar-EG"/>
        </w:rPr>
        <w:t>–</w:t>
      </w:r>
      <w:r w:rsidR="002D25AB">
        <w:rPr>
          <w:rFonts w:hint="cs"/>
          <w:rtl/>
          <w:lang w:bidi="ar-EG"/>
        </w:rPr>
        <w:t xml:space="preserve"> لكن ما عسانا أن نقوله عن أعماق النعمة المنكشفة فيها؟ عن مجد الرب يسوع المسيح الذي لا يُقاس الذي يشع في كل مكان فيها؟</w:t>
      </w:r>
    </w:p>
    <w:p w14:paraId="33786E73" w14:textId="414F6F37" w:rsidR="00430864" w:rsidRDefault="00D37930" w:rsidP="00430864">
      <w:pPr>
        <w:rPr>
          <w:rtl/>
          <w:lang w:bidi="ar-EG"/>
        </w:rPr>
      </w:pPr>
      <w:r>
        <w:rPr>
          <w:rFonts w:hint="cs"/>
          <w:rtl/>
          <w:lang w:bidi="ar-EG"/>
        </w:rPr>
        <w:t xml:space="preserve">لا يمكن للمرء أن ينكر بأن الله يُسرّ بأن ينحصر في جزء صغير من الظروف في حياة يسوع وعلى الرغم من ذلك يكرر ذات الكلام، العجائب وأي أحداث أخرى يعرضها أمامنا. إن هذا يوضّح لي بأكثر تأكيد، بأنه من الواضح أن الله </w:t>
      </w:r>
      <w:r w:rsidR="00DA46DE">
        <w:rPr>
          <w:rFonts w:hint="cs"/>
          <w:rtl/>
          <w:lang w:bidi="ar-EG"/>
        </w:rPr>
        <w:t>يقصد</w:t>
      </w:r>
      <w:r>
        <w:rPr>
          <w:rFonts w:hint="cs"/>
          <w:rtl/>
          <w:lang w:bidi="ar-EG"/>
        </w:rPr>
        <w:t xml:space="preserve"> بأن يعبّر عن مجد ابنه في كل إنجيل في وجهة نظر محددة. </w:t>
      </w:r>
      <w:r w:rsidR="00574CFF">
        <w:rPr>
          <w:rFonts w:hint="cs"/>
          <w:rtl/>
          <w:lang w:bidi="ar-EG"/>
        </w:rPr>
        <w:t>إن نظرنا إلى إنجيل متى ككل وألقينا نظرة عامة عليه، قبل أن ندخل في التفاصيل، يُطرح السؤال: ما هي الفكرة الرئيسية التي كانت للروح القدس؟ إن أبسط درس هو بالتأكيد بأن نعطي الله بأن يعلّمنا عنها. ومتى ما تعلّمنا علينا أن نستخدم هذه المعرفة بصورة دائمة ك</w:t>
      </w:r>
      <w:r w:rsidR="00AB65A3">
        <w:rPr>
          <w:rFonts w:hint="cs"/>
          <w:rtl/>
          <w:lang w:bidi="ar-EG"/>
        </w:rPr>
        <w:t>أبسط وسيلة تعيننا في الشرح.  إن هذا له فائدة كبيرة كما وأيضًا أعمق تعليم إن درسنا الأحداث في تسلسلها. فما هو الشيء الذي يُعرَض لنا ليس فقط في بعض المواضع وفي بعض الإصحاحات</w:t>
      </w:r>
      <w:r w:rsidR="00DA46DE">
        <w:rPr>
          <w:rFonts w:hint="cs"/>
          <w:rtl/>
          <w:lang w:bidi="ar-EG"/>
        </w:rPr>
        <w:t>، وإنما</w:t>
      </w:r>
      <w:r w:rsidR="00527B8F">
        <w:rPr>
          <w:rFonts w:hint="cs"/>
          <w:rtl/>
          <w:lang w:bidi="ar-EG"/>
        </w:rPr>
        <w:t xml:space="preserve"> في كل إنجيل متى؟ سيّان أينما نظرنا، إن كان في بدايته، منتصفه أو نهايته </w:t>
      </w:r>
      <w:r w:rsidR="00527B8F">
        <w:rPr>
          <w:rtl/>
          <w:lang w:bidi="ar-EG"/>
        </w:rPr>
        <w:t>–</w:t>
      </w:r>
      <w:r w:rsidR="00527B8F">
        <w:rPr>
          <w:rFonts w:hint="cs"/>
          <w:rtl/>
          <w:lang w:bidi="ar-EG"/>
        </w:rPr>
        <w:t xml:space="preserve"> في كل مكان يظهر الموضوع ذاته. الكلمات التمهيدية ابتدأت في إظهاره. أليس هو الرب يسوع، ابن داود، ابن إبراهيم </w:t>
      </w:r>
      <w:r w:rsidR="00527B8F">
        <w:rPr>
          <w:rtl/>
          <w:lang w:bidi="ar-EG"/>
        </w:rPr>
        <w:t>–</w:t>
      </w:r>
      <w:r w:rsidR="00527B8F">
        <w:rPr>
          <w:rFonts w:hint="cs"/>
          <w:rtl/>
          <w:lang w:bidi="ar-EG"/>
        </w:rPr>
        <w:t xml:space="preserve"> المسيا؟ لكنه ليس ببساطة مسيح يهوه الرب، وإنما شخص ظهر </w:t>
      </w:r>
      <w:proofErr w:type="spellStart"/>
      <w:r w:rsidR="00527B8F">
        <w:rPr>
          <w:rFonts w:hint="cs"/>
          <w:rtl/>
          <w:lang w:bidi="ar-EG"/>
        </w:rPr>
        <w:t>كمسيا</w:t>
      </w:r>
      <w:proofErr w:type="spellEnd"/>
      <w:r w:rsidR="00527B8F">
        <w:rPr>
          <w:rFonts w:hint="cs"/>
          <w:rtl/>
          <w:lang w:bidi="ar-EG"/>
        </w:rPr>
        <w:t xml:space="preserve"> يهوه الرب</w:t>
      </w:r>
      <w:r w:rsidR="009B5C19">
        <w:rPr>
          <w:rFonts w:hint="cs"/>
          <w:rtl/>
          <w:lang w:bidi="ar-EG"/>
        </w:rPr>
        <w:t xml:space="preserve">، </w:t>
      </w:r>
      <w:r w:rsidR="00527B8F">
        <w:rPr>
          <w:rFonts w:hint="cs"/>
          <w:rtl/>
          <w:lang w:bidi="ar-EG"/>
        </w:rPr>
        <w:t xml:space="preserve">والله بذاته أيضًا أخبر عنه بهذه الصفة. ولا في أي مكان آخر نجد شهادة مثل هذه الشهادة. أنا لا أقول، بأنه في الأناجيل الأخرى لا توجد براهين </w:t>
      </w:r>
      <w:r w:rsidR="005D3F0C">
        <w:rPr>
          <w:rFonts w:hint="cs"/>
          <w:rtl/>
          <w:lang w:bidi="ar-EG"/>
        </w:rPr>
        <w:t xml:space="preserve">بأنه فعلاً عمانوئيل كما ويهوه كذلك. لكن ولا في أي مكان غيره نجد هذا الملء في البرهان ومن ابتداء انطلاق الإنجيل مثل هذا القصد المبين في البلاغ عن الرب يسوع كالمسيا الإلهي </w:t>
      </w:r>
      <w:r w:rsidR="005D3F0C">
        <w:rPr>
          <w:rtl/>
          <w:lang w:bidi="ar-EG"/>
        </w:rPr>
        <w:t>–</w:t>
      </w:r>
      <w:r w:rsidR="005D3F0C">
        <w:rPr>
          <w:rFonts w:hint="cs"/>
          <w:rtl/>
          <w:lang w:bidi="ar-EG"/>
        </w:rPr>
        <w:t xml:space="preserve"> "الله </w:t>
      </w:r>
      <w:r w:rsidR="005D3F0C" w:rsidRPr="00430864">
        <w:rPr>
          <w:rFonts w:hint="cs"/>
          <w:rtl/>
          <w:lang w:bidi="ar-EG"/>
        </w:rPr>
        <w:t>معنا</w:t>
      </w:r>
      <w:r w:rsidR="005D3F0C">
        <w:rPr>
          <w:rFonts w:hint="cs"/>
          <w:rtl/>
          <w:lang w:bidi="ar-EG"/>
        </w:rPr>
        <w:t>" -.</w:t>
      </w:r>
    </w:p>
    <w:p w14:paraId="7259CDB1" w14:textId="747A6E94" w:rsidR="00916BEF" w:rsidRDefault="00430864" w:rsidP="00430864">
      <w:pPr>
        <w:rPr>
          <w:rtl/>
          <w:lang w:bidi="ar-EG"/>
        </w:rPr>
        <w:sectPr w:rsidR="00916BEF" w:rsidSect="00E03FA1">
          <w:pgSz w:w="11906" w:h="16838"/>
          <w:pgMar w:top="1440" w:right="1440" w:bottom="1440" w:left="1440" w:header="708" w:footer="708" w:gutter="0"/>
          <w:cols w:space="708"/>
          <w:bidi/>
          <w:rtlGutter/>
          <w:docGrid w:linePitch="360"/>
        </w:sectPr>
      </w:pPr>
      <w:r>
        <w:rPr>
          <w:rFonts w:hint="cs"/>
          <w:rtl/>
          <w:lang w:bidi="ar-EG"/>
        </w:rPr>
        <w:t>كما والموضوع العملي واضح للعيان. الفكرة العامة بأن اليهود هم الموجّه إليهم النظر، صحيحة إلى حد بعيد. إنجيل متى يحتوي على براهين عميقة، بأن الله هنا يهتم بصورة خاصة بتعليم مَن هم بين خاصته لكي يُفهّم مسيحيين يهود مجد الرب يسوع بصورة أفضل</w:t>
      </w:r>
      <w:r w:rsidR="0085019E">
        <w:rPr>
          <w:rFonts w:hint="cs"/>
          <w:rtl/>
          <w:lang w:bidi="ar-EG"/>
        </w:rPr>
        <w:t>. بالتالي سنجد هنا بالتفصيل كل شهادة تُقنع اليهودي وينبغي أن تكون كافية له وتصحّح له أفكاره وتعطيها بُعدًا إضافيًا. لأجل هذا هي الدقة في الاقتباس من العهد القديم. لأجل هذا هو فيض النبوة</w:t>
      </w:r>
      <w:r w:rsidR="00F858EE">
        <w:rPr>
          <w:rFonts w:hint="cs"/>
          <w:rtl/>
          <w:lang w:bidi="ar-EG"/>
        </w:rPr>
        <w:t xml:space="preserve"> المتدفق</w:t>
      </w:r>
      <w:r w:rsidR="0085019E">
        <w:rPr>
          <w:rFonts w:hint="cs"/>
          <w:rtl/>
          <w:lang w:bidi="ar-EG"/>
        </w:rPr>
        <w:t xml:space="preserve"> ع</w:t>
      </w:r>
      <w:r w:rsidR="00F858EE">
        <w:rPr>
          <w:rFonts w:hint="cs"/>
          <w:rtl/>
          <w:lang w:bidi="ar-EG"/>
        </w:rPr>
        <w:t>ن</w:t>
      </w:r>
      <w:r w:rsidR="0085019E">
        <w:rPr>
          <w:rFonts w:hint="cs"/>
          <w:rtl/>
          <w:lang w:bidi="ar-EG"/>
        </w:rPr>
        <w:t xml:space="preserve"> المسيا. ولأجل هذا أيضًا الصورة التي جُمّعت فيها هنا عجائب المسيح وأحداث حياته. </w:t>
      </w:r>
      <w:r w:rsidR="00E81685">
        <w:rPr>
          <w:rFonts w:hint="cs"/>
          <w:rtl/>
          <w:lang w:bidi="ar-EG"/>
        </w:rPr>
        <w:t xml:space="preserve">الشهادة تقابلت تمامًا مع المعضلات اليهودية. بلا شك أننا نجد عجائب أيضًا مذكورة في مكان آخر وفي بعض الأحيان نبوات. لكن أين نجدها في كثرتها كما في متى؟ أين يقصد روح الله بشكل متواصل ولافت، بأن يطبّق في كل الأماكن وفي كل الظروف الكتاب على الرب يسوع؟ أنا مضطر بأن أعترف أنه يبدو </w:t>
      </w:r>
      <w:r w:rsidR="00033F98">
        <w:rPr>
          <w:rFonts w:hint="cs"/>
          <w:rtl/>
          <w:lang w:bidi="ar-EG"/>
        </w:rPr>
        <w:t>لي من المستحيل بأن تقاوم نفس صادقة هذا الاستنتاج.</w:t>
      </w:r>
    </w:p>
    <w:p w14:paraId="75D60C92" w14:textId="3B0A2DFE" w:rsidR="00430864" w:rsidRDefault="00000000" w:rsidP="00430864">
      <w:pPr>
        <w:rPr>
          <w:rtl/>
          <w:lang w:bidi="ar-EG"/>
        </w:rPr>
      </w:pPr>
      <w:hyperlink r:id="rId7" w:history="1">
        <w:r w:rsidR="00916BEF" w:rsidRPr="00916BEF">
          <w:rPr>
            <w:rStyle w:val="Hyperlink"/>
            <w:rFonts w:hint="cs"/>
            <w:rtl/>
            <w:lang w:bidi="ar-EG"/>
          </w:rPr>
          <w:t>إصحاح 1</w:t>
        </w:r>
      </w:hyperlink>
    </w:p>
    <w:p w14:paraId="1093340E" w14:textId="1F7B1BAA" w:rsidR="00916BEF" w:rsidRDefault="00916BEF" w:rsidP="00430864">
      <w:pPr>
        <w:rPr>
          <w:rtl/>
          <w:lang w:bidi="ar-EG"/>
        </w:rPr>
      </w:pPr>
      <w:r>
        <w:rPr>
          <w:rFonts w:hint="cs"/>
          <w:rtl/>
          <w:lang w:bidi="ar-EG"/>
        </w:rPr>
        <w:t>لكن هذا ليس كل ما ينبغي التأمل فيه. الله يتنازل لا فقط ليتقابل مع اليهود بهذه البراهين من النبوة، بالعجائب، بالحياة وبالتعليم، وإنما هو يبدأ بما سيتطلبه اليهودي</w:t>
      </w:r>
      <w:r w:rsidR="00B454EF">
        <w:rPr>
          <w:rFonts w:hint="cs"/>
          <w:rtl/>
          <w:lang w:bidi="ar-EG"/>
        </w:rPr>
        <w:t xml:space="preserve"> وما سيضطر بأن يتطلبه </w:t>
      </w:r>
      <w:r w:rsidR="00B454EF">
        <w:rPr>
          <w:rtl/>
          <w:lang w:bidi="ar-EG"/>
        </w:rPr>
        <w:t>–</w:t>
      </w:r>
      <w:r w:rsidR="00B454EF">
        <w:rPr>
          <w:rFonts w:hint="cs"/>
          <w:rtl/>
          <w:lang w:bidi="ar-EG"/>
        </w:rPr>
        <w:t xml:space="preserve"> بمسألة سجل النسل. لكن حتى عند ذلك يتجاوب متى مع هذه الرغبة بطريقة إلهية. "</w:t>
      </w:r>
      <w:r w:rsidR="00B454EF" w:rsidRPr="00B454EF">
        <w:rPr>
          <w:rFonts w:ascii="Times New Roman" w:hAnsi="Times New Roman" w:cs="Times New Roman" w:hint="cs"/>
          <w:rtl/>
          <w:lang w:bidi="ar-EG"/>
        </w:rPr>
        <w:t>​</w:t>
      </w:r>
      <w:r w:rsidR="00B454EF" w:rsidRPr="00B454EF">
        <w:rPr>
          <w:rFonts w:hint="cs"/>
          <w:rtl/>
          <w:lang w:bidi="ar-EG"/>
        </w:rPr>
        <w:t>كِتَابُ</w:t>
      </w:r>
      <w:r w:rsidR="00B454EF" w:rsidRPr="00B454EF">
        <w:rPr>
          <w:rtl/>
          <w:lang w:bidi="ar-EG"/>
        </w:rPr>
        <w:t xml:space="preserve"> </w:t>
      </w:r>
      <w:r w:rsidR="00B454EF" w:rsidRPr="00B454EF">
        <w:rPr>
          <w:rFonts w:hint="cs"/>
          <w:rtl/>
          <w:lang w:bidi="ar-EG"/>
        </w:rPr>
        <w:t>مِيلاَدِ</w:t>
      </w:r>
      <w:r w:rsidR="00B454EF" w:rsidRPr="00B454EF">
        <w:rPr>
          <w:rtl/>
          <w:lang w:bidi="ar-EG"/>
        </w:rPr>
        <w:t xml:space="preserve"> </w:t>
      </w:r>
      <w:r w:rsidR="00B454EF" w:rsidRPr="00B454EF">
        <w:rPr>
          <w:rFonts w:hint="cs"/>
          <w:rtl/>
          <w:lang w:bidi="ar-EG"/>
        </w:rPr>
        <w:t>يَسُوعَ</w:t>
      </w:r>
      <w:r w:rsidR="00B454EF" w:rsidRPr="00B454EF">
        <w:rPr>
          <w:rtl/>
          <w:lang w:bidi="ar-EG"/>
        </w:rPr>
        <w:t xml:space="preserve"> </w:t>
      </w:r>
      <w:r w:rsidR="00B454EF" w:rsidRPr="00B454EF">
        <w:rPr>
          <w:rFonts w:hint="cs"/>
          <w:rtl/>
          <w:lang w:bidi="ar-EG"/>
        </w:rPr>
        <w:t>الْمَسِيحِ</w:t>
      </w:r>
      <w:r w:rsidR="00B454EF">
        <w:rPr>
          <w:rFonts w:hint="cs"/>
          <w:rtl/>
          <w:lang w:bidi="ar-EG"/>
        </w:rPr>
        <w:t>"، يقول، "</w:t>
      </w:r>
      <w:r w:rsidR="00B454EF" w:rsidRPr="00B454EF">
        <w:rPr>
          <w:rFonts w:hint="cs"/>
          <w:rtl/>
          <w:lang w:bidi="ar-EG"/>
        </w:rPr>
        <w:t>ابْنِ</w:t>
      </w:r>
      <w:r w:rsidR="00B454EF" w:rsidRPr="00B454EF">
        <w:rPr>
          <w:rtl/>
          <w:lang w:bidi="ar-EG"/>
        </w:rPr>
        <w:t xml:space="preserve"> </w:t>
      </w:r>
      <w:r w:rsidR="00B454EF" w:rsidRPr="00B454EF">
        <w:rPr>
          <w:rFonts w:hint="cs"/>
          <w:rtl/>
          <w:lang w:bidi="ar-EG"/>
        </w:rPr>
        <w:t>دَاوُدَ</w:t>
      </w:r>
      <w:r w:rsidR="00B454EF" w:rsidRPr="00B454EF">
        <w:rPr>
          <w:rtl/>
          <w:lang w:bidi="ar-EG"/>
        </w:rPr>
        <w:t xml:space="preserve"> </w:t>
      </w:r>
      <w:r w:rsidR="00B454EF" w:rsidRPr="00B454EF">
        <w:rPr>
          <w:rFonts w:hint="cs"/>
          <w:rtl/>
          <w:lang w:bidi="ar-EG"/>
        </w:rPr>
        <w:t>ابْنِ</w:t>
      </w:r>
      <w:r w:rsidR="00B454EF" w:rsidRPr="00B454EF">
        <w:rPr>
          <w:rtl/>
          <w:lang w:bidi="ar-EG"/>
        </w:rPr>
        <w:t xml:space="preserve"> </w:t>
      </w:r>
      <w:r w:rsidR="00B454EF" w:rsidRPr="00B454EF">
        <w:rPr>
          <w:rFonts w:hint="cs"/>
          <w:rtl/>
          <w:lang w:bidi="ar-EG"/>
        </w:rPr>
        <w:t>إِبْراهِيمَ</w:t>
      </w:r>
      <w:r w:rsidR="00B454EF" w:rsidRPr="00B454EF">
        <w:rPr>
          <w:rtl/>
          <w:lang w:bidi="ar-EG"/>
        </w:rPr>
        <w:t>:</w:t>
      </w:r>
      <w:r w:rsidR="00B454EF">
        <w:rPr>
          <w:rFonts w:hint="cs"/>
          <w:rtl/>
          <w:lang w:bidi="ar-EG"/>
        </w:rPr>
        <w:t xml:space="preserve">" (عدد 1). هاتان هما النقطتان الحاسمتان المبدئية التي يتّجه إليها اليهودي </w:t>
      </w:r>
      <w:r w:rsidR="00B454EF">
        <w:rPr>
          <w:rtl/>
          <w:lang w:bidi="ar-EG"/>
        </w:rPr>
        <w:t>–</w:t>
      </w:r>
      <w:r w:rsidR="00B454EF">
        <w:rPr>
          <w:rFonts w:hint="cs"/>
          <w:rtl/>
          <w:lang w:bidi="ar-EG"/>
        </w:rPr>
        <w:t xml:space="preserve"> من جانب واحد بالملكوت </w:t>
      </w:r>
      <w:r w:rsidR="000613EE">
        <w:rPr>
          <w:rFonts w:hint="cs"/>
          <w:rtl/>
          <w:lang w:bidi="ar-EG"/>
        </w:rPr>
        <w:t>الموهوب بنعمة الله، ومن الجانب الآخر بحاوي مواعيد الله.</w:t>
      </w:r>
    </w:p>
    <w:p w14:paraId="50E105AC" w14:textId="790E4879" w:rsidR="000613EE" w:rsidRDefault="000613EE" w:rsidP="000613EE">
      <w:pPr>
        <w:rPr>
          <w:rtl/>
          <w:lang w:bidi="ar-EG"/>
        </w:rPr>
      </w:pPr>
      <w:r>
        <w:rPr>
          <w:rFonts w:hint="cs"/>
          <w:rtl/>
          <w:lang w:bidi="ar-EG"/>
        </w:rPr>
        <w:t xml:space="preserve">لكننا نجد ما هو أكثر من ذلك. الله لا يذكر </w:t>
      </w:r>
      <w:r w:rsidRPr="000613EE">
        <w:rPr>
          <w:rtl/>
          <w:lang w:bidi="ar-EG"/>
        </w:rPr>
        <w:t>نسب الآباء فقط. ولكن إذا كان يتنحى بين الحين والآخر للحظة لسبب ما</w:t>
      </w:r>
      <w:r>
        <w:rPr>
          <w:rFonts w:hint="cs"/>
          <w:rtl/>
          <w:lang w:bidi="ar-EG"/>
        </w:rPr>
        <w:t xml:space="preserve"> </w:t>
      </w:r>
      <w:r>
        <w:rPr>
          <w:rtl/>
          <w:lang w:bidi="ar-EG"/>
        </w:rPr>
        <w:t>–</w:t>
      </w:r>
      <w:r>
        <w:rPr>
          <w:rFonts w:hint="cs"/>
          <w:rtl/>
          <w:lang w:bidi="ar-EG"/>
        </w:rPr>
        <w:t xml:space="preserve"> يا لها من تعاليم تظهر أمامنا بالنظر إلى خطية الإنسان، ضيقه ونعمة الله في هذا السرد البسيط لشجرة عائلته! في مواقف خاصة هو لا يذكر فقط الآباء، وإنما أيضًا الأمهات </w:t>
      </w:r>
      <w:r>
        <w:rPr>
          <w:rtl/>
          <w:lang w:bidi="ar-EG"/>
        </w:rPr>
        <w:t>–</w:t>
      </w:r>
      <w:r>
        <w:rPr>
          <w:rFonts w:hint="cs"/>
          <w:rtl/>
          <w:lang w:bidi="ar-EG"/>
        </w:rPr>
        <w:t xml:space="preserve"> ولكن ليس من دون سبب إلهي!</w:t>
      </w:r>
      <w:r w:rsidR="00A80A4E">
        <w:rPr>
          <w:rFonts w:hint="cs"/>
          <w:rtl/>
          <w:lang w:bidi="ar-EG"/>
        </w:rPr>
        <w:t xml:space="preserve"> فهو يذكر أربع نساء. إنهم ليسوا مَن فضّلهم واحد منّا أو أي إنسان على الإطلاق بأن يكونوا في كتاب الميلاد، فتم تدوينهم في هذا الكتاب. إلا أن الله له سبب كافي لذلك. وهذا لا يشهد عن حكمة فقط، وإنما أيضًا عن رحمة. إنه أيضًا كان ذات تعليم خاص لليهود كما سنرى لاحقًا. فبادئ الأمر مَن غير الله رأى </w:t>
      </w:r>
      <w:r w:rsidR="00325CE1">
        <w:rPr>
          <w:rFonts w:hint="cs"/>
          <w:rtl/>
          <w:lang w:bidi="ar-EG"/>
        </w:rPr>
        <w:t xml:space="preserve">من الضروري بأن يذكّرنا بأن يهوذا حصل على </w:t>
      </w:r>
      <w:proofErr w:type="spellStart"/>
      <w:r w:rsidR="00325CE1">
        <w:rPr>
          <w:rFonts w:hint="cs"/>
          <w:rtl/>
          <w:lang w:bidi="ar-EG"/>
        </w:rPr>
        <w:t>فارص</w:t>
      </w:r>
      <w:proofErr w:type="spellEnd"/>
      <w:r w:rsidR="00325CE1">
        <w:rPr>
          <w:rFonts w:hint="cs"/>
          <w:rtl/>
          <w:lang w:bidi="ar-EG"/>
        </w:rPr>
        <w:t xml:space="preserve"> </w:t>
      </w:r>
      <w:proofErr w:type="spellStart"/>
      <w:r w:rsidR="00325CE1">
        <w:rPr>
          <w:rFonts w:hint="cs"/>
          <w:rtl/>
          <w:lang w:bidi="ar-EG"/>
        </w:rPr>
        <w:t>وزارح</w:t>
      </w:r>
      <w:proofErr w:type="spellEnd"/>
      <w:r w:rsidR="00325CE1">
        <w:rPr>
          <w:rFonts w:hint="cs"/>
          <w:rtl/>
          <w:lang w:bidi="ar-EG"/>
        </w:rPr>
        <w:t xml:space="preserve"> من </w:t>
      </w:r>
      <w:proofErr w:type="spellStart"/>
      <w:r w:rsidR="00325CE1">
        <w:rPr>
          <w:rFonts w:hint="cs"/>
          <w:rtl/>
          <w:lang w:bidi="ar-EG"/>
        </w:rPr>
        <w:t>ثامار</w:t>
      </w:r>
      <w:proofErr w:type="spellEnd"/>
      <w:r w:rsidR="00325CE1">
        <w:rPr>
          <w:rFonts w:hint="cs"/>
          <w:rtl/>
          <w:lang w:bidi="ar-EG"/>
        </w:rPr>
        <w:t>؟ وأنا لست بحاجة أن أتوسّع في تفصيل ذلك؛ فهذه الأسماء في السيرة الإلهية تحكي عن ذاتها. بكل تأكيد كان يجب على الإنسان أن يكتم عن كل هذا. إنه كان يجب عليه أن يفضّل بأن يستخرج عرضًا مشعًا من النسل العتيق العريق. أو كان عليه أن يركّز كل الكرامة والفخر في شخص</w:t>
      </w:r>
      <w:r w:rsidR="00B839B5">
        <w:rPr>
          <w:rFonts w:hint="cs"/>
          <w:rtl/>
          <w:lang w:bidi="ar-EG"/>
        </w:rPr>
        <w:t xml:space="preserve"> تغيّب </w:t>
      </w:r>
      <w:proofErr w:type="spellStart"/>
      <w:r w:rsidR="00B839B5">
        <w:rPr>
          <w:rFonts w:hint="cs"/>
          <w:rtl/>
          <w:lang w:bidi="ar-EG"/>
        </w:rPr>
        <w:t>عبقريته</w:t>
      </w:r>
      <w:proofErr w:type="spellEnd"/>
      <w:r w:rsidR="00B839B5">
        <w:rPr>
          <w:rFonts w:hint="cs"/>
          <w:rtl/>
          <w:lang w:bidi="ar-EG"/>
        </w:rPr>
        <w:t xml:space="preserve"> اللامعة على كل الذي</w:t>
      </w:r>
      <w:r w:rsidR="00FC1587">
        <w:rPr>
          <w:rFonts w:hint="cs"/>
          <w:rtl/>
          <w:lang w:bidi="ar-EG"/>
        </w:rPr>
        <w:t>ن</w:t>
      </w:r>
      <w:r w:rsidR="00B839B5">
        <w:rPr>
          <w:rFonts w:hint="cs"/>
          <w:rtl/>
          <w:lang w:bidi="ar-EG"/>
        </w:rPr>
        <w:t xml:space="preserve"> سبقوه. إلا أن أفكار الله ليست أفكارنا، وطرقنا ليست طرقه. وعدا عن ذلك فذِكر مثل هؤلاء الأشخاص المعروضين هنا يزيد من لفت النظر، لأنه لم يُذكر آخرون هم أكثر استحقاقًا منهم. سارة لم تُذكر، ولا تصدّر رفقة أيضًا، ولا حتى أحد الأسماء المقدسة والمعروفة في النسب النسائي</w:t>
      </w:r>
      <w:r w:rsidR="00C47B47">
        <w:rPr>
          <w:rFonts w:hint="cs"/>
          <w:rtl/>
          <w:lang w:bidi="ar-EG"/>
        </w:rPr>
        <w:t xml:space="preserve"> لربنا يسوع. لكن </w:t>
      </w:r>
      <w:proofErr w:type="spellStart"/>
      <w:r w:rsidR="00C47B47">
        <w:rPr>
          <w:rFonts w:hint="cs"/>
          <w:rtl/>
          <w:lang w:bidi="ar-EG"/>
        </w:rPr>
        <w:t>ثامار</w:t>
      </w:r>
      <w:proofErr w:type="spellEnd"/>
      <w:r w:rsidR="00C47B47">
        <w:rPr>
          <w:rFonts w:hint="cs"/>
          <w:rtl/>
          <w:lang w:bidi="ar-EG"/>
        </w:rPr>
        <w:t xml:space="preserve"> تظهر حتى في العدد 3، والسبب في ذلك جلي للعيان، حتى أننا نكاد لا نحتاج لتوضيح. أنا مقتنع بأن الاسم وحده هو إشارة كافية لقلب وضمير كل مسيحي. فكم هو بالحري هام لكل يهودي! ما الذي كان يعتقده في المسيا؟ هل كان سينتزع في هذا السياق اسم </w:t>
      </w:r>
      <w:proofErr w:type="spellStart"/>
      <w:r w:rsidR="00C47B47">
        <w:rPr>
          <w:rFonts w:hint="cs"/>
          <w:rtl/>
          <w:lang w:bidi="ar-EG"/>
        </w:rPr>
        <w:t>ثامار</w:t>
      </w:r>
      <w:proofErr w:type="spellEnd"/>
      <w:r w:rsidR="00C47B47">
        <w:rPr>
          <w:rFonts w:hint="cs"/>
          <w:rtl/>
          <w:lang w:bidi="ar-EG"/>
        </w:rPr>
        <w:t xml:space="preserve">؟ أبدًا! هو لن يستطيع إنكار الحقيقة؛ </w:t>
      </w:r>
      <w:r w:rsidR="00B70F8F">
        <w:rPr>
          <w:rFonts w:hint="cs"/>
          <w:rtl/>
          <w:lang w:bidi="ar-EG"/>
        </w:rPr>
        <w:t>إلا أنه كان يهوديًا آخِر شخص سيميزهم ويجذب انتباههم بشكل خاص. وليس أقل من ذلك تظهر نعمة الله في هذا الشأن كأمر غير عادي صالحة وحكيمة.</w:t>
      </w:r>
    </w:p>
    <w:p w14:paraId="4FB080EF" w14:textId="703499A4" w:rsidR="00332F4D" w:rsidRDefault="00332F4D" w:rsidP="000613EE">
      <w:pPr>
        <w:rPr>
          <w:rtl/>
          <w:lang w:bidi="ar-EG"/>
        </w:rPr>
      </w:pPr>
      <w:r>
        <w:rPr>
          <w:rFonts w:hint="cs"/>
          <w:rtl/>
          <w:lang w:bidi="ar-EG"/>
        </w:rPr>
        <w:t>غير أننا نجد ما هو أكثر من ذلك. في وقت لاحق لدينا امرأة أخرى</w:t>
      </w:r>
      <w:r w:rsidR="002E7167">
        <w:rPr>
          <w:rFonts w:hint="cs"/>
          <w:rtl/>
          <w:lang w:bidi="ar-EG"/>
        </w:rPr>
        <w:t xml:space="preserve">. مكتوب فيه اسم </w:t>
      </w:r>
      <w:proofErr w:type="spellStart"/>
      <w:r w:rsidR="002E7167">
        <w:rPr>
          <w:rFonts w:hint="cs"/>
          <w:rtl/>
          <w:lang w:bidi="ar-EG"/>
        </w:rPr>
        <w:t>راحاب</w:t>
      </w:r>
      <w:proofErr w:type="spellEnd"/>
      <w:r w:rsidR="002E7167">
        <w:rPr>
          <w:rFonts w:hint="cs"/>
          <w:rtl/>
          <w:lang w:bidi="ar-EG"/>
        </w:rPr>
        <w:t xml:space="preserve">، أممية، وهي أممية لم يكن لها سمعة شريفة. </w:t>
      </w:r>
      <w:r w:rsidR="008760A8">
        <w:rPr>
          <w:rFonts w:hint="cs"/>
          <w:rtl/>
          <w:lang w:bidi="ar-EG"/>
        </w:rPr>
        <w:t xml:space="preserve">الناس كانت ستحاول ترك هذا الأمر جانبًا. لكن من المستحيل تغطية عارها برداء أو إضعاف نعمة الله. إنه ليس جيدًا كما وليس من الحكمة التغاضي عما </w:t>
      </w:r>
      <w:proofErr w:type="spellStart"/>
      <w:r w:rsidR="008760A8">
        <w:rPr>
          <w:rFonts w:hint="cs"/>
          <w:rtl/>
          <w:lang w:bidi="ar-EG"/>
        </w:rPr>
        <w:t>كانته</w:t>
      </w:r>
      <w:proofErr w:type="spellEnd"/>
      <w:r w:rsidR="008760A8">
        <w:rPr>
          <w:rFonts w:hint="cs"/>
          <w:rtl/>
          <w:lang w:bidi="ar-EG"/>
        </w:rPr>
        <w:t xml:space="preserve"> </w:t>
      </w:r>
      <w:proofErr w:type="spellStart"/>
      <w:r w:rsidR="008760A8">
        <w:rPr>
          <w:rFonts w:hint="cs"/>
          <w:rtl/>
          <w:lang w:bidi="ar-EG"/>
        </w:rPr>
        <w:t>راحاب</w:t>
      </w:r>
      <w:proofErr w:type="spellEnd"/>
      <w:r w:rsidR="008760A8">
        <w:rPr>
          <w:rFonts w:hint="cs"/>
          <w:rtl/>
          <w:lang w:bidi="ar-EG"/>
        </w:rPr>
        <w:t xml:space="preserve"> في عيون الملأ. ومع هذا فإنها المرأة التي يختارها الروح القدس في المكان الثاني لنسب يسوع.</w:t>
      </w:r>
    </w:p>
    <w:p w14:paraId="2CF7257C" w14:textId="2592FDBE" w:rsidR="00571B53" w:rsidRDefault="00571B53" w:rsidP="000613EE">
      <w:pPr>
        <w:rPr>
          <w:rtl/>
          <w:lang w:bidi="ar-EG"/>
        </w:rPr>
      </w:pPr>
      <w:r>
        <w:rPr>
          <w:rFonts w:hint="cs"/>
          <w:rtl/>
          <w:lang w:bidi="ar-EG"/>
        </w:rPr>
        <w:t xml:space="preserve">راعوث أيضًا تظهر فيه. راعوث هي أكثر النساء المحبوبات والتي لا لوم فيها </w:t>
      </w:r>
      <w:r>
        <w:rPr>
          <w:rtl/>
          <w:lang w:bidi="ar-EG"/>
        </w:rPr>
        <w:t>–</w:t>
      </w:r>
      <w:r>
        <w:rPr>
          <w:rFonts w:hint="cs"/>
          <w:rtl/>
          <w:lang w:bidi="ar-EG"/>
        </w:rPr>
        <w:t xml:space="preserve"> بلا شك من خلال تأثير النعمة الإلهية فيها. كما وأنها أيضًا من بنات موآب. لأن الله حرّم بني موآب بأن يدخلوا في جماعته إلى الجيل العاشر (تثنية 23: 4).</w:t>
      </w:r>
    </w:p>
    <w:p w14:paraId="131D2DDB" w14:textId="6B42D633" w:rsidR="00571B53" w:rsidRDefault="00571B53" w:rsidP="000613EE">
      <w:pPr>
        <w:rPr>
          <w:rtl/>
          <w:lang w:bidi="ar-EG"/>
        </w:rPr>
      </w:pPr>
      <w:r>
        <w:rPr>
          <w:rFonts w:hint="cs"/>
          <w:rtl/>
          <w:lang w:bidi="ar-EG"/>
        </w:rPr>
        <w:t xml:space="preserve">وما الذي نقوله عن سليمان، الذي وُلد لداود الملك من امرأة كانت متزوجة لأوريا؟ كم هو مُذلّ للذين </w:t>
      </w:r>
      <w:r w:rsidR="00601107">
        <w:rPr>
          <w:rFonts w:hint="cs"/>
          <w:rtl/>
          <w:lang w:bidi="ar-EG"/>
        </w:rPr>
        <w:t xml:space="preserve">أصرّوا على العدل البشري! كم هو يتناقض مع التوقعات اليهودية المحضة من جهة المسيا! هو كان المسيا؛ لكنه كان مسيّا بحسب قلب الله وليس بحسب الإنسان. هو كان المسيّا الذي كان أول وآخِر مَن يريد أن يكون في علاقة مع </w:t>
      </w:r>
      <w:proofErr w:type="spellStart"/>
      <w:r w:rsidR="00601107">
        <w:rPr>
          <w:rFonts w:hint="cs"/>
          <w:rtl/>
          <w:lang w:bidi="ar-EG"/>
        </w:rPr>
        <w:t>خطاة</w:t>
      </w:r>
      <w:proofErr w:type="spellEnd"/>
      <w:r w:rsidR="00601107">
        <w:rPr>
          <w:rFonts w:hint="cs"/>
          <w:rtl/>
          <w:lang w:bidi="ar-EG"/>
        </w:rPr>
        <w:t xml:space="preserve">. نعمته </w:t>
      </w:r>
      <w:r w:rsidR="00B57EDA">
        <w:rPr>
          <w:rFonts w:hint="cs"/>
          <w:rtl/>
          <w:lang w:bidi="ar-EG"/>
        </w:rPr>
        <w:t>يجب</w:t>
      </w:r>
      <w:r w:rsidR="00601107">
        <w:rPr>
          <w:rFonts w:hint="cs"/>
          <w:rtl/>
          <w:lang w:bidi="ar-EG"/>
        </w:rPr>
        <w:t xml:space="preserve"> أن تصل أممية، </w:t>
      </w:r>
      <w:proofErr w:type="spellStart"/>
      <w:r w:rsidR="00601107">
        <w:rPr>
          <w:rFonts w:hint="cs"/>
          <w:rtl/>
          <w:lang w:bidi="ar-EG"/>
        </w:rPr>
        <w:t>موآبية</w:t>
      </w:r>
      <w:proofErr w:type="spellEnd"/>
      <w:r w:rsidR="00601107">
        <w:rPr>
          <w:rFonts w:hint="cs"/>
          <w:rtl/>
          <w:lang w:bidi="ar-EG"/>
        </w:rPr>
        <w:t xml:space="preserve">، نعم كل شخص </w:t>
      </w:r>
      <w:r w:rsidR="00601107" w:rsidRPr="00D34DAF">
        <w:rPr>
          <w:rFonts w:hint="cs"/>
          <w:rtl/>
          <w:lang w:bidi="ar-EG"/>
        </w:rPr>
        <w:t>وتباركه</w:t>
      </w:r>
      <w:r w:rsidR="00601107">
        <w:rPr>
          <w:rFonts w:hint="cs"/>
          <w:rtl/>
          <w:lang w:bidi="ar-EG"/>
        </w:rPr>
        <w:t xml:space="preserve">. </w:t>
      </w:r>
      <w:r w:rsidR="00D34DAF">
        <w:rPr>
          <w:rFonts w:hint="cs"/>
          <w:rtl/>
          <w:lang w:bidi="ar-EG"/>
        </w:rPr>
        <w:t xml:space="preserve">في سجل ميلاده كما يسلّمنا متى تُرك مجال للإشارة إلى هذا البُعد. إن أنكر الناس التعليم والحقائق؛ فإنهم لن يكون بوسعهم تغيير أو محو العلامات الفعلية في شجرة عائلة المسيا الحقيقي. لأن المسيا لم يكن من الممكن أن يأتي بغير نسب داود من خلال سليمان. </w:t>
      </w:r>
      <w:r w:rsidR="00507B25">
        <w:rPr>
          <w:rFonts w:hint="cs"/>
          <w:rtl/>
          <w:lang w:bidi="ar-EG"/>
        </w:rPr>
        <w:t>والله وجد من المناسب بأن يخبرنا بهذا تحديدًا لنعلم مدى فرحه في هذه النعمة الغنية وهو يتكلم عن أجداد المسيا. وهذا الفرح نحن أيضًا لنا نصيب فيه. وبهذه الصورة نأتي إلى ميلاد المسيح.</w:t>
      </w:r>
    </w:p>
    <w:p w14:paraId="7E205371" w14:textId="45569D26" w:rsidR="00507B25" w:rsidRDefault="00507B25" w:rsidP="000613EE">
      <w:pPr>
        <w:rPr>
          <w:rtl/>
          <w:lang w:bidi="ar-EG"/>
        </w:rPr>
      </w:pPr>
      <w:r>
        <w:rPr>
          <w:rFonts w:hint="cs"/>
          <w:rtl/>
          <w:lang w:bidi="ar-EG"/>
        </w:rPr>
        <w:t xml:space="preserve">لكنه لم يكن أقل إكرامًا لله بأنه كشف عن حقيقة التقاء أخرى ملفتة للنظر لظروف متنبأ عنها التي بدت وكأنه ليس لها صلة </w:t>
      </w:r>
      <w:r w:rsidR="001E3C14">
        <w:rPr>
          <w:rFonts w:hint="cs"/>
          <w:rtl/>
          <w:lang w:bidi="ar-EG"/>
        </w:rPr>
        <w:t>بمجيئه إلى العالم.</w:t>
      </w:r>
    </w:p>
    <w:p w14:paraId="26D79339" w14:textId="66E60F31" w:rsidR="001E3C14" w:rsidRDefault="00D97452" w:rsidP="000613EE">
      <w:pPr>
        <w:rPr>
          <w:rtl/>
          <w:lang w:bidi="ar-EG"/>
        </w:rPr>
      </w:pPr>
      <w:r>
        <w:rPr>
          <w:rFonts w:hint="cs"/>
          <w:rtl/>
          <w:lang w:bidi="ar-EG"/>
        </w:rPr>
        <w:t>لقد كان ينبغي أن يتم شرطان عن المسيا: واحد منهما استند على أن</w:t>
      </w:r>
      <w:r w:rsidR="00FC1587">
        <w:rPr>
          <w:rFonts w:hint="cs"/>
          <w:rtl/>
          <w:lang w:bidi="ar-EG"/>
        </w:rPr>
        <w:t>ه</w:t>
      </w:r>
      <w:r>
        <w:rPr>
          <w:rFonts w:hint="cs"/>
          <w:rtl/>
          <w:lang w:bidi="ar-EG"/>
        </w:rPr>
        <w:t xml:space="preserve"> ينبغي أن يكون مولودًا حقًا من عذراء </w:t>
      </w:r>
      <w:r>
        <w:rPr>
          <w:rtl/>
          <w:lang w:bidi="ar-EG"/>
        </w:rPr>
        <w:t>–</w:t>
      </w:r>
      <w:r>
        <w:rPr>
          <w:rFonts w:hint="cs"/>
          <w:rtl/>
          <w:lang w:bidi="ar-EG"/>
        </w:rPr>
        <w:t xml:space="preserve"> نعم، وبالحري من </w:t>
      </w:r>
      <w:r>
        <w:rPr>
          <w:rtl/>
          <w:lang w:bidi="ar-EG"/>
        </w:rPr>
        <w:t>–</w:t>
      </w:r>
      <w:r>
        <w:rPr>
          <w:rFonts w:hint="cs"/>
          <w:rtl/>
          <w:lang w:bidi="ar-EG"/>
        </w:rPr>
        <w:t xml:space="preserve"> العذراء. والآخر يصرّح بأنه عليه أن يكون وارثًا للحقوق الملكية لفروع سليمان من بيت داود باتفاق الوعد. لكن كان هنالك شرط ثالث، </w:t>
      </w:r>
      <w:r w:rsidR="0081759C">
        <w:rPr>
          <w:rFonts w:hint="cs"/>
          <w:rtl/>
          <w:lang w:bidi="ar-EG"/>
        </w:rPr>
        <w:t xml:space="preserve">كما يمكننا أن نضيفه. هو الابن الحقيقي فعليًا لأم </w:t>
      </w:r>
      <w:proofErr w:type="spellStart"/>
      <w:r w:rsidR="0081759C">
        <w:rPr>
          <w:rFonts w:hint="cs"/>
          <w:rtl/>
          <w:lang w:bidi="ar-EG"/>
        </w:rPr>
        <w:t>عذراوية</w:t>
      </w:r>
      <w:proofErr w:type="spellEnd"/>
      <w:r w:rsidR="0081759C">
        <w:rPr>
          <w:rFonts w:hint="cs"/>
          <w:rtl/>
          <w:lang w:bidi="ar-EG"/>
        </w:rPr>
        <w:t xml:space="preserve"> والابن الشرعي لأبيه الآتي من نسل سليمان، سيكون في أكثر مفهوم حقيقي وأسماه، يهوه إسرائيل، عمّانوئيل </w:t>
      </w:r>
      <w:r w:rsidR="0081759C">
        <w:rPr>
          <w:rtl/>
          <w:lang w:bidi="ar-EG"/>
        </w:rPr>
        <w:t>–</w:t>
      </w:r>
      <w:r w:rsidR="0081759C">
        <w:rPr>
          <w:rFonts w:hint="cs"/>
          <w:rtl/>
          <w:lang w:bidi="ar-EG"/>
        </w:rPr>
        <w:t xml:space="preserve"> "الله معنا" </w:t>
      </w:r>
      <w:r w:rsidR="0081759C">
        <w:rPr>
          <w:rtl/>
          <w:lang w:bidi="ar-EG"/>
        </w:rPr>
        <w:t>–</w:t>
      </w:r>
      <w:r w:rsidR="0081759C">
        <w:rPr>
          <w:rFonts w:hint="cs"/>
          <w:rtl/>
          <w:lang w:bidi="ar-EG"/>
        </w:rPr>
        <w:t xml:space="preserve"> (عدد 23). كل هذا منحصر في الخبر القصير</w:t>
      </w:r>
      <w:r w:rsidR="00EB08EE">
        <w:rPr>
          <w:rFonts w:hint="cs"/>
          <w:rtl/>
          <w:lang w:bidi="ar-EG"/>
        </w:rPr>
        <w:t xml:space="preserve"> المُعطى لنا في إنجيل متى من بدايته، وذلك به وحده فقط. بالتالي نحن نقرأ:</w:t>
      </w:r>
      <w:r w:rsidR="00E04AB0">
        <w:rPr>
          <w:rFonts w:hint="cs"/>
          <w:rtl/>
          <w:lang w:bidi="ar-EG"/>
        </w:rPr>
        <w:t>"</w:t>
      </w:r>
      <w:r w:rsidR="00E04AB0" w:rsidRPr="00E04AB0">
        <w:rPr>
          <w:rtl/>
          <w:lang w:bidi="ar-SA"/>
        </w:rPr>
        <w:t xml:space="preserve"> </w:t>
      </w:r>
      <w:r w:rsidR="00E04AB0" w:rsidRPr="00E04AB0">
        <w:rPr>
          <w:rFonts w:ascii="Arial" w:hAnsi="Arial" w:cs="Arial" w:hint="cs"/>
          <w:rtl/>
          <w:lang w:bidi="ar-EG"/>
        </w:rPr>
        <w:t>​</w:t>
      </w:r>
      <w:r w:rsidR="00E04AB0" w:rsidRPr="00E04AB0">
        <w:rPr>
          <w:rFonts w:hint="cs"/>
          <w:rtl/>
          <w:lang w:bidi="ar-EG"/>
        </w:rPr>
        <w:t>أَمَّا</w:t>
      </w:r>
      <w:r w:rsidR="00E04AB0" w:rsidRPr="00E04AB0">
        <w:rPr>
          <w:rtl/>
          <w:lang w:bidi="ar-EG"/>
        </w:rPr>
        <w:t xml:space="preserve"> </w:t>
      </w:r>
      <w:r w:rsidR="00E04AB0" w:rsidRPr="00E04AB0">
        <w:rPr>
          <w:rFonts w:hint="cs"/>
          <w:rtl/>
          <w:lang w:bidi="ar-EG"/>
        </w:rPr>
        <w:t>وِلاَدَةُ</w:t>
      </w:r>
      <w:r w:rsidR="00E04AB0" w:rsidRPr="00E04AB0">
        <w:rPr>
          <w:rtl/>
          <w:lang w:bidi="ar-EG"/>
        </w:rPr>
        <w:t xml:space="preserve"> </w:t>
      </w:r>
      <w:r w:rsidR="00E04AB0" w:rsidRPr="00E04AB0">
        <w:rPr>
          <w:rFonts w:hint="cs"/>
          <w:rtl/>
          <w:lang w:bidi="ar-EG"/>
        </w:rPr>
        <w:t>يَسُوعَ</w:t>
      </w:r>
      <w:r w:rsidR="00E04AB0" w:rsidRPr="00E04AB0">
        <w:rPr>
          <w:rtl/>
          <w:lang w:bidi="ar-EG"/>
        </w:rPr>
        <w:t xml:space="preserve"> </w:t>
      </w:r>
      <w:r w:rsidR="00E04AB0" w:rsidRPr="00E04AB0">
        <w:rPr>
          <w:rFonts w:hint="cs"/>
          <w:rtl/>
          <w:lang w:bidi="ar-EG"/>
        </w:rPr>
        <w:t>الْمَسِيحِ</w:t>
      </w:r>
      <w:r w:rsidR="00E04AB0" w:rsidRPr="00E04AB0">
        <w:rPr>
          <w:rtl/>
          <w:lang w:bidi="ar-EG"/>
        </w:rPr>
        <w:t xml:space="preserve"> </w:t>
      </w:r>
      <w:r w:rsidR="00E04AB0" w:rsidRPr="00E04AB0">
        <w:rPr>
          <w:rFonts w:hint="cs"/>
          <w:rtl/>
          <w:lang w:bidi="ar-EG"/>
        </w:rPr>
        <w:t>فَكَانَتْ</w:t>
      </w:r>
      <w:r w:rsidR="00E04AB0" w:rsidRPr="00E04AB0">
        <w:rPr>
          <w:rtl/>
          <w:lang w:bidi="ar-EG"/>
        </w:rPr>
        <w:t xml:space="preserve"> </w:t>
      </w:r>
      <w:r w:rsidR="00E04AB0" w:rsidRPr="00E04AB0">
        <w:rPr>
          <w:rFonts w:hint="cs"/>
          <w:rtl/>
          <w:lang w:bidi="ar-EG"/>
        </w:rPr>
        <w:t>هكَذَا</w:t>
      </w:r>
      <w:r w:rsidR="00E04AB0" w:rsidRPr="00E04AB0">
        <w:rPr>
          <w:rtl/>
          <w:lang w:bidi="ar-EG"/>
        </w:rPr>
        <w:t xml:space="preserve">: </w:t>
      </w:r>
      <w:r w:rsidR="00E04AB0" w:rsidRPr="00E04AB0">
        <w:rPr>
          <w:rFonts w:hint="cs"/>
          <w:rtl/>
          <w:lang w:bidi="ar-EG"/>
        </w:rPr>
        <w:t>لَمَّا</w:t>
      </w:r>
      <w:r w:rsidR="00E04AB0" w:rsidRPr="00E04AB0">
        <w:rPr>
          <w:rtl/>
          <w:lang w:bidi="ar-EG"/>
        </w:rPr>
        <w:t xml:space="preserve"> </w:t>
      </w:r>
      <w:r w:rsidR="00E04AB0" w:rsidRPr="00E04AB0">
        <w:rPr>
          <w:rFonts w:hint="cs"/>
          <w:rtl/>
          <w:lang w:bidi="ar-EG"/>
        </w:rPr>
        <w:t>كَانَتْ</w:t>
      </w:r>
      <w:r w:rsidR="00E04AB0" w:rsidRPr="00E04AB0">
        <w:rPr>
          <w:rtl/>
          <w:lang w:bidi="ar-EG"/>
        </w:rPr>
        <w:t xml:space="preserve"> </w:t>
      </w:r>
      <w:r w:rsidR="00E04AB0" w:rsidRPr="00E04AB0">
        <w:rPr>
          <w:rFonts w:hint="cs"/>
          <w:rtl/>
          <w:lang w:bidi="ar-EG"/>
        </w:rPr>
        <w:t>مَرْيَمُ</w:t>
      </w:r>
      <w:r w:rsidR="00E04AB0" w:rsidRPr="00E04AB0">
        <w:rPr>
          <w:rtl/>
          <w:lang w:bidi="ar-EG"/>
        </w:rPr>
        <w:t xml:space="preserve"> </w:t>
      </w:r>
      <w:r w:rsidR="00E04AB0" w:rsidRPr="00E04AB0">
        <w:rPr>
          <w:rFonts w:hint="cs"/>
          <w:rtl/>
          <w:lang w:bidi="ar-EG"/>
        </w:rPr>
        <w:t>أُمُّهُ</w:t>
      </w:r>
      <w:r w:rsidR="00E04AB0" w:rsidRPr="00E04AB0">
        <w:rPr>
          <w:rtl/>
          <w:lang w:bidi="ar-EG"/>
        </w:rPr>
        <w:t xml:space="preserve"> </w:t>
      </w:r>
      <w:r w:rsidR="00E04AB0" w:rsidRPr="00E04AB0">
        <w:rPr>
          <w:rFonts w:hint="cs"/>
          <w:rtl/>
          <w:lang w:bidi="ar-EG"/>
        </w:rPr>
        <w:t>مَخْطُوبَةً</w:t>
      </w:r>
      <w:r w:rsidR="00E04AB0" w:rsidRPr="00E04AB0">
        <w:rPr>
          <w:rtl/>
          <w:lang w:bidi="ar-EG"/>
        </w:rPr>
        <w:t xml:space="preserve"> </w:t>
      </w:r>
      <w:r w:rsidR="00E04AB0" w:rsidRPr="00E04AB0">
        <w:rPr>
          <w:rFonts w:hint="cs"/>
          <w:rtl/>
          <w:lang w:bidi="ar-EG"/>
        </w:rPr>
        <w:t>لِيُوسُفَ،</w:t>
      </w:r>
      <w:r w:rsidR="00E04AB0" w:rsidRPr="00E04AB0">
        <w:rPr>
          <w:rtl/>
          <w:lang w:bidi="ar-EG"/>
        </w:rPr>
        <w:t xml:space="preserve"> </w:t>
      </w:r>
      <w:r w:rsidR="00E04AB0" w:rsidRPr="00E04AB0">
        <w:rPr>
          <w:rFonts w:hint="cs"/>
          <w:rtl/>
          <w:lang w:bidi="ar-EG"/>
        </w:rPr>
        <w:t>قَبْلَ</w:t>
      </w:r>
      <w:r w:rsidR="00E04AB0" w:rsidRPr="00E04AB0">
        <w:rPr>
          <w:rtl/>
          <w:lang w:bidi="ar-EG"/>
        </w:rPr>
        <w:t xml:space="preserve"> </w:t>
      </w:r>
      <w:r w:rsidR="00E04AB0" w:rsidRPr="00E04AB0">
        <w:rPr>
          <w:rFonts w:hint="cs"/>
          <w:rtl/>
          <w:lang w:bidi="ar-EG"/>
        </w:rPr>
        <w:t>أَنْ</w:t>
      </w:r>
      <w:r w:rsidR="00E04AB0" w:rsidRPr="00E04AB0">
        <w:rPr>
          <w:rtl/>
          <w:lang w:bidi="ar-EG"/>
        </w:rPr>
        <w:t xml:space="preserve"> </w:t>
      </w:r>
      <w:r w:rsidR="00E04AB0" w:rsidRPr="00E04AB0">
        <w:rPr>
          <w:rFonts w:hint="cs"/>
          <w:rtl/>
          <w:lang w:bidi="ar-EG"/>
        </w:rPr>
        <w:t>يَجْتَمِعَا،</w:t>
      </w:r>
      <w:r w:rsidR="00E04AB0" w:rsidRPr="00E04AB0">
        <w:rPr>
          <w:rtl/>
          <w:lang w:bidi="ar-EG"/>
        </w:rPr>
        <w:t xml:space="preserve"> </w:t>
      </w:r>
      <w:r w:rsidR="00E04AB0" w:rsidRPr="00E04AB0">
        <w:rPr>
          <w:rFonts w:hint="cs"/>
          <w:rtl/>
          <w:lang w:bidi="ar-EG"/>
        </w:rPr>
        <w:t>وُجِدَتْ</w:t>
      </w:r>
      <w:r w:rsidR="00E04AB0" w:rsidRPr="00E04AB0">
        <w:rPr>
          <w:rtl/>
          <w:lang w:bidi="ar-EG"/>
        </w:rPr>
        <w:t xml:space="preserve"> </w:t>
      </w:r>
      <w:r w:rsidR="00E04AB0" w:rsidRPr="00E04AB0">
        <w:rPr>
          <w:rFonts w:hint="cs"/>
          <w:rtl/>
          <w:lang w:bidi="ar-EG"/>
        </w:rPr>
        <w:t>حُبْلَى</w:t>
      </w:r>
      <w:r w:rsidR="00E04AB0" w:rsidRPr="00E04AB0">
        <w:rPr>
          <w:rtl/>
          <w:lang w:bidi="ar-EG"/>
        </w:rPr>
        <w:t xml:space="preserve"> </w:t>
      </w:r>
      <w:r w:rsidR="00E04AB0" w:rsidRPr="00E04AB0">
        <w:rPr>
          <w:rFonts w:hint="cs"/>
          <w:rtl/>
          <w:lang w:bidi="ar-EG"/>
        </w:rPr>
        <w:t>مِنَ</w:t>
      </w:r>
      <w:r w:rsidR="00E04AB0" w:rsidRPr="00E04AB0">
        <w:rPr>
          <w:rtl/>
          <w:lang w:bidi="ar-EG"/>
        </w:rPr>
        <w:t xml:space="preserve"> </w:t>
      </w:r>
      <w:r w:rsidR="00E04AB0" w:rsidRPr="00E04AB0">
        <w:rPr>
          <w:rFonts w:hint="cs"/>
          <w:rtl/>
          <w:lang w:bidi="ar-EG"/>
        </w:rPr>
        <w:t>الرُّوحِ</w:t>
      </w:r>
      <w:r w:rsidR="00E04AB0" w:rsidRPr="00E04AB0">
        <w:rPr>
          <w:rtl/>
          <w:lang w:bidi="ar-EG"/>
        </w:rPr>
        <w:t xml:space="preserve"> </w:t>
      </w:r>
      <w:r w:rsidR="00E04AB0" w:rsidRPr="00E04AB0">
        <w:rPr>
          <w:rFonts w:hint="cs"/>
          <w:rtl/>
          <w:lang w:bidi="ar-EG"/>
        </w:rPr>
        <w:t>الْقُدُسِ</w:t>
      </w:r>
      <w:r w:rsidR="00E04AB0" w:rsidRPr="00E04AB0">
        <w:rPr>
          <w:rtl/>
          <w:lang w:bidi="ar-EG"/>
        </w:rPr>
        <w:t>.</w:t>
      </w:r>
      <w:r w:rsidR="00E04AB0">
        <w:rPr>
          <w:rFonts w:hint="cs"/>
          <w:rtl/>
          <w:lang w:bidi="ar-EG"/>
        </w:rPr>
        <w:t xml:space="preserve">" (عدد 18). ويُنسب لهذه الحقيقة من جهة عمل الروح القدس، كما سنجد في إنجيل لوقا معنىً أعمق </w:t>
      </w:r>
      <w:r w:rsidR="001E6CF8">
        <w:rPr>
          <w:rFonts w:hint="cs"/>
          <w:rtl/>
          <w:lang w:bidi="ar-EG"/>
        </w:rPr>
        <w:t>وأوسع</w:t>
      </w:r>
      <w:r w:rsidR="00E04AB0">
        <w:rPr>
          <w:rFonts w:hint="cs"/>
          <w:rtl/>
          <w:lang w:bidi="ar-EG"/>
        </w:rPr>
        <w:t>. لأن لوقا يرينا الإنسان يسوع المسيح. لذا فإني أحتفظ بكل ملاحظة يمكن أن تظهر من خلال وجهة النظر الموسعة هذه وستظهر حتى نتأمل الإنجيل الثالث.</w:t>
      </w:r>
    </w:p>
    <w:p w14:paraId="638123AD" w14:textId="4608F870" w:rsidR="00845268" w:rsidRDefault="00845268" w:rsidP="000613EE">
      <w:pPr>
        <w:rPr>
          <w:rtl/>
          <w:lang w:bidi="ar-EG"/>
        </w:rPr>
      </w:pPr>
      <w:r>
        <w:rPr>
          <w:rFonts w:hint="cs"/>
          <w:rtl/>
          <w:lang w:bidi="ar-EG"/>
        </w:rPr>
        <w:t xml:space="preserve">لكن الأمر هنا متعلق بعلاقة يوسف </w:t>
      </w:r>
      <w:proofErr w:type="spellStart"/>
      <w:r>
        <w:rPr>
          <w:rFonts w:hint="cs"/>
          <w:rtl/>
          <w:lang w:bidi="ar-EG"/>
        </w:rPr>
        <w:t>بالمسيا</w:t>
      </w:r>
      <w:proofErr w:type="spellEnd"/>
      <w:r>
        <w:rPr>
          <w:rFonts w:hint="cs"/>
          <w:rtl/>
          <w:lang w:bidi="ar-EG"/>
        </w:rPr>
        <w:t xml:space="preserve">؛ ولذا ظهر الملاك له. في إنجيل لوقا ليس ليوسف وإنما لمريم. </w:t>
      </w:r>
      <w:r w:rsidR="003240AC">
        <w:rPr>
          <w:rFonts w:hint="cs"/>
          <w:rtl/>
          <w:lang w:bidi="ar-EG"/>
        </w:rPr>
        <w:t>هل كنا نعتقد بأن هذه الأخبار المختلفة مجرد صدفة؟ أم أننا بالحري علينا، إن سُرّ الله بذلك، أن نستخرج مسارين مختلفين عن الحقيقة نجد من وراءهما مبادئ إلهية؟ إنه من المستحيل أن يعمل الله شيئًا مُخجلاً لنا.</w:t>
      </w:r>
    </w:p>
    <w:p w14:paraId="612FBF52" w14:textId="67D3B459" w:rsidR="003240AC" w:rsidRDefault="003240AC" w:rsidP="000613EE">
      <w:pPr>
        <w:rPr>
          <w:rtl/>
          <w:lang w:bidi="ar-EG"/>
        </w:rPr>
      </w:pPr>
      <w:r>
        <w:rPr>
          <w:rFonts w:hint="cs"/>
          <w:rtl/>
          <w:lang w:bidi="ar-EG"/>
        </w:rPr>
        <w:t>إن عملنا أو تكلمنا، أو قمنا بكليهما</w:t>
      </w:r>
      <w:r w:rsidR="006F44E1">
        <w:rPr>
          <w:rFonts w:hint="cs"/>
          <w:rtl/>
          <w:lang w:bidi="ar-EG"/>
        </w:rPr>
        <w:t xml:space="preserve"> فيجب أن يكون لنا سبب كافي لهذا وذاك. وإن كان لا يشك إنسان عاقل بأن هذا فينا نحن </w:t>
      </w:r>
      <w:r w:rsidR="006F44E1">
        <w:rPr>
          <w:rtl/>
          <w:lang w:bidi="ar-EG"/>
        </w:rPr>
        <w:t>–</w:t>
      </w:r>
      <w:r w:rsidR="006F44E1">
        <w:rPr>
          <w:rFonts w:hint="cs"/>
          <w:rtl/>
          <w:lang w:bidi="ar-EG"/>
        </w:rPr>
        <w:t xml:space="preserve"> </w:t>
      </w:r>
      <w:proofErr w:type="spellStart"/>
      <w:r w:rsidR="006F44E1">
        <w:rPr>
          <w:rFonts w:hint="cs"/>
          <w:rtl/>
          <w:lang w:bidi="ar-EG"/>
        </w:rPr>
        <w:t>أفليس</w:t>
      </w:r>
      <w:proofErr w:type="spellEnd"/>
      <w:r w:rsidR="006F44E1">
        <w:rPr>
          <w:rFonts w:hint="cs"/>
          <w:rtl/>
          <w:lang w:bidi="ar-EG"/>
        </w:rPr>
        <w:t xml:space="preserve"> الله له قصد كامل في مختلف الإخباريات التي يعطينا إياها عن المسيح؟ كل من الخبرين صحيح، لكن بأهداف مختلفة. متى يذكر بحكمة إلهية زيارة الملاك ليوسف. وليس بأقل إرشاد من فوق يحكي لوقا عن زيارة جبرائيل لمريم (وقبل ذلك لزكريا). وسبب ذلك واضح. في متى </w:t>
      </w:r>
      <w:r w:rsidR="00A50C57">
        <w:rPr>
          <w:rFonts w:hint="cs"/>
          <w:rtl/>
          <w:lang w:bidi="ar-EG"/>
        </w:rPr>
        <w:t>لا يُضعف من الحقيقة، وإنما يبرهن بأن مريم كانت فعلاً أم الرب. لكن الفكرة المركزية تكمن في أنه ورث حقوق يوسف.</w:t>
      </w:r>
    </w:p>
    <w:p w14:paraId="3FBAA927" w14:textId="505BC36F" w:rsidR="00A50C57" w:rsidRDefault="00A50C57" w:rsidP="000613EE">
      <w:pPr>
        <w:rPr>
          <w:rtl/>
          <w:lang w:bidi="ar-EG"/>
        </w:rPr>
      </w:pPr>
      <w:r>
        <w:rPr>
          <w:rFonts w:hint="cs"/>
          <w:rtl/>
          <w:lang w:bidi="ar-EG"/>
        </w:rPr>
        <w:t xml:space="preserve">ولا عجب! لأنه مهما كان ربنا حقًا ابن مريم أيضًا إلا أنه لما كان سيكون له أي حق شرعي بأخذ عرش داود. إن هذا ما كان بإمكانه أبدًا أن يحصل عليه بقوة نسبه من مريم. لقد كان ينبغي عليه عدا ذلك </w:t>
      </w:r>
      <w:r w:rsidR="00647826">
        <w:rPr>
          <w:rFonts w:hint="cs"/>
          <w:rtl/>
          <w:lang w:bidi="ar-EG"/>
        </w:rPr>
        <w:t xml:space="preserve">أن يرث حقوق السبط الملكي. لنفترض أنه كان ابن داود فقط من مريم، عندها كان يوسف سيستبعد حقوق الرب بالعرش، إذ هو كان وحده الذي كان ينتمي للنسب السليماني الذي يحق له الميراث؛ وهكذا نحن أيضًا ينبغي أن ننظر لهذا الأمر. إن الحقيقة بأن الرب كان الله أو يهوه، لم يتخلل </w:t>
      </w:r>
      <w:r w:rsidR="00D92B0C">
        <w:rPr>
          <w:rFonts w:hint="cs"/>
          <w:rtl/>
          <w:lang w:bidi="ar-EG"/>
        </w:rPr>
        <w:t xml:space="preserve">فيه ولا في أي حال من الأحوال الأساس لنوال الحق الداودي، بالرغم من أنه طبعًا من جانب آخر حصل من خلال ذلك على معنى أعمق بكثير. المشكلة كانت تكمن في أنه إلى جانب مجده الأبدي كان عليه أن يتمم مطالبة </w:t>
      </w:r>
      <w:proofErr w:type="spellStart"/>
      <w:r w:rsidR="00D92B0C">
        <w:rPr>
          <w:rFonts w:hint="cs"/>
          <w:rtl/>
          <w:lang w:bidi="ar-EG"/>
        </w:rPr>
        <w:t>مسياوية</w:t>
      </w:r>
      <w:proofErr w:type="spellEnd"/>
      <w:r w:rsidR="00D92B0C">
        <w:rPr>
          <w:rFonts w:hint="cs"/>
          <w:rtl/>
          <w:lang w:bidi="ar-EG"/>
        </w:rPr>
        <w:t xml:space="preserve"> لم يكن من الممكن تجنبها ولم يكن بوسع أي يهودي أن يتحداها</w:t>
      </w:r>
      <w:r w:rsidR="005B2EAE">
        <w:rPr>
          <w:rFonts w:hint="cs"/>
          <w:rtl/>
          <w:lang w:bidi="ar-EG"/>
        </w:rPr>
        <w:t xml:space="preserve"> من وجهة نظره. لقد كانت نعمته التي تنازلت بهذه الصورة. لقد كانت حكمته الوافية، التي كانت تعرف كيف سنوفّق بين هذه الشروط </w:t>
      </w:r>
      <w:r w:rsidR="005B2EAE">
        <w:rPr>
          <w:rtl/>
          <w:lang w:bidi="ar-EG"/>
        </w:rPr>
        <w:t>–</w:t>
      </w:r>
      <w:r w:rsidR="005B2EAE">
        <w:rPr>
          <w:rFonts w:hint="cs"/>
          <w:rtl/>
          <w:lang w:bidi="ar-EG"/>
        </w:rPr>
        <w:t xml:space="preserve"> وهي شروط كانت سامية جدًا للإنسان أكثر مما لو كان سيقدمها معًا بنفسه. الله </w:t>
      </w:r>
      <w:r w:rsidR="00114268">
        <w:rPr>
          <w:rFonts w:hint="cs"/>
          <w:rtl/>
          <w:lang w:bidi="ar-EG"/>
        </w:rPr>
        <w:t>تكلم</w:t>
      </w:r>
      <w:r w:rsidR="005B2EAE">
        <w:rPr>
          <w:rFonts w:hint="cs"/>
          <w:rtl/>
          <w:lang w:bidi="ar-EG"/>
        </w:rPr>
        <w:t xml:space="preserve"> وكان</w:t>
      </w:r>
      <w:r w:rsidR="00114268">
        <w:rPr>
          <w:rFonts w:hint="cs"/>
          <w:rtl/>
          <w:lang w:bidi="ar-EG"/>
        </w:rPr>
        <w:t xml:space="preserve"> كذلك</w:t>
      </w:r>
      <w:r w:rsidR="005B2EAE">
        <w:rPr>
          <w:rFonts w:hint="cs"/>
          <w:rtl/>
          <w:lang w:bidi="ar-EG"/>
        </w:rPr>
        <w:t>.</w:t>
      </w:r>
    </w:p>
    <w:p w14:paraId="6B6547C6" w14:textId="58280E93" w:rsidR="00E552B9" w:rsidRDefault="00E552B9" w:rsidP="000613EE">
      <w:pPr>
        <w:rPr>
          <w:rtl/>
          <w:lang w:bidi="ar-EG"/>
        </w:rPr>
      </w:pPr>
      <w:r>
        <w:rPr>
          <w:rFonts w:hint="cs"/>
          <w:rtl/>
          <w:lang w:bidi="ar-EG"/>
        </w:rPr>
        <w:t>وهكذا يوجّه الروح القدس في إنجيل متى أنظارنا إلى هذه الحقائق. يوسف كان</w:t>
      </w:r>
      <w:r w:rsidR="000E29D7">
        <w:rPr>
          <w:rFonts w:hint="cs"/>
          <w:rtl/>
          <w:lang w:bidi="ar-EG"/>
        </w:rPr>
        <w:t xml:space="preserve"> نجل الملك داود عن طريق سليمان. لذا فلقد كان ينبغي أن يكون المسيا بصورة أو بأخرى ابن يوسف. لكن كان كل شيء سيضيع لو كان فعلاً ابن يوسف. </w:t>
      </w:r>
      <w:r w:rsidR="005648C1">
        <w:rPr>
          <w:rFonts w:hint="cs"/>
          <w:rtl/>
          <w:lang w:bidi="ar-EG"/>
        </w:rPr>
        <w:t xml:space="preserve">التناقض كان لا أمل فيه؛ لأنه بدا، بأنه كان ينبغي من جانب واحد أن يكون ابن يوسف ليكون المسيا، ومن الجانب الآخر ما كان ينبغي أن يكون. لكن ما هي المعضلات بالنسبة لله؟ فله كل الأشياء ممكنة؛ والإيمان يتقبّل كل شيء </w:t>
      </w:r>
      <w:r w:rsidR="00FE4EAA">
        <w:rPr>
          <w:rFonts w:hint="cs"/>
          <w:rtl/>
          <w:lang w:bidi="ar-EG"/>
        </w:rPr>
        <w:t xml:space="preserve">بكل تأكيد. لأنه كان في صورة ما ابن يوسف بحيث لم يكن أي يهودي سينكر ذلك. ومن الجانب الآخر هو لم يكن كذلك، وإنما بكل معنى الكلمة ابن مريم، نسل المرأة، وحرفيًا ليس من رجل. فالله في هذا الإنجيل اليهودي يبذُل جُهدًا كبيرًا بصورة خاصة ليؤكّد بأنه في نظر الناموس حصريًا كان ابن يوسف، ليرث بذلك حسب الجسد حقوق السبط الملكي. لكنه يبرهن في هذا الموضع بكل </w:t>
      </w:r>
      <w:r w:rsidR="005E1702">
        <w:rPr>
          <w:rFonts w:hint="cs"/>
          <w:rtl/>
          <w:lang w:bidi="ar-EG"/>
        </w:rPr>
        <w:t>دقة وعناية بأنه في طريقة ميلاده كإنسان لم يكن ابن يوسف. قبل أن يجتمع القرين والقرينة معًا وُجدت المخطوبة حُبلى من الروح القدس. هذه كان طريقة استلامه. لكن عدا ذلك هو كان يهوه. هذا ظهر من اسمه. ابن العذراء سيُدعى "يسوع"، "</w:t>
      </w:r>
      <w:r w:rsidR="005E1702" w:rsidRPr="005E1702">
        <w:rPr>
          <w:rtl/>
          <w:lang w:bidi="ar-EG"/>
        </w:rPr>
        <w:t>لأَنَّهُ يُخَلِّصُ شَعْبَهُ مِنْ خَطَايَاهُمْ</w:t>
      </w:r>
      <w:r w:rsidR="005E1702">
        <w:rPr>
          <w:rFonts w:hint="cs"/>
          <w:rtl/>
          <w:lang w:bidi="ar-EG"/>
        </w:rPr>
        <w:t>" (عدد 21). فإنه ما كان يجب أن يكون ببساطة إنسان وإن كان قد وُلد بطريقة غير طبيعية. إن شعب</w:t>
      </w:r>
      <w:r w:rsidR="00464C87">
        <w:rPr>
          <w:rFonts w:hint="cs"/>
          <w:rtl/>
          <w:lang w:bidi="ar-EG"/>
        </w:rPr>
        <w:t xml:space="preserve"> يهوه، إسرائيل، كان شعبه؛ "</w:t>
      </w:r>
      <w:r w:rsidR="00464C87" w:rsidRPr="00464C87">
        <w:rPr>
          <w:rtl/>
          <w:lang w:bidi="ar-EG"/>
        </w:rPr>
        <w:t>لأَنَّهُ يُخَلِّصُ شَعْبَهُ مِنْ خَطَايَاهُمْ</w:t>
      </w:r>
      <w:r w:rsidR="00464C87">
        <w:rPr>
          <w:rFonts w:hint="cs"/>
          <w:rtl/>
          <w:lang w:bidi="ar-EG"/>
        </w:rPr>
        <w:t>".</w:t>
      </w:r>
    </w:p>
    <w:p w14:paraId="13C3F140" w14:textId="7A6E98D2" w:rsidR="00464C87" w:rsidRDefault="00696047" w:rsidP="000613EE">
      <w:pPr>
        <w:rPr>
          <w:rtl/>
          <w:lang w:bidi="ar-EG"/>
        </w:rPr>
      </w:pPr>
      <w:r>
        <w:rPr>
          <w:rFonts w:hint="cs"/>
          <w:rtl/>
          <w:lang w:bidi="ar-EG"/>
        </w:rPr>
        <w:t>إن هذا نستخرجه أكثر من نبوة اشعياء، الذي اقتُبس فيما بعد ذلك، وبالذات من خلال استخدام ذلك الاسم، الذي نجده في متى فقط: "عمانوئيل، ... الذي معناه: الله معنا" (عدد 23).</w:t>
      </w:r>
    </w:p>
    <w:p w14:paraId="7FE99E81" w14:textId="06817AD7" w:rsidR="00696047" w:rsidRDefault="00696047" w:rsidP="000613EE">
      <w:pPr>
        <w:rPr>
          <w:rtl/>
          <w:lang w:bidi="ar-EG"/>
        </w:rPr>
      </w:pPr>
      <w:r>
        <w:rPr>
          <w:rFonts w:hint="cs"/>
          <w:rtl/>
          <w:lang w:bidi="ar-EG"/>
        </w:rPr>
        <w:t xml:space="preserve">هذا هو إذًا التمهيد وفي الواقع الأساس المركزي لكل شيء. إن سجل النسب دون شك تم حصره بطريقة يهودية. غير أن صيغته هي حتى تصريح وليس فقط للتوقع اليهودي، </w:t>
      </w:r>
      <w:r w:rsidR="006202F2">
        <w:rPr>
          <w:rFonts w:hint="cs"/>
          <w:rtl/>
          <w:lang w:bidi="ar-EG"/>
        </w:rPr>
        <w:t xml:space="preserve">وإنما لكل إنسان صادق عاقل. طبعًا فالذهن الروحي ليس فيه أية صعوبة </w:t>
      </w:r>
      <w:r w:rsidR="006202F2">
        <w:rPr>
          <w:rtl/>
          <w:lang w:bidi="ar-EG"/>
        </w:rPr>
        <w:t>–</w:t>
      </w:r>
      <w:r w:rsidR="006202F2">
        <w:rPr>
          <w:rFonts w:hint="cs"/>
          <w:rtl/>
          <w:lang w:bidi="ar-EG"/>
        </w:rPr>
        <w:t xml:space="preserve"> وهذا فقط لأنه روحي، لأنه يتكل على </w:t>
      </w:r>
      <w:r w:rsidR="006202F2" w:rsidRPr="00691E7C">
        <w:rPr>
          <w:rFonts w:hint="cs"/>
          <w:rtl/>
          <w:lang w:bidi="ar-EG"/>
        </w:rPr>
        <w:t>الله</w:t>
      </w:r>
      <w:r w:rsidR="006202F2">
        <w:rPr>
          <w:rFonts w:hint="cs"/>
          <w:rtl/>
          <w:lang w:bidi="ar-EG"/>
        </w:rPr>
        <w:t xml:space="preserve">. </w:t>
      </w:r>
      <w:r w:rsidR="00691E7C" w:rsidRPr="00691E7C">
        <w:rPr>
          <w:rtl/>
          <w:lang w:bidi="ar-EG"/>
        </w:rPr>
        <w:t xml:space="preserve">لا يوجد شيء يقضي بإيجاز على الشك ويسكت كل سؤال </w:t>
      </w:r>
      <w:r w:rsidR="000D1368">
        <w:rPr>
          <w:rFonts w:hint="cs"/>
          <w:rtl/>
          <w:lang w:bidi="ar-EG"/>
        </w:rPr>
        <w:t>من</w:t>
      </w:r>
      <w:r w:rsidR="00691E7C" w:rsidRPr="00691E7C">
        <w:rPr>
          <w:rtl/>
          <w:lang w:bidi="ar-EG"/>
        </w:rPr>
        <w:t xml:space="preserve"> الإنسان الطبيعي مثل التأكيد البسيط والسعيد على أن ما يقوله الله هو الحق والشيء الوحيد </w:t>
      </w:r>
      <w:r w:rsidR="00691E7C" w:rsidRPr="000D1368">
        <w:rPr>
          <w:rtl/>
          <w:lang w:bidi="ar-EG"/>
        </w:rPr>
        <w:t>الصحيح</w:t>
      </w:r>
      <w:r w:rsidR="00691E7C" w:rsidRPr="00691E7C">
        <w:rPr>
          <w:rtl/>
          <w:lang w:bidi="ar-EG"/>
        </w:rPr>
        <w:t>.</w:t>
      </w:r>
      <w:r w:rsidR="000D1368">
        <w:rPr>
          <w:rFonts w:hint="cs"/>
          <w:rtl/>
          <w:lang w:bidi="ar-EG"/>
        </w:rPr>
        <w:t xml:space="preserve"> فلا شك بأن ما فعله الله بحسب مسرته في كتاب الميلاد هذا ينتقده أناس العصر الحديث. غير أنه في أيام ماضية لم يُقدم أكثر اليهود عمًى وعداء ادّعاءً </w:t>
      </w:r>
      <w:r w:rsidR="000D1368" w:rsidRPr="00FB7924">
        <w:rPr>
          <w:rFonts w:hint="cs"/>
          <w:rtl/>
          <w:lang w:bidi="ar-EG"/>
        </w:rPr>
        <w:t>ضده</w:t>
      </w:r>
      <w:r w:rsidR="000D1368">
        <w:rPr>
          <w:rFonts w:hint="cs"/>
          <w:rtl/>
          <w:lang w:bidi="ar-EG"/>
        </w:rPr>
        <w:t xml:space="preserve">. </w:t>
      </w:r>
      <w:r w:rsidR="00FB7924" w:rsidRPr="00FB7924">
        <w:rPr>
          <w:rtl/>
          <w:lang w:bidi="ar-EG"/>
        </w:rPr>
        <w:t xml:space="preserve">بالتأكيد كانوا قبل كل شيء هم الذين </w:t>
      </w:r>
      <w:proofErr w:type="spellStart"/>
      <w:r w:rsidR="00FB7924">
        <w:rPr>
          <w:rFonts w:hint="cs"/>
          <w:rtl/>
          <w:lang w:bidi="ar-EG"/>
        </w:rPr>
        <w:t>سي</w:t>
      </w:r>
      <w:r w:rsidR="00FB7924" w:rsidRPr="00FB7924">
        <w:rPr>
          <w:rtl/>
          <w:lang w:bidi="ar-EG"/>
        </w:rPr>
        <w:t>كشفوا</w:t>
      </w:r>
      <w:proofErr w:type="spellEnd"/>
      <w:r w:rsidR="00FB7924" w:rsidRPr="00FB7924">
        <w:rPr>
          <w:rtl/>
          <w:lang w:bidi="ar-EG"/>
        </w:rPr>
        <w:t xml:space="preserve"> </w:t>
      </w:r>
      <w:r w:rsidR="00FB7924">
        <w:rPr>
          <w:rFonts w:hint="cs"/>
          <w:rtl/>
          <w:lang w:bidi="ar-EG"/>
        </w:rPr>
        <w:t>طابع</w:t>
      </w:r>
      <w:r w:rsidR="00FB7924" w:rsidRPr="00FB7924">
        <w:rPr>
          <w:rtl/>
          <w:lang w:bidi="ar-EG"/>
        </w:rPr>
        <w:t xml:space="preserve"> سلالة الرب يسوع</w:t>
      </w:r>
      <w:r w:rsidR="00FB7924">
        <w:rPr>
          <w:rFonts w:hint="cs"/>
          <w:rtl/>
          <w:lang w:bidi="ar-EG"/>
        </w:rPr>
        <w:t xml:space="preserve">، لو كانت في متناول يدهم. لكن كلا، فلقد احتُفظ به لغير اليهود. هم قاموا بالاكتشاف الملفت بأنه يوجد إسقاطات (حذف)، </w:t>
      </w:r>
      <w:r w:rsidR="00FB7924" w:rsidRPr="00FB7924">
        <w:rPr>
          <w:rtl/>
          <w:lang w:bidi="ar-EG"/>
        </w:rPr>
        <w:t>إن الحذف في مثل هذه القوائم يتوافق تمامًا مع ممارسات العهد القديم.</w:t>
      </w:r>
      <w:r w:rsidR="0045645C">
        <w:rPr>
          <w:rFonts w:hint="cs"/>
          <w:rtl/>
          <w:lang w:bidi="ar-EG"/>
        </w:rPr>
        <w:t xml:space="preserve"> في هذه القوائم كان المطلوب فقط إعطاء تعليمات ملائمة لتوضيح أصل النسب وغير قابل للجدل.</w:t>
      </w:r>
    </w:p>
    <w:p w14:paraId="30522BE6" w14:textId="02C09E82" w:rsidR="0045645C" w:rsidRDefault="0045645C" w:rsidP="000613EE">
      <w:pPr>
        <w:rPr>
          <w:rtl/>
          <w:lang w:bidi="ar-EG"/>
        </w:rPr>
      </w:pPr>
      <w:r>
        <w:rPr>
          <w:rFonts w:hint="cs"/>
          <w:rtl/>
          <w:lang w:bidi="ar-EG"/>
        </w:rPr>
        <w:t xml:space="preserve">إن أخذنا مثلاً عزرا! عندما أعطى سجل سلالته ككاهن، </w:t>
      </w:r>
      <w:r w:rsidRPr="0045645C">
        <w:rPr>
          <w:rtl/>
          <w:lang w:bidi="ar-EG"/>
        </w:rPr>
        <w:t>لم يتم استبعاد ثلاثة أسلاف على التوالي فقط، بل سبعة</w:t>
      </w:r>
      <w:r>
        <w:rPr>
          <w:rFonts w:hint="cs"/>
          <w:rtl/>
          <w:lang w:bidi="ar-EG"/>
        </w:rPr>
        <w:t xml:space="preserve"> (قارن عزرا 7: 1 </w:t>
      </w:r>
      <w:r>
        <w:rPr>
          <w:rtl/>
          <w:lang w:bidi="ar-EG"/>
        </w:rPr>
        <w:t>–</w:t>
      </w:r>
      <w:r>
        <w:rPr>
          <w:rFonts w:hint="cs"/>
          <w:rtl/>
          <w:lang w:bidi="ar-EG"/>
        </w:rPr>
        <w:t xml:space="preserve"> 5 و 1. أخبار الأيام 6: 3 </w:t>
      </w:r>
      <w:r>
        <w:rPr>
          <w:rtl/>
          <w:lang w:bidi="ar-EG"/>
        </w:rPr>
        <w:t>–</w:t>
      </w:r>
      <w:r>
        <w:rPr>
          <w:rFonts w:hint="cs"/>
          <w:rtl/>
          <w:lang w:bidi="ar-EG"/>
        </w:rPr>
        <w:t xml:space="preserve"> 5). بلا شك أنه كان هنالك سبب لهذا الحذف. لكن وكما هو الحال دائمًا الحل الحقيقي لهذه المعضلة</w:t>
      </w:r>
      <w:r w:rsidR="00544312">
        <w:rPr>
          <w:rFonts w:hint="cs"/>
          <w:rtl/>
          <w:lang w:bidi="ar-EG"/>
        </w:rPr>
        <w:t xml:space="preserve"> من الممكن أن يكون </w:t>
      </w:r>
      <w:r w:rsidR="00544312">
        <w:rPr>
          <w:rtl/>
          <w:lang w:bidi="ar-EG"/>
        </w:rPr>
        <w:t>–</w:t>
      </w:r>
      <w:r w:rsidR="00544312">
        <w:rPr>
          <w:rFonts w:hint="cs"/>
          <w:rtl/>
          <w:lang w:bidi="ar-EG"/>
        </w:rPr>
        <w:t xml:space="preserve"> من الواضح، بأن الكاهن الذي يسلّم سجّل نسله لا يفعل هذا في شكل ناقص. بالنسبة للخلافة الكهنوتية كانت هذه البراهين ضرورية حتمًا. لذا كل نقص فيها سيمس بحقه في أخذ دوره الروحي. فإن</w:t>
      </w:r>
      <w:r w:rsidR="00B22729">
        <w:rPr>
          <w:rFonts w:hint="cs"/>
          <w:rtl/>
          <w:lang w:bidi="ar-EG"/>
        </w:rPr>
        <w:t xml:space="preserve"> كان قد</w:t>
      </w:r>
      <w:r w:rsidR="00544312">
        <w:rPr>
          <w:rFonts w:hint="cs"/>
          <w:rtl/>
          <w:lang w:bidi="ar-EG"/>
        </w:rPr>
        <w:t xml:space="preserve"> سُمح </w:t>
      </w:r>
      <w:r w:rsidR="00B22729" w:rsidRPr="00B22729">
        <w:rPr>
          <w:rtl/>
          <w:lang w:bidi="ar-EG"/>
        </w:rPr>
        <w:t>بالحذف</w:t>
      </w:r>
      <w:r w:rsidR="00B22729" w:rsidRPr="00B22729">
        <w:rPr>
          <w:rFonts w:hint="cs"/>
          <w:rtl/>
          <w:lang w:bidi="ar-EG"/>
        </w:rPr>
        <w:t xml:space="preserve"> </w:t>
      </w:r>
      <w:r w:rsidR="00544312">
        <w:rPr>
          <w:rFonts w:hint="cs"/>
          <w:rtl/>
          <w:lang w:bidi="ar-EG"/>
        </w:rPr>
        <w:t xml:space="preserve">في مثل هذا الحال شرعيًا، فهكذا أيضًا كان الأمر في سجل نسل الرب. </w:t>
      </w:r>
      <w:r w:rsidR="007A35F5">
        <w:rPr>
          <w:rFonts w:hint="cs"/>
          <w:rtl/>
          <w:lang w:bidi="ar-EG"/>
        </w:rPr>
        <w:t>كما وأن هذا الاعتراض ليس صحيحًا إن أخذنا بعين الاعتبار بأن هذا الحذف ليس له صلة بجزء التاريخ الذي لا يقول عنه الكتاب أي شيء، وإنما متعلق</w:t>
      </w:r>
      <w:r w:rsidR="00AB5F34">
        <w:rPr>
          <w:rFonts w:hint="cs"/>
          <w:rtl/>
          <w:lang w:bidi="ar-EG"/>
        </w:rPr>
        <w:t xml:space="preserve"> </w:t>
      </w:r>
      <w:r w:rsidR="00B22729">
        <w:rPr>
          <w:rFonts w:hint="cs"/>
          <w:rtl/>
          <w:lang w:bidi="ar-EG"/>
        </w:rPr>
        <w:t>بمركزه</w:t>
      </w:r>
      <w:r w:rsidR="00AB5F34">
        <w:rPr>
          <w:rFonts w:hint="cs"/>
          <w:rtl/>
          <w:lang w:bidi="ar-EG"/>
        </w:rPr>
        <w:t xml:space="preserve">، بحيث كل ولد يمكنه على الفور أن يعُدّ الأعضاء الناقصة. لذا من الواضح بأن الحذف لا يعتمد على إهمال أو جهل، وإنما على قصد. أنا لا أشك في أن الله أراد بهذه الطريقة أن يعبّر عن حكمه الأوّل على الارتباط </w:t>
      </w:r>
      <w:proofErr w:type="spellStart"/>
      <w:r w:rsidR="00AB5F34">
        <w:rPr>
          <w:rFonts w:hint="cs"/>
          <w:rtl/>
          <w:lang w:bidi="ar-EG"/>
        </w:rPr>
        <w:t>ب</w:t>
      </w:r>
      <w:r w:rsidR="00806380" w:rsidRPr="00806380">
        <w:rPr>
          <w:rtl/>
          <w:lang w:bidi="ar-EG"/>
        </w:rPr>
        <w:t>عَثَلْيَا</w:t>
      </w:r>
      <w:proofErr w:type="spellEnd"/>
      <w:r w:rsidR="00806380" w:rsidRPr="00806380">
        <w:rPr>
          <w:rFonts w:hint="cs"/>
          <w:rtl/>
          <w:lang w:bidi="ar-EG"/>
        </w:rPr>
        <w:t xml:space="preserve"> </w:t>
      </w:r>
      <w:r w:rsidR="00AB5F34">
        <w:rPr>
          <w:rFonts w:hint="cs"/>
          <w:rtl/>
          <w:lang w:bidi="ar-EG"/>
        </w:rPr>
        <w:t xml:space="preserve">، امرأة </w:t>
      </w:r>
      <w:proofErr w:type="spellStart"/>
      <w:r w:rsidR="00AB5F34">
        <w:rPr>
          <w:rFonts w:hint="cs"/>
          <w:rtl/>
          <w:lang w:bidi="ar-EG"/>
        </w:rPr>
        <w:t>يوثام</w:t>
      </w:r>
      <w:proofErr w:type="spellEnd"/>
      <w:r w:rsidR="00AB5F34">
        <w:rPr>
          <w:rFonts w:hint="cs"/>
          <w:rtl/>
          <w:lang w:bidi="ar-EG"/>
        </w:rPr>
        <w:t xml:space="preserve"> من بيت </w:t>
      </w:r>
      <w:proofErr w:type="spellStart"/>
      <w:r w:rsidR="00AB5F34">
        <w:rPr>
          <w:rFonts w:hint="cs"/>
          <w:rtl/>
          <w:lang w:bidi="ar-EG"/>
        </w:rPr>
        <w:t>آخاب</w:t>
      </w:r>
      <w:proofErr w:type="spellEnd"/>
      <w:r w:rsidR="00AB5F34">
        <w:rPr>
          <w:rFonts w:hint="cs"/>
          <w:rtl/>
          <w:lang w:bidi="ar-EG"/>
        </w:rPr>
        <w:t xml:space="preserve"> الشرير (قارن عدد 8 مع 2. أخبار الأيام 22 </w:t>
      </w:r>
      <w:r w:rsidR="00AB5F34">
        <w:rPr>
          <w:rtl/>
          <w:lang w:bidi="ar-EG"/>
        </w:rPr>
        <w:t>–</w:t>
      </w:r>
      <w:r w:rsidR="00AB5F34">
        <w:rPr>
          <w:rFonts w:hint="cs"/>
          <w:rtl/>
          <w:lang w:bidi="ar-EG"/>
        </w:rPr>
        <w:t xml:space="preserve"> 26). </w:t>
      </w:r>
      <w:r w:rsidR="00B22729" w:rsidRPr="00B22729">
        <w:rPr>
          <w:rtl/>
          <w:lang w:bidi="ar-EG"/>
        </w:rPr>
        <w:t>أَخَزْيَا</w:t>
      </w:r>
      <w:r w:rsidR="00520821">
        <w:rPr>
          <w:rFonts w:hint="cs"/>
          <w:rtl/>
          <w:lang w:bidi="ar-EG"/>
        </w:rPr>
        <w:t>، يوآش و</w:t>
      </w:r>
      <w:r w:rsidR="00B22729" w:rsidRPr="00B22729">
        <w:rPr>
          <w:rtl/>
          <w:lang w:bidi="ar-SA"/>
        </w:rPr>
        <w:t xml:space="preserve"> </w:t>
      </w:r>
      <w:proofErr w:type="spellStart"/>
      <w:r w:rsidR="00B22729" w:rsidRPr="00B22729">
        <w:rPr>
          <w:rtl/>
          <w:lang w:bidi="ar-EG"/>
        </w:rPr>
        <w:t>أَمَصْيَا</w:t>
      </w:r>
      <w:proofErr w:type="spellEnd"/>
      <w:r w:rsidR="00520821">
        <w:rPr>
          <w:rFonts w:hint="cs"/>
          <w:rtl/>
          <w:lang w:bidi="ar-EG"/>
        </w:rPr>
        <w:t xml:space="preserve"> اختفوا؛ ويعود الخط ليظهر هنا من جديد </w:t>
      </w:r>
      <w:proofErr w:type="spellStart"/>
      <w:r w:rsidR="00520821">
        <w:rPr>
          <w:rFonts w:hint="cs"/>
          <w:rtl/>
          <w:lang w:bidi="ar-EG"/>
        </w:rPr>
        <w:t>ب</w:t>
      </w:r>
      <w:r w:rsidR="00806380" w:rsidRPr="00806380">
        <w:rPr>
          <w:rtl/>
          <w:lang w:bidi="ar-EG"/>
        </w:rPr>
        <w:t>عُزِّيَّا</w:t>
      </w:r>
      <w:proofErr w:type="spellEnd"/>
      <w:r w:rsidR="00520821">
        <w:rPr>
          <w:rFonts w:hint="cs"/>
          <w:rtl/>
          <w:lang w:bidi="ar-EG"/>
        </w:rPr>
        <w:t xml:space="preserve">. هذه الأجيال محاها الله </w:t>
      </w:r>
      <w:r w:rsidR="00806380">
        <w:rPr>
          <w:rFonts w:hint="cs"/>
          <w:rtl/>
          <w:lang w:bidi="ar-EG"/>
        </w:rPr>
        <w:t>مع</w:t>
      </w:r>
      <w:r w:rsidR="00520821">
        <w:rPr>
          <w:rFonts w:hint="cs"/>
          <w:rtl/>
          <w:lang w:bidi="ar-EG"/>
        </w:rPr>
        <w:t xml:space="preserve"> تلك المرأة الشريرة.</w:t>
      </w:r>
    </w:p>
    <w:p w14:paraId="328DA111" w14:textId="0B79C23C" w:rsidR="009F0A1F" w:rsidRDefault="009F0A1F" w:rsidP="000613EE">
      <w:pPr>
        <w:rPr>
          <w:rtl/>
          <w:lang w:bidi="ar-EG"/>
        </w:rPr>
      </w:pPr>
      <w:r>
        <w:rPr>
          <w:rFonts w:hint="cs"/>
          <w:rtl/>
          <w:lang w:bidi="ar-EG"/>
        </w:rPr>
        <w:t xml:space="preserve">صراحة كان هنالك سبب آخر بارز طالبَ بحذف أسماء معيّنة. روح الله يريد في هذه المقاطع الثلاثة من كتاب ميلاد المسيا </w:t>
      </w:r>
      <w:r>
        <w:rPr>
          <w:rtl/>
          <w:lang w:bidi="ar-EG"/>
        </w:rPr>
        <w:t>–</w:t>
      </w:r>
      <w:r>
        <w:rPr>
          <w:rFonts w:hint="cs"/>
          <w:rtl/>
          <w:lang w:bidi="ar-EG"/>
        </w:rPr>
        <w:t xml:space="preserve"> من إبراهيم إلى داود، من داود إلى السبي ومن السبي إلى المسيح </w:t>
      </w:r>
      <w:r>
        <w:rPr>
          <w:rtl/>
          <w:lang w:bidi="ar-EG"/>
        </w:rPr>
        <w:t>–</w:t>
      </w:r>
      <w:r>
        <w:rPr>
          <w:rFonts w:hint="cs"/>
          <w:rtl/>
          <w:lang w:bidi="ar-EG"/>
        </w:rPr>
        <w:t xml:space="preserve"> أن يقدّم أربعة عشر جيلاً. فمن الواضح، بأنه إن كان هنالك </w:t>
      </w:r>
      <w:r w:rsidR="00EE497D">
        <w:rPr>
          <w:rFonts w:hint="cs"/>
          <w:rtl/>
          <w:lang w:bidi="ar-EG"/>
        </w:rPr>
        <w:t xml:space="preserve">المزيد من الأعضاء في السجل فعلاً أكثر من الأربعة عشر، فقد كان ينبغي حذف البعض منها. لكن هذا الحذف حدث، وكما كنا قد رأينا سالفًا، ليس عشوائيًا، وإنما بما فيه معنى أدبي عظيم. فإن كان من الحتمي بأن ينحصر روح الله بعدد معيّن من الأجيال، فكما هو الحال دائمًا كان هنالك في كلمة الله أيضًا سببٌ إلهي لاختيار الذي حُذفوا. </w:t>
      </w:r>
    </w:p>
    <w:p w14:paraId="49E3F45D" w14:textId="33B0EAC0" w:rsidR="0042489C" w:rsidRDefault="00837025" w:rsidP="000613EE">
      <w:pPr>
        <w:rPr>
          <w:lang w:bidi="ar-EG"/>
        </w:rPr>
        <w:sectPr w:rsidR="0042489C" w:rsidSect="00E03FA1">
          <w:pgSz w:w="11906" w:h="16838"/>
          <w:pgMar w:top="1440" w:right="1440" w:bottom="1440" w:left="1440" w:header="708" w:footer="708" w:gutter="0"/>
          <w:cols w:space="708"/>
          <w:bidi/>
          <w:rtlGutter/>
          <w:docGrid w:linePitch="360"/>
        </w:sectPr>
      </w:pPr>
      <w:r>
        <w:rPr>
          <w:rFonts w:hint="cs"/>
          <w:rtl/>
          <w:lang w:bidi="ar-EG"/>
        </w:rPr>
        <w:t>ففي هذا الإصحاح نحن لدينا إذًا إلى جانب كتاب الميلاد</w:t>
      </w:r>
      <w:r w:rsidR="00A01444">
        <w:rPr>
          <w:rFonts w:hint="cs"/>
          <w:rtl/>
          <w:lang w:bidi="ar-EG"/>
        </w:rPr>
        <w:t xml:space="preserve"> شخص ابن داود الذي انتظروه لمدة طويلة. لقد أُدخل بلا منازع، رسميًا وبكل معنى الكلمة كالمسيا. إننا أيضًا نجد أمجاده الجليلة، وذلك ليس فقط تلك التي قبِلها، وإنما أيضًا التي كانت فيه. لقد دُعيَ بحق ابن داود، ابن إبراهيم". لكنه كان </w:t>
      </w:r>
      <w:r w:rsidR="00A01444">
        <w:rPr>
          <w:rtl/>
          <w:lang w:bidi="ar-EG"/>
        </w:rPr>
        <w:t>–</w:t>
      </w:r>
      <w:r w:rsidR="00A01444">
        <w:rPr>
          <w:rFonts w:hint="cs"/>
          <w:rtl/>
          <w:lang w:bidi="ar-EG"/>
        </w:rPr>
        <w:t xml:space="preserve"> إنه </w:t>
      </w:r>
      <w:r w:rsidR="00A01444">
        <w:rPr>
          <w:rtl/>
          <w:lang w:bidi="ar-EG"/>
        </w:rPr>
        <w:t>–</w:t>
      </w:r>
      <w:r w:rsidR="00A01444">
        <w:rPr>
          <w:rFonts w:hint="cs"/>
          <w:rtl/>
          <w:lang w:bidi="ar-EG"/>
        </w:rPr>
        <w:t xml:space="preserve"> يهوه </w:t>
      </w:r>
      <w:r w:rsidR="00A01444">
        <w:rPr>
          <w:rtl/>
          <w:lang w:bidi="ar-EG"/>
        </w:rPr>
        <w:t>–</w:t>
      </w:r>
      <w:r w:rsidR="00A01444">
        <w:rPr>
          <w:rFonts w:hint="cs"/>
          <w:rtl/>
          <w:lang w:bidi="ar-EG"/>
        </w:rPr>
        <w:t xml:space="preserve"> عمّانوئيل؛ ولم يكن من الممكن أن يكون غير ذلك. </w:t>
      </w:r>
      <w:r w:rsidR="007043F5">
        <w:rPr>
          <w:rFonts w:hint="cs"/>
          <w:rtl/>
          <w:lang w:bidi="ar-EG"/>
        </w:rPr>
        <w:t xml:space="preserve">إننا لا يسعنا أن نقول </w:t>
      </w:r>
      <w:r w:rsidR="00A01444">
        <w:rPr>
          <w:rFonts w:hint="cs"/>
          <w:rtl/>
          <w:lang w:bidi="ar-EG"/>
        </w:rPr>
        <w:t>كم كان مهم الأمر جدًا لليهودي</w:t>
      </w:r>
      <w:r w:rsidR="007043F5">
        <w:rPr>
          <w:rFonts w:hint="cs"/>
          <w:rtl/>
          <w:lang w:bidi="ar-EG"/>
        </w:rPr>
        <w:t xml:space="preserve"> بأن يؤمن بذلك ويعترف به؛ إلا أنه يكفي بأن أذكر ذلك في مرورنا </w:t>
      </w:r>
      <w:r w:rsidR="00C022FF">
        <w:rPr>
          <w:rFonts w:hint="cs"/>
          <w:rtl/>
          <w:lang w:bidi="ar-EG"/>
        </w:rPr>
        <w:t>في</w:t>
      </w:r>
      <w:r w:rsidR="007043F5">
        <w:rPr>
          <w:rFonts w:hint="cs"/>
          <w:rtl/>
          <w:lang w:bidi="ar-EG"/>
        </w:rPr>
        <w:t xml:space="preserve"> هذا الأمر. من الواضح جدًا بأن عدم الإيمان اليهودي دار هنا أيضًا حيث تم الاعتراف بمجيء المسيّا، حول الفكرة بأنهم انتظروا مسيًّا واحدًا يظهر</w:t>
      </w:r>
      <w:r w:rsidR="00C022FF">
        <w:rPr>
          <w:rFonts w:hint="cs"/>
          <w:rtl/>
          <w:lang w:bidi="ar-EG"/>
        </w:rPr>
        <w:t xml:space="preserve"> </w:t>
      </w:r>
      <w:r w:rsidR="009B7691">
        <w:rPr>
          <w:rFonts w:hint="cs"/>
          <w:rtl/>
          <w:lang w:bidi="ar-EG"/>
        </w:rPr>
        <w:t>ك</w:t>
      </w:r>
      <w:r w:rsidR="007043F5">
        <w:rPr>
          <w:rFonts w:hint="cs"/>
          <w:rtl/>
          <w:lang w:bidi="ar-EG"/>
        </w:rPr>
        <w:t xml:space="preserve">الملك العظيم. هم لم يروا مجدًا أسمى من عرشه </w:t>
      </w:r>
      <w:proofErr w:type="spellStart"/>
      <w:r w:rsidR="007043F5">
        <w:rPr>
          <w:rFonts w:hint="cs"/>
          <w:rtl/>
          <w:lang w:bidi="ar-EG"/>
        </w:rPr>
        <w:t>المسياوي</w:t>
      </w:r>
      <w:proofErr w:type="spellEnd"/>
      <w:r w:rsidR="007043F5">
        <w:rPr>
          <w:rFonts w:hint="cs"/>
          <w:rtl/>
          <w:lang w:bidi="ar-EG"/>
        </w:rPr>
        <w:t xml:space="preserve"> </w:t>
      </w:r>
      <w:r w:rsidR="007043F5">
        <w:rPr>
          <w:rtl/>
          <w:lang w:bidi="ar-EG"/>
        </w:rPr>
        <w:t>–</w:t>
      </w:r>
      <w:r w:rsidR="007043F5">
        <w:rPr>
          <w:rFonts w:hint="cs"/>
          <w:rtl/>
          <w:lang w:bidi="ar-EG"/>
        </w:rPr>
        <w:t xml:space="preserve"> لم يعُد عِرق</w:t>
      </w:r>
      <w:r w:rsidR="00AB14DE">
        <w:rPr>
          <w:rFonts w:hint="cs"/>
          <w:rtl/>
          <w:lang w:bidi="ar-EG"/>
        </w:rPr>
        <w:t xml:space="preserve">ًا، وإن بلا شك كان ذات قوة غير عادية، من أصل داود. فهنا من البداية يكشف الروح القدس عن المجد الإلهي والأزلي للذي استراحَ بأن يكون المسيّا. لكن عندما تنازل يهوه ليكون المسيّا ويولَد من العذراء، فلا بد إذًا كانت هنالك أهداف أخرى لها قيمتها، كانت أسمى بما لا يُقاس من القصد الجليل بأن يجلس على عرش داود. </w:t>
      </w:r>
      <w:r w:rsidR="00DD05DD">
        <w:rPr>
          <w:rFonts w:hint="cs"/>
          <w:rtl/>
          <w:lang w:bidi="ar-EG"/>
        </w:rPr>
        <w:t>لذا</w:t>
      </w:r>
      <w:r w:rsidR="00DC4FE1">
        <w:rPr>
          <w:rFonts w:hint="cs"/>
          <w:rtl/>
          <w:lang w:bidi="ar-EG"/>
        </w:rPr>
        <w:t xml:space="preserve"> </w:t>
      </w:r>
      <w:r w:rsidR="00DD05DD">
        <w:rPr>
          <w:rFonts w:hint="cs"/>
          <w:rtl/>
          <w:lang w:bidi="ar-EG"/>
        </w:rPr>
        <w:t>الإدراك البسيط</w:t>
      </w:r>
      <w:r w:rsidR="00DC4FE1" w:rsidRPr="00DC4FE1">
        <w:rPr>
          <w:rtl/>
          <w:lang w:bidi="ar-SA"/>
        </w:rPr>
        <w:t xml:space="preserve"> </w:t>
      </w:r>
      <w:r w:rsidR="00DD05DD">
        <w:rPr>
          <w:rFonts w:hint="cs"/>
          <w:rtl/>
          <w:lang w:bidi="ar-EG"/>
        </w:rPr>
        <w:t>بمجد شخصه</w:t>
      </w:r>
      <w:r w:rsidR="00DC4FE1" w:rsidRPr="00DC4FE1">
        <w:rPr>
          <w:rtl/>
          <w:lang w:bidi="ar-SA"/>
        </w:rPr>
        <w:t xml:space="preserve"> </w:t>
      </w:r>
      <w:r w:rsidR="00DC4FE1" w:rsidRPr="00DC4FE1">
        <w:rPr>
          <w:rtl/>
          <w:lang w:bidi="ar-EG"/>
        </w:rPr>
        <w:t>طبعًا قلبَ</w:t>
      </w:r>
      <w:r w:rsidR="00DD05DD">
        <w:rPr>
          <w:rFonts w:hint="cs"/>
          <w:rtl/>
          <w:lang w:bidi="ar-EG"/>
        </w:rPr>
        <w:t xml:space="preserve"> كل دلائل عدم الإيمان اليهودي. إنه يرينا بأنه الذي كان له مجد عظيم كهذا، لم يُكمل إلا عملاً واحدًا تلائم مع هذا المجد. نعم، هو مَن كرامته الشخصية فاقت كل</w:t>
      </w:r>
      <w:r w:rsidR="009B7691" w:rsidRPr="009B7691">
        <w:rPr>
          <w:rtl/>
          <w:lang w:bidi="ar-SA"/>
        </w:rPr>
        <w:t xml:space="preserve"> </w:t>
      </w:r>
      <w:r w:rsidR="009B7691" w:rsidRPr="009B7691">
        <w:rPr>
          <w:rtl/>
          <w:lang w:bidi="ar-EG"/>
        </w:rPr>
        <w:t>الأزمنة</w:t>
      </w:r>
      <w:r w:rsidR="00DD05DD">
        <w:rPr>
          <w:rFonts w:hint="cs"/>
          <w:rtl/>
          <w:lang w:bidi="ar-EG"/>
        </w:rPr>
        <w:t xml:space="preserve"> وكل</w:t>
      </w:r>
      <w:r w:rsidR="009B7691" w:rsidRPr="009B7691">
        <w:rPr>
          <w:rtl/>
          <w:lang w:bidi="ar-SA"/>
        </w:rPr>
        <w:t xml:space="preserve"> </w:t>
      </w:r>
      <w:r w:rsidR="009B7691" w:rsidRPr="009B7691">
        <w:rPr>
          <w:rtl/>
          <w:lang w:bidi="ar-EG"/>
        </w:rPr>
        <w:t>الأفكار</w:t>
      </w:r>
      <w:r w:rsidR="00DD05DD">
        <w:rPr>
          <w:rFonts w:hint="cs"/>
          <w:rtl/>
          <w:lang w:bidi="ar-EG"/>
        </w:rPr>
        <w:t xml:space="preserve"> وقد تنازل ليدخل في أسباط إسرائيل كابن داود، لا بد وأن كانت له مقاصد خاصة في مجيئه </w:t>
      </w:r>
      <w:r w:rsidR="00DC4FE1">
        <w:rPr>
          <w:rFonts w:hint="cs"/>
          <w:rtl/>
          <w:lang w:bidi="ar-EG"/>
        </w:rPr>
        <w:t xml:space="preserve">وكان عليه أن يموت أولاً بما يتلاءم مع هذا المجد. إنه من الواضح بأنه كان في غاية الأهمية لإسرائيل بأن تفهم كل هذا. وهذا بالضبط ما تعلمه المؤمن الإسرائيلي. لكن كان أيضًا صخرة عثرة (سخط) التي وقعت على إسرائيل الغير مؤمنة </w:t>
      </w:r>
      <w:r w:rsidR="00A436AC">
        <w:rPr>
          <w:rtl/>
          <w:lang w:bidi="ar-EG"/>
        </w:rPr>
        <w:t>–</w:t>
      </w:r>
      <w:r w:rsidR="00DC4FE1">
        <w:rPr>
          <w:rFonts w:hint="cs"/>
          <w:rtl/>
          <w:lang w:bidi="ar-EG"/>
        </w:rPr>
        <w:t xml:space="preserve"> </w:t>
      </w:r>
      <w:r w:rsidR="00A436AC">
        <w:rPr>
          <w:rFonts w:hint="cs"/>
          <w:rtl/>
          <w:lang w:bidi="ar-EG"/>
        </w:rPr>
        <w:t>وحطمتها تحطيمًا.</w:t>
      </w:r>
    </w:p>
    <w:p w14:paraId="591D2115" w14:textId="3B8FB14B" w:rsidR="00837025" w:rsidRDefault="00000000" w:rsidP="000613EE">
      <w:pPr>
        <w:rPr>
          <w:rtl/>
          <w:lang w:bidi="ar-EG"/>
        </w:rPr>
      </w:pPr>
      <w:hyperlink r:id="rId8" w:history="1">
        <w:r w:rsidR="0042489C" w:rsidRPr="0042489C">
          <w:rPr>
            <w:rStyle w:val="Hyperlink"/>
            <w:rFonts w:hint="cs"/>
            <w:rtl/>
            <w:lang w:bidi="ar-EG"/>
          </w:rPr>
          <w:t>إصحاح 2</w:t>
        </w:r>
      </w:hyperlink>
    </w:p>
    <w:p w14:paraId="12916C7B" w14:textId="73BBE4F9" w:rsidR="0042489C" w:rsidRDefault="0042489C" w:rsidP="000613EE">
      <w:pPr>
        <w:rPr>
          <w:rtl/>
          <w:lang w:bidi="ar-EG"/>
        </w:rPr>
      </w:pPr>
      <w:r>
        <w:rPr>
          <w:rFonts w:hint="cs"/>
          <w:rtl/>
          <w:lang w:bidi="ar-EG"/>
        </w:rPr>
        <w:t>الإصحاح التالي يرينا علامة مميزة أخرى في هذا الإنجيل. إن غاية الإصحاح الأول كَمُن في تسليمنا براهين عن مجد المسيا الحقيقي وجوهره على نقيض تحديدات يهودية محدودة</w:t>
      </w:r>
      <w:r w:rsidR="00513AF6">
        <w:rPr>
          <w:rFonts w:hint="cs"/>
          <w:rtl/>
          <w:lang w:bidi="ar-EG"/>
        </w:rPr>
        <w:t xml:space="preserve"> وعدم إيمانهم من جهة شخصه. الإصحاح الثاني يرينا الاستقبال الذي حصل عليه المسيا من جانب أورشليم، من الملك والشعب في أرض إسرائيل، بالمقارنة مع المجوس من المشرق. إن كان هو فعلاً من نسل داود الملكي، إن فاق مجده إلى حد بعيد كل نسب بشري </w:t>
      </w:r>
      <w:r w:rsidR="00513AF6">
        <w:rPr>
          <w:rtl/>
          <w:lang w:bidi="ar-EG"/>
        </w:rPr>
        <w:t>–</w:t>
      </w:r>
      <w:r w:rsidR="00513AF6">
        <w:rPr>
          <w:rFonts w:hint="cs"/>
          <w:rtl/>
          <w:lang w:bidi="ar-EG"/>
        </w:rPr>
        <w:t xml:space="preserve"> فأي مكان وجده فعلاً في أرضه وبين شعبه؟ حقه لم يكن من الممكن المسّ به. ما هي الظروف التي قابلها، حينما وُجد أخيرًا في إسرائيل؟ الإجابة من البداية</w:t>
      </w:r>
      <w:r w:rsidR="00811B81">
        <w:rPr>
          <w:rFonts w:hint="cs"/>
          <w:rtl/>
          <w:lang w:bidi="ar-EG"/>
        </w:rPr>
        <w:t>: هو كان المسيّا المرفوض. هو كان مرفوضًا، وذلك بأكثر صورة مؤكدة من الذين مسؤوليتهم كانت بالدرجة الأولى بأن يقبلوه. إنهم لم يكونوا الجُهّال؛ ولم يكونوا المتخدرون بحياة الرخاء والأبّهة. لقد كانت أورشليم؛ كانوا الكتبة والفريسيون. نعم، حتى أن كل الشعب بذاته كان مضطربًا من مجرد فكرة ميلاد المسيّا.</w:t>
      </w:r>
    </w:p>
    <w:p w14:paraId="0A4C2915" w14:textId="61B865BA" w:rsidR="006B326B" w:rsidRDefault="006B326B" w:rsidP="000613EE">
      <w:pPr>
        <w:rPr>
          <w:rtl/>
          <w:lang w:bidi="ar-EG"/>
        </w:rPr>
      </w:pPr>
      <w:r>
        <w:rPr>
          <w:rFonts w:hint="cs"/>
          <w:rtl/>
          <w:lang w:bidi="ar-EG"/>
        </w:rPr>
        <w:t>إن الذي كشف عن عدم إيمان إسرائيل بصورة صاعقة، كان</w:t>
      </w:r>
      <w:r w:rsidR="00665E60">
        <w:rPr>
          <w:rFonts w:hint="cs"/>
          <w:rtl/>
          <w:lang w:bidi="ar-EG"/>
        </w:rPr>
        <w:t xml:space="preserve"> ما يلي: الله سيُسلّم شهادة مناسبة بخصوص هذا المسيّا. وإن لم يكن اليهود مستعدين لهذا، فإنه حتى سيجمع من أقاصي الأرض قلوبًا لتُحي</w:t>
      </w:r>
      <w:r w:rsidR="00357BD0">
        <w:rPr>
          <w:rFonts w:hint="cs"/>
          <w:rtl/>
          <w:lang w:bidi="ar-EG"/>
        </w:rPr>
        <w:t>ّ</w:t>
      </w:r>
      <w:r w:rsidR="00665E60">
        <w:rPr>
          <w:rFonts w:hint="cs"/>
          <w:rtl/>
          <w:lang w:bidi="ar-EG"/>
        </w:rPr>
        <w:t xml:space="preserve">ي وترحّب بيسوع </w:t>
      </w:r>
      <w:r w:rsidR="00665E60">
        <w:rPr>
          <w:rtl/>
          <w:lang w:bidi="ar-EG"/>
        </w:rPr>
        <w:t>–</w:t>
      </w:r>
      <w:r w:rsidR="00665E60">
        <w:rPr>
          <w:rFonts w:hint="cs"/>
          <w:rtl/>
          <w:lang w:bidi="ar-EG"/>
        </w:rPr>
        <w:t xml:space="preserve"> يسوع </w:t>
      </w:r>
      <w:r w:rsidR="00665E60">
        <w:rPr>
          <w:rtl/>
          <w:lang w:bidi="ar-EG"/>
        </w:rPr>
        <w:t>–</w:t>
      </w:r>
      <w:r w:rsidR="00665E60">
        <w:rPr>
          <w:rFonts w:hint="cs"/>
          <w:rtl/>
          <w:lang w:bidi="ar-EG"/>
        </w:rPr>
        <w:t xml:space="preserve"> يهوه، مسيّا إسرائيل. بالتالي فإننا نجد أولئك الأمم الذين زحفوا من المشرق منقادين بالنجم الذي كان يكلّم قلوبهم. </w:t>
      </w:r>
      <w:r w:rsidR="00FF493C">
        <w:rPr>
          <w:rFonts w:hint="cs"/>
          <w:rtl/>
          <w:lang w:bidi="ar-EG"/>
        </w:rPr>
        <w:t xml:space="preserve">ولقد كانت التقاليد لا زالت فعّالة عن المضمون العام لنبوة بلعام </w:t>
      </w:r>
      <w:r w:rsidR="00B32F30">
        <w:rPr>
          <w:rFonts w:hint="cs"/>
          <w:rtl/>
          <w:lang w:bidi="ar-EG"/>
        </w:rPr>
        <w:t xml:space="preserve">بين الشعوب الشرقية، وليس فقط بينهم، بأنه سيظهر نجم </w:t>
      </w:r>
      <w:r w:rsidR="00B32F30">
        <w:rPr>
          <w:rtl/>
          <w:lang w:bidi="ar-EG"/>
        </w:rPr>
        <w:t>–</w:t>
      </w:r>
      <w:r w:rsidR="00B32F30">
        <w:rPr>
          <w:rFonts w:hint="cs"/>
          <w:rtl/>
          <w:lang w:bidi="ar-EG"/>
        </w:rPr>
        <w:t xml:space="preserve"> نجم</w:t>
      </w:r>
      <w:r w:rsidR="00CC09FF">
        <w:rPr>
          <w:rFonts w:hint="cs"/>
          <w:rtl/>
          <w:lang w:bidi="ar-EG"/>
        </w:rPr>
        <w:t xml:space="preserve"> (كوكب)</w:t>
      </w:r>
      <w:r w:rsidR="00B32F30">
        <w:rPr>
          <w:rFonts w:hint="cs"/>
          <w:rtl/>
          <w:lang w:bidi="ar-EG"/>
        </w:rPr>
        <w:t xml:space="preserve"> مرتبط بيعقوب (سفر العدد 24: 17). </w:t>
      </w:r>
      <w:r w:rsidR="00CC09FF">
        <w:rPr>
          <w:rFonts w:hint="cs"/>
          <w:rtl/>
          <w:lang w:bidi="ar-EG"/>
        </w:rPr>
        <w:t>أنا لا أشك بأنها كانت رحمة الله في أنه أعطى ختمًا حرفيًا لهذه النبوة، بالإضافة إلى معناه الرمزي الحقيقي. في نعمته المتنازلة سيقود قلوبًا هو أعدّها لتنتظر المسي</w:t>
      </w:r>
      <w:r w:rsidR="00EF48FF">
        <w:rPr>
          <w:rFonts w:hint="cs"/>
          <w:rtl/>
          <w:lang w:bidi="ar-EG"/>
        </w:rPr>
        <w:t>ّ</w:t>
      </w:r>
      <w:r w:rsidR="00CC09FF">
        <w:rPr>
          <w:rFonts w:hint="cs"/>
          <w:rtl/>
          <w:lang w:bidi="ar-EG"/>
        </w:rPr>
        <w:t>ا</w:t>
      </w:r>
      <w:r w:rsidR="00EF48FF">
        <w:rPr>
          <w:rFonts w:hint="cs"/>
          <w:rtl/>
          <w:lang w:bidi="ar-EG"/>
        </w:rPr>
        <w:t xml:space="preserve"> ولتأتي من أقاصي الأرض مرحِّبة به. وهذا ما حدث. المجوس رأت الكوكب وانطلقوا طالبين ملكوت المسيّا. النجم لم يسِر طول الطريق أمامهم؛ فهو هزّهم وجعلهم ينطلقون. هم لاحظوا الظاهرة في السماء حينما سمّروا أنظارهم نحو كوكب يعقوب. هم </w:t>
      </w:r>
      <w:r w:rsidR="00A850FC">
        <w:rPr>
          <w:rFonts w:hint="cs"/>
          <w:rtl/>
          <w:lang w:bidi="ar-EG"/>
        </w:rPr>
        <w:t>ربطوا متيقنين</w:t>
      </w:r>
      <w:r w:rsidR="00EF48FF">
        <w:rPr>
          <w:rFonts w:hint="cs"/>
          <w:rtl/>
          <w:lang w:bidi="ar-EG"/>
        </w:rPr>
        <w:t xml:space="preserve"> </w:t>
      </w:r>
      <w:r w:rsidR="00EF48FF">
        <w:rPr>
          <w:rtl/>
          <w:lang w:bidi="ar-EG"/>
        </w:rPr>
        <w:t>–</w:t>
      </w:r>
      <w:r w:rsidR="00EF48FF">
        <w:rPr>
          <w:rFonts w:hint="cs"/>
          <w:rtl/>
          <w:lang w:bidi="ar-EG"/>
        </w:rPr>
        <w:t xml:space="preserve"> وأود القول تلقائيًا، وإن يقينًا</w:t>
      </w:r>
      <w:r w:rsidR="00A850FC">
        <w:rPr>
          <w:rFonts w:hint="cs"/>
          <w:rtl/>
          <w:lang w:bidi="ar-EG"/>
        </w:rPr>
        <w:t xml:space="preserve"> أيضًا بواسطة يد الله الصالحة </w:t>
      </w:r>
      <w:r w:rsidR="00A850FC">
        <w:rPr>
          <w:rtl/>
          <w:lang w:bidi="ar-EG"/>
        </w:rPr>
        <w:t>–</w:t>
      </w:r>
      <w:r w:rsidR="00A850FC">
        <w:rPr>
          <w:rFonts w:hint="cs"/>
          <w:rtl/>
          <w:lang w:bidi="ar-EG"/>
        </w:rPr>
        <w:t xml:space="preserve"> النجم الجديد بالوعد الإلهي. ولقد انطلقوا من موطنهم البعيد متّجهين إلى أورشليم؛ لأنه حتى مجمل توقعات الناس في ذلك الوقت كانت تُشير إلى هذه المدينة. لكن حال أن وصلوا المدينة </w:t>
      </w:r>
      <w:r w:rsidR="00A850FC">
        <w:rPr>
          <w:rtl/>
          <w:lang w:bidi="ar-EG"/>
        </w:rPr>
        <w:t>–</w:t>
      </w:r>
      <w:r w:rsidR="00A850FC">
        <w:rPr>
          <w:rFonts w:hint="cs"/>
          <w:rtl/>
          <w:lang w:bidi="ar-EG"/>
        </w:rPr>
        <w:t xml:space="preserve"> أين كانت النفوس المؤمنة التي كانت تنتظر المسيّا؟ لقد وجدوا أرواحًا نشطة، ولم تكن قليلة أخبرتهم بدقة</w:t>
      </w:r>
      <w:r w:rsidR="00AB283F">
        <w:rPr>
          <w:rFonts w:hint="cs"/>
          <w:rtl/>
          <w:lang w:bidi="ar-EG"/>
        </w:rPr>
        <w:t xml:space="preserve"> أين يولد المسيا؛ لأنه في هذا الشأن تعلّق المجوس بكلمة الله. من بعد وصولهم أورشليم، لم تكن هنالك علامة ظاهرة لإرشادهم. هم تعلّموا ما قالته الكتب عن ذلك. هم تعلّموا ذلك من الذين لم يكن لهم اهتمام لا بالكتب ولا بما كان يختص بهم، غير أنهم كانوا يعرفونه إلى حد ما حرفيًا. </w:t>
      </w:r>
      <w:r w:rsidR="005E7157">
        <w:rPr>
          <w:rFonts w:hint="cs"/>
          <w:rtl/>
          <w:lang w:bidi="ar-EG"/>
        </w:rPr>
        <w:t xml:space="preserve">في طريقهم </w:t>
      </w:r>
      <w:r w:rsidR="0006347A">
        <w:rPr>
          <w:rFonts w:hint="cs"/>
          <w:rtl/>
          <w:lang w:bidi="ar-EG"/>
        </w:rPr>
        <w:t xml:space="preserve">إلى بيت لحم كان لسعادتهم </w:t>
      </w:r>
      <w:r w:rsidR="00741B40">
        <w:rPr>
          <w:rFonts w:hint="cs"/>
          <w:rtl/>
          <w:lang w:bidi="ar-EG"/>
        </w:rPr>
        <w:t>غير العادية</w:t>
      </w:r>
      <w:r w:rsidR="0006347A">
        <w:rPr>
          <w:rFonts w:hint="cs"/>
          <w:rtl/>
          <w:lang w:bidi="ar-EG"/>
        </w:rPr>
        <w:t xml:space="preserve"> أن النجم عاد مجددًا وأكّد لهم ما سمعوه. أخيرًا ظل واقفًا فوق البيت حيث كان الطفل </w:t>
      </w:r>
      <w:r w:rsidR="0006347A" w:rsidRPr="005C2487">
        <w:rPr>
          <w:rFonts w:hint="cs"/>
          <w:rtl/>
          <w:lang w:bidi="ar-EG"/>
        </w:rPr>
        <w:t>فيه</w:t>
      </w:r>
      <w:r w:rsidR="0006347A">
        <w:rPr>
          <w:rFonts w:hint="cs"/>
          <w:rtl/>
          <w:lang w:bidi="ar-EG"/>
        </w:rPr>
        <w:t xml:space="preserve">. </w:t>
      </w:r>
      <w:r w:rsidR="005C2487">
        <w:rPr>
          <w:rFonts w:hint="cs"/>
          <w:rtl/>
          <w:lang w:bidi="ar-EG"/>
        </w:rPr>
        <w:t>وهنا في حضور الأب والأم أظهروا كم أن قيادة الله لهم كانت صحيحة؛ لأنهم كبني المشر</w:t>
      </w:r>
      <w:r w:rsidR="00741B40">
        <w:rPr>
          <w:rFonts w:hint="cs"/>
          <w:rtl/>
          <w:lang w:bidi="ar-EG"/>
        </w:rPr>
        <w:t>ق</w:t>
      </w:r>
      <w:r w:rsidR="005C2487">
        <w:rPr>
          <w:rFonts w:hint="cs"/>
          <w:rtl/>
          <w:lang w:bidi="ar-EG"/>
        </w:rPr>
        <w:t xml:space="preserve"> كانوا معتادين بأن يقدّموا إخلاصًا وولاءً عظيمين في سجودهم. غير أنه لا الأب ولا الأم حصلوا على أقل جزء من سجودهم. الكل كان مخصص ليسوع؛ والكل سُكب</w:t>
      </w:r>
      <w:r w:rsidR="00741B40">
        <w:rPr>
          <w:rFonts w:hint="cs"/>
          <w:rtl/>
          <w:lang w:bidi="ar-EG"/>
        </w:rPr>
        <w:t xml:space="preserve"> عند قدمي المسيّا الطفل. يا له من توبيخ لبني البلد الأغبياء! يا له من تعليم للمسيحية المكتفية بنفسها في الشرق وفي الغرب من خلال هؤلاء الأمم! أناس أيامنا من الممكن أن ينظروا إليهم بكبرياء، لكن قلوبهم كانت صادقة</w:t>
      </w:r>
      <w:r w:rsidR="003C74C5">
        <w:rPr>
          <w:rFonts w:hint="cs"/>
          <w:rtl/>
          <w:lang w:bidi="ar-EG"/>
        </w:rPr>
        <w:t xml:space="preserve"> في بساطتها. هم أتوا فقط من أجل يسوع. وقدموا ليسوع سجودهم. وفتحوا كنوزهم وسجدوا للطفل الصغير وحده. حتى وإن كان الأهل حاضرين، حتى وإن كانت عواطفهم الطبيعية هي التي قادتهم لفعل ذلك، إلا أنهم لم يقاسموا شيئًا من سجودهم للطفل لا للأب ولا </w:t>
      </w:r>
      <w:r w:rsidR="003C74C5" w:rsidRPr="00C619CC">
        <w:rPr>
          <w:rFonts w:hint="cs"/>
          <w:rtl/>
          <w:lang w:bidi="ar-EG"/>
        </w:rPr>
        <w:t>للأم</w:t>
      </w:r>
      <w:r w:rsidR="003C74C5">
        <w:rPr>
          <w:rFonts w:hint="cs"/>
          <w:rtl/>
          <w:lang w:bidi="ar-EG"/>
        </w:rPr>
        <w:t>.</w:t>
      </w:r>
    </w:p>
    <w:p w14:paraId="7A237F29" w14:textId="2DC24155" w:rsidR="00C619CC" w:rsidRDefault="00C619CC" w:rsidP="000613EE">
      <w:pPr>
        <w:rPr>
          <w:rtl/>
          <w:lang w:bidi="ar-EG"/>
        </w:rPr>
      </w:pPr>
      <w:r>
        <w:rPr>
          <w:rFonts w:hint="cs"/>
          <w:rtl/>
          <w:lang w:bidi="ar-EG"/>
        </w:rPr>
        <w:t xml:space="preserve">والمثير أكثر للانتباه عندما نرى في لوقا يسوع نفسه كطفل صغير بين ذراعي شيخ متقدّم في السن له فهم أوسع إلهيًا مما يفتخر به هؤلاء المجوس من </w:t>
      </w:r>
      <w:r w:rsidR="00C75003">
        <w:rPr>
          <w:rFonts w:hint="cs"/>
          <w:rtl/>
          <w:lang w:bidi="ar-EG"/>
        </w:rPr>
        <w:t>أرض المشرق (لوقا 2). نحن نعلم أية عواطف وآمال من الله يولّدها حضور طفل رضيع. غير أن سمعان الشيخ لم يباركه. إنه لا يوجد في الطبيعة أبسط من هذا</w:t>
      </w:r>
      <w:r w:rsidR="001F1FD8">
        <w:rPr>
          <w:rFonts w:hint="cs"/>
          <w:rtl/>
          <w:lang w:bidi="ar-EG"/>
        </w:rPr>
        <w:t>، لو ارتبط الأمر بطفل رضيع من نوع آخر كليًا. غير أنه مهما كان الطفل من طفل، وسمعان علِم بذلك. هو رأى فيه خلاص الله. هو وجد فرحه في الله، ومجّد الله، وباركَ الوالدين؛ غير أنه لم يجرؤ بأن يبارك الطفل. فعلاً هو كان البركة التي حصل عليها من الرضيع التي دفعته ليمجّد الله</w:t>
      </w:r>
      <w:r w:rsidR="00701A4A">
        <w:rPr>
          <w:rFonts w:hint="cs"/>
          <w:rtl/>
          <w:lang w:bidi="ar-EG"/>
        </w:rPr>
        <w:t xml:space="preserve"> وليبارك الوالدين. أما الطفل فلم يباركه، حتى وإن بارك أهله. الله بذاته كان حاضرًا، أي ابن العليّ؛ ونفسه انحنت أمام الله. فالذي لنا هنا في متى إذًا بنو المشرق وهم يسجدون للطفل، وليس للوالدين؛ وفي الخبر الثاني لدينا رجل الله المبارك الذي يبارك الوالدين وليس الطفل الرضيع. أليس هذا مثال لامع عن الفوارق الملفتة للنظر التي يعرضها الروح القدس نصب أعيننا</w:t>
      </w:r>
      <w:r w:rsidR="00272540">
        <w:rPr>
          <w:rFonts w:hint="cs"/>
          <w:rtl/>
          <w:lang w:bidi="ar-EG"/>
        </w:rPr>
        <w:t xml:space="preserve"> حينما كتب هذه الأخبار عن الرب يسوع؟</w:t>
      </w:r>
    </w:p>
    <w:p w14:paraId="10512D81" w14:textId="18494141" w:rsidR="00272540" w:rsidRDefault="00140B48" w:rsidP="000613EE">
      <w:pPr>
        <w:rPr>
          <w:rtl/>
          <w:lang w:bidi="ar-EG"/>
        </w:rPr>
      </w:pPr>
      <w:r>
        <w:rPr>
          <w:rFonts w:hint="cs"/>
          <w:rtl/>
          <w:lang w:bidi="ar-EG"/>
        </w:rPr>
        <w:t xml:space="preserve">فيما يلي ذلك نجد كما يُعطى المجوس إشارة من الله، حتى أنهم عادوا من طريق آخر. وبهذه الطريقة أُبطلت مزاعم القلب الخائن والعقل القاسي في الملك </w:t>
      </w:r>
      <w:proofErr w:type="spellStart"/>
      <w:r>
        <w:rPr>
          <w:rFonts w:hint="cs"/>
          <w:rtl/>
          <w:lang w:bidi="ar-EG"/>
        </w:rPr>
        <w:t>الأدومي</w:t>
      </w:r>
      <w:proofErr w:type="spellEnd"/>
      <w:r>
        <w:rPr>
          <w:rFonts w:hint="cs"/>
          <w:rtl/>
          <w:lang w:bidi="ar-EG"/>
        </w:rPr>
        <w:t>، الذي سيصبح بالرغم من ذلك ذابح البريء.</w:t>
      </w:r>
    </w:p>
    <w:p w14:paraId="4D591116" w14:textId="4EA259AE" w:rsidR="000665C6" w:rsidRDefault="000665C6" w:rsidP="000613EE">
      <w:pPr>
        <w:rPr>
          <w:rtl/>
          <w:lang w:bidi="ar-EG"/>
        </w:rPr>
      </w:pPr>
      <w:r>
        <w:rPr>
          <w:rFonts w:hint="cs"/>
          <w:rtl/>
          <w:lang w:bidi="ar-EG"/>
        </w:rPr>
        <w:t xml:space="preserve">بعد ذلك تأتي النبوة الملفتة بالنظر إلى المسيح، والتي لنا كلمة نقولها عنها، وهي نبوة هوشع. ربنا يُحمَل من المنطقة العاصفة إلى مصر. إن هذا فعلاً </w:t>
      </w:r>
      <w:r w:rsidRPr="000665C6">
        <w:rPr>
          <w:rtl/>
          <w:lang w:bidi="ar-EG"/>
        </w:rPr>
        <w:t xml:space="preserve">كان </w:t>
      </w:r>
      <w:r>
        <w:rPr>
          <w:rFonts w:hint="cs"/>
          <w:rtl/>
          <w:lang w:bidi="ar-EG"/>
        </w:rPr>
        <w:t xml:space="preserve">يطابق كل سيرة حياته. فلقد سبّب هذا له معاناة بصورة دائمة وكان دربًا للآلام والعار. </w:t>
      </w:r>
      <w:r w:rsidR="001F1A65">
        <w:rPr>
          <w:rFonts w:hint="cs"/>
          <w:rtl/>
          <w:lang w:bidi="ar-EG"/>
        </w:rPr>
        <w:t xml:space="preserve">في الرب يسوع لم تكن بطولة، بل ما هو عكس ذلك. مع هذا هو كان الله الذي فيه كان مُخفًى جلاله. هو كان الله في شخص إنسان، في طفل أخذ أوضع مكان في هذا العالم المتكبر. لذا فإننا لا نجد هنا سحابة أخفته، أو عامود نار حماه. هو انحنى أمام العاصفة وتوارى مختفيًا. </w:t>
      </w:r>
      <w:r w:rsidR="00BE6C52">
        <w:rPr>
          <w:rFonts w:hint="cs"/>
          <w:rtl/>
          <w:lang w:bidi="ar-EG"/>
        </w:rPr>
        <w:t xml:space="preserve">لقد حمله والداه إلى مصر، إلى أتون آلام شعبه القديم. هكذا كان على ربنا يسوع أن يذوق من البداية، وهو طفل صغير، كراهية العالم. لقد كان عليه أن يختبر كطفل، ماذا يعني بأن يُذلّ تمامًا. بهذا تمت النبوة وبالأخص في أعمق معناها. الله لم يدعُ إسرائيل من مصر فقط، بل وأيضًا ابنه. هو كان إسرائيل الحقيقي. يسوع كان الكرمة الحقيقية أمام الله (مزمور 80: 9). هو اجتاز في </w:t>
      </w:r>
      <w:r w:rsidR="00383957">
        <w:rPr>
          <w:rFonts w:hint="cs"/>
          <w:rtl/>
          <w:lang w:bidi="ar-EG"/>
        </w:rPr>
        <w:t>تاريخ إسرائيل الشخصي. هو ذهب إلى مصر ودُعي من هناك.</w:t>
      </w:r>
    </w:p>
    <w:p w14:paraId="0E5CC7CB" w14:textId="77777777" w:rsidR="00BE06DA" w:rsidRDefault="00FE0AB1" w:rsidP="000613EE">
      <w:pPr>
        <w:rPr>
          <w:rtl/>
          <w:lang w:bidi="ar-EG"/>
        </w:rPr>
        <w:sectPr w:rsidR="00BE06DA" w:rsidSect="00E03FA1">
          <w:pgSz w:w="11906" w:h="16838"/>
          <w:pgMar w:top="1440" w:right="1440" w:bottom="1440" w:left="1440" w:header="708" w:footer="708" w:gutter="0"/>
          <w:cols w:space="708"/>
          <w:bidi/>
          <w:rtlGutter/>
          <w:docGrid w:linePitch="360"/>
        </w:sectPr>
      </w:pPr>
      <w:r>
        <w:rPr>
          <w:rFonts w:hint="cs"/>
          <w:rtl/>
          <w:lang w:bidi="ar-EG"/>
        </w:rPr>
        <w:t>وعند رجوعهم في وقت ما من بعد موت هيرودس الكبير إلى أرض إسرائيل، حصل، كما يُحكى لنا، والداه على إرشاد إلهي واتّجهوا عندها إلى ضواحي الجليل. إنها حقيقة أخرى هامة؛ لأنه بهذه الصورة لم تتحقق نبوة نبي واحد</w:t>
      </w:r>
      <w:r w:rsidRPr="00FE0AB1">
        <w:rPr>
          <w:rtl/>
          <w:lang w:bidi="ar-SA"/>
        </w:rPr>
        <w:t xml:space="preserve"> </w:t>
      </w:r>
      <w:r w:rsidRPr="00FE0AB1">
        <w:rPr>
          <w:rtl/>
          <w:lang w:bidi="ar-EG"/>
        </w:rPr>
        <w:t>فقط</w:t>
      </w:r>
      <w:r>
        <w:rPr>
          <w:rFonts w:hint="cs"/>
          <w:rtl/>
          <w:lang w:bidi="ar-EG"/>
        </w:rPr>
        <w:t>، بل نبوات جميع الأنبياء. "</w:t>
      </w:r>
      <w:r w:rsidRPr="00FE0AB1">
        <w:rPr>
          <w:rtl/>
          <w:lang w:bidi="ar-SA"/>
        </w:rPr>
        <w:t xml:space="preserve"> </w:t>
      </w:r>
      <w:r w:rsidRPr="00FE0AB1">
        <w:rPr>
          <w:rtl/>
          <w:lang w:bidi="ar-EG"/>
        </w:rPr>
        <w:t xml:space="preserve">لِكَيْ يَتِمَّ مَا قِيلَ </w:t>
      </w:r>
      <w:proofErr w:type="spellStart"/>
      <w:r w:rsidRPr="00FE0AB1">
        <w:rPr>
          <w:rtl/>
          <w:lang w:bidi="ar-EG"/>
        </w:rPr>
        <w:t>بِالأَنْبِيَاءِ:«إِنَّهُ</w:t>
      </w:r>
      <w:proofErr w:type="spellEnd"/>
      <w:r w:rsidRPr="00FE0AB1">
        <w:rPr>
          <w:rtl/>
          <w:lang w:bidi="ar-EG"/>
        </w:rPr>
        <w:t xml:space="preserve"> سَيُدْعَى نَاصِرِيًّا</w:t>
      </w:r>
      <w:r w:rsidR="00033E59">
        <w:rPr>
          <w:rFonts w:hint="cs"/>
          <w:rtl/>
          <w:lang w:bidi="ar-EG"/>
        </w:rPr>
        <w:t>" (عدد 23). لقد كان اسمًا محتقرًا من الناس أكثر الأسماء احتقارًا ومرفوضًا. وهذا ما كانه أيضًا. وانطبق الأمر أيضًا على المكان الذي عاش فيه. "</w:t>
      </w:r>
      <w:r w:rsidR="00033E59" w:rsidRPr="00033E59">
        <w:rPr>
          <w:rtl/>
          <w:lang w:bidi="ar-SA"/>
        </w:rPr>
        <w:t xml:space="preserve"> </w:t>
      </w:r>
      <w:r w:rsidR="00033E59" w:rsidRPr="00033E59">
        <w:rPr>
          <w:rtl/>
          <w:lang w:bidi="ar-EG"/>
        </w:rPr>
        <w:t xml:space="preserve">لِكَيْ يَتِمَّ مَا قِيلَ </w:t>
      </w:r>
      <w:proofErr w:type="spellStart"/>
      <w:r w:rsidR="00033E59" w:rsidRPr="00033E59">
        <w:rPr>
          <w:rtl/>
          <w:lang w:bidi="ar-EG"/>
        </w:rPr>
        <w:t>بِالأَنْبِيَاءِ:«إِنَّهُ</w:t>
      </w:r>
      <w:proofErr w:type="spellEnd"/>
      <w:r w:rsidR="00033E59" w:rsidRPr="00033E59">
        <w:rPr>
          <w:rtl/>
          <w:lang w:bidi="ar-EG"/>
        </w:rPr>
        <w:t xml:space="preserve"> سَيُدْعَى نَاصِرِيًّا</w:t>
      </w:r>
      <w:r w:rsidR="00033E59">
        <w:rPr>
          <w:rFonts w:hint="cs"/>
          <w:rtl/>
          <w:lang w:bidi="ar-EG"/>
        </w:rPr>
        <w:t>".</w:t>
      </w:r>
    </w:p>
    <w:p w14:paraId="45575575" w14:textId="6C2FEF21" w:rsidR="00FE0AB1" w:rsidRDefault="00000000" w:rsidP="000613EE">
      <w:pPr>
        <w:rPr>
          <w:rtl/>
          <w:lang w:bidi="ar-EG"/>
        </w:rPr>
      </w:pPr>
      <w:hyperlink r:id="rId9" w:history="1">
        <w:r w:rsidR="00BE06DA" w:rsidRPr="00BE06DA">
          <w:rPr>
            <w:rStyle w:val="Hyperlink"/>
            <w:rFonts w:hint="cs"/>
            <w:rtl/>
            <w:lang w:bidi="ar-EG"/>
          </w:rPr>
          <w:t>الإصحاح 3</w:t>
        </w:r>
      </w:hyperlink>
    </w:p>
    <w:p w14:paraId="05F5BCF4" w14:textId="6C023801" w:rsidR="00C65DB3" w:rsidRDefault="00C65DB3" w:rsidP="000613EE">
      <w:pPr>
        <w:rPr>
          <w:rtl/>
          <w:lang w:bidi="ar-EG"/>
        </w:rPr>
      </w:pPr>
      <w:r>
        <w:rPr>
          <w:rFonts w:hint="cs"/>
          <w:rtl/>
          <w:lang w:bidi="ar-EG"/>
        </w:rPr>
        <w:t>إننا الآن في بشارة يوحنا المعمدان. ينتقل بنا روح الله إلى ما بعد فترة طويلة من الزمن، وها نحن نسمع صوت يوحنا في كرازته. "</w:t>
      </w:r>
      <w:r w:rsidRPr="00C65DB3">
        <w:rPr>
          <w:rtl/>
          <w:lang w:bidi="ar-EG"/>
        </w:rPr>
        <w:t>«تُوبُوا، لأَنَّهُ قَدِ اقْتَرَبَ مَلَكُوتُ السَّماوَاتِ.</w:t>
      </w:r>
      <w:r>
        <w:rPr>
          <w:rFonts w:hint="cs"/>
          <w:rtl/>
          <w:lang w:bidi="ar-EG"/>
        </w:rPr>
        <w:t>" (عدد 2) إننا نجد هنا عبارة لا يمكننا أن نعبر عنها، لأن لها معنى كبير لفهم إنجيل متى. يوحنا المعمدان كرز في برية يهو</w:t>
      </w:r>
      <w:r w:rsidR="00C022FF">
        <w:rPr>
          <w:rFonts w:hint="cs"/>
          <w:rtl/>
          <w:lang w:bidi="ar-EG"/>
        </w:rPr>
        <w:t>ذ</w:t>
      </w:r>
      <w:r>
        <w:rPr>
          <w:rFonts w:hint="cs"/>
          <w:rtl/>
          <w:lang w:bidi="ar-EG"/>
        </w:rPr>
        <w:t xml:space="preserve">ا </w:t>
      </w:r>
      <w:r w:rsidR="00350F10">
        <w:rPr>
          <w:rFonts w:hint="cs"/>
          <w:rtl/>
          <w:lang w:bidi="ar-EG"/>
        </w:rPr>
        <w:t>عن اقتراب هذا الملكوت. ومن الواضح أنه بإمكاننا أن نستدل من نبوة العهد القديم، وبالأخص من نبوات دانيال، بأن إله السماء سيُقيم ملكوتًا. وهذا الملكوت سيتولاه ابن الإنسان. "</w:t>
      </w:r>
      <w:r w:rsidR="00350F10" w:rsidRPr="00350F10">
        <w:rPr>
          <w:rtl/>
          <w:lang w:bidi="ar-EG"/>
        </w:rPr>
        <w:t xml:space="preserve"> فَأُعْطِيَ سُلْطَانًا وَمَجْدًا وَمَلَكُوتًا لِتَتَعَبَّدَ لَهُ كُلُّ الشُّعُوبِ وَالأُمَمِ وَالأَلْسِنَةِ. سُلْطَانُهُ سُلْطَانٌ أَبَدِيٌّ مَا لَنْ يَزُولَ، وَمَلَكُوتُهُ مَا لاَ يَنْقَرِضُ.</w:t>
      </w:r>
      <w:r w:rsidR="00350F10">
        <w:rPr>
          <w:rFonts w:hint="cs"/>
          <w:rtl/>
          <w:lang w:bidi="ar-EG"/>
        </w:rPr>
        <w:t>" (دانيال 7: 14). فهذا كان ملكوت السموات. إنه لم يكن مجرد ملكوت على الأرض؛ كما ولم يكن قائمًا في السماء؛ لقد كان السماء كما دائمًا ملكت على الأرض.</w:t>
      </w:r>
    </w:p>
    <w:p w14:paraId="200DE960" w14:textId="600A908A" w:rsidR="00350F10" w:rsidRDefault="00350F10" w:rsidP="000613EE">
      <w:pPr>
        <w:rPr>
          <w:rtl/>
          <w:lang w:bidi="ar-EG"/>
        </w:rPr>
      </w:pPr>
      <w:r>
        <w:rPr>
          <w:rFonts w:hint="cs"/>
          <w:rtl/>
          <w:lang w:bidi="ar-EG"/>
        </w:rPr>
        <w:t xml:space="preserve">إنه يبدو بأنه في ذلك الوقت </w:t>
      </w:r>
      <w:r w:rsidR="00937D66">
        <w:rPr>
          <w:rFonts w:hint="cs"/>
          <w:rtl/>
          <w:lang w:bidi="ar-EG"/>
        </w:rPr>
        <w:t xml:space="preserve">لم يعلم لا يوحنا، مع أنه هو الذي كرز به، ولا أي شخص آخر ما هو الشكل الذي سيتخذه الملكوت برفض المسيح وصعوده إلى السماء. فهذه الفكرة فهمها المؤمنون من بعد ذلك بفترة. أما ربنا فهو يكشف عنه بصورة خاصة للمرة الأولى في متى 13. فما أفهمه من هذه العبارة من طرف يوحنا ما يمكن أن نفهمه بصورة صحيحة من نبوات العهد القديم. ولم يكن ليوحنا في ذلك الوقت تصورًا آخر غير أن الملكوت سيُدخَل في المشهد </w:t>
      </w:r>
      <w:r w:rsidR="004E4D4C">
        <w:rPr>
          <w:rFonts w:hint="cs"/>
          <w:rtl/>
          <w:lang w:bidi="ar-EG"/>
        </w:rPr>
        <w:t>بحسب التوقعات التي نشأت. المؤمنون الإسرائيليون تطلعوا إلى ذلك منذ وقت طويل، بأن الأرض لن تُترَك فيما بعد لذاتها، وإنما ستحكمها السماء. لقد انتظروا بأن يحكم ابن الإنسان الأرض ويطرد منها سلطة الجحيم. وعندها ستكون الأرض مرتبطة بالسموات. وبالطبع لا بد عندها تكون السموات قد تغيرت حتى يتسنى لها أن تحكم الأرض مباشرة من خلال ابن الإنسان، الذي هو عدا ذلك ملك إسرائيل المتجددة</w:t>
      </w:r>
      <w:r w:rsidR="00D1368B">
        <w:rPr>
          <w:rFonts w:hint="cs"/>
          <w:rtl/>
          <w:lang w:bidi="ar-EG"/>
        </w:rPr>
        <w:t>. أنا أعتقد بأن هذا جوهريًا كان رأي المعمدان.</w:t>
      </w:r>
    </w:p>
    <w:p w14:paraId="1057F426" w14:textId="1712C705" w:rsidR="00D1368B" w:rsidRDefault="00D1368B" w:rsidP="000613EE">
      <w:pPr>
        <w:rPr>
          <w:rtl/>
          <w:lang w:bidi="ar-EG"/>
        </w:rPr>
      </w:pPr>
      <w:r>
        <w:rPr>
          <w:rFonts w:hint="cs"/>
          <w:rtl/>
          <w:lang w:bidi="ar-EG"/>
        </w:rPr>
        <w:t xml:space="preserve">غير أنه كرز بالتوبة كإعداد روحي لمجيء المسيّا وملكوت السموات، وليس كما في إنجيل لوقا بالنظر إلى أمور عميقة. إن هذا يعني، أنه دعا الناس بأن يعترفوا بخرابهم بالنظر إلى إدخال ذلك الملكوت في المشهد. بالتالي كانت حياته شهادة عن ما شعر به أدبيًا بخصوص الحالة التي كانت آنذاك. هو توارى مختفيًا في البرية وطبّق على نفسه نبوة </w:t>
      </w:r>
      <w:proofErr w:type="spellStart"/>
      <w:r>
        <w:rPr>
          <w:rFonts w:hint="cs"/>
          <w:rtl/>
          <w:lang w:bidi="ar-EG"/>
        </w:rPr>
        <w:t>أشعياء</w:t>
      </w:r>
      <w:proofErr w:type="spellEnd"/>
      <w:r>
        <w:rPr>
          <w:rFonts w:hint="cs"/>
          <w:rtl/>
          <w:lang w:bidi="ar-EG"/>
        </w:rPr>
        <w:t xml:space="preserve"> القديمة: "صوتُ صارخٍ في البرية" (عدد 3)</w:t>
      </w:r>
      <w:r w:rsidR="009A202E">
        <w:rPr>
          <w:rFonts w:hint="cs"/>
          <w:rtl/>
          <w:lang w:bidi="ar-EG"/>
        </w:rPr>
        <w:t>. والآن وصل إلى الواقع؛ لكنه كان عليه فقط أن يخبر بمجيء الملك. كل أورشليم اهتزت؛ وجموع غفيرة اعتمدت على يده في الأردن. هذا منحه فرصة بأن يصدر حُكمًا جادًا على حالتهم أمام الله.</w:t>
      </w:r>
    </w:p>
    <w:p w14:paraId="4669D213" w14:textId="022D3374" w:rsidR="009A202E" w:rsidRDefault="006C74F6" w:rsidP="000613EE">
      <w:pPr>
        <w:rPr>
          <w:rtl/>
          <w:lang w:bidi="ar-EG"/>
        </w:rPr>
      </w:pPr>
      <w:r>
        <w:rPr>
          <w:rFonts w:hint="cs"/>
          <w:rtl/>
          <w:lang w:bidi="ar-EG"/>
        </w:rPr>
        <w:t xml:space="preserve">إلا أنه في وسط الجموع التي أقبلت إليه، كان يسوع. يا له من مشهد! حتى هو، عمّانوئيل، يهوه، أخذ كالمسيّا مكان الاتضاع ذاك على الأرض؛ لأن كل الأشياء قد خرجت عن مسارها. </w:t>
      </w:r>
      <w:r w:rsidR="0015382E">
        <w:rPr>
          <w:rFonts w:hint="cs"/>
          <w:rtl/>
          <w:lang w:bidi="ar-EG"/>
        </w:rPr>
        <w:t xml:space="preserve">وكان لا بد له أن يُري خلال كل حياته، كما سنرى ذلك شيئًا فشيئًا، كيف كان حال شعبه. فعلاً إنها فقط خطوة أخرى لتلك النعمة التي لا تنتهي وما يشابهها من قضاء أدبي على إسرائيل. لكن وبنفس الوقت تُضاف ميزة جدًا لطيفة: هو اتحد مع جميع مَن في إسرائيل الذين شعروا بحالتهم في عيني الله واعترفوا بها. </w:t>
      </w:r>
      <w:r w:rsidR="00A95F55">
        <w:rPr>
          <w:rFonts w:hint="cs"/>
          <w:rtl/>
          <w:lang w:bidi="ar-EG"/>
        </w:rPr>
        <w:t xml:space="preserve">وفي هذا لم يكن لأي مؤمن أن يستخف ويذهب. إن لم يفهم المؤمن هذا الأمر بصورة صحيحة، فإنه يكون غير فاهم للكتاب بشكل كامل. نعم أنا حتى أعتقد بأنه حتمًا سوف يسيء فهم طرق الله بصورة أليمة. إلا أن يسوع نظر إلى الذين جاؤوا إلى مياه الأردن، ورأى بأن قلوبهم، وإن بالقدر القليل، كانوا مملوئين بالشعور بحالتهم أمام الله. وقلبه كان فعلاً معهم. الآن لم يكن الأمر مرتبطًا بإخراج الشعب من إسرائيل واتحاده به. </w:t>
      </w:r>
      <w:r w:rsidR="00754C63">
        <w:rPr>
          <w:rFonts w:hint="cs"/>
          <w:rtl/>
          <w:lang w:bidi="ar-EG"/>
        </w:rPr>
        <w:t xml:space="preserve">إننا سنجد هذا لاحقًا. لكنه كان المخلّص الذي اتّحد مع البقية التي شعرت </w:t>
      </w:r>
      <w:r w:rsidR="00A372FE">
        <w:rPr>
          <w:rFonts w:hint="cs"/>
          <w:rtl/>
          <w:lang w:bidi="ar-EG"/>
        </w:rPr>
        <w:t>بالشعور الإلهي</w:t>
      </w:r>
      <w:r w:rsidR="00754C63">
        <w:rPr>
          <w:rFonts w:hint="cs"/>
          <w:rtl/>
          <w:lang w:bidi="ar-EG"/>
        </w:rPr>
        <w:t xml:space="preserve">. </w:t>
      </w:r>
      <w:r w:rsidR="0003281B">
        <w:rPr>
          <w:rFonts w:hint="cs"/>
          <w:rtl/>
          <w:lang w:bidi="ar-EG"/>
        </w:rPr>
        <w:t>هو اتحد حيثما تواجد أقل عمل لروح الله القدوس بالنعمة في قلوب إسرائيل. يوحنا اندهش. لقد أراد يوحنا المعمدان أن يصدّه. "</w:t>
      </w:r>
      <w:r w:rsidR="0003281B" w:rsidRPr="0003281B">
        <w:rPr>
          <w:rtl/>
          <w:lang w:bidi="ar-EG"/>
        </w:rPr>
        <w:t>لأَنَّهُ</w:t>
      </w:r>
      <w:r w:rsidR="0003281B">
        <w:rPr>
          <w:rFonts w:hint="cs"/>
          <w:rtl/>
          <w:lang w:bidi="ar-EG"/>
        </w:rPr>
        <w:t>" قال المخلّص: "</w:t>
      </w:r>
      <w:r w:rsidR="0003281B" w:rsidRPr="0003281B">
        <w:rPr>
          <w:rtl/>
          <w:lang w:bidi="ar-EG"/>
        </w:rPr>
        <w:t>هكَذَا يَلِيقُ بِنَا</w:t>
      </w:r>
      <w:r w:rsidR="0003281B">
        <w:rPr>
          <w:rFonts w:hint="cs"/>
          <w:rtl/>
          <w:lang w:bidi="ar-EG"/>
        </w:rPr>
        <w:t>"، إذ أنه شمل يوحنا معه، "</w:t>
      </w:r>
      <w:r w:rsidR="0003281B" w:rsidRPr="0003281B">
        <w:rPr>
          <w:rtl/>
          <w:lang w:bidi="ar-EG"/>
        </w:rPr>
        <w:t>أَنْ نُكَمِّلَ كُلَّ بِرّ</w:t>
      </w:r>
      <w:r w:rsidR="0003281B">
        <w:rPr>
          <w:rFonts w:hint="cs"/>
          <w:rtl/>
          <w:lang w:bidi="ar-EG"/>
        </w:rPr>
        <w:t>" (عدد 15).</w:t>
      </w:r>
    </w:p>
    <w:p w14:paraId="52813572" w14:textId="77777777" w:rsidR="00AA726F" w:rsidRDefault="00BC48E3" w:rsidP="000613EE">
      <w:pPr>
        <w:rPr>
          <w:lang w:bidi="ar-EG"/>
        </w:rPr>
        <w:sectPr w:rsidR="00AA726F" w:rsidSect="00E03FA1">
          <w:pgSz w:w="11906" w:h="16838"/>
          <w:pgMar w:top="1440" w:right="1440" w:bottom="1440" w:left="1440" w:header="708" w:footer="708" w:gutter="0"/>
          <w:cols w:space="708"/>
          <w:bidi/>
          <w:rtlGutter/>
          <w:docGrid w:linePitch="360"/>
        </w:sectPr>
      </w:pPr>
      <w:r>
        <w:rPr>
          <w:rFonts w:hint="cs"/>
          <w:rtl/>
          <w:lang w:bidi="ar-EG"/>
        </w:rPr>
        <w:t xml:space="preserve">إن الأمر هنا لم يعُد مرتبط بالناموس، فلقد </w:t>
      </w:r>
      <w:r w:rsidR="007E4194">
        <w:rPr>
          <w:rFonts w:hint="cs"/>
          <w:rtl/>
          <w:lang w:bidi="ar-EG"/>
        </w:rPr>
        <w:t xml:space="preserve">أصبح في عِداد الماضي. عدا ذلك فإن الناموس دائمًا تهلكة للخاطئ. إنه برّ من نوع آخر. وحيثما تراءت الحقيقة عن الله والإنسان بأقل قدر فيها </w:t>
      </w:r>
      <w:r w:rsidR="007E4194">
        <w:rPr>
          <w:rtl/>
          <w:lang w:bidi="ar-EG"/>
        </w:rPr>
        <w:t>–</w:t>
      </w:r>
      <w:r w:rsidR="007E4194">
        <w:rPr>
          <w:rFonts w:hint="cs"/>
          <w:rtl/>
          <w:lang w:bidi="ar-EG"/>
        </w:rPr>
        <w:t xml:space="preserve"> وإن كانت فقط بقية من بين بني إسرائيل ال</w:t>
      </w:r>
      <w:r w:rsidR="00295C33">
        <w:rPr>
          <w:rFonts w:hint="cs"/>
          <w:rtl/>
          <w:lang w:bidi="ar-EG"/>
        </w:rPr>
        <w:t>تي</w:t>
      </w:r>
      <w:r w:rsidR="007E4194">
        <w:rPr>
          <w:rFonts w:hint="cs"/>
          <w:rtl/>
          <w:lang w:bidi="ar-EG"/>
        </w:rPr>
        <w:t xml:space="preserve"> اعترف</w:t>
      </w:r>
      <w:r w:rsidR="00295C33">
        <w:rPr>
          <w:rFonts w:hint="cs"/>
          <w:rtl/>
          <w:lang w:bidi="ar-EG"/>
        </w:rPr>
        <w:t>ت</w:t>
      </w:r>
      <w:r w:rsidR="007E4194">
        <w:rPr>
          <w:rFonts w:hint="cs"/>
          <w:rtl/>
          <w:lang w:bidi="ar-EG"/>
        </w:rPr>
        <w:t xml:space="preserve"> أخيرًا بحقيقة </w:t>
      </w:r>
      <w:r w:rsidR="00295C33">
        <w:rPr>
          <w:rFonts w:hint="cs"/>
          <w:rtl/>
          <w:lang w:bidi="ar-EG"/>
        </w:rPr>
        <w:t>نفسها</w:t>
      </w:r>
      <w:r w:rsidR="007E4194">
        <w:rPr>
          <w:rFonts w:hint="cs"/>
          <w:rtl/>
          <w:lang w:bidi="ar-EG"/>
        </w:rPr>
        <w:t xml:space="preserve"> </w:t>
      </w:r>
      <w:r w:rsidR="007E4194">
        <w:rPr>
          <w:rtl/>
          <w:lang w:bidi="ar-EG"/>
        </w:rPr>
        <w:t>–</w:t>
      </w:r>
      <w:r w:rsidR="007E4194">
        <w:rPr>
          <w:rFonts w:hint="cs"/>
          <w:rtl/>
          <w:lang w:bidi="ar-EG"/>
        </w:rPr>
        <w:t xml:space="preserve"> كان يسوع معهم في اعترافهم بخرابهم، الذي شعر هو به بأكمله. هو بنفسه لم يكن بحاجة لذلك الاعتراف </w:t>
      </w:r>
      <w:r w:rsidR="007E4194">
        <w:rPr>
          <w:rtl/>
          <w:lang w:bidi="ar-EG"/>
        </w:rPr>
        <w:t>–</w:t>
      </w:r>
      <w:r w:rsidR="007E4194">
        <w:rPr>
          <w:rFonts w:hint="cs"/>
          <w:rtl/>
          <w:lang w:bidi="ar-EG"/>
        </w:rPr>
        <w:t xml:space="preserve"> ولا حتى القليل منه</w:t>
      </w:r>
      <w:r w:rsidR="00824545">
        <w:rPr>
          <w:rFonts w:hint="cs"/>
          <w:rtl/>
          <w:lang w:bidi="ar-EG"/>
        </w:rPr>
        <w:t xml:space="preserve">! ولكن عندما يتحرر القلب تمامًا ويقف فوق الخراب من دون نهاية بوسعه عندها أن ينزل إلى أعمق نقطة ويقبل من قلب كل واحد ما هو من الله. يسوع دائمًا تصرف بهذا الشكل، وهذا بصورة علنية باتحاده بما كان مجيدًا على الأرض (مزمور 16: 3). هو اعتمد في الأردن </w:t>
      </w:r>
      <w:r w:rsidR="00824545">
        <w:rPr>
          <w:rtl/>
          <w:lang w:bidi="ar-EG"/>
        </w:rPr>
        <w:t>–</w:t>
      </w:r>
      <w:r w:rsidR="00824545">
        <w:rPr>
          <w:rFonts w:hint="cs"/>
          <w:rtl/>
          <w:lang w:bidi="ar-EG"/>
        </w:rPr>
        <w:t xml:space="preserve"> وهو عمل</w:t>
      </w:r>
      <w:r w:rsidR="008A1501">
        <w:rPr>
          <w:rFonts w:hint="cs"/>
          <w:rtl/>
          <w:lang w:bidi="ar-EG"/>
        </w:rPr>
        <w:t>ٌ</w:t>
      </w:r>
      <w:r w:rsidR="00824545">
        <w:rPr>
          <w:rFonts w:hint="cs"/>
          <w:rtl/>
          <w:lang w:bidi="ar-EG"/>
        </w:rPr>
        <w:t xml:space="preserve"> غير مفهوم لجميع الذين تمسكوا حينها</w:t>
      </w:r>
      <w:r w:rsidR="00754BA0">
        <w:rPr>
          <w:rFonts w:hint="cs"/>
          <w:rtl/>
          <w:lang w:bidi="ar-EG"/>
        </w:rPr>
        <w:t xml:space="preserve"> كما هو اليوم بمجده، لكنهم لا يفهمون قلب النعمة. يا لها من مشاعر محرجة كانت ستظهر حينذاك! هل كان لديه ما يعترف به؟ من دون أي عيب واحد فيه، انحنى ليعترف بما كان في الآخرين. هو اعترف ليس كأي شخص غيره في كل معاييره وفي كامل حقيقة حالة إسرائيل أمام الله والناس. </w:t>
      </w:r>
      <w:r w:rsidR="00466441">
        <w:rPr>
          <w:rFonts w:hint="cs"/>
          <w:rtl/>
          <w:lang w:bidi="ar-EG"/>
        </w:rPr>
        <w:t xml:space="preserve">هو اتحد مع الذين شعروا بها. وفي الحال، كردّ على كل إساءة فهم شريرة كان من الممكن أن تصدر، انفتحت السماء؛ ووُضعَت شهادة مضاعفة على يسوع. صوت الآب خبّر بعلاقة الابن به وبمسرته، بينما الروح القدس مسحه كإنسان. بالتالي قدّم الله ردًا في كامل شخصه لجميع </w:t>
      </w:r>
      <w:r w:rsidR="00874618">
        <w:rPr>
          <w:rFonts w:hint="cs"/>
          <w:rtl/>
          <w:lang w:bidi="ar-EG"/>
        </w:rPr>
        <w:t xml:space="preserve">غير الذين كانوا </w:t>
      </w:r>
      <w:proofErr w:type="spellStart"/>
      <w:r w:rsidR="00874618">
        <w:rPr>
          <w:rFonts w:hint="cs"/>
          <w:rtl/>
          <w:lang w:bidi="ar-EG"/>
        </w:rPr>
        <w:t>سيستخفوا</w:t>
      </w:r>
      <w:proofErr w:type="spellEnd"/>
      <w:r w:rsidR="00874618">
        <w:rPr>
          <w:rFonts w:hint="cs"/>
          <w:rtl/>
          <w:lang w:bidi="ar-EG"/>
        </w:rPr>
        <w:t xml:space="preserve"> بالابن أو بمعموديته.</w:t>
      </w:r>
    </w:p>
    <w:p w14:paraId="1B1BA0E4" w14:textId="1D363562" w:rsidR="0003281B" w:rsidRDefault="00000000" w:rsidP="000613EE">
      <w:pPr>
        <w:rPr>
          <w:rtl/>
          <w:lang w:bidi="ar-EG"/>
        </w:rPr>
      </w:pPr>
      <w:hyperlink r:id="rId10" w:history="1">
        <w:r w:rsidR="00AA726F" w:rsidRPr="00AA726F">
          <w:rPr>
            <w:rStyle w:val="Hyperlink"/>
            <w:rFonts w:hint="cs"/>
            <w:rtl/>
            <w:lang w:bidi="ar-EG"/>
          </w:rPr>
          <w:t>إصحاح 4</w:t>
        </w:r>
      </w:hyperlink>
    </w:p>
    <w:p w14:paraId="43AAC532" w14:textId="57108F58" w:rsidR="00B116E3" w:rsidRDefault="00B116E3" w:rsidP="000613EE">
      <w:pPr>
        <w:rPr>
          <w:rtl/>
          <w:lang w:bidi="ar-EG"/>
        </w:rPr>
      </w:pPr>
      <w:r>
        <w:rPr>
          <w:rFonts w:hint="cs"/>
          <w:rtl/>
          <w:lang w:bidi="ar-EG"/>
        </w:rPr>
        <w:t>من ثم انتقل الرب يسوع إلى مشهد آخر، إلى البرية، ليُجرَّب من إبليس. في ذلك يجب أن ننتبه كثيرًا بأن هذا حدث من بعد اعتراف الآب به علنًا وحلول الروح القدس عليه. وأودّ القول إنه على الأغلب هكذا. عندما تكون النفوس قد تباركت بهذا الشكل، فكثيرًا ما ستأتي تجارب إبليس. النعمة تُثير العدو</w:t>
      </w:r>
      <w:r w:rsidR="0038025D">
        <w:rPr>
          <w:rFonts w:hint="cs"/>
          <w:rtl/>
          <w:lang w:bidi="ar-EG"/>
        </w:rPr>
        <w:t>. ولا يسعنا في ذلك أن نتكلم طبعًا إلا بشكل محدود عن شخص غير يسوع. غير أن الأمر انطبق</w:t>
      </w:r>
      <w:r w:rsidR="0038025D" w:rsidRPr="0038025D">
        <w:rPr>
          <w:rtl/>
          <w:lang w:bidi="ar-SA"/>
        </w:rPr>
        <w:t xml:space="preserve"> </w:t>
      </w:r>
      <w:r w:rsidR="0038025D" w:rsidRPr="0038025D">
        <w:rPr>
          <w:rtl/>
          <w:lang w:bidi="ar-EG"/>
        </w:rPr>
        <w:t>أيضًا</w:t>
      </w:r>
      <w:r w:rsidR="0038025D">
        <w:rPr>
          <w:rFonts w:hint="cs"/>
          <w:rtl/>
          <w:lang w:bidi="ar-EG"/>
        </w:rPr>
        <w:t xml:space="preserve"> عليه هو المليء نعمة وحقًا والذي حل فيه ملء اللاهوت. في الحقيقة المبدأ ينطبق على كل شخص. فالروح قاده </w:t>
      </w:r>
      <w:r w:rsidR="0000421B">
        <w:rPr>
          <w:rFonts w:hint="cs"/>
          <w:rtl/>
          <w:lang w:bidi="ar-EG"/>
        </w:rPr>
        <w:t>إ</w:t>
      </w:r>
      <w:r w:rsidR="0038025D">
        <w:rPr>
          <w:rFonts w:hint="cs"/>
          <w:rtl/>
          <w:lang w:bidi="ar-EG"/>
        </w:rPr>
        <w:t>لى البرية، ليجربه إبليس. الروح القدس يسلّمنا التجارب في إنجيل متى في تسلسلها التي حدثت فيه</w:t>
      </w:r>
      <w:r w:rsidR="00A141C4">
        <w:rPr>
          <w:rFonts w:hint="cs"/>
          <w:rtl/>
          <w:lang w:bidi="ar-EG"/>
        </w:rPr>
        <w:t>. لكن هنا أيضًا لا يتعلق الأمر، إن كنا نسأل عن القصد، من الوجهة التاريخية، وإنما من نظرة التدابير، حتى وإن صدفةً تم الحفاظ هنا على التسلسل الصحيح للأحداث.</w:t>
      </w:r>
      <w:r w:rsidR="00A141C4" w:rsidRPr="00A141C4">
        <w:rPr>
          <w:rtl/>
          <w:lang w:bidi="ar-SA"/>
        </w:rPr>
        <w:t xml:space="preserve"> </w:t>
      </w:r>
      <w:r w:rsidR="00A141C4" w:rsidRPr="00A141C4">
        <w:rPr>
          <w:rtl/>
          <w:lang w:bidi="ar-EG"/>
        </w:rPr>
        <w:t xml:space="preserve">وألاحظ، مع وضع هذا في الاعتبار، أنه </w:t>
      </w:r>
      <w:r w:rsidR="00A141C4">
        <w:rPr>
          <w:rFonts w:hint="cs"/>
          <w:rtl/>
          <w:lang w:bidi="ar-EG"/>
        </w:rPr>
        <w:t xml:space="preserve">من </w:t>
      </w:r>
      <w:r w:rsidR="00A141C4" w:rsidRPr="00A141C4">
        <w:rPr>
          <w:rtl/>
          <w:lang w:bidi="ar-EG"/>
        </w:rPr>
        <w:t xml:space="preserve">بعد التجربة الأخيرة فقط </w:t>
      </w:r>
      <w:r w:rsidR="00A141C4">
        <w:rPr>
          <w:rFonts w:hint="cs"/>
          <w:rtl/>
          <w:lang w:bidi="ar-EG"/>
        </w:rPr>
        <w:t>قال</w:t>
      </w:r>
      <w:r w:rsidR="00A141C4" w:rsidRPr="00A141C4">
        <w:rPr>
          <w:rtl/>
          <w:lang w:bidi="ar-EG"/>
        </w:rPr>
        <w:t xml:space="preserve"> الرب:</w:t>
      </w:r>
      <w:r w:rsidR="00A141C4">
        <w:rPr>
          <w:rFonts w:hint="cs"/>
          <w:rtl/>
          <w:lang w:bidi="ar-EG"/>
        </w:rPr>
        <w:t xml:space="preserve"> "</w:t>
      </w:r>
      <w:r w:rsidR="00284902" w:rsidRPr="00284902">
        <w:rPr>
          <w:rtl/>
          <w:lang w:bidi="ar-EG"/>
        </w:rPr>
        <w:t>اذْهَبْ يَا شَيْطَانُ!</w:t>
      </w:r>
      <w:r w:rsidR="00284902">
        <w:rPr>
          <w:rFonts w:hint="cs"/>
          <w:rtl/>
          <w:lang w:bidi="ar-EG"/>
        </w:rPr>
        <w:t xml:space="preserve">" (عدد 10). إننا سنرى عما قريب لماذا تختفي هذه الكلمات في إنجيل لوقا. إننا فيها نجد درسًا عن الحكمة والصبر أمام العدو خصيصًا </w:t>
      </w:r>
      <w:r w:rsidR="00284902">
        <w:rPr>
          <w:rtl/>
          <w:lang w:bidi="ar-EG"/>
        </w:rPr>
        <w:t>–</w:t>
      </w:r>
      <w:r w:rsidR="00284902">
        <w:rPr>
          <w:rFonts w:hint="cs"/>
          <w:rtl/>
          <w:lang w:bidi="ar-EG"/>
        </w:rPr>
        <w:t xml:space="preserve"> نعمة الصبر الفائقة والفريدة في الامتحان. </w:t>
      </w:r>
      <w:r w:rsidR="00284902" w:rsidRPr="00284902">
        <w:rPr>
          <w:rtl/>
          <w:lang w:bidi="ar-EG"/>
        </w:rPr>
        <w:t xml:space="preserve">لأن ما الذي يمكن أن يكون أكثر وضوحًا من </w:t>
      </w:r>
      <w:r w:rsidR="00284902">
        <w:rPr>
          <w:rFonts w:hint="cs"/>
          <w:rtl/>
          <w:lang w:bidi="ar-EG"/>
        </w:rPr>
        <w:t>ال</w:t>
      </w:r>
      <w:r w:rsidR="00284902" w:rsidRPr="00284902">
        <w:rPr>
          <w:rtl/>
          <w:lang w:bidi="ar-EG"/>
        </w:rPr>
        <w:t>افتراض أنه كان الشيطان طوال الوقت؟</w:t>
      </w:r>
      <w:r w:rsidR="00284902">
        <w:rPr>
          <w:rFonts w:hint="cs"/>
          <w:rtl/>
          <w:lang w:bidi="ar-EG"/>
        </w:rPr>
        <w:t xml:space="preserve"> لكن بالرغم من ذلك كان مخلصنا كاملاً حتى أنه عبّر عن الكلمة "</w:t>
      </w:r>
      <w:r w:rsidR="00F16715">
        <w:rPr>
          <w:rFonts w:hint="cs"/>
          <w:rtl/>
          <w:lang w:bidi="ar-EG"/>
        </w:rPr>
        <w:t>شيطان</w:t>
      </w:r>
      <w:r w:rsidR="00284902">
        <w:rPr>
          <w:rFonts w:hint="cs"/>
          <w:rtl/>
          <w:lang w:bidi="ar-EG"/>
        </w:rPr>
        <w:t>"</w:t>
      </w:r>
      <w:r w:rsidR="00F16715">
        <w:rPr>
          <w:rFonts w:hint="cs"/>
          <w:rtl/>
          <w:lang w:bidi="ar-EG"/>
        </w:rPr>
        <w:t>، من بعد بذل الجهد الأخير الجسور الوقح بتضليله بدلاً من أن يقدّم سجوده لله أن يقدّمه للشرير: "</w:t>
      </w:r>
      <w:r w:rsidR="00F16715" w:rsidRPr="00F16715">
        <w:rPr>
          <w:rtl/>
          <w:lang w:bidi="ar-EG"/>
        </w:rPr>
        <w:t>اذْهَبْ يَا شَيْطَانُ!"</w:t>
      </w:r>
    </w:p>
    <w:p w14:paraId="47EB6424" w14:textId="4E85CE4D" w:rsidR="00E902B8" w:rsidRDefault="00E902B8" w:rsidP="000613EE">
      <w:pPr>
        <w:rPr>
          <w:rtl/>
          <w:lang w:bidi="ar-EG"/>
        </w:rPr>
      </w:pPr>
      <w:r>
        <w:rPr>
          <w:rFonts w:hint="cs"/>
          <w:rtl/>
          <w:lang w:bidi="ar-EG"/>
        </w:rPr>
        <w:t xml:space="preserve">إننا سننشغل أكثر، إن شاء الرب، بالمعنى الأدبي في الباطن للثلاث تجارب عند تأملنا في إنجيل لوقا. أنا سأكتفي الآن </w:t>
      </w:r>
      <w:r w:rsidR="00515EB6">
        <w:rPr>
          <w:rFonts w:hint="cs"/>
          <w:rtl/>
          <w:lang w:bidi="ar-EG"/>
        </w:rPr>
        <w:t xml:space="preserve">بان أُري ما هو السبب بحسب رأيي تمسّك روح الله بالتسلسل الصحيح للتجارب. على الرغم من ذلك أُصِرّ بأن أُشير، بأن الانحراف بالذات عن التسلسل يُشير إلى يد الله المنظمة، وهذا </w:t>
      </w:r>
      <w:r w:rsidR="00250CD3">
        <w:rPr>
          <w:rFonts w:hint="cs"/>
          <w:rtl/>
          <w:lang w:bidi="ar-EG"/>
        </w:rPr>
        <w:t>ل</w:t>
      </w:r>
      <w:r w:rsidR="00515EB6">
        <w:rPr>
          <w:rFonts w:hint="cs"/>
          <w:rtl/>
          <w:lang w:bidi="ar-EG"/>
        </w:rPr>
        <w:t>سبب في غاية البساطة: عندما يعرف شخص حقائق بمفهوم بشري، فليس من الطبيعي أكثر</w:t>
      </w:r>
      <w:r w:rsidR="00FF4909">
        <w:rPr>
          <w:rFonts w:hint="cs"/>
          <w:rtl/>
          <w:lang w:bidi="ar-EG"/>
        </w:rPr>
        <w:t xml:space="preserve"> من تدوينها في تسلسل أحداثها. لا أحد سيفكّر بأن يحيد عن التسلسل الزمني، بالأخص إن كان قد سبق وكتب التسلسل الصحيح في الماضي، إلا إن كانت له أسباب أجبرته على ذلك. غير أن هذا ليس بالأمر غير العادي. هنالك حالات يضطر الكاتب بأن يحيد عن تعاقب الأحداث. لنفترض بأن أحدًا يصف طابعًا معيّنًا. عندها</w:t>
      </w:r>
      <w:r w:rsidR="000F64A7">
        <w:rPr>
          <w:rFonts w:hint="cs"/>
          <w:rtl/>
          <w:lang w:bidi="ar-EG"/>
        </w:rPr>
        <w:t xml:space="preserve"> هو يجمع من كل حياته سمات لامعة تُشير إلى ذلك. إنه لن ينحصر بتواريخ الأحداث حصرًا. وفي حال أن أراد فقط كتابة أخبار وقائع سنة معينة، فكثيرًا ما سيكون مضطرًا بأن يهمل تسلسل مجريات </w:t>
      </w:r>
      <w:r w:rsidR="000F64A7" w:rsidRPr="00A77EBB">
        <w:rPr>
          <w:rFonts w:hint="cs"/>
          <w:rtl/>
          <w:lang w:bidi="ar-EG"/>
        </w:rPr>
        <w:t>الأحداث</w:t>
      </w:r>
      <w:r w:rsidR="000F64A7">
        <w:rPr>
          <w:rFonts w:hint="cs"/>
          <w:rtl/>
          <w:lang w:bidi="ar-EG"/>
        </w:rPr>
        <w:t>.</w:t>
      </w:r>
    </w:p>
    <w:p w14:paraId="7E4831F1" w14:textId="201EBAEC" w:rsidR="00A77EBB" w:rsidRDefault="00A77EBB" w:rsidP="000613EE">
      <w:pPr>
        <w:rPr>
          <w:rtl/>
          <w:lang w:bidi="ar-EG"/>
        </w:rPr>
      </w:pPr>
      <w:r>
        <w:rPr>
          <w:rFonts w:hint="cs"/>
          <w:rtl/>
          <w:lang w:bidi="ar-EG"/>
        </w:rPr>
        <w:t>وهذا هو بالضبط السبب، لماذا اتّخذ لوقا هذه التغيرات؛ لأنه، وكما سنرى عندما نصل إلى إنجيله، هو الأدبي. هذا يعني أن لوقا يرى الأمور بصورة مميزة بالنظر إلى مصادرها وتأثيراتها. إنه ليس من واجبه بأن يُسهب في تأمله في شخص المسيح، أي بمجده الإلهي. هو أيضًا لا ينشغل بشهادة يسوع أو بخدمته على الأرض، والذي يُظهره مرقس كما نعلم جميعنا. كما وليس من الصحيح أيضًا</w:t>
      </w:r>
      <w:r w:rsidR="00FE51D9">
        <w:rPr>
          <w:rFonts w:hint="cs"/>
          <w:rtl/>
          <w:lang w:bidi="ar-EG"/>
        </w:rPr>
        <w:t xml:space="preserve"> بأن يُعطي متى عندما تسنح له الفرصة الأحداث في تسلسلها الزمني الصحيح، لأنه هكذا هو يعمل دائمًا. على العكس، لا أحد من بين كتّاب الأناجيل يحيد، إن تطلّب موضوعه، كثيرًا عن هذا الترتيب. إني أرجو لو أستطيع أن أبرهن ذلك للذين يريدون أن يكونوا مقتنعين، قبل انتهائي من هذا الإنجيل. </w:t>
      </w:r>
      <w:r w:rsidR="00345EF3">
        <w:rPr>
          <w:rFonts w:hint="cs"/>
          <w:rtl/>
          <w:lang w:bidi="ar-EG"/>
        </w:rPr>
        <w:t>وإن كان الأمر كذلك فلا بد من وجود مفتاح أيضًا لهذه الظواهر. عندها لا بد من تواجد أسباب كافية لتوضح لماذا يتمسّك متّى بالتسلسل مرة وفي مرة أخرى لا يفعل ذلك.</w:t>
      </w:r>
    </w:p>
    <w:p w14:paraId="55F5B44B" w14:textId="4699C2CC" w:rsidR="00345EF3" w:rsidRDefault="00F41B88" w:rsidP="000613EE">
      <w:pPr>
        <w:rPr>
          <w:rtl/>
          <w:lang w:bidi="ar-SA"/>
        </w:rPr>
      </w:pPr>
      <w:r>
        <w:rPr>
          <w:rFonts w:hint="cs"/>
          <w:rtl/>
          <w:lang w:bidi="ar-EG"/>
        </w:rPr>
        <w:t xml:space="preserve">أنا أعتقد أن سبب ذلك يعود إلى: أولاً الله يُعطي من خلال أحد الإنجيليين (مرقس) التسلسل التاريخي الصحيح لخدمة ربنا المليئة بالأحداث. وهذا ما كان سيكون كافيًا إلى حد بعيد للإعلان عن المسيح. لذا كان لا بد من إعطاء ما هو عدا التسلسل، الذي هو هام جوهريًا </w:t>
      </w:r>
      <w:r w:rsidR="00693A58">
        <w:rPr>
          <w:rFonts w:hint="cs"/>
          <w:rtl/>
          <w:lang w:bidi="ar-EG"/>
        </w:rPr>
        <w:t>و</w:t>
      </w:r>
      <w:r>
        <w:rPr>
          <w:rFonts w:hint="cs"/>
          <w:rtl/>
          <w:lang w:bidi="ar-EG"/>
        </w:rPr>
        <w:t xml:space="preserve">في محله، </w:t>
      </w:r>
      <w:r w:rsidR="00693A58">
        <w:rPr>
          <w:rFonts w:hint="cs"/>
          <w:rtl/>
          <w:lang w:bidi="ar-EG"/>
        </w:rPr>
        <w:t>عروضًا أخرى عن حياته. وهذا حدث بحسب وجهات نظر روحية كما استحسنته الحكمة الإلهية وحتى لكي نقدّره بقدر فهمنا. لذا أنا أعتقد، بأن بعض الاعتبارات من هذا النوع هي المسؤولة في قيادة متى. لقد كان عليه أن يعرض لنا الدرس العظيم، بأن ربنا اختبر</w:t>
      </w:r>
      <w:r w:rsidR="0089221F">
        <w:rPr>
          <w:rFonts w:hint="cs"/>
          <w:rtl/>
          <w:lang w:bidi="ar-EG"/>
        </w:rPr>
        <w:t xml:space="preserve"> كل فترة التجربة، وليس مجرد الأربعين يومًا، وإنما التجارب أيضًا التي توجّتها في نهايتها. لقد كان عليه أن يُري، بأنه عندما وُجّهت ضربة علنية للمجد الإلهي، واجهته نفسه بالكلمات "اذهب عني يا شيطان!". على عكس ذلك لا يذكر لوقا هذه الكلمات، الذي غيّر التسلسل لسبب جيد</w:t>
      </w:r>
      <w:r w:rsidR="00BF7B45">
        <w:rPr>
          <w:rFonts w:hint="cs"/>
          <w:rtl/>
          <w:lang w:bidi="ar-EG"/>
        </w:rPr>
        <w:t xml:space="preserve"> ومُعطى من الله (...)</w:t>
      </w:r>
      <w:r w:rsidR="00BF7B45">
        <w:rPr>
          <w:rStyle w:val="FootnoteReference"/>
          <w:rtl/>
          <w:lang w:bidi="ar-EG"/>
        </w:rPr>
        <w:footnoteReference w:id="1"/>
      </w:r>
      <w:r w:rsidR="00BF7B45">
        <w:rPr>
          <w:rFonts w:hint="cs"/>
          <w:rtl/>
          <w:lang w:bidi="ar-SA"/>
        </w:rPr>
        <w:t xml:space="preserve"> هو بذلك يسلّم عرضًا جذّابًا عن طريقة عمل الروح القدس في الوحي. إن سبب عدم ذِكرها يعود إلى أن التجربة الأخيرة أخذت مكانها الثاني في لوقا. فلو ذُكرت الكلمات لبدا وكأن الشيطان احتفظ بمركزه وعاد ثانية ليقوم بتجاربه من بعدما أن طرده الرب. (...)</w:t>
      </w:r>
      <w:r w:rsidR="00BF7B45">
        <w:rPr>
          <w:rStyle w:val="FootnoteReference"/>
          <w:rtl/>
          <w:lang w:bidi="ar-SA"/>
        </w:rPr>
        <w:footnoteReference w:id="2"/>
      </w:r>
    </w:p>
    <w:p w14:paraId="13D2E859" w14:textId="615644C3" w:rsidR="00BF7B45" w:rsidRDefault="00BF7B45" w:rsidP="000613EE">
      <w:pPr>
        <w:rPr>
          <w:rtl/>
          <w:lang w:bidi="ar-EG"/>
        </w:rPr>
      </w:pPr>
      <w:r>
        <w:rPr>
          <w:rFonts w:hint="cs"/>
          <w:rtl/>
          <w:lang w:bidi="ar-SA"/>
        </w:rPr>
        <w:t>في أ</w:t>
      </w:r>
      <w:r w:rsidR="00FC2D7A">
        <w:rPr>
          <w:rFonts w:hint="cs"/>
          <w:rtl/>
          <w:lang w:bidi="ar-SA"/>
        </w:rPr>
        <w:t>حد الأيام بعد ذلك، حينما أغوى الشيطان التلميذ بطرس ووقع في أفكار بشر وأراد إيقاف سيده عن الذهاب إلى الصليب، قال له: "</w:t>
      </w:r>
      <w:r w:rsidR="00FC2D7A" w:rsidRPr="00FC2D7A">
        <w:rPr>
          <w:rtl/>
          <w:lang w:bidi="ar-SA"/>
        </w:rPr>
        <w:t>اذْهَبْ عَنِّي يَا شَيْطَانُ!</w:t>
      </w:r>
      <w:r w:rsidR="00FC2D7A">
        <w:rPr>
          <w:rFonts w:hint="cs"/>
          <w:rtl/>
          <w:lang w:bidi="ar-SA"/>
        </w:rPr>
        <w:t xml:space="preserve"> (عُد خلفي يا شيطان!)". لأن ربنا </w:t>
      </w:r>
      <w:r w:rsidR="00FC2D7A" w:rsidRPr="00FC2D7A">
        <w:rPr>
          <w:rtl/>
          <w:lang w:bidi="ar-SA"/>
        </w:rPr>
        <w:t>بالتأكيد</w:t>
      </w:r>
      <w:r w:rsidR="00FC2D7A" w:rsidRPr="00FC2D7A">
        <w:rPr>
          <w:rFonts w:hint="cs"/>
          <w:rtl/>
          <w:lang w:bidi="ar-SA"/>
        </w:rPr>
        <w:t xml:space="preserve"> </w:t>
      </w:r>
      <w:r w:rsidR="00FC2D7A">
        <w:rPr>
          <w:rFonts w:hint="cs"/>
          <w:rtl/>
          <w:lang w:bidi="ar-SA"/>
        </w:rPr>
        <w:t>لم يكن يريد بأن يبتعد بطرس عنه أو يهلك، ما كانت هكذا ستكون النتيجة. هو لم يقُل: "اذهب بعيدًا!"</w:t>
      </w:r>
      <w:r w:rsidR="00A33C7B">
        <w:rPr>
          <w:rFonts w:hint="cs"/>
          <w:rtl/>
          <w:lang w:bidi="ar-SA"/>
        </w:rPr>
        <w:t xml:space="preserve">، وإنما "عُد خلفي!" هو عاتب تلميذه، نعم، هو خجل من نفسه، وأراد بأن بطرس أيضًا يخجل من نفسه. "عُد خلفي، يا شيطان!"، كانت الكلمات الملائمة في ذلك الحين. الشيطان كان مصدر الأفكار المعبّرة في كلمات بطرس. لكن حينما كلّم يسوع مَن أعلنت تجربته الأخيرة تمامًا عنه أنه مقاوم الله والإنسان، وهذا يعني، الشيطان بذاته، </w:t>
      </w:r>
      <w:r w:rsidR="00CF2BA1">
        <w:rPr>
          <w:rFonts w:hint="cs"/>
          <w:rtl/>
          <w:lang w:bidi="ar-SA"/>
        </w:rPr>
        <w:t>لم تكن عندها إجابته فقط: "عُد خلفي، يا شيطان!"، وإنما "ابتعد يا شيطان!" (...)</w:t>
      </w:r>
      <w:r w:rsidR="00CF2BA1">
        <w:rPr>
          <w:rStyle w:val="FootnoteReference"/>
          <w:lang w:bidi="ar-SA"/>
        </w:rPr>
        <w:footnoteReference w:id="3"/>
      </w:r>
      <w:r w:rsidR="00CF2BA1">
        <w:rPr>
          <w:rFonts w:hint="cs"/>
          <w:rtl/>
          <w:lang w:bidi="ar-SA"/>
        </w:rPr>
        <w:t xml:space="preserve">. فالسبب في عدم ذكر الكلمات </w:t>
      </w:r>
      <w:r w:rsidR="00CF2BA1">
        <w:rPr>
          <w:rtl/>
          <w:lang w:bidi="ar-SA"/>
        </w:rPr>
        <w:t>–</w:t>
      </w:r>
      <w:r w:rsidR="00CF2BA1">
        <w:rPr>
          <w:rFonts w:hint="cs"/>
          <w:rtl/>
          <w:lang w:bidi="ar-SA"/>
        </w:rPr>
        <w:t xml:space="preserve"> "ابتعد يا شيطان!" </w:t>
      </w:r>
      <w:r w:rsidR="00CF2BA1">
        <w:rPr>
          <w:rtl/>
          <w:lang w:bidi="ar-SA"/>
        </w:rPr>
        <w:t>–</w:t>
      </w:r>
      <w:r w:rsidR="00CF2BA1">
        <w:rPr>
          <w:rFonts w:hint="cs"/>
          <w:rtl/>
          <w:lang w:bidi="ar-SA"/>
        </w:rPr>
        <w:t xml:space="preserve"> في إنجيل لوقا يعود إلى أن لوقا كان موحى له بحكمة لا مثيل لها من الله، في أنه ذكر التجربة الثانية في النهاية والأخيرة كالتجربة الثانية. </w:t>
      </w:r>
      <w:r w:rsidR="00257520">
        <w:rPr>
          <w:rFonts w:hint="cs"/>
          <w:rtl/>
          <w:lang w:bidi="ar-SA"/>
        </w:rPr>
        <w:t>وإذ هذه الكلمات لم تكن مناسبة</w:t>
      </w:r>
      <w:r w:rsidR="00F00D65">
        <w:rPr>
          <w:rFonts w:hint="cs"/>
          <w:rtl/>
          <w:lang w:bidi="ar-SA"/>
        </w:rPr>
        <w:t xml:space="preserve"> إطلاقًا</w:t>
      </w:r>
      <w:r w:rsidR="00257520">
        <w:rPr>
          <w:rFonts w:hint="cs"/>
          <w:rtl/>
          <w:lang w:bidi="ar-SA"/>
        </w:rPr>
        <w:t xml:space="preserve"> للتجربة الثالثة</w:t>
      </w:r>
      <w:r w:rsidR="00F00D65">
        <w:rPr>
          <w:rFonts w:hint="cs"/>
          <w:rtl/>
          <w:lang w:bidi="ar-SA"/>
        </w:rPr>
        <w:t xml:space="preserve"> في مثل هذا التغيير في التسلسل، لم يذكرها لوقا، بينما متى يذكرها، الذي يحافظ هنا على التسلسل. إني أُسهب في هذا الأمر بصورة خاصة لأنه يُظهر إصبع الله وأفكاره بطريقة بسيطة وهادفة. غير أنه أيضًا يرينا، بأن نُسّاخ الكتب من الممكن أن يقعوا في ضلال إن تبعوا مبد</w:t>
      </w:r>
      <w:r w:rsidR="00FE686B">
        <w:rPr>
          <w:rFonts w:hint="cs"/>
          <w:rtl/>
          <w:lang w:bidi="ar-SA"/>
        </w:rPr>
        <w:t xml:space="preserve">أ أصحاب توافق الأمور. فكرتهم الأساسية تكمن في جعل الأربع أناجيل إنجيلاً واحدًا &lt;أي إنجيل متناغم؛ </w:t>
      </w:r>
      <w:r w:rsidR="00FE686B" w:rsidRPr="00642346">
        <w:rPr>
          <w:rFonts w:hint="cs"/>
          <w:rtl/>
          <w:lang w:bidi="ar-SA"/>
        </w:rPr>
        <w:t>المترجم</w:t>
      </w:r>
      <w:r w:rsidR="00FE686B">
        <w:rPr>
          <w:rFonts w:hint="cs"/>
          <w:rtl/>
          <w:lang w:bidi="ar-SA"/>
        </w:rPr>
        <w:t xml:space="preserve">.&gt; </w:t>
      </w:r>
      <w:r w:rsidR="00642346">
        <w:rPr>
          <w:rFonts w:hint="cs"/>
          <w:rtl/>
          <w:lang w:bidi="ar-SA"/>
        </w:rPr>
        <w:t xml:space="preserve">غير أن هذا يعني دمجها معًا لتكون كتلة واحدة بحيث ينتهي الأمر بصوت واحد ووحيد لمدح </w:t>
      </w:r>
      <w:r w:rsidR="00642346" w:rsidRPr="00E30C83">
        <w:rPr>
          <w:rFonts w:hint="cs"/>
          <w:rtl/>
          <w:lang w:bidi="ar-SA"/>
        </w:rPr>
        <w:t>يسوع</w:t>
      </w:r>
      <w:r w:rsidR="00642346">
        <w:rPr>
          <w:rFonts w:hint="cs"/>
          <w:rtl/>
          <w:lang w:bidi="ar-SA"/>
        </w:rPr>
        <w:t xml:space="preserve">. </w:t>
      </w:r>
      <w:r w:rsidR="00A547D7">
        <w:rPr>
          <w:rFonts w:hint="cs"/>
          <w:rtl/>
          <w:lang w:bidi="ar-EG"/>
        </w:rPr>
        <w:t>رجاء ليس هكذا! نحن لدينا أربع أصوات مختلفة متحدة في أعظم انسجام متكامل</w:t>
      </w:r>
      <w:r w:rsidR="00A547D7" w:rsidRPr="00A547D7">
        <w:rPr>
          <w:rFonts w:hint="cs"/>
          <w:rtl/>
          <w:lang w:bidi="ar-EG"/>
        </w:rPr>
        <w:t>؛ و</w:t>
      </w:r>
      <w:r w:rsidR="00A547D7">
        <w:rPr>
          <w:rFonts w:hint="cs"/>
          <w:rtl/>
          <w:lang w:bidi="ar-EG"/>
        </w:rPr>
        <w:t xml:space="preserve">نحن نسمع الله </w:t>
      </w:r>
      <w:r w:rsidR="00A547D7" w:rsidRPr="00A547D7">
        <w:rPr>
          <w:rFonts w:hint="cs"/>
          <w:rtl/>
          <w:lang w:bidi="ar-EG"/>
        </w:rPr>
        <w:t>في كل واحد منها وفيها جميعها</w:t>
      </w:r>
      <w:r w:rsidR="00A547D7">
        <w:rPr>
          <w:rFonts w:hint="cs"/>
          <w:rtl/>
          <w:lang w:bidi="ar-EG"/>
        </w:rPr>
        <w:t xml:space="preserve">. فيها يتم نشر أمجاد ابنه بصورة </w:t>
      </w:r>
      <w:r w:rsidR="00BE7512">
        <w:rPr>
          <w:rFonts w:hint="cs"/>
          <w:rtl/>
          <w:lang w:bidi="ar-EG"/>
        </w:rPr>
        <w:t>متكاملة</w:t>
      </w:r>
      <w:r w:rsidR="00A547D7">
        <w:rPr>
          <w:rFonts w:hint="cs"/>
          <w:rtl/>
          <w:lang w:bidi="ar-EG"/>
        </w:rPr>
        <w:t xml:space="preserve"> كما وب</w:t>
      </w:r>
      <w:r w:rsidR="00BE7512">
        <w:rPr>
          <w:rFonts w:hint="cs"/>
          <w:rtl/>
          <w:lang w:bidi="ar-EG"/>
        </w:rPr>
        <w:t>صور مختلفة. إن الميل في موازاة هذه الفروقات أوقعت الكثير من الشؤم ليس فقط على النُسّاخ، وإنما أيضًا على قراءتنا التي بلا اهتمام للأناجيل. نحن نحتاج بأن نلتقط كل شيء، لأنه كل شيء له قيمته الكاملة. نحن علينا أن نفرح بكل فكرة</w:t>
      </w:r>
      <w:r w:rsidR="00A76967">
        <w:rPr>
          <w:rFonts w:hint="cs"/>
          <w:rtl/>
          <w:lang w:bidi="ar-EG"/>
        </w:rPr>
        <w:t xml:space="preserve"> استزادها روح الله لنا </w:t>
      </w:r>
      <w:r w:rsidR="00A76967">
        <w:rPr>
          <w:rtl/>
          <w:lang w:bidi="ar-EG"/>
        </w:rPr>
        <w:t>–</w:t>
      </w:r>
      <w:r w:rsidR="00A76967">
        <w:rPr>
          <w:rFonts w:hint="cs"/>
          <w:rtl/>
          <w:lang w:bidi="ar-EG"/>
        </w:rPr>
        <w:t xml:space="preserve"> بما معناه بكل رائحة طيبة حفظها لنا عن طرق يسوع!</w:t>
      </w:r>
    </w:p>
    <w:p w14:paraId="4598DA63" w14:textId="0FEFDF74" w:rsidR="00A76967" w:rsidRDefault="00C83A97" w:rsidP="000613EE">
      <w:pPr>
        <w:rPr>
          <w:rtl/>
          <w:lang w:bidi="ar-EG"/>
        </w:rPr>
      </w:pPr>
      <w:r>
        <w:rPr>
          <w:rFonts w:hint="cs"/>
          <w:rtl/>
          <w:lang w:bidi="ar-EG"/>
        </w:rPr>
        <w:t>إننا سنترك الآن التأمل في التجارب التي سنعود ونتناولها في نحو آخر عندما سيتماثل أمامنا إنجيل لوقا. عندها سوف ننشغل بمختلف التجارب وتسلسلها المتغيّر في نحو أدبي. في إنجيل متى نتقابل الآن مع فارق متميز.</w:t>
      </w:r>
      <w:r w:rsidR="00E010DF">
        <w:rPr>
          <w:rFonts w:hint="cs"/>
          <w:rtl/>
          <w:lang w:bidi="ar-EG"/>
        </w:rPr>
        <w:t xml:space="preserve"> يدخل ربنا في طريق خدمته العلنية كخادم للختان ويدعو تلاميذًا ليتبعوه. كما نستدل من إنجيل يوحنا، فإنها لم تكن مقابلته الأولى مع سمعان، أندراوس والآخرين. إنهم كانوا قد عرفوه فيما مضى، وذلك كما أُصرّ على افتراضي، كمخلّص لهم. إنهم الآن دُعيوا ليرافقوه في إسرائيل، في أنه شكّلهم خدامًا له بحسب قلبه. </w:t>
      </w:r>
      <w:r w:rsidR="004C3AA7">
        <w:rPr>
          <w:rFonts w:hint="cs"/>
          <w:rtl/>
          <w:lang w:bidi="ar-EG"/>
        </w:rPr>
        <w:t>غير أنه هنالك موضع كتابي آخر ملفت للنظر ينطبق على ربنا. هو بدّل مكان سكناه من الناصرة إلى كفرناحوم. وهو ملفت أكثر للنظر لأنه في إنجيل لوقا تمت افتتاحية خدمته بصراحة في الناصرة. بالمقابل يؤكَّد في متى بأكثر توكيد بأنه ترك الناصرة وأتى إلى كفرناحوم وسكن هناك. طبعًا فكلا المُعطيان صحيحان على حد سواء، لكن مَن عساه أن يقول</w:t>
      </w:r>
      <w:r w:rsidR="00AA748A">
        <w:rPr>
          <w:rFonts w:hint="cs"/>
          <w:rtl/>
          <w:lang w:bidi="ar-EG"/>
        </w:rPr>
        <w:t xml:space="preserve"> بأنه كان ذات الحدث أو بأن روح الله لم يكن له أسبابه المباركة في أنه بيّنهما كليهما؟ إن السبب ليس غامضًا البتة. إن انتقاله من كفرناحوم كان تتميمًا للكلمة التي في </w:t>
      </w:r>
      <w:proofErr w:type="spellStart"/>
      <w:r w:rsidR="00AA748A">
        <w:rPr>
          <w:rFonts w:hint="cs"/>
          <w:rtl/>
          <w:lang w:bidi="ar-EG"/>
        </w:rPr>
        <w:t>أشعياء</w:t>
      </w:r>
      <w:proofErr w:type="spellEnd"/>
      <w:r w:rsidR="00AA748A">
        <w:rPr>
          <w:rFonts w:hint="cs"/>
          <w:rtl/>
          <w:lang w:bidi="ar-EG"/>
        </w:rPr>
        <w:t xml:space="preserve"> 9، التي ذُكرت خصيصًا لتعليم اليهود. بهذا الشكل تمّ، "</w:t>
      </w:r>
      <w:r w:rsidR="001C1FF0" w:rsidRPr="001C1FF0">
        <w:rPr>
          <w:rFonts w:ascii="Times New Roman" w:hAnsi="Times New Roman" w:cs="Times New Roman" w:hint="cs"/>
          <w:rtl/>
          <w:lang w:bidi="ar-EG"/>
        </w:rPr>
        <w:t>​</w:t>
      </w:r>
      <w:r w:rsidR="001C1FF0" w:rsidRPr="001C1FF0">
        <w:rPr>
          <w:rFonts w:hint="cs"/>
          <w:rtl/>
          <w:lang w:bidi="ar-EG"/>
        </w:rPr>
        <w:t>لِكَيْ</w:t>
      </w:r>
      <w:r w:rsidR="001C1FF0" w:rsidRPr="001C1FF0">
        <w:rPr>
          <w:rtl/>
          <w:lang w:bidi="ar-EG"/>
        </w:rPr>
        <w:t xml:space="preserve"> </w:t>
      </w:r>
      <w:r w:rsidR="001C1FF0" w:rsidRPr="001C1FF0">
        <w:rPr>
          <w:rFonts w:hint="cs"/>
          <w:rtl/>
          <w:lang w:bidi="ar-EG"/>
        </w:rPr>
        <w:t>يَتِمَّ</w:t>
      </w:r>
      <w:r w:rsidR="001C1FF0" w:rsidRPr="001C1FF0">
        <w:rPr>
          <w:rtl/>
          <w:lang w:bidi="ar-EG"/>
        </w:rPr>
        <w:t xml:space="preserve"> </w:t>
      </w:r>
      <w:r w:rsidR="001C1FF0" w:rsidRPr="001C1FF0">
        <w:rPr>
          <w:rFonts w:hint="cs"/>
          <w:rtl/>
          <w:lang w:bidi="ar-EG"/>
        </w:rPr>
        <w:t>مَا</w:t>
      </w:r>
      <w:r w:rsidR="001C1FF0" w:rsidRPr="001C1FF0">
        <w:rPr>
          <w:rtl/>
          <w:lang w:bidi="ar-EG"/>
        </w:rPr>
        <w:t xml:space="preserve"> </w:t>
      </w:r>
      <w:r w:rsidR="001C1FF0" w:rsidRPr="001C1FF0">
        <w:rPr>
          <w:rFonts w:hint="cs"/>
          <w:rtl/>
          <w:lang w:bidi="ar-EG"/>
        </w:rPr>
        <w:t>قِيلَ</w:t>
      </w:r>
      <w:r w:rsidR="001C1FF0" w:rsidRPr="001C1FF0">
        <w:rPr>
          <w:rtl/>
          <w:lang w:bidi="ar-EG"/>
        </w:rPr>
        <w:t xml:space="preserve"> </w:t>
      </w:r>
      <w:r w:rsidR="001C1FF0" w:rsidRPr="001C1FF0">
        <w:rPr>
          <w:rFonts w:hint="cs"/>
          <w:rtl/>
          <w:lang w:bidi="ar-EG"/>
        </w:rPr>
        <w:t>بِإِشَعْيَاءَ</w:t>
      </w:r>
      <w:r w:rsidR="001C1FF0" w:rsidRPr="001C1FF0">
        <w:rPr>
          <w:rtl/>
          <w:lang w:bidi="ar-EG"/>
        </w:rPr>
        <w:t xml:space="preserve"> </w:t>
      </w:r>
      <w:r w:rsidR="001C1FF0" w:rsidRPr="001C1FF0">
        <w:rPr>
          <w:rFonts w:hint="cs"/>
          <w:rtl/>
          <w:lang w:bidi="ar-EG"/>
        </w:rPr>
        <w:t>النَّبِيِّ</w:t>
      </w:r>
      <w:r w:rsidR="001C1FF0" w:rsidRPr="001C1FF0">
        <w:rPr>
          <w:rtl/>
          <w:lang w:bidi="ar-EG"/>
        </w:rPr>
        <w:t xml:space="preserve"> </w:t>
      </w:r>
      <w:r w:rsidR="001C1FF0" w:rsidRPr="001C1FF0">
        <w:rPr>
          <w:rFonts w:hint="cs"/>
          <w:rtl/>
          <w:lang w:bidi="ar-EG"/>
        </w:rPr>
        <w:t>الْقَائِلِ</w:t>
      </w:r>
      <w:r w:rsidR="001C1FF0" w:rsidRPr="001C1FF0">
        <w:rPr>
          <w:rtl/>
          <w:lang w:bidi="ar-EG"/>
        </w:rPr>
        <w:t>:</w:t>
      </w:r>
      <w:r w:rsidR="001C1FF0">
        <w:rPr>
          <w:rFonts w:hint="cs"/>
          <w:rtl/>
          <w:lang w:bidi="ar-EG"/>
        </w:rPr>
        <w:t xml:space="preserve"> </w:t>
      </w:r>
      <w:r w:rsidR="001C1FF0" w:rsidRPr="001C1FF0">
        <w:rPr>
          <w:rtl/>
          <w:lang w:bidi="ar-EG"/>
        </w:rPr>
        <w:t xml:space="preserve">أَرْضَ </w:t>
      </w:r>
      <w:proofErr w:type="spellStart"/>
      <w:r w:rsidR="001C1FF0" w:rsidRPr="001C1FF0">
        <w:rPr>
          <w:rtl/>
          <w:lang w:bidi="ar-EG"/>
        </w:rPr>
        <w:t>زَبُولُونَ</w:t>
      </w:r>
      <w:proofErr w:type="spellEnd"/>
      <w:r w:rsidR="001C1FF0" w:rsidRPr="001C1FF0">
        <w:rPr>
          <w:rtl/>
          <w:lang w:bidi="ar-EG"/>
        </w:rPr>
        <w:t xml:space="preserve"> وَأَرْضَ </w:t>
      </w:r>
      <w:proofErr w:type="spellStart"/>
      <w:r w:rsidR="001C1FF0" w:rsidRPr="001C1FF0">
        <w:rPr>
          <w:rtl/>
          <w:lang w:bidi="ar-EG"/>
        </w:rPr>
        <w:t>نَفْتَالِي</w:t>
      </w:r>
      <w:proofErr w:type="spellEnd"/>
      <w:r w:rsidR="001C1FF0" w:rsidRPr="001C1FF0">
        <w:rPr>
          <w:rtl/>
          <w:lang w:bidi="ar-EG"/>
        </w:rPr>
        <w:t xml:space="preserve">، يُكْرِمُ الأَخِيرُ طَرِيقَ الْبَحْرِ، عَبْرَ الأُرْدُنِّ، جَلِيلَ الأُمَمِ.  </w:t>
      </w:r>
      <w:r w:rsidR="001C1FF0" w:rsidRPr="001C1FF0">
        <w:rPr>
          <w:rFonts w:ascii="Times New Roman" w:hAnsi="Times New Roman" w:cs="Times New Roman" w:hint="cs"/>
          <w:rtl/>
          <w:lang w:bidi="ar-EG"/>
        </w:rPr>
        <w:t>​</w:t>
      </w:r>
      <w:r w:rsidR="001C1FF0" w:rsidRPr="001C1FF0">
        <w:rPr>
          <w:rtl/>
          <w:lang w:bidi="ar-EG"/>
        </w:rPr>
        <w:t>2</w:t>
      </w:r>
      <w:r w:rsidR="001C1FF0" w:rsidRPr="001C1FF0">
        <w:rPr>
          <w:rFonts w:ascii="Times New Roman" w:hAnsi="Times New Roman" w:cs="Times New Roman" w:hint="cs"/>
          <w:rtl/>
          <w:lang w:bidi="ar-EG"/>
        </w:rPr>
        <w:t>​</w:t>
      </w:r>
      <w:r w:rsidR="001C1FF0" w:rsidRPr="001C1FF0">
        <w:rPr>
          <w:rtl/>
          <w:lang w:bidi="ar-EG"/>
        </w:rPr>
        <w:t xml:space="preserve"> </w:t>
      </w:r>
      <w:r w:rsidR="001C1FF0" w:rsidRPr="001C1FF0">
        <w:rPr>
          <w:rFonts w:ascii="Times New Roman" w:hAnsi="Times New Roman" w:cs="Times New Roman" w:hint="cs"/>
          <w:rtl/>
          <w:lang w:bidi="ar-EG"/>
        </w:rPr>
        <w:t>​</w:t>
      </w:r>
      <w:r w:rsidR="001C1FF0" w:rsidRPr="001C1FF0">
        <w:rPr>
          <w:rFonts w:hint="cs"/>
          <w:rtl/>
          <w:lang w:bidi="ar-EG"/>
        </w:rPr>
        <w:t>اَلشَّعْبُ</w:t>
      </w:r>
      <w:r w:rsidR="001C1FF0" w:rsidRPr="001C1FF0">
        <w:rPr>
          <w:rtl/>
          <w:lang w:bidi="ar-EG"/>
        </w:rPr>
        <w:t xml:space="preserve"> </w:t>
      </w:r>
      <w:r w:rsidR="001C1FF0" w:rsidRPr="001C1FF0">
        <w:rPr>
          <w:rFonts w:hint="cs"/>
          <w:rtl/>
          <w:lang w:bidi="ar-EG"/>
        </w:rPr>
        <w:t>السَّالِكُ</w:t>
      </w:r>
      <w:r w:rsidR="001C1FF0" w:rsidRPr="001C1FF0">
        <w:rPr>
          <w:rtl/>
          <w:lang w:bidi="ar-EG"/>
        </w:rPr>
        <w:t xml:space="preserve"> </w:t>
      </w:r>
      <w:r w:rsidR="001C1FF0" w:rsidRPr="001C1FF0">
        <w:rPr>
          <w:rFonts w:hint="cs"/>
          <w:rtl/>
          <w:lang w:bidi="ar-EG"/>
        </w:rPr>
        <w:t>فِي</w:t>
      </w:r>
      <w:r w:rsidR="001C1FF0" w:rsidRPr="001C1FF0">
        <w:rPr>
          <w:rtl/>
          <w:lang w:bidi="ar-EG"/>
        </w:rPr>
        <w:t xml:space="preserve"> </w:t>
      </w:r>
      <w:r w:rsidR="001C1FF0" w:rsidRPr="001C1FF0">
        <w:rPr>
          <w:rFonts w:hint="cs"/>
          <w:rtl/>
          <w:lang w:bidi="ar-EG"/>
        </w:rPr>
        <w:t>الظُّلْ</w:t>
      </w:r>
      <w:r w:rsidR="001C1FF0" w:rsidRPr="001C1FF0">
        <w:rPr>
          <w:rtl/>
          <w:lang w:bidi="ar-EG"/>
        </w:rPr>
        <w:t>مَةِ أَبْصَرَ نُورًا عَظِيمًا. الْجَالِسُونَ فِي أَرْضِ ظِلاَلِ الْمَوْتِ أَشْرَقَ عَلَيْهِمْ نُورٌ.</w:t>
      </w:r>
      <w:r w:rsidR="001C1FF0">
        <w:rPr>
          <w:rFonts w:hint="cs"/>
          <w:rtl/>
          <w:lang w:bidi="ar-EG"/>
        </w:rPr>
        <w:t xml:space="preserve">" (عدد 14 </w:t>
      </w:r>
      <w:r w:rsidR="001C1FF0">
        <w:rPr>
          <w:rtl/>
          <w:lang w:bidi="ar-EG"/>
        </w:rPr>
        <w:t>–</w:t>
      </w:r>
      <w:r w:rsidR="001C1FF0">
        <w:rPr>
          <w:rFonts w:hint="cs"/>
          <w:rtl/>
          <w:lang w:bidi="ar-EG"/>
        </w:rPr>
        <w:t xml:space="preserve"> 16). لقد اعتُبر جزء الأرض ذاك كمشهد للظلمة؛ غير أنه كان بالذات هناك حيث أشرق الله نورًا فجأة. الناصرة كان موقعها في الجليل السفلي </w:t>
      </w:r>
      <w:proofErr w:type="spellStart"/>
      <w:r w:rsidR="001C1FF0">
        <w:rPr>
          <w:rFonts w:hint="cs"/>
          <w:rtl/>
          <w:lang w:bidi="ar-EG"/>
        </w:rPr>
        <w:t>وكفرناحوم</w:t>
      </w:r>
      <w:proofErr w:type="spellEnd"/>
      <w:r w:rsidR="001C1FF0">
        <w:rPr>
          <w:rFonts w:hint="cs"/>
          <w:rtl/>
          <w:lang w:bidi="ar-EG"/>
        </w:rPr>
        <w:t xml:space="preserve"> في الجليل الأعلى. لكن عدا عن ذلك كانت هذه الضواحي أكثر من </w:t>
      </w:r>
      <w:r w:rsidR="00042F06">
        <w:rPr>
          <w:rFonts w:hint="cs"/>
          <w:rtl/>
          <w:lang w:bidi="ar-EG"/>
        </w:rPr>
        <w:t xml:space="preserve">غيرها في البلاد مسكنًا للأمم </w:t>
      </w:r>
      <w:r w:rsidR="00042F06">
        <w:rPr>
          <w:rtl/>
          <w:lang w:bidi="ar-EG"/>
        </w:rPr>
        <w:t>–</w:t>
      </w:r>
      <w:r w:rsidR="00042F06">
        <w:rPr>
          <w:rFonts w:hint="cs"/>
          <w:rtl/>
          <w:lang w:bidi="ar-EG"/>
        </w:rPr>
        <w:t xml:space="preserve"> الجليل (وهي دائرة، بلد) الأمم. والآن نحن نجد في كل مكان في هذا الإنجيل حقيقة يمكننا أن نتصورها جيدًا في هذا الموضع ويتم المصادقة عليها في مقاطع أخرى من الكتاب بصورة كاملة. لأن غرض إنجيلنا لا يكمن فقط في برهنة ما كانه المسيا لإسرائيل إن كان في الجسد كما وأيضًا بحسب مجده الباطني. إنه أيضًا يُري</w:t>
      </w:r>
      <w:r w:rsidR="00A25DE5">
        <w:rPr>
          <w:rFonts w:hint="cs"/>
          <w:rtl/>
          <w:lang w:bidi="ar-EG"/>
        </w:rPr>
        <w:t xml:space="preserve"> ما الذي ستعنيه عواقب رفضه من إسرائيل بالنسبة للأمم، وذلك في فكرتين: الفكرة الأولى سيُدخَل ملكوت السموات في شكل جديد، والفكرة الثانية أنها منحت المسيح الفرصة بأن يبني كنيسته. هذه كانت التوابع الرئيسية لرفض المسيا من إسرائيل.</w:t>
      </w:r>
    </w:p>
    <w:p w14:paraId="15166154" w14:textId="77777777" w:rsidR="0029755C" w:rsidRDefault="005A512E" w:rsidP="000613EE">
      <w:pPr>
        <w:rPr>
          <w:rtl/>
          <w:lang w:bidi="ar-EG"/>
        </w:rPr>
        <w:sectPr w:rsidR="0029755C" w:rsidSect="00E03FA1">
          <w:pgSz w:w="11906" w:h="16838"/>
          <w:pgMar w:top="1440" w:right="1440" w:bottom="1440" w:left="1440" w:header="708" w:footer="708" w:gutter="0"/>
          <w:cols w:space="708"/>
          <w:bidi/>
          <w:rtlGutter/>
          <w:docGrid w:linePitch="360"/>
        </w:sectPr>
      </w:pPr>
      <w:r>
        <w:rPr>
          <w:rFonts w:hint="cs"/>
          <w:rtl/>
          <w:lang w:bidi="ar-EG"/>
        </w:rPr>
        <w:t xml:space="preserve">إننا رأينا في إصحاح 2 كيف جاء أمم من المشرق ليعترفوا بملك اليهود المولود حديثًا، بينما شعبه كان مدفونًا في العبودية والتقاليد الربانية اليهودية كما وعدا ذلك في عدم يقظة بلا رحمة </w:t>
      </w:r>
      <w:r>
        <w:rPr>
          <w:rtl/>
          <w:lang w:bidi="ar-EG"/>
        </w:rPr>
        <w:t>–</w:t>
      </w:r>
      <w:r>
        <w:rPr>
          <w:rFonts w:hint="cs"/>
          <w:rtl/>
          <w:lang w:bidi="ar-EG"/>
        </w:rPr>
        <w:t xml:space="preserve"> لكنه كان يفتخر فيها بامتيازاته. هذا هو بالضبط ما نجده هنا، بأن ربنا في بداية خدمته العلنية، كما يخبرنا في إنجيل متى بأنه سكن في تلك الضواحي الشمالية المحتقرة. الأرض مقابل ال</w:t>
      </w:r>
      <w:r w:rsidR="00462C8B">
        <w:rPr>
          <w:rFonts w:hint="cs"/>
          <w:rtl/>
          <w:lang w:bidi="ar-EG"/>
        </w:rPr>
        <w:t>بحيرة حيث سكن الأمم خاصة لمدة طويلة نظر إليها اليهود من فوق كمكان موحش ومظلم، بعيدًا عن مركز القداسة الدينية. هناك بحسب النبوة كان سيُشرق نورٌ. وكم أضاءها بنوره! من ثم نحن نجد كما سبق وذكرت، دعوة التلاميذ. في نهاية الإصحاح لدينا تلخيص عام عن خدمة المسيا و</w:t>
      </w:r>
      <w:r w:rsidR="00272EA6">
        <w:rPr>
          <w:rFonts w:hint="cs"/>
          <w:rtl/>
          <w:lang w:bidi="ar-EG"/>
        </w:rPr>
        <w:t xml:space="preserve">تأثيره في الكلمات </w:t>
      </w:r>
      <w:r w:rsidR="00272EA6" w:rsidRPr="00787AC4">
        <w:rPr>
          <w:rFonts w:hint="cs"/>
          <w:rtl/>
          <w:lang w:bidi="ar-EG"/>
        </w:rPr>
        <w:t>التالية</w:t>
      </w:r>
      <w:r w:rsidR="00272EA6">
        <w:rPr>
          <w:rFonts w:hint="cs"/>
          <w:rtl/>
          <w:lang w:bidi="ar-EG"/>
        </w:rPr>
        <w:t>: "</w:t>
      </w:r>
      <w:r w:rsidR="00787AC4" w:rsidRPr="00787AC4">
        <w:rPr>
          <w:rtl/>
          <w:lang w:bidi="ar-EG"/>
        </w:rPr>
        <w:t xml:space="preserve">كَانَ يَسُوعُ يَطُوفُ كُلَّ الْجَلِيلِ يُعَلِّمُ فِي مَجَامِعِهِمْ، وَيَكْرِزُ بِبِشَارَةِ الْمَلَكُوتِ، وَيَشْفِي كُلَّ مَرَضٍ وَكُلَّ ضَعْفٍ فِي الشَّعْب.  </w:t>
      </w:r>
      <w:r w:rsidR="00787AC4" w:rsidRPr="00787AC4">
        <w:rPr>
          <w:rFonts w:ascii="Times New Roman" w:hAnsi="Times New Roman" w:cs="Times New Roman" w:hint="cs"/>
          <w:rtl/>
          <w:lang w:bidi="ar-EG"/>
        </w:rPr>
        <w:t>​</w:t>
      </w:r>
      <w:r w:rsidR="00787AC4" w:rsidRPr="00787AC4">
        <w:rPr>
          <w:rtl/>
          <w:lang w:bidi="ar-EG"/>
        </w:rPr>
        <w:t>24</w:t>
      </w:r>
      <w:r w:rsidR="00787AC4" w:rsidRPr="00787AC4">
        <w:rPr>
          <w:rFonts w:ascii="Times New Roman" w:hAnsi="Times New Roman" w:cs="Times New Roman" w:hint="cs"/>
          <w:rtl/>
          <w:lang w:bidi="ar-EG"/>
        </w:rPr>
        <w:t>​</w:t>
      </w:r>
      <w:r w:rsidR="00787AC4" w:rsidRPr="00787AC4">
        <w:rPr>
          <w:rtl/>
          <w:lang w:bidi="ar-EG"/>
        </w:rPr>
        <w:t xml:space="preserve"> </w:t>
      </w:r>
      <w:r w:rsidR="00787AC4" w:rsidRPr="00787AC4">
        <w:rPr>
          <w:rFonts w:ascii="Times New Roman" w:hAnsi="Times New Roman" w:cs="Times New Roman" w:hint="cs"/>
          <w:rtl/>
          <w:lang w:bidi="ar-EG"/>
        </w:rPr>
        <w:t>​</w:t>
      </w:r>
      <w:r w:rsidR="00787AC4" w:rsidRPr="00787AC4">
        <w:rPr>
          <w:rFonts w:hint="cs"/>
          <w:rtl/>
          <w:lang w:bidi="ar-EG"/>
        </w:rPr>
        <w:t>فَذَاعَ</w:t>
      </w:r>
      <w:r w:rsidR="00787AC4" w:rsidRPr="00787AC4">
        <w:rPr>
          <w:rtl/>
          <w:lang w:bidi="ar-EG"/>
        </w:rPr>
        <w:t xml:space="preserve"> </w:t>
      </w:r>
      <w:r w:rsidR="00787AC4" w:rsidRPr="00787AC4">
        <w:rPr>
          <w:rFonts w:hint="cs"/>
          <w:rtl/>
          <w:lang w:bidi="ar-EG"/>
        </w:rPr>
        <w:t>خَبَرُهُ</w:t>
      </w:r>
      <w:r w:rsidR="00787AC4" w:rsidRPr="00787AC4">
        <w:rPr>
          <w:rtl/>
          <w:lang w:bidi="ar-EG"/>
        </w:rPr>
        <w:t xml:space="preserve"> </w:t>
      </w:r>
      <w:r w:rsidR="00787AC4" w:rsidRPr="00787AC4">
        <w:rPr>
          <w:rFonts w:hint="cs"/>
          <w:rtl/>
          <w:lang w:bidi="ar-EG"/>
        </w:rPr>
        <w:t>فِي</w:t>
      </w:r>
      <w:r w:rsidR="00787AC4" w:rsidRPr="00787AC4">
        <w:rPr>
          <w:rtl/>
          <w:lang w:bidi="ar-EG"/>
        </w:rPr>
        <w:t xml:space="preserve"> </w:t>
      </w:r>
      <w:r w:rsidR="00787AC4" w:rsidRPr="00787AC4">
        <w:rPr>
          <w:rFonts w:hint="cs"/>
          <w:rtl/>
          <w:lang w:bidi="ar-EG"/>
        </w:rPr>
        <w:t>جَمِيعِ</w:t>
      </w:r>
      <w:r w:rsidR="00787AC4" w:rsidRPr="00787AC4">
        <w:rPr>
          <w:rtl/>
          <w:lang w:bidi="ar-EG"/>
        </w:rPr>
        <w:t xml:space="preserve"> </w:t>
      </w:r>
      <w:r w:rsidR="00787AC4" w:rsidRPr="00787AC4">
        <w:rPr>
          <w:rFonts w:hint="cs"/>
          <w:rtl/>
          <w:lang w:bidi="ar-EG"/>
        </w:rPr>
        <w:t>سُورِيَّةَ</w:t>
      </w:r>
      <w:r w:rsidR="00787AC4" w:rsidRPr="00787AC4">
        <w:rPr>
          <w:rtl/>
          <w:lang w:bidi="ar-EG"/>
        </w:rPr>
        <w:t xml:space="preserve">. </w:t>
      </w:r>
      <w:r w:rsidR="00787AC4" w:rsidRPr="00787AC4">
        <w:rPr>
          <w:rFonts w:hint="cs"/>
          <w:rtl/>
          <w:lang w:bidi="ar-EG"/>
        </w:rPr>
        <w:t>فَأَحْضَرُوا</w:t>
      </w:r>
      <w:r w:rsidR="00787AC4" w:rsidRPr="00787AC4">
        <w:rPr>
          <w:rtl/>
          <w:lang w:bidi="ar-EG"/>
        </w:rPr>
        <w:t xml:space="preserve"> </w:t>
      </w:r>
      <w:r w:rsidR="00787AC4" w:rsidRPr="00787AC4">
        <w:rPr>
          <w:rFonts w:hint="cs"/>
          <w:rtl/>
          <w:lang w:bidi="ar-EG"/>
        </w:rPr>
        <w:t>إِلَيْهِ</w:t>
      </w:r>
      <w:r w:rsidR="00787AC4" w:rsidRPr="00787AC4">
        <w:rPr>
          <w:rtl/>
          <w:lang w:bidi="ar-EG"/>
        </w:rPr>
        <w:t xml:space="preserve"> </w:t>
      </w:r>
      <w:r w:rsidR="00787AC4" w:rsidRPr="00787AC4">
        <w:rPr>
          <w:rFonts w:hint="cs"/>
          <w:rtl/>
          <w:lang w:bidi="ar-EG"/>
        </w:rPr>
        <w:t>جَمِيعَ</w:t>
      </w:r>
      <w:r w:rsidR="00787AC4" w:rsidRPr="00787AC4">
        <w:rPr>
          <w:rtl/>
          <w:lang w:bidi="ar-EG"/>
        </w:rPr>
        <w:t xml:space="preserve"> السُّقَمَاءِ الْمُصَابِينَ بِأَمْرَاضٍ وَأَوْجَاعٍ مُخْتَلِفَةٍ، وَالْمَجَانِينَ وَالْمَصْرُوعِينَ وَالْمَفْلُوجِينَ، فَشَفَاهُمْ.  </w:t>
      </w:r>
      <w:r w:rsidR="00787AC4" w:rsidRPr="00787AC4">
        <w:rPr>
          <w:rFonts w:ascii="Times New Roman" w:hAnsi="Times New Roman" w:cs="Times New Roman" w:hint="cs"/>
          <w:rtl/>
          <w:lang w:bidi="ar-EG"/>
        </w:rPr>
        <w:t>​</w:t>
      </w:r>
      <w:r w:rsidR="00787AC4" w:rsidRPr="00787AC4">
        <w:rPr>
          <w:rtl/>
          <w:lang w:bidi="ar-EG"/>
        </w:rPr>
        <w:t>25</w:t>
      </w:r>
      <w:r w:rsidR="00787AC4" w:rsidRPr="00787AC4">
        <w:rPr>
          <w:rFonts w:ascii="Times New Roman" w:hAnsi="Times New Roman" w:cs="Times New Roman" w:hint="cs"/>
          <w:rtl/>
          <w:lang w:bidi="ar-EG"/>
        </w:rPr>
        <w:t>​</w:t>
      </w:r>
      <w:r w:rsidR="00787AC4" w:rsidRPr="00787AC4">
        <w:rPr>
          <w:rtl/>
          <w:lang w:bidi="ar-EG"/>
        </w:rPr>
        <w:t xml:space="preserve"> </w:t>
      </w:r>
      <w:r w:rsidR="00787AC4" w:rsidRPr="00787AC4">
        <w:rPr>
          <w:rFonts w:ascii="Times New Roman" w:hAnsi="Times New Roman" w:cs="Times New Roman" w:hint="cs"/>
          <w:rtl/>
          <w:lang w:bidi="ar-EG"/>
        </w:rPr>
        <w:t>​</w:t>
      </w:r>
      <w:r w:rsidR="00787AC4" w:rsidRPr="00787AC4">
        <w:rPr>
          <w:rFonts w:hint="cs"/>
          <w:rtl/>
          <w:lang w:bidi="ar-EG"/>
        </w:rPr>
        <w:t>فَتَبِعَتْهُ</w:t>
      </w:r>
      <w:r w:rsidR="00787AC4" w:rsidRPr="00787AC4">
        <w:rPr>
          <w:rtl/>
          <w:lang w:bidi="ar-EG"/>
        </w:rPr>
        <w:t xml:space="preserve"> </w:t>
      </w:r>
      <w:r w:rsidR="00787AC4" w:rsidRPr="00787AC4">
        <w:rPr>
          <w:rFonts w:hint="cs"/>
          <w:rtl/>
          <w:lang w:bidi="ar-EG"/>
        </w:rPr>
        <w:t>جُمُوعٌ</w:t>
      </w:r>
      <w:r w:rsidR="00787AC4" w:rsidRPr="00787AC4">
        <w:rPr>
          <w:rtl/>
          <w:lang w:bidi="ar-EG"/>
        </w:rPr>
        <w:t xml:space="preserve"> </w:t>
      </w:r>
      <w:r w:rsidR="00787AC4" w:rsidRPr="00787AC4">
        <w:rPr>
          <w:rFonts w:hint="cs"/>
          <w:rtl/>
          <w:lang w:bidi="ar-EG"/>
        </w:rPr>
        <w:t>كَثِيرَ</w:t>
      </w:r>
      <w:r w:rsidR="00787AC4" w:rsidRPr="00787AC4">
        <w:rPr>
          <w:rtl/>
          <w:lang w:bidi="ar-EG"/>
        </w:rPr>
        <w:t>ةٌ مِنَ الْجَلِيلِ وَالْعَشْرِ الْمُدُنِ وَأُورُشَلِيمَ وَالْيَهُودِيَّةِ وَمِنْ عَبْرِ الأُرْدُنِّ.</w:t>
      </w:r>
      <w:r w:rsidR="00787AC4">
        <w:rPr>
          <w:rFonts w:hint="cs"/>
          <w:rtl/>
          <w:lang w:bidi="ar-EG"/>
        </w:rPr>
        <w:t xml:space="preserve">" (عدد 23 </w:t>
      </w:r>
      <w:r w:rsidR="00787AC4">
        <w:rPr>
          <w:rtl/>
          <w:lang w:bidi="ar-EG"/>
        </w:rPr>
        <w:t>–</w:t>
      </w:r>
      <w:r w:rsidR="00787AC4">
        <w:rPr>
          <w:rFonts w:hint="cs"/>
          <w:rtl/>
          <w:lang w:bidi="ar-EG"/>
        </w:rPr>
        <w:t xml:space="preserve"> 25). هذه الأعداد أقرأها أمامكم لأريكم بأن قصد الروح في هذا الجزء من الإنجيل يكمن في شمل عدد كبير من الأحداث، من دون مراعاة المسألة الزمنية ولا في أي نحو كان. من الواضح بأن ما وُصف هنا بكلمات قليلة تطلب </w:t>
      </w:r>
      <w:r w:rsidR="000F29A1">
        <w:rPr>
          <w:rFonts w:hint="cs"/>
          <w:rtl/>
          <w:lang w:bidi="ar-EG"/>
        </w:rPr>
        <w:t xml:space="preserve">وقتًا </w:t>
      </w:r>
      <w:r w:rsidR="00787AC4">
        <w:rPr>
          <w:rFonts w:hint="cs"/>
          <w:rtl/>
          <w:lang w:bidi="ar-EG"/>
        </w:rPr>
        <w:t>لتنفيذه</w:t>
      </w:r>
      <w:r w:rsidR="000F29A1">
        <w:rPr>
          <w:rFonts w:hint="cs"/>
          <w:rtl/>
          <w:lang w:bidi="ar-EG"/>
        </w:rPr>
        <w:t>. الروح القدس يقدّم كل شيء كشيء واحد مشتمل.</w:t>
      </w:r>
    </w:p>
    <w:p w14:paraId="005C1E9D" w14:textId="6546067D" w:rsidR="005A512E" w:rsidRDefault="00000000" w:rsidP="000613EE">
      <w:pPr>
        <w:rPr>
          <w:rtl/>
          <w:lang w:bidi="ar-EG"/>
        </w:rPr>
      </w:pPr>
      <w:hyperlink r:id="rId11" w:history="1">
        <w:r w:rsidR="0029755C" w:rsidRPr="0029755C">
          <w:rPr>
            <w:rStyle w:val="Hyperlink"/>
            <w:rFonts w:hint="cs"/>
            <w:rtl/>
            <w:lang w:bidi="ar-EG"/>
          </w:rPr>
          <w:t>إصحاح 5 - 7</w:t>
        </w:r>
      </w:hyperlink>
    </w:p>
    <w:p w14:paraId="4A73CD70" w14:textId="28CEE774" w:rsidR="0029755C" w:rsidRDefault="0029755C" w:rsidP="000613EE">
      <w:pPr>
        <w:rPr>
          <w:rtl/>
          <w:lang w:bidi="ar-EG"/>
        </w:rPr>
      </w:pPr>
      <w:r>
        <w:rPr>
          <w:rFonts w:hint="cs"/>
          <w:rtl/>
          <w:lang w:bidi="ar-EG"/>
        </w:rPr>
        <w:t xml:space="preserve">ذات الأمر ينطبق أيضًا للتي تُدعى بموعظة الجبل، والتي الآن أودّ بأن أقول بعض الشيء عنها. إنها إساءة شاملة في فهمنا إن افترضنا بأن متى 5 حتى 7 </w:t>
      </w:r>
      <w:r w:rsidR="00C44627">
        <w:rPr>
          <w:rFonts w:hint="cs"/>
          <w:rtl/>
          <w:lang w:bidi="ar-EG"/>
        </w:rPr>
        <w:t xml:space="preserve">تمت في كرازة واحدة متواصلة. أكيد أنها كانت أحكم مقاصد استدعت الروح القدس لجمع هذه الموعظة دون ذِكر لفواصل ومناسبات فيها، وليُخبرنا بها. لكن هذا ليس دليل يُعتمد عليه لنستدل بأن ربنا يسوع قام بها ببساطة كما هي مكتوبة في إنجيل متى. </w:t>
      </w:r>
      <w:r w:rsidR="00456DA1">
        <w:rPr>
          <w:rFonts w:hint="cs"/>
          <w:rtl/>
          <w:lang w:bidi="ar-EG"/>
        </w:rPr>
        <w:t>إن برهان ذلك يعود إلى أننا نجد في إنجيل لوقا أجزاءً تعود بشكل واضح لهذه الموعظة مع ظروف خاصة استدعت الكرازة بها. بهذا أنا لا أقصد حقائق مشابهة أو مماثل</w:t>
      </w:r>
      <w:r w:rsidR="004D3FC0">
        <w:rPr>
          <w:rFonts w:hint="cs"/>
          <w:rtl/>
          <w:lang w:bidi="ar-EG"/>
        </w:rPr>
        <w:t>ة</w:t>
      </w:r>
      <w:r w:rsidR="00456DA1">
        <w:rPr>
          <w:rFonts w:hint="cs"/>
          <w:rtl/>
          <w:lang w:bidi="ar-EG"/>
        </w:rPr>
        <w:t xml:space="preserve"> لها كُرز بها في زمن آخر، وإنما هي ذات الموعظة. لنأخذ مثلاً الصلاة المقدّمة هنا </w:t>
      </w:r>
      <w:r w:rsidR="00456DA1" w:rsidRPr="004D3FC0">
        <w:rPr>
          <w:rFonts w:hint="cs"/>
          <w:rtl/>
          <w:lang w:bidi="ar-EG"/>
        </w:rPr>
        <w:t>للتلاميذ</w:t>
      </w:r>
      <w:r w:rsidR="00456DA1">
        <w:rPr>
          <w:rFonts w:hint="cs"/>
          <w:rtl/>
          <w:lang w:bidi="ar-EG"/>
        </w:rPr>
        <w:t xml:space="preserve"> (متى 6).</w:t>
      </w:r>
      <w:r w:rsidR="004D3FC0">
        <w:rPr>
          <w:rFonts w:hint="cs"/>
          <w:rtl/>
          <w:lang w:bidi="ar-EG"/>
        </w:rPr>
        <w:t xml:space="preserve"> في هذا الأمر نجد في لوقا 11 بأن طلب طلبه التلاميذ قاده في هذا الأمر. كذلك بالنظر إلى تعاليم أخرى التي يقدمّها لوقا كما ومتى وأحيانًا أيضًا مرقس معًا، كثيرًا ما كانت أحداث وطرح أسئلة، كما يكتب لوقا التي استدعت ملاحظات من الرب.</w:t>
      </w:r>
    </w:p>
    <w:p w14:paraId="05DBCAF7" w14:textId="1898E37C" w:rsidR="003506BB" w:rsidRDefault="004D3FC0" w:rsidP="003506BB">
      <w:pPr>
        <w:rPr>
          <w:rtl/>
          <w:lang w:bidi="ar-EG"/>
        </w:rPr>
      </w:pPr>
      <w:r>
        <w:rPr>
          <w:rFonts w:hint="cs"/>
          <w:rtl/>
          <w:lang w:bidi="ar-EG"/>
        </w:rPr>
        <w:t xml:space="preserve">فلنفترض يقينًا بأن الروح القدس يقدّمها </w:t>
      </w:r>
      <w:r w:rsidR="00BC7745">
        <w:rPr>
          <w:rFonts w:hint="cs"/>
          <w:rtl/>
          <w:lang w:bidi="ar-EG"/>
        </w:rPr>
        <w:t xml:space="preserve">ومواعظ غيرها </w:t>
      </w:r>
      <w:r>
        <w:rPr>
          <w:rFonts w:hint="cs"/>
          <w:rtl/>
          <w:lang w:bidi="ar-EG"/>
        </w:rPr>
        <w:t xml:space="preserve">بقصد كوِحدة واحدة </w:t>
      </w:r>
      <w:r w:rsidR="00BC7745">
        <w:rPr>
          <w:rFonts w:hint="cs"/>
          <w:rtl/>
          <w:lang w:bidi="ar-EG"/>
        </w:rPr>
        <w:t xml:space="preserve">من خلال متى، بحذفه المناسبات التي نجدها في مكان آخر. عندها ستكون دراسة جميلة ومثيرة بأن ندرك لماذا استخدم مثل هذا الأسلوب في الشمل والحذف. أنا أعتقد، الإجابة هي: روح الله يحبذ بأن يقدّم من خلال متى، المسيح ليسمع له الشعب </w:t>
      </w:r>
      <w:r w:rsidR="00BC7745" w:rsidRPr="00BC7745">
        <w:rPr>
          <w:rtl/>
          <w:lang w:bidi="ar-EG"/>
        </w:rPr>
        <w:t>كرجل مثل موسى</w:t>
      </w:r>
      <w:r w:rsidR="00BC7745">
        <w:rPr>
          <w:rFonts w:hint="cs"/>
          <w:rtl/>
          <w:lang w:bidi="ar-EG"/>
        </w:rPr>
        <w:t xml:space="preserve"> (تثنية 18: 18). هو لا </w:t>
      </w:r>
      <w:r w:rsidR="00D00EB0">
        <w:rPr>
          <w:rFonts w:hint="cs"/>
          <w:rtl/>
          <w:lang w:bidi="ar-EG"/>
        </w:rPr>
        <w:t>يقدّم</w:t>
      </w:r>
      <w:r w:rsidR="00BC7745">
        <w:rPr>
          <w:rFonts w:hint="cs"/>
          <w:rtl/>
          <w:lang w:bidi="ar-EG"/>
        </w:rPr>
        <w:t xml:space="preserve"> يسوع</w:t>
      </w:r>
      <w:r w:rsidR="00D00EB0">
        <w:rPr>
          <w:rFonts w:hint="cs"/>
          <w:rtl/>
          <w:lang w:bidi="ar-EG"/>
        </w:rPr>
        <w:t xml:space="preserve"> فقط كملك-نبي مشرّع مثل موسى، وإنما كمَن هو أعظم منه بكثير. </w:t>
      </w:r>
      <w:r w:rsidR="003506BB">
        <w:rPr>
          <w:rFonts w:hint="cs"/>
          <w:rtl/>
          <w:lang w:bidi="ar-EG"/>
        </w:rPr>
        <w:t>لأنه لا يُنسى أبدًا بأن الناصري هو الله السيد. لذا فإننا نسمع في كل هذه العظة صدى شخص كان متيقنًا بأنه كان يجول كالله بين الناس. عندما دعا يهوه موسى من قمة ذلك الجبل، جلس</w:t>
      </w:r>
      <w:r w:rsidR="00626120">
        <w:rPr>
          <w:rFonts w:hint="cs"/>
          <w:rtl/>
          <w:lang w:bidi="ar-EG"/>
        </w:rPr>
        <w:t xml:space="preserve"> الآن</w:t>
      </w:r>
      <w:r w:rsidR="003506BB">
        <w:rPr>
          <w:rFonts w:hint="cs"/>
          <w:rtl/>
          <w:lang w:bidi="ar-EG"/>
        </w:rPr>
        <w:t xml:space="preserve"> الذي حينذاك نطق بالعشر وصايا، عل</w:t>
      </w:r>
      <w:r w:rsidR="00626120">
        <w:rPr>
          <w:rFonts w:hint="cs"/>
          <w:rtl/>
          <w:lang w:bidi="ar-EG"/>
        </w:rPr>
        <w:t>ى جبل آخر وعلّم تلاميذه طابع ملكوت السموات. إن مبادئ هذا الملكوت يُدخلها كوِحدة واحدة، في أنها تتطرق، كما رأينا إلى تأثير خدمته ونتائجها، من دون مراعاة الفواصل أو السياقات. فكما نجد عجائبه كما يمكننا القول جميعها مشمولة في مقطع واحد، هكذا هنا بالنسبة لعظاته. فالذي نجده في كلا الحالتين هو ذات المبدأ.</w:t>
      </w:r>
      <w:r w:rsidR="002868F1">
        <w:rPr>
          <w:rFonts w:hint="cs"/>
          <w:rtl/>
          <w:lang w:bidi="ar-EG"/>
        </w:rPr>
        <w:t xml:space="preserve"> الحق الجوهري يُعرَض لنا من دون مراعاة المناسبات المباشرة، كالأحداث والطلبات إلخ. فبحسب متى يُسلّم ما تكلّم به الرب كوِحدة </w:t>
      </w:r>
      <w:r w:rsidR="00E9165B">
        <w:rPr>
          <w:rFonts w:hint="cs"/>
          <w:rtl/>
          <w:lang w:bidi="ar-EG"/>
        </w:rPr>
        <w:t>واحدة. بهذا</w:t>
      </w:r>
      <w:r w:rsidR="001A0D3F">
        <w:rPr>
          <w:rFonts w:hint="cs"/>
          <w:rtl/>
          <w:lang w:bidi="ar-EG"/>
        </w:rPr>
        <w:t xml:space="preserve"> يعمل تأثير الموعظة، لأنها من دون فواصل، بصورة جادة ومهوبة أكثر. إن روح الله هنا يقصد أن يعبّر عن هذا الطابع</w:t>
      </w:r>
      <w:r w:rsidR="00254741">
        <w:rPr>
          <w:rFonts w:hint="cs"/>
          <w:rtl/>
          <w:lang w:bidi="ar-EG"/>
        </w:rPr>
        <w:t xml:space="preserve"> في خطاب الرب بصفة خاصة كما لا أشك في ذلك لتعليم شعبه. باختصار، الرب هنا يتمم جزءً من مهمته بحسب </w:t>
      </w:r>
      <w:proofErr w:type="spellStart"/>
      <w:r w:rsidR="00254741">
        <w:rPr>
          <w:rFonts w:hint="cs"/>
          <w:rtl/>
          <w:lang w:bidi="ar-EG"/>
        </w:rPr>
        <w:t>أشعياء</w:t>
      </w:r>
      <w:proofErr w:type="spellEnd"/>
      <w:r w:rsidR="00254741">
        <w:rPr>
          <w:rFonts w:hint="cs"/>
          <w:rtl/>
          <w:lang w:bidi="ar-EG"/>
        </w:rPr>
        <w:t xml:space="preserve"> 53: 11، حيث يُذكر عمله </w:t>
      </w:r>
      <w:r w:rsidR="00254741" w:rsidRPr="00E9165B">
        <w:rPr>
          <w:rFonts w:hint="cs"/>
          <w:rtl/>
          <w:lang w:bidi="ar-EG"/>
        </w:rPr>
        <w:t>كعملين</w:t>
      </w:r>
      <w:r w:rsidR="00254741">
        <w:rPr>
          <w:rFonts w:hint="cs"/>
          <w:rtl/>
          <w:lang w:bidi="ar-EG"/>
        </w:rPr>
        <w:t>. (...)</w:t>
      </w:r>
      <w:r w:rsidR="00254741">
        <w:rPr>
          <w:rStyle w:val="FootnoteReference"/>
          <w:rtl/>
          <w:lang w:bidi="ar-EG"/>
        </w:rPr>
        <w:footnoteReference w:id="4"/>
      </w:r>
    </w:p>
    <w:p w14:paraId="3C5BCD63" w14:textId="2B270426" w:rsidR="00E9165B" w:rsidRDefault="00E9165B" w:rsidP="003506BB">
      <w:pPr>
        <w:rPr>
          <w:rtl/>
          <w:lang w:bidi="ar-EG"/>
        </w:rPr>
      </w:pPr>
      <w:r>
        <w:rPr>
          <w:rFonts w:hint="cs"/>
          <w:rtl/>
          <w:lang w:bidi="ar-EG"/>
        </w:rPr>
        <w:t xml:space="preserve">في التعليم على الجبل فعلاً هو يعلّم التلاميذ بالبِرّ. وهذا أيضًا سبب في أننا هنا لا نسمع ولا كلمة واحدة عن الفداء. نحن لا نجد أقلّ إشارة عن آلامه على الصليب، ولا أي إشارة عن دمه، موته أو قيامته. غير أنه لا يعلّم ما هو مجرّد </w:t>
      </w:r>
      <w:r w:rsidR="008C21E1">
        <w:rPr>
          <w:rFonts w:hint="cs"/>
          <w:rtl/>
          <w:lang w:bidi="ar-EG"/>
        </w:rPr>
        <w:t>برّ. الرب يكشف لورثة الملكوت مبادئ الملكوت. إنها مباركة وغنية بالتعاليم، لكنها تلك التي في البرّ. دون شك أننا نجد هنا أيضًا بقدر ما كان هذا ممكنًا حينذاك، عرض اسم الآب. غير أن كل شيء يحدث في صورة تعليم في البرّ. (...)</w:t>
      </w:r>
      <w:r w:rsidR="008C21E1">
        <w:rPr>
          <w:rStyle w:val="FootnoteReference"/>
          <w:rtl/>
          <w:lang w:bidi="ar-EG"/>
        </w:rPr>
        <w:footnoteReference w:id="5"/>
      </w:r>
    </w:p>
    <w:p w14:paraId="12D6F36F" w14:textId="04960C4B" w:rsidR="008C21E1" w:rsidRDefault="008C21E1" w:rsidP="003506BB">
      <w:pPr>
        <w:rPr>
          <w:rtl/>
          <w:lang w:bidi="ar-EG"/>
        </w:rPr>
      </w:pPr>
      <w:r>
        <w:rPr>
          <w:rFonts w:hint="cs"/>
          <w:rtl/>
          <w:lang w:bidi="ar-EG"/>
        </w:rPr>
        <w:t>الآن لا يمكنني أن أتطرق إلى تفاصيل موعظة الجبل بصورة خاصة؛ لكني أودّ بأن أقول بعض ا</w:t>
      </w:r>
      <w:r w:rsidR="00245625">
        <w:rPr>
          <w:rFonts w:hint="cs"/>
          <w:rtl/>
          <w:lang w:bidi="ar-EG"/>
        </w:rPr>
        <w:t xml:space="preserve">لأمور قبل أن أختم هذا المساء. إن تقديمها يكشف عن أسلوب كثيرًا ما يستخدمها روح الله وهي قيّمة لدراستنا. كل ابن لله يمكنه أن يحصل بنفسه على بركة بنظرة خاطفة إليها. لكن إن تأمّلنا فيها بأكثر إسهاب، فسينمو التعليم بصورة رهيبة. في البداية يدعو يسوع بعض مجموعات من الناس أنهم مطوّبون. هذه </w:t>
      </w:r>
      <w:proofErr w:type="spellStart"/>
      <w:r w:rsidR="00245625">
        <w:rPr>
          <w:rFonts w:hint="cs"/>
          <w:rtl/>
          <w:lang w:bidi="ar-EG"/>
        </w:rPr>
        <w:t>التطويبات</w:t>
      </w:r>
      <w:proofErr w:type="spellEnd"/>
      <w:r w:rsidR="00245625">
        <w:rPr>
          <w:rFonts w:hint="cs"/>
          <w:rtl/>
          <w:lang w:bidi="ar-EG"/>
        </w:rPr>
        <w:t xml:space="preserve"> منقسمة إلى </w:t>
      </w:r>
      <w:r w:rsidR="00A36481">
        <w:rPr>
          <w:rFonts w:hint="cs"/>
          <w:rtl/>
          <w:lang w:bidi="ar-EG"/>
        </w:rPr>
        <w:t>صنفين. الصنف الأول يتعلق بالبر، والثاني بالرحمة. وهذان هما أيضًا الموضوعان الأساسيان في المزامير، اللذان يتم تناولهما هنا. "</w:t>
      </w:r>
      <w:r w:rsidR="00A36481" w:rsidRPr="00A36481">
        <w:rPr>
          <w:rtl/>
          <w:lang w:bidi="ar-EG"/>
        </w:rPr>
        <w:t xml:space="preserve">«طُوبَى لِلْمَسَاكِينِ بِالرُّوحِ، لأَنَّ لَهُمْ مَلَكُوتَ السَّمَاوَاتِ.  </w:t>
      </w:r>
      <w:r w:rsidR="00A36481" w:rsidRPr="00A36481">
        <w:rPr>
          <w:rFonts w:ascii="Times New Roman" w:hAnsi="Times New Roman" w:cs="Times New Roman" w:hint="cs"/>
          <w:rtl/>
          <w:lang w:bidi="ar-EG"/>
        </w:rPr>
        <w:t>​</w:t>
      </w:r>
      <w:r w:rsidR="00A36481" w:rsidRPr="00A36481">
        <w:rPr>
          <w:rtl/>
          <w:lang w:bidi="ar-EG"/>
        </w:rPr>
        <w:t>4</w:t>
      </w:r>
      <w:r w:rsidR="00A36481" w:rsidRPr="00A36481">
        <w:rPr>
          <w:rFonts w:ascii="Times New Roman" w:hAnsi="Times New Roman" w:cs="Times New Roman" w:hint="cs"/>
          <w:rtl/>
          <w:lang w:bidi="ar-EG"/>
        </w:rPr>
        <w:t>​</w:t>
      </w:r>
      <w:r w:rsidR="00A36481" w:rsidRPr="00A36481">
        <w:rPr>
          <w:rtl/>
          <w:lang w:bidi="ar-EG"/>
        </w:rPr>
        <w:t xml:space="preserve"> </w:t>
      </w:r>
      <w:r w:rsidR="00A36481" w:rsidRPr="00A36481">
        <w:rPr>
          <w:rFonts w:ascii="Times New Roman" w:hAnsi="Times New Roman" w:cs="Times New Roman" w:hint="cs"/>
          <w:rtl/>
          <w:lang w:bidi="ar-EG"/>
        </w:rPr>
        <w:t>​</w:t>
      </w:r>
      <w:r w:rsidR="00A36481" w:rsidRPr="00A36481">
        <w:rPr>
          <w:rFonts w:hint="cs"/>
          <w:rtl/>
          <w:lang w:bidi="ar-EG"/>
        </w:rPr>
        <w:t>طُوبَى</w:t>
      </w:r>
      <w:r w:rsidR="00A36481" w:rsidRPr="00A36481">
        <w:rPr>
          <w:rtl/>
          <w:lang w:bidi="ar-EG"/>
        </w:rPr>
        <w:t xml:space="preserve"> </w:t>
      </w:r>
      <w:r w:rsidR="00A36481" w:rsidRPr="00A36481">
        <w:rPr>
          <w:rFonts w:hint="cs"/>
          <w:rtl/>
          <w:lang w:bidi="ar-EG"/>
        </w:rPr>
        <w:t>لِلْحَزَانَى،</w:t>
      </w:r>
      <w:r w:rsidR="00A36481" w:rsidRPr="00A36481">
        <w:rPr>
          <w:rtl/>
          <w:lang w:bidi="ar-EG"/>
        </w:rPr>
        <w:t xml:space="preserve"> </w:t>
      </w:r>
      <w:r w:rsidR="00A36481" w:rsidRPr="00A36481">
        <w:rPr>
          <w:rFonts w:hint="cs"/>
          <w:rtl/>
          <w:lang w:bidi="ar-EG"/>
        </w:rPr>
        <w:t>لأَنَّهُمْ</w:t>
      </w:r>
      <w:r w:rsidR="00A36481" w:rsidRPr="00A36481">
        <w:rPr>
          <w:rtl/>
          <w:lang w:bidi="ar-EG"/>
        </w:rPr>
        <w:t xml:space="preserve"> </w:t>
      </w:r>
      <w:r w:rsidR="00A36481" w:rsidRPr="00A36481">
        <w:rPr>
          <w:rFonts w:hint="cs"/>
          <w:rtl/>
          <w:lang w:bidi="ar-EG"/>
        </w:rPr>
        <w:t>يَتَعَزَّوْنَ</w:t>
      </w:r>
      <w:r w:rsidR="00A36481" w:rsidRPr="00A36481">
        <w:rPr>
          <w:rtl/>
          <w:lang w:bidi="ar-EG"/>
        </w:rPr>
        <w:t xml:space="preserve">.  </w:t>
      </w:r>
      <w:r w:rsidR="00A36481" w:rsidRPr="00A36481">
        <w:rPr>
          <w:rFonts w:ascii="Times New Roman" w:hAnsi="Times New Roman" w:cs="Times New Roman" w:hint="cs"/>
          <w:rtl/>
          <w:lang w:bidi="ar-EG"/>
        </w:rPr>
        <w:t>​</w:t>
      </w:r>
      <w:r w:rsidR="00A36481" w:rsidRPr="00A36481">
        <w:rPr>
          <w:rtl/>
          <w:lang w:bidi="ar-EG"/>
        </w:rPr>
        <w:t>5</w:t>
      </w:r>
      <w:r w:rsidR="00A36481" w:rsidRPr="00A36481">
        <w:rPr>
          <w:rFonts w:ascii="Times New Roman" w:hAnsi="Times New Roman" w:cs="Times New Roman" w:hint="cs"/>
          <w:rtl/>
          <w:lang w:bidi="ar-EG"/>
        </w:rPr>
        <w:t>​</w:t>
      </w:r>
      <w:r w:rsidR="00A36481" w:rsidRPr="00A36481">
        <w:rPr>
          <w:rtl/>
          <w:lang w:bidi="ar-EG"/>
        </w:rPr>
        <w:t xml:space="preserve"> </w:t>
      </w:r>
      <w:r w:rsidR="00A36481" w:rsidRPr="00A36481">
        <w:rPr>
          <w:rFonts w:ascii="Times New Roman" w:hAnsi="Times New Roman" w:cs="Times New Roman" w:hint="cs"/>
          <w:rtl/>
          <w:lang w:bidi="ar-EG"/>
        </w:rPr>
        <w:t>​</w:t>
      </w:r>
      <w:r w:rsidR="00A36481" w:rsidRPr="00A36481">
        <w:rPr>
          <w:rFonts w:hint="cs"/>
          <w:rtl/>
          <w:lang w:bidi="ar-EG"/>
        </w:rPr>
        <w:t>طُوبَى</w:t>
      </w:r>
      <w:r w:rsidR="00A36481" w:rsidRPr="00A36481">
        <w:rPr>
          <w:rtl/>
          <w:lang w:bidi="ar-EG"/>
        </w:rPr>
        <w:t xml:space="preserve"> </w:t>
      </w:r>
      <w:r w:rsidR="00A36481" w:rsidRPr="00A36481">
        <w:rPr>
          <w:rFonts w:hint="cs"/>
          <w:rtl/>
          <w:lang w:bidi="ar-EG"/>
        </w:rPr>
        <w:t>لِلْوُدَعَاءِ،</w:t>
      </w:r>
      <w:r w:rsidR="00A36481" w:rsidRPr="00A36481">
        <w:rPr>
          <w:rtl/>
          <w:lang w:bidi="ar-EG"/>
        </w:rPr>
        <w:t xml:space="preserve"> </w:t>
      </w:r>
      <w:r w:rsidR="00A36481" w:rsidRPr="00A36481">
        <w:rPr>
          <w:rFonts w:hint="cs"/>
          <w:rtl/>
          <w:lang w:bidi="ar-EG"/>
        </w:rPr>
        <w:t>لأَنَّهُمْ</w:t>
      </w:r>
      <w:r w:rsidR="00A36481" w:rsidRPr="00A36481">
        <w:rPr>
          <w:rtl/>
          <w:lang w:bidi="ar-EG"/>
        </w:rPr>
        <w:t xml:space="preserve"> </w:t>
      </w:r>
      <w:r w:rsidR="00A36481" w:rsidRPr="00A36481">
        <w:rPr>
          <w:rFonts w:hint="cs"/>
          <w:rtl/>
          <w:lang w:bidi="ar-EG"/>
        </w:rPr>
        <w:t>يَرِثُونَ</w:t>
      </w:r>
      <w:r w:rsidR="00A36481" w:rsidRPr="00A36481">
        <w:rPr>
          <w:rtl/>
          <w:lang w:bidi="ar-EG"/>
        </w:rPr>
        <w:t xml:space="preserve"> </w:t>
      </w:r>
      <w:r w:rsidR="00A36481" w:rsidRPr="00A36481">
        <w:rPr>
          <w:rFonts w:hint="cs"/>
          <w:rtl/>
          <w:lang w:bidi="ar-EG"/>
        </w:rPr>
        <w:t>الأَرْضَ</w:t>
      </w:r>
      <w:r w:rsidR="00A36481" w:rsidRPr="00A36481">
        <w:rPr>
          <w:rtl/>
          <w:lang w:bidi="ar-EG"/>
        </w:rPr>
        <w:t xml:space="preserve">.  </w:t>
      </w:r>
      <w:r w:rsidR="00A36481" w:rsidRPr="00A36481">
        <w:rPr>
          <w:rFonts w:ascii="Times New Roman" w:hAnsi="Times New Roman" w:cs="Times New Roman" w:hint="cs"/>
          <w:rtl/>
          <w:lang w:bidi="ar-EG"/>
        </w:rPr>
        <w:t>​</w:t>
      </w:r>
      <w:r w:rsidR="00A36481" w:rsidRPr="00A36481">
        <w:rPr>
          <w:rtl/>
          <w:lang w:bidi="ar-EG"/>
        </w:rPr>
        <w:t>6</w:t>
      </w:r>
      <w:r w:rsidR="00A36481" w:rsidRPr="00A36481">
        <w:rPr>
          <w:rFonts w:ascii="Times New Roman" w:hAnsi="Times New Roman" w:cs="Times New Roman" w:hint="cs"/>
          <w:rtl/>
          <w:lang w:bidi="ar-EG"/>
        </w:rPr>
        <w:t>​</w:t>
      </w:r>
      <w:r w:rsidR="00A36481" w:rsidRPr="00A36481">
        <w:rPr>
          <w:rtl/>
          <w:lang w:bidi="ar-EG"/>
        </w:rPr>
        <w:t xml:space="preserve"> </w:t>
      </w:r>
      <w:r w:rsidR="00A36481" w:rsidRPr="00A36481">
        <w:rPr>
          <w:rFonts w:ascii="Times New Roman" w:hAnsi="Times New Roman" w:cs="Times New Roman" w:hint="cs"/>
          <w:rtl/>
          <w:lang w:bidi="ar-EG"/>
        </w:rPr>
        <w:t>​</w:t>
      </w:r>
      <w:r w:rsidR="00A36481" w:rsidRPr="00A36481">
        <w:rPr>
          <w:rFonts w:hint="cs"/>
          <w:rtl/>
          <w:lang w:bidi="ar-EG"/>
        </w:rPr>
        <w:t>طُوبَى</w:t>
      </w:r>
      <w:r w:rsidR="00A36481" w:rsidRPr="00A36481">
        <w:rPr>
          <w:rtl/>
          <w:lang w:bidi="ar-EG"/>
        </w:rPr>
        <w:t xml:space="preserve"> </w:t>
      </w:r>
      <w:r w:rsidR="00A36481" w:rsidRPr="00A36481">
        <w:rPr>
          <w:rFonts w:hint="cs"/>
          <w:rtl/>
          <w:lang w:bidi="ar-EG"/>
        </w:rPr>
        <w:t>لِلْجِيَاعِ</w:t>
      </w:r>
      <w:r w:rsidR="00A36481" w:rsidRPr="00A36481">
        <w:rPr>
          <w:rtl/>
          <w:lang w:bidi="ar-EG"/>
        </w:rPr>
        <w:t xml:space="preserve"> </w:t>
      </w:r>
      <w:r w:rsidR="00A36481" w:rsidRPr="00A36481">
        <w:rPr>
          <w:rFonts w:hint="cs"/>
          <w:rtl/>
          <w:lang w:bidi="ar-EG"/>
        </w:rPr>
        <w:t>وَالْ</w:t>
      </w:r>
      <w:r w:rsidR="00A36481" w:rsidRPr="00A36481">
        <w:rPr>
          <w:rtl/>
          <w:lang w:bidi="ar-EG"/>
        </w:rPr>
        <w:t>عِطَاشِ إِلَى الْبِرِّ، لأَنَّهُمْ يُشْبَعُونَ.</w:t>
      </w:r>
      <w:r w:rsidR="00A36481">
        <w:rPr>
          <w:rFonts w:hint="cs"/>
          <w:rtl/>
          <w:lang w:bidi="ar-EG"/>
        </w:rPr>
        <w:t xml:space="preserve">" (عدد 3 </w:t>
      </w:r>
      <w:r w:rsidR="00A36481">
        <w:rPr>
          <w:rtl/>
          <w:lang w:bidi="ar-EG"/>
        </w:rPr>
        <w:t>–</w:t>
      </w:r>
      <w:r w:rsidR="00A36481">
        <w:rPr>
          <w:rFonts w:hint="cs"/>
          <w:rtl/>
          <w:lang w:bidi="ar-EG"/>
        </w:rPr>
        <w:t xml:space="preserve"> 6). في الحالة الرابعة يُذكَر البِرّ صراحةً ويختم هذا الجزء من الموضوع. غير أنه واضح بما يكفي بأن جميع هذه المجموعات الأربعة</w:t>
      </w:r>
      <w:r w:rsidR="00E11459">
        <w:rPr>
          <w:rFonts w:hint="cs"/>
          <w:rtl/>
          <w:lang w:bidi="ar-EG"/>
        </w:rPr>
        <w:t xml:space="preserve"> جوهريًا تنشأ من الإنسان، ولأجل ذلك يطوّبها الرب، لأنها في صورة أو بأخرى هي بارّة. المجموعات الثلاثة التالية </w:t>
      </w:r>
      <w:proofErr w:type="spellStart"/>
      <w:r w:rsidR="00E11459">
        <w:rPr>
          <w:rFonts w:hint="cs"/>
          <w:rtl/>
          <w:lang w:bidi="ar-EG"/>
        </w:rPr>
        <w:t>متأسسة</w:t>
      </w:r>
      <w:proofErr w:type="spellEnd"/>
      <w:r w:rsidR="00E11459">
        <w:rPr>
          <w:rFonts w:hint="cs"/>
          <w:rtl/>
          <w:lang w:bidi="ar-EG"/>
        </w:rPr>
        <w:t xml:space="preserve"> على الرحمة. لذا فإننا على الفور نقرأ في الأولى: "</w:t>
      </w:r>
      <w:r w:rsidR="00E11459" w:rsidRPr="00E11459">
        <w:rPr>
          <w:rFonts w:ascii="Times New Roman" w:hAnsi="Times New Roman" w:cs="Times New Roman"/>
          <w:lang w:bidi="ar-EG"/>
        </w:rPr>
        <w:t>​</w:t>
      </w:r>
      <w:r w:rsidR="00E11459" w:rsidRPr="00E11459">
        <w:rPr>
          <w:rtl/>
          <w:lang w:bidi="ar-EG"/>
        </w:rPr>
        <w:t xml:space="preserve"> </w:t>
      </w:r>
      <w:r w:rsidR="00E11459" w:rsidRPr="00E11459">
        <w:rPr>
          <w:rFonts w:ascii="Times New Roman" w:hAnsi="Times New Roman" w:cs="Times New Roman" w:hint="cs"/>
          <w:rtl/>
          <w:lang w:bidi="ar-EG"/>
        </w:rPr>
        <w:t>​</w:t>
      </w:r>
      <w:r w:rsidR="00E11459" w:rsidRPr="00E11459">
        <w:rPr>
          <w:rFonts w:hint="cs"/>
          <w:rtl/>
          <w:lang w:bidi="ar-EG"/>
        </w:rPr>
        <w:t>طُوبَى</w:t>
      </w:r>
      <w:r w:rsidR="00E11459" w:rsidRPr="00E11459">
        <w:rPr>
          <w:rtl/>
          <w:lang w:bidi="ar-EG"/>
        </w:rPr>
        <w:t xml:space="preserve"> </w:t>
      </w:r>
      <w:r w:rsidR="00E11459" w:rsidRPr="00E11459">
        <w:rPr>
          <w:rFonts w:hint="cs"/>
          <w:rtl/>
          <w:lang w:bidi="ar-EG"/>
        </w:rPr>
        <w:t>لِلرُّحَمَاءِ،</w:t>
      </w:r>
      <w:r w:rsidR="00E11459" w:rsidRPr="00E11459">
        <w:rPr>
          <w:rtl/>
          <w:lang w:bidi="ar-EG"/>
        </w:rPr>
        <w:t xml:space="preserve"> </w:t>
      </w:r>
      <w:r w:rsidR="00E11459" w:rsidRPr="00E11459">
        <w:rPr>
          <w:rFonts w:hint="cs"/>
          <w:rtl/>
          <w:lang w:bidi="ar-EG"/>
        </w:rPr>
        <w:t>لأَنَّهُمْ</w:t>
      </w:r>
      <w:r w:rsidR="00E11459" w:rsidRPr="00E11459">
        <w:rPr>
          <w:rtl/>
          <w:lang w:bidi="ar-EG"/>
        </w:rPr>
        <w:t xml:space="preserve"> </w:t>
      </w:r>
      <w:r w:rsidR="00E11459" w:rsidRPr="00E11459">
        <w:rPr>
          <w:rFonts w:hint="cs"/>
          <w:rtl/>
          <w:lang w:bidi="ar-EG"/>
        </w:rPr>
        <w:t>يُرْحَمُونَ</w:t>
      </w:r>
      <w:r w:rsidR="00E11459" w:rsidRPr="00E11459">
        <w:rPr>
          <w:rtl/>
          <w:lang w:bidi="ar-EG"/>
        </w:rPr>
        <w:t xml:space="preserve">.  </w:t>
      </w:r>
      <w:r w:rsidR="00E11459" w:rsidRPr="00E11459">
        <w:rPr>
          <w:rFonts w:ascii="Times New Roman" w:hAnsi="Times New Roman" w:cs="Times New Roman" w:hint="cs"/>
          <w:rtl/>
          <w:lang w:bidi="ar-EG"/>
        </w:rPr>
        <w:t>​</w:t>
      </w:r>
      <w:r w:rsidR="00E11459" w:rsidRPr="00E11459">
        <w:rPr>
          <w:rtl/>
          <w:lang w:bidi="ar-EG"/>
        </w:rPr>
        <w:t>8</w:t>
      </w:r>
      <w:r w:rsidR="00E11459" w:rsidRPr="00E11459">
        <w:rPr>
          <w:rFonts w:ascii="Times New Roman" w:hAnsi="Times New Roman" w:cs="Times New Roman" w:hint="cs"/>
          <w:rtl/>
          <w:lang w:bidi="ar-EG"/>
        </w:rPr>
        <w:t>​</w:t>
      </w:r>
      <w:r w:rsidR="00E11459" w:rsidRPr="00E11459">
        <w:rPr>
          <w:rtl/>
          <w:lang w:bidi="ar-EG"/>
        </w:rPr>
        <w:t xml:space="preserve"> </w:t>
      </w:r>
      <w:r w:rsidR="00E11459" w:rsidRPr="00E11459">
        <w:rPr>
          <w:rFonts w:ascii="Times New Roman" w:hAnsi="Times New Roman" w:cs="Times New Roman" w:hint="cs"/>
          <w:rtl/>
          <w:lang w:bidi="ar-EG"/>
        </w:rPr>
        <w:t>​</w:t>
      </w:r>
      <w:r w:rsidR="00E11459" w:rsidRPr="00E11459">
        <w:rPr>
          <w:rFonts w:hint="cs"/>
          <w:rtl/>
          <w:lang w:bidi="ar-EG"/>
        </w:rPr>
        <w:t>طُوبَى</w:t>
      </w:r>
      <w:r w:rsidR="00E11459" w:rsidRPr="00E11459">
        <w:rPr>
          <w:rtl/>
          <w:lang w:bidi="ar-EG"/>
        </w:rPr>
        <w:t xml:space="preserve"> </w:t>
      </w:r>
      <w:r w:rsidR="00E11459" w:rsidRPr="00E11459">
        <w:rPr>
          <w:rFonts w:hint="cs"/>
          <w:rtl/>
          <w:lang w:bidi="ar-EG"/>
        </w:rPr>
        <w:t>لِلأَنْقِيَاءِ</w:t>
      </w:r>
      <w:r w:rsidR="00E11459" w:rsidRPr="00E11459">
        <w:rPr>
          <w:rtl/>
          <w:lang w:bidi="ar-EG"/>
        </w:rPr>
        <w:t xml:space="preserve"> </w:t>
      </w:r>
      <w:r w:rsidR="00E11459" w:rsidRPr="00E11459">
        <w:rPr>
          <w:rFonts w:hint="cs"/>
          <w:rtl/>
          <w:lang w:bidi="ar-EG"/>
        </w:rPr>
        <w:t>الْقَلْبِ،</w:t>
      </w:r>
      <w:r w:rsidR="00E11459" w:rsidRPr="00E11459">
        <w:rPr>
          <w:rtl/>
          <w:lang w:bidi="ar-EG"/>
        </w:rPr>
        <w:t xml:space="preserve"> </w:t>
      </w:r>
      <w:r w:rsidR="00E11459" w:rsidRPr="00E11459">
        <w:rPr>
          <w:rFonts w:hint="cs"/>
          <w:rtl/>
          <w:lang w:bidi="ar-EG"/>
        </w:rPr>
        <w:t>لأَنَّهُمْ</w:t>
      </w:r>
      <w:r w:rsidR="00E11459" w:rsidRPr="00E11459">
        <w:rPr>
          <w:rtl/>
          <w:lang w:bidi="ar-EG"/>
        </w:rPr>
        <w:t xml:space="preserve"> </w:t>
      </w:r>
      <w:r w:rsidR="00E11459" w:rsidRPr="00E11459">
        <w:rPr>
          <w:rFonts w:hint="cs"/>
          <w:rtl/>
          <w:lang w:bidi="ar-EG"/>
        </w:rPr>
        <w:t>يُعَايِنُونَ</w:t>
      </w:r>
      <w:r w:rsidR="00E11459" w:rsidRPr="00E11459">
        <w:rPr>
          <w:rtl/>
          <w:lang w:bidi="ar-EG"/>
        </w:rPr>
        <w:t xml:space="preserve"> </w:t>
      </w:r>
      <w:r w:rsidR="00E11459" w:rsidRPr="00E11459">
        <w:rPr>
          <w:rFonts w:hint="cs"/>
          <w:rtl/>
          <w:lang w:bidi="ar-EG"/>
        </w:rPr>
        <w:t>اللهَ</w:t>
      </w:r>
      <w:r w:rsidR="00E11459" w:rsidRPr="00E11459">
        <w:rPr>
          <w:rtl/>
          <w:lang w:bidi="ar-EG"/>
        </w:rPr>
        <w:t xml:space="preserve">.  </w:t>
      </w:r>
      <w:r w:rsidR="00E11459" w:rsidRPr="00E11459">
        <w:rPr>
          <w:rFonts w:ascii="Times New Roman" w:hAnsi="Times New Roman" w:cs="Times New Roman" w:hint="cs"/>
          <w:rtl/>
          <w:lang w:bidi="ar-EG"/>
        </w:rPr>
        <w:t>​</w:t>
      </w:r>
      <w:r w:rsidR="00E11459" w:rsidRPr="00E11459">
        <w:rPr>
          <w:rtl/>
          <w:lang w:bidi="ar-EG"/>
        </w:rPr>
        <w:t>9</w:t>
      </w:r>
      <w:r w:rsidR="00E11459" w:rsidRPr="00E11459">
        <w:rPr>
          <w:rFonts w:ascii="Times New Roman" w:hAnsi="Times New Roman" w:cs="Times New Roman" w:hint="cs"/>
          <w:rtl/>
          <w:lang w:bidi="ar-EG"/>
        </w:rPr>
        <w:t>​</w:t>
      </w:r>
      <w:r w:rsidR="00E11459" w:rsidRPr="00E11459">
        <w:rPr>
          <w:rtl/>
          <w:lang w:bidi="ar-EG"/>
        </w:rPr>
        <w:t xml:space="preserve"> </w:t>
      </w:r>
      <w:r w:rsidR="00E11459" w:rsidRPr="00E11459">
        <w:rPr>
          <w:rFonts w:ascii="Times New Roman" w:hAnsi="Times New Roman" w:cs="Times New Roman" w:hint="cs"/>
          <w:rtl/>
          <w:lang w:bidi="ar-EG"/>
        </w:rPr>
        <w:t>​</w:t>
      </w:r>
      <w:r w:rsidR="00E11459" w:rsidRPr="00E11459">
        <w:rPr>
          <w:rFonts w:hint="cs"/>
          <w:rtl/>
          <w:lang w:bidi="ar-EG"/>
        </w:rPr>
        <w:t>طُوبَى</w:t>
      </w:r>
      <w:r w:rsidR="00E11459" w:rsidRPr="00E11459">
        <w:rPr>
          <w:rtl/>
          <w:lang w:bidi="ar-EG"/>
        </w:rPr>
        <w:t xml:space="preserve"> </w:t>
      </w:r>
      <w:r w:rsidR="00E11459" w:rsidRPr="00E11459">
        <w:rPr>
          <w:rFonts w:hint="cs"/>
          <w:rtl/>
          <w:lang w:bidi="ar-EG"/>
        </w:rPr>
        <w:t>لِصَانِعِي</w:t>
      </w:r>
      <w:r w:rsidR="00E11459" w:rsidRPr="00E11459">
        <w:rPr>
          <w:rtl/>
          <w:lang w:bidi="ar-EG"/>
        </w:rPr>
        <w:t xml:space="preserve"> </w:t>
      </w:r>
      <w:r w:rsidR="00E11459" w:rsidRPr="00E11459">
        <w:rPr>
          <w:rFonts w:hint="cs"/>
          <w:rtl/>
          <w:lang w:bidi="ar-EG"/>
        </w:rPr>
        <w:t>السَّلاَمِ،</w:t>
      </w:r>
      <w:r w:rsidR="00E11459" w:rsidRPr="00E11459">
        <w:rPr>
          <w:rtl/>
          <w:lang w:bidi="ar-EG"/>
        </w:rPr>
        <w:t xml:space="preserve"> </w:t>
      </w:r>
      <w:r w:rsidR="00E11459" w:rsidRPr="00E11459">
        <w:rPr>
          <w:rFonts w:hint="cs"/>
          <w:rtl/>
          <w:lang w:bidi="ar-EG"/>
        </w:rPr>
        <w:t>لأَنَّهُمْ</w:t>
      </w:r>
      <w:r w:rsidR="00E11459" w:rsidRPr="00E11459">
        <w:rPr>
          <w:rtl/>
          <w:lang w:bidi="ar-EG"/>
        </w:rPr>
        <w:t xml:space="preserve"> </w:t>
      </w:r>
      <w:r w:rsidR="00E11459" w:rsidRPr="00E11459">
        <w:rPr>
          <w:rFonts w:hint="cs"/>
          <w:rtl/>
          <w:lang w:bidi="ar-EG"/>
        </w:rPr>
        <w:t>أَبْنَاءَ</w:t>
      </w:r>
      <w:r w:rsidR="00E11459" w:rsidRPr="00E11459">
        <w:rPr>
          <w:rtl/>
          <w:lang w:bidi="ar-EG"/>
        </w:rPr>
        <w:t xml:space="preserve"> </w:t>
      </w:r>
      <w:r w:rsidR="00E11459" w:rsidRPr="00E11459">
        <w:rPr>
          <w:rFonts w:hint="cs"/>
          <w:rtl/>
          <w:lang w:bidi="ar-EG"/>
        </w:rPr>
        <w:t>اللهِ</w:t>
      </w:r>
      <w:r w:rsidR="00E11459" w:rsidRPr="00E11459">
        <w:rPr>
          <w:rtl/>
          <w:lang w:bidi="ar-EG"/>
        </w:rPr>
        <w:t xml:space="preserve"> </w:t>
      </w:r>
      <w:r w:rsidR="00E11459" w:rsidRPr="00E11459">
        <w:rPr>
          <w:rFonts w:hint="cs"/>
          <w:rtl/>
          <w:lang w:bidi="ar-EG"/>
        </w:rPr>
        <w:t>يُدْعَوْنَ</w:t>
      </w:r>
      <w:r w:rsidR="00E11459" w:rsidRPr="00E11459">
        <w:rPr>
          <w:rtl/>
          <w:lang w:bidi="ar-EG"/>
        </w:rPr>
        <w:t>.</w:t>
      </w:r>
      <w:r w:rsidR="00E11459">
        <w:rPr>
          <w:rFonts w:hint="cs"/>
          <w:rtl/>
          <w:lang w:bidi="ar-EG"/>
        </w:rPr>
        <w:t xml:space="preserve">" (عدد 7 </w:t>
      </w:r>
      <w:r w:rsidR="00E11459">
        <w:rPr>
          <w:rtl/>
          <w:lang w:bidi="ar-EG"/>
        </w:rPr>
        <w:t>–</w:t>
      </w:r>
      <w:r w:rsidR="00E11459">
        <w:rPr>
          <w:rFonts w:hint="cs"/>
          <w:rtl/>
          <w:lang w:bidi="ar-EG"/>
        </w:rPr>
        <w:t xml:space="preserve"> 9). إنه طبعًا من المستحيل، بأن نبدأ الآن بأكثر من مقتطف صغير. فالذي يظهر هنا هو العدد المألوف</w:t>
      </w:r>
      <w:r w:rsidR="00FB4D66">
        <w:rPr>
          <w:rFonts w:hint="cs"/>
          <w:rtl/>
          <w:lang w:bidi="ar-EG"/>
        </w:rPr>
        <w:t xml:space="preserve"> في كل أجزاء الكتاب النظامية هذه؛ فما نجده هو العدد سبعة المألوف والكامل في الكتاب المقدس. التسبيحتان المضافة في الختام تصادق على ذلك، على الرغم أنها للوهلة الأولى تناقض ذلك. لكن الأمر ليس كذلك. إن الذي يبدو تناقضًا يسلّمنا برهانًا مقنعًا عن القاعدة. لأننا في العدد 10 نجد</w:t>
      </w:r>
      <w:r w:rsidR="00F1513F">
        <w:rPr>
          <w:rFonts w:hint="cs"/>
          <w:rtl/>
          <w:lang w:bidi="ar-EG"/>
        </w:rPr>
        <w:t>: "</w:t>
      </w:r>
      <w:r w:rsidR="00F1513F" w:rsidRPr="00F1513F">
        <w:rPr>
          <w:rFonts w:ascii="Times New Roman" w:hAnsi="Times New Roman" w:cs="Times New Roman" w:hint="cs"/>
          <w:rtl/>
          <w:lang w:bidi="ar-EG"/>
        </w:rPr>
        <w:t>​</w:t>
      </w:r>
      <w:r w:rsidR="00F1513F" w:rsidRPr="00F1513F">
        <w:rPr>
          <w:rFonts w:hint="cs"/>
          <w:rtl/>
          <w:lang w:bidi="ar-EG"/>
        </w:rPr>
        <w:t>طُوبَى</w:t>
      </w:r>
      <w:r w:rsidR="00F1513F" w:rsidRPr="00F1513F">
        <w:rPr>
          <w:rtl/>
          <w:lang w:bidi="ar-EG"/>
        </w:rPr>
        <w:t xml:space="preserve"> </w:t>
      </w:r>
      <w:r w:rsidR="00F1513F" w:rsidRPr="00F1513F">
        <w:rPr>
          <w:rFonts w:hint="cs"/>
          <w:rtl/>
          <w:lang w:bidi="ar-EG"/>
        </w:rPr>
        <w:t>لِلْمَطْرُودِينَ</w:t>
      </w:r>
      <w:r w:rsidR="00F1513F" w:rsidRPr="00F1513F">
        <w:rPr>
          <w:rtl/>
          <w:lang w:bidi="ar-EG"/>
        </w:rPr>
        <w:t xml:space="preserve"> </w:t>
      </w:r>
      <w:r w:rsidR="00F1513F" w:rsidRPr="00F1513F">
        <w:rPr>
          <w:rFonts w:hint="cs"/>
          <w:rtl/>
          <w:lang w:bidi="ar-EG"/>
        </w:rPr>
        <w:t>مِنْ</w:t>
      </w:r>
      <w:r w:rsidR="00F1513F" w:rsidRPr="00F1513F">
        <w:rPr>
          <w:rtl/>
          <w:lang w:bidi="ar-EG"/>
        </w:rPr>
        <w:t xml:space="preserve"> </w:t>
      </w:r>
      <w:r w:rsidR="00F1513F" w:rsidRPr="00F1513F">
        <w:rPr>
          <w:rFonts w:hint="cs"/>
          <w:rtl/>
          <w:lang w:bidi="ar-EG"/>
        </w:rPr>
        <w:t>أَجْلِ</w:t>
      </w:r>
      <w:r w:rsidR="00F1513F" w:rsidRPr="00F1513F">
        <w:rPr>
          <w:rtl/>
          <w:lang w:bidi="ar-EG"/>
        </w:rPr>
        <w:t xml:space="preserve"> </w:t>
      </w:r>
      <w:r w:rsidR="00F1513F" w:rsidRPr="00F1513F">
        <w:rPr>
          <w:rFonts w:hint="cs"/>
          <w:rtl/>
          <w:lang w:bidi="ar-EG"/>
        </w:rPr>
        <w:t>الْبِرِّ،</w:t>
      </w:r>
      <w:r w:rsidR="00F1513F" w:rsidRPr="00F1513F">
        <w:rPr>
          <w:rtl/>
          <w:lang w:bidi="ar-EG"/>
        </w:rPr>
        <w:t xml:space="preserve"> </w:t>
      </w:r>
      <w:r w:rsidR="00F1513F" w:rsidRPr="00F1513F">
        <w:rPr>
          <w:rFonts w:hint="cs"/>
          <w:rtl/>
          <w:lang w:bidi="ar-EG"/>
        </w:rPr>
        <w:t>لأَنَّ</w:t>
      </w:r>
      <w:r w:rsidR="00F1513F" w:rsidRPr="00F1513F">
        <w:rPr>
          <w:rtl/>
          <w:lang w:bidi="ar-EG"/>
        </w:rPr>
        <w:t xml:space="preserve"> </w:t>
      </w:r>
      <w:r w:rsidR="00F1513F" w:rsidRPr="00F1513F">
        <w:rPr>
          <w:rFonts w:hint="cs"/>
          <w:rtl/>
          <w:lang w:bidi="ar-EG"/>
        </w:rPr>
        <w:t>لَهُمْ</w:t>
      </w:r>
      <w:r w:rsidR="00F1513F" w:rsidRPr="00F1513F">
        <w:rPr>
          <w:rtl/>
          <w:lang w:bidi="ar-EG"/>
        </w:rPr>
        <w:t xml:space="preserve"> </w:t>
      </w:r>
      <w:r w:rsidR="00F1513F" w:rsidRPr="00F1513F">
        <w:rPr>
          <w:rFonts w:hint="cs"/>
          <w:rtl/>
          <w:lang w:bidi="ar-EG"/>
        </w:rPr>
        <w:t>مَلَكُوتَ</w:t>
      </w:r>
      <w:r w:rsidR="00F1513F" w:rsidRPr="00F1513F">
        <w:rPr>
          <w:rtl/>
          <w:lang w:bidi="ar-EG"/>
        </w:rPr>
        <w:t xml:space="preserve"> </w:t>
      </w:r>
      <w:r w:rsidR="00F1513F" w:rsidRPr="00F1513F">
        <w:rPr>
          <w:rFonts w:hint="cs"/>
          <w:rtl/>
          <w:lang w:bidi="ar-EG"/>
        </w:rPr>
        <w:t>السَّمَاوَاتِ</w:t>
      </w:r>
      <w:r w:rsidR="00F1513F" w:rsidRPr="00F1513F">
        <w:rPr>
          <w:rtl/>
          <w:lang w:bidi="ar-EG"/>
        </w:rPr>
        <w:t>.</w:t>
      </w:r>
      <w:r w:rsidR="00F1513F">
        <w:rPr>
          <w:rFonts w:hint="cs"/>
          <w:rtl/>
          <w:lang w:bidi="ar-EG"/>
        </w:rPr>
        <w:t xml:space="preserve">" (عدد 10)؛ وهذا يطابق </w:t>
      </w:r>
      <w:proofErr w:type="spellStart"/>
      <w:r w:rsidR="00F1513F">
        <w:rPr>
          <w:rFonts w:hint="cs"/>
          <w:rtl/>
          <w:lang w:bidi="ar-EG"/>
        </w:rPr>
        <w:t>التطويبات</w:t>
      </w:r>
      <w:proofErr w:type="spellEnd"/>
      <w:r w:rsidR="00F1513F">
        <w:rPr>
          <w:rFonts w:hint="cs"/>
          <w:rtl/>
          <w:lang w:bidi="ar-EG"/>
        </w:rPr>
        <w:t xml:space="preserve"> الأربعة الأولى. ويليها في العددين 11 و 12: "</w:t>
      </w:r>
      <w:r w:rsidR="00F1513F" w:rsidRPr="00F1513F">
        <w:rPr>
          <w:rtl/>
          <w:lang w:bidi="ar-EG"/>
        </w:rPr>
        <w:t xml:space="preserve">طُوبَى لَكُمْ </w:t>
      </w:r>
      <w:r w:rsidR="00F1513F">
        <w:rPr>
          <w:rFonts w:hint="cs"/>
          <w:rtl/>
          <w:lang w:bidi="ar-EG"/>
        </w:rPr>
        <w:t>...</w:t>
      </w:r>
      <w:r w:rsidR="00F1513F" w:rsidRPr="00F1513F">
        <w:rPr>
          <w:rtl/>
          <w:lang w:bidi="ar-EG"/>
        </w:rPr>
        <w:t xml:space="preserve"> مِنْ أَجْلِي،</w:t>
      </w:r>
      <w:r w:rsidR="00F1513F">
        <w:rPr>
          <w:rFonts w:hint="cs"/>
          <w:rtl/>
          <w:lang w:bidi="ar-EG"/>
        </w:rPr>
        <w:t>"، التي تطابق سموّ الرحمة التي في الثلاثة الأخيرة. "</w:t>
      </w:r>
      <w:r w:rsidR="00F1513F" w:rsidRPr="00F1513F">
        <w:rPr>
          <w:rtl/>
          <w:lang w:bidi="ar-EG"/>
        </w:rPr>
        <w:t>طُوبَى لَكُمْ</w:t>
      </w:r>
      <w:r w:rsidR="00F1513F">
        <w:rPr>
          <w:rFonts w:hint="cs"/>
          <w:rtl/>
          <w:lang w:bidi="ar-EG"/>
        </w:rPr>
        <w:t xml:space="preserve"> (هنا لدينا تغيير، لأنه خطاب شخصي)</w:t>
      </w:r>
      <w:r w:rsidR="00F1513F" w:rsidRPr="00F1513F">
        <w:rPr>
          <w:rtl/>
          <w:lang w:bidi="ar-EG"/>
        </w:rPr>
        <w:t xml:space="preserve"> إِذَا عَيَّرُوكُمْ وَطَرَدُوكُمْ وَقَالُوا عَلَيْكُمْ كُلَّ كَلِمَةٍ شِرِّيرَةٍ، مِنْ أَجْلِي،</w:t>
      </w:r>
      <w:r w:rsidR="00F1513F">
        <w:rPr>
          <w:rFonts w:hint="cs"/>
          <w:rtl/>
          <w:lang w:bidi="ar-EG"/>
        </w:rPr>
        <w:t>" (عدد 11). هذا هو أسمى اكتمال للنعمة المتألمة، لأنه يحدث من أجل المسيح.</w:t>
      </w:r>
    </w:p>
    <w:p w14:paraId="0B625E69" w14:textId="189726D3" w:rsidR="00BB7472" w:rsidRDefault="00BB7472" w:rsidP="003506BB">
      <w:pPr>
        <w:rPr>
          <w:rtl/>
          <w:lang w:bidi="ar-EG"/>
        </w:rPr>
      </w:pPr>
      <w:r>
        <w:rPr>
          <w:rFonts w:hint="cs"/>
          <w:rtl/>
          <w:lang w:bidi="ar-EG"/>
        </w:rPr>
        <w:t>إن الاضطهادين</w:t>
      </w:r>
      <w:r w:rsidR="00C201F1">
        <w:rPr>
          <w:rFonts w:hint="cs"/>
          <w:rtl/>
          <w:lang w:bidi="ar-EG"/>
        </w:rPr>
        <w:t xml:space="preserve"> في الأعداد 10 </w:t>
      </w:r>
      <w:r w:rsidR="00C201F1">
        <w:rPr>
          <w:rtl/>
          <w:lang w:bidi="ar-EG"/>
        </w:rPr>
        <w:t>–</w:t>
      </w:r>
      <w:r w:rsidR="00C201F1">
        <w:rPr>
          <w:rFonts w:hint="cs"/>
          <w:rtl/>
          <w:lang w:bidi="ar-EG"/>
        </w:rPr>
        <w:t xml:space="preserve"> 12 يتطابق مع طابعهما في الرسائل، ألا وهو من أجل الألم والبِرّ والألم من أجل يسوع. إنهما أمران يختلفان تمامًا عن بعضهما؛ لأنه في مسألة البِرّ نجد شخصًا واحدًا فقط. إن لم أثبُت هنا وأتألم فسيتلطّخ ضميري. غير أن هذا ليس تألّم من أجل المسيح. باختصار، حيثما يرتبط الأمر بالبِرّ، فالكلام هو للضمير؛ ولكن حيثما يكون التألّم من أجل المسيح</w:t>
      </w:r>
      <w:r w:rsidR="00BE0F4C">
        <w:rPr>
          <w:rFonts w:hint="cs"/>
          <w:rtl/>
          <w:lang w:bidi="ar-EG"/>
        </w:rPr>
        <w:t xml:space="preserve">، فلا يكون الأمر مرتبطًا بخطية مكشوفة، وإنما بنعمته وبحقوقها على القلب. إن كنت أُطالب بحقه وبمجده فأنا أكون في طريق يعرضني للألم. كما ويمكنني أيضًا ببساطة أن أتتمم واجبي في المكان الذي وُضعت فيه؛ لكن النعمة لن ترضى أبدًا بأن مجرد أتمم واجبي. وأنا أُصرّح تمامًا بأنه لا يوجد ما هو أنسب </w:t>
      </w:r>
      <w:r w:rsidR="00903DE3">
        <w:rPr>
          <w:rFonts w:hint="cs"/>
          <w:rtl/>
          <w:lang w:bidi="ar-EG"/>
        </w:rPr>
        <w:t xml:space="preserve">من </w:t>
      </w:r>
      <w:r w:rsidR="00BE0F4C">
        <w:rPr>
          <w:rFonts w:hint="cs"/>
          <w:rtl/>
          <w:lang w:bidi="ar-EG"/>
        </w:rPr>
        <w:t xml:space="preserve">أن أتمم الواجب </w:t>
      </w:r>
      <w:r w:rsidR="00903DE3">
        <w:rPr>
          <w:rFonts w:hint="cs"/>
          <w:rtl/>
          <w:lang w:bidi="ar-EG"/>
        </w:rPr>
        <w:t xml:space="preserve">كالنعمة؛ وأن تتميم الواجب جيّد للمسيحي. لكن ليحفظنا الله بأن ننحصر فقط في الواجب ومن أن لا نكون منفتحين بحرية لنعمة مستفيضة تنتزع القلب بفيضها! في الحالة الأولى يفشل المؤمن؛ إن لم يُقاوِم فإنها ستكون خطية. في الحالة الثانية الشهادة لأجل المسيح هي التي تفشل. عندها </w:t>
      </w:r>
      <w:proofErr w:type="spellStart"/>
      <w:r w:rsidR="00903DE3">
        <w:rPr>
          <w:rFonts w:hint="cs"/>
          <w:rtl/>
          <w:lang w:bidi="ar-EG"/>
        </w:rPr>
        <w:t>ستملأنا</w:t>
      </w:r>
      <w:proofErr w:type="spellEnd"/>
      <w:r w:rsidR="00903DE3">
        <w:rPr>
          <w:rFonts w:hint="cs"/>
          <w:rtl/>
          <w:lang w:bidi="ar-EG"/>
        </w:rPr>
        <w:t xml:space="preserve"> النعمة بالفرح، عندما نكون مستحقين بأن نتألّم من أجل اسمه. </w:t>
      </w:r>
      <w:r w:rsidR="00135EAE">
        <w:rPr>
          <w:rFonts w:hint="cs"/>
          <w:rtl/>
          <w:lang w:bidi="ar-EG"/>
        </w:rPr>
        <w:t>غير أن البرّ فليس له علاقة في ذلك.</w:t>
      </w:r>
    </w:p>
    <w:p w14:paraId="79B928E4" w14:textId="31D12B6F" w:rsidR="00151E71" w:rsidRDefault="00151E71" w:rsidP="003506BB">
      <w:pPr>
        <w:rPr>
          <w:rtl/>
          <w:lang w:bidi="ar-EG"/>
        </w:rPr>
      </w:pPr>
      <w:r>
        <w:rPr>
          <w:rFonts w:hint="cs"/>
          <w:rtl/>
          <w:lang w:bidi="ar-EG"/>
        </w:rPr>
        <w:t xml:space="preserve">هذان هما إذًا الصنفان أو المجموعتان في </w:t>
      </w:r>
      <w:proofErr w:type="spellStart"/>
      <w:r>
        <w:rPr>
          <w:rFonts w:hint="cs"/>
          <w:rtl/>
          <w:lang w:bidi="ar-EG"/>
        </w:rPr>
        <w:t>التطويبات</w:t>
      </w:r>
      <w:proofErr w:type="spellEnd"/>
      <w:r>
        <w:rPr>
          <w:rFonts w:hint="cs"/>
          <w:rtl/>
          <w:lang w:bidi="ar-EG"/>
        </w:rPr>
        <w:t xml:space="preserve">. أولاً نحن لدينا </w:t>
      </w:r>
      <w:proofErr w:type="spellStart"/>
      <w:r>
        <w:rPr>
          <w:rFonts w:hint="cs"/>
          <w:rtl/>
          <w:lang w:bidi="ar-EG"/>
        </w:rPr>
        <w:t>تطويبة</w:t>
      </w:r>
      <w:proofErr w:type="spellEnd"/>
      <w:r>
        <w:rPr>
          <w:rFonts w:hint="cs"/>
          <w:rtl/>
          <w:lang w:bidi="ar-EG"/>
        </w:rPr>
        <w:t xml:space="preserve"> البِرّ التي من ضمنها التألّم من أجل البِرّ، ومن ثم </w:t>
      </w:r>
      <w:proofErr w:type="spellStart"/>
      <w:r>
        <w:rPr>
          <w:rFonts w:hint="cs"/>
          <w:rtl/>
          <w:lang w:bidi="ar-EG"/>
        </w:rPr>
        <w:t>تطويبة</w:t>
      </w:r>
      <w:proofErr w:type="spellEnd"/>
      <w:r>
        <w:rPr>
          <w:rFonts w:hint="cs"/>
          <w:rtl/>
          <w:lang w:bidi="ar-EG"/>
        </w:rPr>
        <w:t xml:space="preserve"> الرحمة أو النعمة. المسيح يعلّم فيما يتفق مع النبوة في البِرّ؛ لكنه لا ينحصر في ذلك. مثل هذا </w:t>
      </w:r>
      <w:proofErr w:type="spellStart"/>
      <w:r>
        <w:rPr>
          <w:rFonts w:hint="cs"/>
          <w:rtl/>
          <w:lang w:bidi="ar-EG"/>
        </w:rPr>
        <w:t>الإنحصار</w:t>
      </w:r>
      <w:proofErr w:type="spellEnd"/>
      <w:r>
        <w:rPr>
          <w:rFonts w:hint="cs"/>
          <w:rtl/>
          <w:lang w:bidi="ar-EG"/>
        </w:rPr>
        <w:t xml:space="preserve"> ما كان سيتفق مع مجد شخصه. لذا فما نجده هنا إلى جانب تعليم البِرّ</w:t>
      </w:r>
      <w:r w:rsidR="00573697">
        <w:rPr>
          <w:rFonts w:hint="cs"/>
          <w:rtl/>
          <w:lang w:bidi="ar-EG"/>
        </w:rPr>
        <w:t xml:space="preserve"> إدخال ما يفوقه وأقوى منه والذي من ضمن </w:t>
      </w:r>
      <w:proofErr w:type="spellStart"/>
      <w:r w:rsidR="00573697">
        <w:rPr>
          <w:rFonts w:hint="cs"/>
          <w:rtl/>
          <w:lang w:bidi="ar-EG"/>
        </w:rPr>
        <w:t>تطويبة</w:t>
      </w:r>
      <w:proofErr w:type="spellEnd"/>
      <w:r w:rsidR="00573697">
        <w:rPr>
          <w:rFonts w:hint="cs"/>
          <w:rtl/>
          <w:lang w:bidi="ar-EG"/>
        </w:rPr>
        <w:t xml:space="preserve"> الاضطهاد من أجل المسيح. عندها يكون كل شيء بالنعمة؛ وهذا يُظهر تقدمًا علني بالكامل. </w:t>
      </w:r>
    </w:p>
    <w:p w14:paraId="407C182B" w14:textId="165DE24D" w:rsidR="00D13D37" w:rsidRDefault="00D13D37" w:rsidP="003506BB">
      <w:pPr>
        <w:rPr>
          <w:rtl/>
          <w:lang w:bidi="ar-EG"/>
        </w:rPr>
      </w:pPr>
      <w:r>
        <w:rPr>
          <w:rFonts w:hint="cs"/>
          <w:rtl/>
          <w:lang w:bidi="ar-EG"/>
        </w:rPr>
        <w:t>ذات الأمر ينطبق أيضًا على التالي: "</w:t>
      </w:r>
      <w:r w:rsidRPr="00D13D37">
        <w:rPr>
          <w:rtl/>
          <w:lang w:bidi="ar-EG"/>
        </w:rPr>
        <w:t>«أَنْتُمْ مِلْحُ الأَرْضِ</w:t>
      </w:r>
      <w:r>
        <w:rPr>
          <w:rFonts w:hint="cs"/>
          <w:rtl/>
          <w:lang w:bidi="ar-EG"/>
        </w:rPr>
        <w:t>" (عدد 13)، هذا يعني الطاهر الذي يحفظ الطهارة. الملح لا يقدّم للنجس طهارة؛ غير أنه يُستخدم كقوّة حافظة مثل البِرّ</w:t>
      </w:r>
      <w:r w:rsidR="00EE2F90">
        <w:rPr>
          <w:rFonts w:hint="cs"/>
          <w:rtl/>
          <w:lang w:bidi="ar-EG"/>
        </w:rPr>
        <w:t>. أما النور فهو أمر آخر. لذا فإننا نسمع في عدد 14: "</w:t>
      </w:r>
      <w:r w:rsidR="00EE2F90" w:rsidRPr="00EE2F90">
        <w:rPr>
          <w:rFonts w:ascii="Times New Roman" w:hAnsi="Times New Roman" w:cs="Times New Roman"/>
          <w:lang w:bidi="ar-EG"/>
        </w:rPr>
        <w:t>​</w:t>
      </w:r>
      <w:r w:rsidR="00EE2F90" w:rsidRPr="00EE2F90">
        <w:rPr>
          <w:rtl/>
          <w:lang w:bidi="ar-EG"/>
        </w:rPr>
        <w:t xml:space="preserve"> </w:t>
      </w:r>
      <w:r w:rsidR="00EE2F90" w:rsidRPr="00EE2F90">
        <w:rPr>
          <w:rFonts w:ascii="Times New Roman" w:hAnsi="Times New Roman" w:cs="Times New Roman" w:hint="cs"/>
          <w:rtl/>
          <w:lang w:bidi="ar-EG"/>
        </w:rPr>
        <w:t>​</w:t>
      </w:r>
      <w:r w:rsidR="00EE2F90" w:rsidRPr="00EE2F90">
        <w:rPr>
          <w:rFonts w:hint="cs"/>
          <w:rtl/>
          <w:lang w:bidi="ar-EG"/>
        </w:rPr>
        <w:t>أَنْتُمْ</w:t>
      </w:r>
      <w:r w:rsidR="00EE2F90" w:rsidRPr="00EE2F90">
        <w:rPr>
          <w:rtl/>
          <w:lang w:bidi="ar-EG"/>
        </w:rPr>
        <w:t xml:space="preserve"> نُورُ الْعَالَمِ.</w:t>
      </w:r>
      <w:r w:rsidR="00EE2F90">
        <w:rPr>
          <w:rFonts w:hint="cs"/>
          <w:rtl/>
          <w:lang w:bidi="ar-EG"/>
        </w:rPr>
        <w:t xml:space="preserve">" النور ليس ببساطة يحفظ ما هو جيد، وإنما هو قوة فعّالة تُلقي </w:t>
      </w:r>
      <w:proofErr w:type="spellStart"/>
      <w:r w:rsidR="00EE2F90">
        <w:rPr>
          <w:rFonts w:hint="cs"/>
          <w:rtl/>
          <w:lang w:bidi="ar-EG"/>
        </w:rPr>
        <w:t>بضياءها</w:t>
      </w:r>
      <w:proofErr w:type="spellEnd"/>
      <w:r w:rsidR="00EE2F90">
        <w:rPr>
          <w:rFonts w:hint="cs"/>
          <w:rtl/>
          <w:lang w:bidi="ar-EG"/>
        </w:rPr>
        <w:t xml:space="preserve"> نورًا في الظلام وتطرد الظلام من أمامها. إنه إذًا من الواضح، بأن الرب في الكلمات التالية يج</w:t>
      </w:r>
      <w:r w:rsidR="00131C3A">
        <w:rPr>
          <w:rFonts w:hint="cs"/>
          <w:rtl/>
          <w:lang w:bidi="ar-EG"/>
        </w:rPr>
        <w:t>ي</w:t>
      </w:r>
      <w:r w:rsidR="00EE2F90">
        <w:rPr>
          <w:rFonts w:hint="cs"/>
          <w:rtl/>
          <w:lang w:bidi="ar-EG"/>
        </w:rPr>
        <w:t>ب على الأسئلة التي كنا قد تطرقنا إليها.</w:t>
      </w:r>
    </w:p>
    <w:p w14:paraId="2ABF70DA" w14:textId="0836FFAF" w:rsidR="00BB6013" w:rsidRDefault="00BB6013" w:rsidP="003506BB">
      <w:pPr>
        <w:rPr>
          <w:rtl/>
          <w:lang w:bidi="ar-EG"/>
        </w:rPr>
      </w:pPr>
      <w:r>
        <w:rPr>
          <w:rFonts w:hint="cs"/>
          <w:rtl/>
          <w:lang w:bidi="ar-EG"/>
        </w:rPr>
        <w:t xml:space="preserve">إننا نجد الكثير </w:t>
      </w:r>
      <w:r w:rsidR="008533F7">
        <w:rPr>
          <w:rFonts w:hint="cs"/>
          <w:rtl/>
          <w:lang w:bidi="ar-EG"/>
        </w:rPr>
        <w:t xml:space="preserve">ما </w:t>
      </w:r>
      <w:r>
        <w:rPr>
          <w:rFonts w:hint="cs"/>
          <w:rtl/>
          <w:lang w:bidi="ar-EG"/>
        </w:rPr>
        <w:t xml:space="preserve">له معناه العميق في هذه الموعظة؛ </w:t>
      </w:r>
      <w:r w:rsidR="007B1083">
        <w:rPr>
          <w:rFonts w:hint="cs"/>
          <w:rtl/>
          <w:lang w:bidi="ar-EG"/>
        </w:rPr>
        <w:t xml:space="preserve">غير أننا الآن ليس لدينا الفرصة في الدخول في التفاصيل. إنه وكالمعتاد يتم التوسّع في البِرّ بحسب شخص المسيح، الذي ينشغل بشرّ الإنسان فيما بين رؤساء العُنف والفساد. من ثم تليه مبادئ أخرى جديدة في النعمة أسمى بكثير مما أُعطي في الناموس. ففي عدد استهلالي (عدد 22) يُكشَف عن كلمة واحدة لا غيرها بمعنى التعطش </w:t>
      </w:r>
      <w:r w:rsidR="00855807">
        <w:rPr>
          <w:rFonts w:hint="cs"/>
          <w:rtl/>
          <w:lang w:bidi="ar-EG"/>
        </w:rPr>
        <w:t xml:space="preserve">للدم؛ وبنفس الوقت يظهر الفساد بنظرة أو بشهوة. لأنه لن تُدان فيما بعد الأفعال فقط، وإنما أيضًا حالة النفس. هذا يتناوله الإصحاح الخامس. إن كان الناموس يُحفَظ في العددين السابقين 17 و 18 في كامل سيادته، فلدينا فيما بعد ذلك (الأعداد 21 </w:t>
      </w:r>
      <w:r w:rsidR="00855807">
        <w:rPr>
          <w:rtl/>
          <w:lang w:bidi="ar-EG"/>
        </w:rPr>
        <w:t>–</w:t>
      </w:r>
      <w:r w:rsidR="00855807">
        <w:rPr>
          <w:rFonts w:hint="cs"/>
          <w:rtl/>
          <w:lang w:bidi="ar-EG"/>
        </w:rPr>
        <w:t xml:space="preserve"> 48) مبادئ النعمة الأسمى منها وحقائق أعمق منها والتي تعتمد أساسًا</w:t>
      </w:r>
      <w:r w:rsidR="00CF5FFB">
        <w:rPr>
          <w:rFonts w:hint="cs"/>
          <w:rtl/>
          <w:lang w:bidi="ar-EG"/>
        </w:rPr>
        <w:t xml:space="preserve"> على إظهار اسم الآب </w:t>
      </w:r>
      <w:r w:rsidR="00CF5FFB">
        <w:rPr>
          <w:rtl/>
          <w:lang w:bidi="ar-EG"/>
        </w:rPr>
        <w:t>–</w:t>
      </w:r>
      <w:r w:rsidR="00CF5FFB">
        <w:rPr>
          <w:rFonts w:hint="cs"/>
          <w:rtl/>
          <w:lang w:bidi="ar-EG"/>
        </w:rPr>
        <w:t xml:space="preserve"> الآب، الذي في السماء-. بالتالي فالأمر لم يعُد مرتبط فقط بالمسألة بين الإنسان والإنسان، وإنما بالشيطان في طرف واحد وفي الطرف الآخر بالله. في ذلك يكشف الله ويبرهن كالآب الحالة الأنانية في الإنسان الساقط على الأرض.</w:t>
      </w:r>
    </w:p>
    <w:p w14:paraId="300A6A21" w14:textId="03CD200F" w:rsidR="00CF5FFB" w:rsidRDefault="001B56E9" w:rsidP="003506BB">
      <w:pPr>
        <w:rPr>
          <w:rtl/>
          <w:lang w:bidi="ar-EG"/>
        </w:rPr>
      </w:pPr>
      <w:r>
        <w:rPr>
          <w:rFonts w:hint="cs"/>
          <w:rtl/>
          <w:lang w:bidi="ar-EG"/>
        </w:rPr>
        <w:t xml:space="preserve">الأمر الثاني في </w:t>
      </w:r>
      <w:r w:rsidR="00A052BE">
        <w:rPr>
          <w:rFonts w:hint="cs"/>
          <w:rtl/>
          <w:lang w:bidi="ar-EG"/>
        </w:rPr>
        <w:t xml:space="preserve">هذه الإصحاحات (إصحاح 6) المكوّنة منها العظة، يحتوي على جزئين. الأول مرتبط </w:t>
      </w:r>
      <w:r w:rsidR="00340C9C">
        <w:rPr>
          <w:rFonts w:hint="cs"/>
          <w:rtl/>
          <w:lang w:bidi="ar-EG"/>
        </w:rPr>
        <w:t>مرة أخرى</w:t>
      </w:r>
      <w:r w:rsidR="00A052BE">
        <w:rPr>
          <w:rFonts w:hint="cs"/>
          <w:rtl/>
          <w:lang w:bidi="ar-EG"/>
        </w:rPr>
        <w:t xml:space="preserve"> بالبِرّ. "</w:t>
      </w:r>
      <w:r w:rsidR="00A052BE" w:rsidRPr="00A052BE">
        <w:rPr>
          <w:rtl/>
          <w:lang w:bidi="ar-EG"/>
        </w:rPr>
        <w:t>اِحْتَرِزُوا مِنْ أَنْ</w:t>
      </w:r>
      <w:r w:rsidR="00A052BE">
        <w:rPr>
          <w:rFonts w:hint="cs"/>
          <w:rtl/>
          <w:lang w:bidi="ar-EG"/>
        </w:rPr>
        <w:t>"، يقول الرب، "</w:t>
      </w:r>
      <w:r w:rsidR="00A052BE" w:rsidRPr="00A052BE">
        <w:rPr>
          <w:rtl/>
          <w:lang w:bidi="ar-EG"/>
        </w:rPr>
        <w:t>أَنْ تَصْنَعُوا صَدَقَتَكُمْ قُدَّامَ النَّاسِ</w:t>
      </w:r>
      <w:r w:rsidR="00A052BE">
        <w:rPr>
          <w:rFonts w:hint="cs"/>
          <w:rtl/>
          <w:lang w:bidi="ar-EG"/>
        </w:rPr>
        <w:t>" (عدد 1). هنا ينبغي أن يكون مكتوب "بِرّ</w:t>
      </w:r>
      <w:r w:rsidR="008A63FA">
        <w:rPr>
          <w:rFonts w:hint="cs"/>
          <w:rtl/>
          <w:lang w:bidi="ar-EG"/>
        </w:rPr>
        <w:t>كم</w:t>
      </w:r>
      <w:r w:rsidR="00A052BE">
        <w:rPr>
          <w:rFonts w:hint="cs"/>
          <w:rtl/>
          <w:lang w:bidi="ar-EG"/>
        </w:rPr>
        <w:t xml:space="preserve">" وليس "صدقتكم" كما نجد في الحاشية. من ثم ينقسم البِر الذي تكلّم عنه هنا إلى فرعين. </w:t>
      </w:r>
      <w:r w:rsidR="00285AFD">
        <w:rPr>
          <w:rFonts w:hint="cs"/>
          <w:rtl/>
          <w:lang w:bidi="ar-EG"/>
        </w:rPr>
        <w:t xml:space="preserve">أحدهما هو إعطاء الصدقة، والثاني هو الصلاة والصيام هو فرع ثالث لا يجب أن نقلّل من قيمته. إن هذا ما يشكّل برّنا. النقطة الجوهرية تكمن في أنه ليس لنا أن نتفاخر فيها؛ لأن أبونا يرى في الخفاء. الأخيرة هي أكثر ميزة بارزة في المسيحية. الجزء الأخير من الإصحاح يُري الاتكال التام على إحسان أبينا لنا، إذ نحن </w:t>
      </w:r>
      <w:r w:rsidR="008A63FA">
        <w:rPr>
          <w:rFonts w:hint="cs"/>
          <w:rtl/>
          <w:lang w:bidi="ar-EG"/>
        </w:rPr>
        <w:t>نحسب على</w:t>
      </w:r>
      <w:r w:rsidR="00285AFD">
        <w:rPr>
          <w:rFonts w:hint="cs"/>
          <w:rtl/>
          <w:lang w:bidi="ar-EG"/>
        </w:rPr>
        <w:t xml:space="preserve"> رحمته. إننا على يقين بأننا لنا قيمة بلا حدود في عينيه</w:t>
      </w:r>
      <w:r w:rsidR="004B2646">
        <w:rPr>
          <w:rFonts w:hint="cs"/>
          <w:rtl/>
          <w:lang w:bidi="ar-EG"/>
        </w:rPr>
        <w:t xml:space="preserve"> ولأجل ذلك لسنا بحاجة أن نكون قلقين كباقي الأمم، لأن أبونا يعرف ما الذي نحتاج إليه. بالنسبة لنا يكفي بأن نطلب ملكوت الله وبرّه؛ </w:t>
      </w:r>
      <w:r w:rsidR="005154E0">
        <w:rPr>
          <w:rFonts w:hint="cs"/>
          <w:rtl/>
          <w:lang w:bidi="ar-EG"/>
        </w:rPr>
        <w:t>و</w:t>
      </w:r>
      <w:r w:rsidR="004B2646">
        <w:rPr>
          <w:rFonts w:hint="cs"/>
          <w:rtl/>
          <w:lang w:bidi="ar-EG"/>
        </w:rPr>
        <w:t>محبة أبونا تهتم بالباقي.</w:t>
      </w:r>
    </w:p>
    <w:p w14:paraId="5E2F9269" w14:textId="35AF730B" w:rsidR="0061736C" w:rsidRDefault="0061736C" w:rsidP="003506BB">
      <w:pPr>
        <w:rPr>
          <w:rtl/>
          <w:lang w:bidi="ar-EG"/>
        </w:rPr>
      </w:pPr>
      <w:r>
        <w:rPr>
          <w:rFonts w:hint="cs"/>
          <w:rtl/>
          <w:lang w:bidi="ar-EG"/>
        </w:rPr>
        <w:t>الإصحاح ال 7 يسلّمنا دوافع القلب في عشرتنا مع الناس والأخوة كما ومع الله أيضًا، الذي ومع أنه صالح، يحبّ</w:t>
      </w:r>
      <w:r w:rsidR="00345056">
        <w:rPr>
          <w:rFonts w:hint="cs"/>
          <w:rtl/>
          <w:lang w:bidi="ar-EG"/>
        </w:rPr>
        <w:t xml:space="preserve"> بأن نطلب منه بإصرار في كل ضائقة. عدا ذلك نحن نجد إشارات بأنه علينا أن نفكّر بما نحن ندينه لغيرنا من الناس. ولهذا الغرض نحن بحاجة لطاقة خاصة، لأن الباب ضيق والطريق كرِب اللذان يؤديان إلى الحياة. من ثم علينا أن نحفظ أنفسنا من إبليس ومن وسواس </w:t>
      </w:r>
      <w:r w:rsidR="0018645C">
        <w:rPr>
          <w:rFonts w:hint="cs"/>
          <w:rtl/>
          <w:lang w:bidi="ar-EG"/>
        </w:rPr>
        <w:t>أعوانه</w:t>
      </w:r>
      <w:r w:rsidR="00345056">
        <w:rPr>
          <w:rFonts w:hint="cs"/>
          <w:rtl/>
          <w:lang w:bidi="ar-EG"/>
        </w:rPr>
        <w:t xml:space="preserve">، من الأنبياء الكذبة الذين </w:t>
      </w:r>
      <w:r w:rsidR="005003A3">
        <w:rPr>
          <w:rFonts w:hint="cs"/>
          <w:rtl/>
          <w:lang w:bidi="ar-EG"/>
        </w:rPr>
        <w:t>يُعرفون</w:t>
      </w:r>
      <w:r w:rsidR="00345056">
        <w:rPr>
          <w:rFonts w:hint="cs"/>
          <w:rtl/>
          <w:lang w:bidi="ar-EG"/>
        </w:rPr>
        <w:t xml:space="preserve"> من ثمارهم. من ثم </w:t>
      </w:r>
      <w:r w:rsidR="00740AA0">
        <w:rPr>
          <w:rFonts w:hint="cs"/>
          <w:rtl/>
          <w:lang w:bidi="ar-EG"/>
        </w:rPr>
        <w:t xml:space="preserve">تتبع الإشارة الهامة، بأن الأمر غير متعلق لا بعِلم أو </w:t>
      </w:r>
      <w:r w:rsidR="005003A3">
        <w:rPr>
          <w:rFonts w:hint="cs"/>
          <w:rtl/>
          <w:lang w:bidi="ar-EG"/>
        </w:rPr>
        <w:t>ب</w:t>
      </w:r>
      <w:r w:rsidR="00740AA0">
        <w:rPr>
          <w:rFonts w:hint="cs"/>
          <w:rtl/>
          <w:lang w:bidi="ar-EG"/>
        </w:rPr>
        <w:t xml:space="preserve">معرفة أو حتى بقوات عجيبة، وإنما بفعل مشيئة الله من قلب طائع يطبّق كلام المسيح. إن لم يخِب ظني، فهنا أيضًا تتبادل النعمة والبِرّ </w:t>
      </w:r>
      <w:r w:rsidR="00740AA0" w:rsidRPr="001D463E">
        <w:rPr>
          <w:rFonts w:hint="cs"/>
          <w:rtl/>
          <w:lang w:bidi="ar-EG"/>
        </w:rPr>
        <w:t>أدوارهما</w:t>
      </w:r>
      <w:r w:rsidR="00740AA0">
        <w:rPr>
          <w:rFonts w:hint="cs"/>
          <w:rtl/>
          <w:lang w:bidi="ar-EG"/>
        </w:rPr>
        <w:t xml:space="preserve">. </w:t>
      </w:r>
      <w:r w:rsidR="001D463E">
        <w:rPr>
          <w:rFonts w:hint="cs"/>
          <w:rtl/>
          <w:lang w:bidi="ar-EG"/>
        </w:rPr>
        <w:t xml:space="preserve">لأن الإنذار ضد روح قضائية متأسس </w:t>
      </w:r>
      <w:r w:rsidR="003B0930">
        <w:rPr>
          <w:rFonts w:hint="cs"/>
          <w:rtl/>
          <w:lang w:bidi="ar-EG"/>
        </w:rPr>
        <w:t xml:space="preserve">على مجازاة تتبعها بالتحديد بإنذار آخر وتمهّد الطريق لنداء عاجل لإدانة الذات، الذي يسبق كل عمل حقيقي تقوم به النعمة (عدد 1 </w:t>
      </w:r>
      <w:r w:rsidR="003B0930">
        <w:rPr>
          <w:rtl/>
          <w:lang w:bidi="ar-EG"/>
        </w:rPr>
        <w:t>–</w:t>
      </w:r>
      <w:r w:rsidR="003B0930">
        <w:rPr>
          <w:rFonts w:hint="cs"/>
          <w:rtl/>
          <w:lang w:bidi="ar-EG"/>
        </w:rPr>
        <w:t xml:space="preserve"> 5). عدا ذلك يلي من بعد الإنذار من إهدار القديس </w:t>
      </w:r>
      <w:r w:rsidR="00DE5A30">
        <w:rPr>
          <w:rFonts w:hint="cs"/>
          <w:rtl/>
          <w:lang w:bidi="ar-EG"/>
        </w:rPr>
        <w:t>وحماية الشرير إنذارات غنية ومتكررة بالاعتماد على نعمة أبينا (عدد 6- 11).</w:t>
      </w:r>
    </w:p>
    <w:p w14:paraId="26DD4CC2" w14:textId="649E4815" w:rsidR="00DE5A30" w:rsidRDefault="007F15C8" w:rsidP="003506BB">
      <w:pPr>
        <w:rPr>
          <w:rtl/>
          <w:lang w:bidi="ar-EG"/>
        </w:rPr>
      </w:pPr>
      <w:r>
        <w:rPr>
          <w:rFonts w:hint="cs"/>
          <w:rtl/>
          <w:lang w:bidi="ar-EG"/>
        </w:rPr>
        <w:t>وهنا أنا مضطر بأن أُنهي، على الرغم من أني أشعر بأسى عميق، بأني أمرّ بصورة خاطفة فقط على النص. غير أني حاولت في هذه المحاضرة الأولى أن أُلقي بنظرة على هذا الجزء من إنجيل متى ببساطة، ولكن قدر استطاعتي في صورة متكاملة</w:t>
      </w:r>
      <w:r w:rsidR="00A4182F">
        <w:rPr>
          <w:rFonts w:hint="cs"/>
          <w:rtl/>
          <w:lang w:bidi="ar-EG"/>
        </w:rPr>
        <w:t>. أنا متيقّن تمامًا بأنه لا يوجد لدينا الوقت الكافي لمقارنته مع أناجيل أخرى. غير أني أرجو بأن تسنح لنا الفرص بأن نقارن بإسهاب بين مختلف وجهات النظر في الأناجيل المختلفة. وفي الحقيقة هدفي أيضًا بأن يظهر ربنا، شخصه، تعاليمه وطرقه في كل إنجيل أمام عيون قلوبنا.</w:t>
      </w:r>
    </w:p>
    <w:p w14:paraId="509EC464" w14:textId="77777777" w:rsidR="00700437" w:rsidRDefault="0096568B" w:rsidP="003506BB">
      <w:pPr>
        <w:rPr>
          <w:rtl/>
          <w:lang w:bidi="ar-EG"/>
        </w:rPr>
        <w:sectPr w:rsidR="00700437" w:rsidSect="00E03FA1">
          <w:footnotePr>
            <w:numRestart w:val="eachSect"/>
          </w:footnotePr>
          <w:pgSz w:w="11906" w:h="16838"/>
          <w:pgMar w:top="1440" w:right="1440" w:bottom="1440" w:left="1440" w:header="708" w:footer="708" w:gutter="0"/>
          <w:cols w:space="708"/>
          <w:bidi/>
          <w:rtlGutter/>
          <w:docGrid w:linePitch="360"/>
        </w:sectPr>
      </w:pPr>
      <w:r>
        <w:rPr>
          <w:rFonts w:hint="cs"/>
          <w:rtl/>
          <w:lang w:bidi="ar-EG"/>
        </w:rPr>
        <w:t xml:space="preserve">أنا أطلب من الرب، بأن ما قُدّم بصورة خاطفة فقط للنفوس يُثير </w:t>
      </w:r>
      <w:r w:rsidR="00154C30">
        <w:rPr>
          <w:rFonts w:hint="cs"/>
          <w:rtl/>
          <w:lang w:bidi="ar-EG"/>
        </w:rPr>
        <w:t xml:space="preserve">بحثًا من قِبَل أولاد الله ويقودهم بأن يتكلوا كاملاً وبصورة مطلقة على كلمة نعمته. عندها سنتوقّع بركة عميقة. لأن هذا التأمل في الأناجيل أساسه هو نعمة الله فقط ولا يتركنا من دون بركة. </w:t>
      </w:r>
      <w:r w:rsidR="006C7707">
        <w:rPr>
          <w:rFonts w:hint="cs"/>
          <w:rtl/>
          <w:lang w:bidi="ar-EG"/>
        </w:rPr>
        <w:t xml:space="preserve">لكني مقتنع أنه من بعدما أن جذبتنا نعمة المسيح، </w:t>
      </w:r>
      <w:r w:rsidR="006612BF">
        <w:rPr>
          <w:rFonts w:hint="cs"/>
          <w:rtl/>
          <w:lang w:bidi="ar-EG"/>
        </w:rPr>
        <w:t>تكون البركة أعظم في كل نحو إن تأسسنا فيه إضافة لذلك في كل بساطة وضمان قوة عمل الفداء الذي أُكمل. عندها، عندما نتحرر في نفوسنا ونهدأ، نعود إليه لنتعلّم منه ونتطلّع إليه، ونتبعه، ونسمع كلامه ونفرح بطرقه. يا ليت الرب يعطينا بأن يحدث هكذا ونحن نسير في طريقنا عبر مختلف الأناجيل التي وهبنا الله إياها!</w:t>
      </w:r>
    </w:p>
    <w:p w14:paraId="27402B84" w14:textId="35181359" w:rsidR="0096568B" w:rsidRDefault="00000000" w:rsidP="003506BB">
      <w:pPr>
        <w:rPr>
          <w:rtl/>
          <w:lang w:bidi="ar-EG"/>
        </w:rPr>
      </w:pPr>
      <w:hyperlink r:id="rId12" w:history="1">
        <w:r w:rsidR="00700437" w:rsidRPr="00700437">
          <w:rPr>
            <w:rStyle w:val="Hyperlink"/>
            <w:rFonts w:hint="cs"/>
            <w:rtl/>
            <w:lang w:bidi="ar-EG"/>
          </w:rPr>
          <w:t>إصحاح 8</w:t>
        </w:r>
      </w:hyperlink>
    </w:p>
    <w:p w14:paraId="77AB1C90" w14:textId="0EBB142B" w:rsidR="00722B4C" w:rsidRDefault="006B34E5" w:rsidP="003506BB">
      <w:pPr>
        <w:rPr>
          <w:rtl/>
          <w:lang w:bidi="ar-EG"/>
        </w:rPr>
      </w:pPr>
      <w:r>
        <w:rPr>
          <w:rFonts w:hint="cs"/>
          <w:rtl/>
          <w:lang w:bidi="ar-EG"/>
        </w:rPr>
        <w:t xml:space="preserve">متى 8 الذي يفتتح مقطعنا في هذا اليوم، هو عرض هادف وبرهان عن الأسلوب الذي استخدمه الله حينما أخبرنا عن ربنا يسوع من خلال الرسول متى. إن القصد في إظهار تبدّل التدبير لنا أدّى إلى إهمال الظرف الزمني هنا أكثر من أي واحد من الأناجيل الأخرى. وهذا ما يجب الانتباه إليه أكثر لأنه في صورة عامة ينطبق على إنجيل متى </w:t>
      </w:r>
      <w:r w:rsidR="00B01DDE">
        <w:rPr>
          <w:rFonts w:hint="cs"/>
          <w:rtl/>
          <w:lang w:bidi="ar-EG"/>
        </w:rPr>
        <w:t>كمعيار للتسلسل الزمني غير الذي يُشير بهذه المهمة</w:t>
      </w:r>
      <w:r>
        <w:rPr>
          <w:rFonts w:hint="cs"/>
          <w:rtl/>
          <w:lang w:bidi="ar-EG"/>
        </w:rPr>
        <w:t xml:space="preserve"> </w:t>
      </w:r>
      <w:r w:rsidR="00B01DDE">
        <w:rPr>
          <w:rFonts w:hint="cs"/>
          <w:rtl/>
          <w:lang w:bidi="ar-EG"/>
        </w:rPr>
        <w:t xml:space="preserve">في إنجيل لوقا. بمقارنة دقيقة بين جميع الأناجيل توصلت إلى نتيجة واضحة في الحقيقة بحسب كل فحص غير متحيز، ألا وهو أن لا إنجيل متى ولا إنجيل لوقا يتحفظان بمثل هذا التسلسل. </w:t>
      </w:r>
      <w:r w:rsidR="00065DED">
        <w:rPr>
          <w:rFonts w:hint="cs"/>
          <w:rtl/>
          <w:lang w:bidi="ar-EG"/>
        </w:rPr>
        <w:t xml:space="preserve">طبعًا كلاهما يتحفظان بالتسلسل التاريخي عندما يتفق وحيهما مع قصد الروح القدس. لكن في كليهما تخضع المتابعة الزمنية لوجهات نظر أسمى كانت في فكر </w:t>
      </w:r>
      <w:r w:rsidR="00065DED" w:rsidRPr="00F71BA1">
        <w:rPr>
          <w:rFonts w:hint="cs"/>
          <w:rtl/>
          <w:lang w:bidi="ar-EG"/>
        </w:rPr>
        <w:t>الله</w:t>
      </w:r>
      <w:r w:rsidR="00065DED">
        <w:rPr>
          <w:rFonts w:hint="cs"/>
          <w:rtl/>
          <w:lang w:bidi="ar-EG"/>
        </w:rPr>
        <w:t xml:space="preserve">. </w:t>
      </w:r>
      <w:r w:rsidR="00F71BA1">
        <w:rPr>
          <w:rFonts w:hint="cs"/>
          <w:rtl/>
          <w:lang w:bidi="ar-EG"/>
        </w:rPr>
        <w:t>إن أخذنا على سبيل المثال الوقائع في الإصحاح الثامن وقارناها بالأحداث المطابقة لها حال كونها موصوفة هناك، في إنجيل مرقس فسندرك بأن الأخير يسلّمنا معطيات زمنية دقيقة. وهذا يقنعني بأن مرقس يتحفظ بالترتيب الزمني. إن قصد الروح القدس يُجبر</w:t>
      </w:r>
      <w:r w:rsidR="00DF793F">
        <w:rPr>
          <w:rFonts w:hint="cs"/>
          <w:rtl/>
          <w:lang w:bidi="ar-EG"/>
        </w:rPr>
        <w:t>ه</w:t>
      </w:r>
      <w:r w:rsidR="00F71BA1">
        <w:rPr>
          <w:rFonts w:hint="cs"/>
          <w:rtl/>
          <w:lang w:bidi="ar-EG"/>
        </w:rPr>
        <w:t xml:space="preserve"> على ذلك؛ </w:t>
      </w:r>
      <w:r w:rsidR="00DF793F">
        <w:rPr>
          <w:rFonts w:hint="cs"/>
          <w:rtl/>
          <w:lang w:bidi="ar-EG"/>
        </w:rPr>
        <w:t>ولذا فإنه لا يهمل التسلسل الزمني. وهنا السؤال الذي في محله: "لماذا يهمل روح الله في هذا الإصحاح وفي الإصحاح التالي مسألة الزمن تمامًا؟" ذات الإهمال لتسلسل الأحداث نجده بالمناسبة أيضًا في مقاطع أخرى من إنجيلنا. غير أني بقصد مشغول بهذا في الإصحاح الثامن، لأننا نجد هذا التغافل في كل مكان فيه، حتى أنه من السهل تقديم البرهان عن ذلك.</w:t>
      </w:r>
    </w:p>
    <w:p w14:paraId="3A01802D" w14:textId="2FBB2C29" w:rsidR="003E115B" w:rsidRDefault="003E115B" w:rsidP="003506BB">
      <w:pPr>
        <w:rPr>
          <w:rtl/>
          <w:lang w:bidi="ar-EG"/>
        </w:rPr>
      </w:pPr>
      <w:r>
        <w:rPr>
          <w:rFonts w:hint="cs"/>
          <w:rtl/>
          <w:lang w:bidi="ar-EG"/>
        </w:rPr>
        <w:t xml:space="preserve">أولاً لا بد وأن ننتبه، بأن الأبرص يمثّل شاهد مبكّر </w:t>
      </w:r>
      <w:r w:rsidR="007F53D6">
        <w:rPr>
          <w:rFonts w:hint="cs"/>
          <w:rtl/>
          <w:lang w:bidi="ar-EG"/>
        </w:rPr>
        <w:t>عن إعلان قوة ربنا الشافية. فما قبل الموعظة على الجبل كان قد جاء في نجاسته إلى يسوع ليتطهر. لذا يجب أن ننتبه، بأنه كما يقدّمه الروح القدس لا يوجد أي ذكر لمُعطى زمني. من دون شك أن العدد الأول يقول: "</w:t>
      </w:r>
      <w:r w:rsidR="007F53D6" w:rsidRPr="007F53D6">
        <w:rPr>
          <w:rtl/>
          <w:lang w:bidi="ar-EG"/>
        </w:rPr>
        <w:t>وَلَمَّا نَزَلَ مِنَ الْجَبَلِ تَبِعَتْهُ جُمُوعٌ كَثِيرَةٌ.</w:t>
      </w:r>
      <w:r w:rsidR="007F53D6">
        <w:rPr>
          <w:rFonts w:hint="cs"/>
          <w:rtl/>
          <w:lang w:bidi="ar-EG"/>
        </w:rPr>
        <w:t>" (عدد 1). غير أن العدد الثاني لا يُشير البتة بأن الحدث التالي أيضًا حدث في تعاقب زمني. هو لا يقول: "فأتى أبرص" أو "وللوقت جاء أبرص" لا يوجد أي كلام بأن تطهير الأبرص حدث في ذلك الوقت. إن الكلمة تشرح ببساطة: "</w:t>
      </w:r>
      <w:r w:rsidR="00EA2A5F" w:rsidRPr="00EA2A5F">
        <w:rPr>
          <w:rFonts w:ascii="Arial" w:hAnsi="Arial" w:cs="Arial" w:hint="cs"/>
          <w:rtl/>
          <w:lang w:bidi="ar-EG"/>
        </w:rPr>
        <w:t>​</w:t>
      </w:r>
      <w:r w:rsidR="00EA2A5F" w:rsidRPr="00EA2A5F">
        <w:rPr>
          <w:rFonts w:hint="cs"/>
          <w:rtl/>
          <w:lang w:bidi="ar-EG"/>
        </w:rPr>
        <w:t>وَإِذَا</w:t>
      </w:r>
      <w:r w:rsidR="00EA2A5F" w:rsidRPr="00EA2A5F">
        <w:rPr>
          <w:rtl/>
          <w:lang w:bidi="ar-EG"/>
        </w:rPr>
        <w:t xml:space="preserve"> </w:t>
      </w:r>
      <w:r w:rsidR="00EA2A5F" w:rsidRPr="00EA2A5F">
        <w:rPr>
          <w:rFonts w:hint="cs"/>
          <w:rtl/>
          <w:lang w:bidi="ar-EG"/>
        </w:rPr>
        <w:t>أَبْرَصُ</w:t>
      </w:r>
      <w:r w:rsidR="00EA2A5F" w:rsidRPr="00EA2A5F">
        <w:rPr>
          <w:rtl/>
          <w:lang w:bidi="ar-EG"/>
        </w:rPr>
        <w:t xml:space="preserve"> </w:t>
      </w:r>
      <w:r w:rsidR="00EA2A5F" w:rsidRPr="00EA2A5F">
        <w:rPr>
          <w:rFonts w:hint="cs"/>
          <w:rtl/>
          <w:lang w:bidi="ar-EG"/>
        </w:rPr>
        <w:t>قَدْ</w:t>
      </w:r>
      <w:r w:rsidR="00EA2A5F" w:rsidRPr="00EA2A5F">
        <w:rPr>
          <w:rtl/>
          <w:lang w:bidi="ar-EG"/>
        </w:rPr>
        <w:t xml:space="preserve"> </w:t>
      </w:r>
      <w:r w:rsidR="00EA2A5F" w:rsidRPr="00EA2A5F">
        <w:rPr>
          <w:rFonts w:hint="cs"/>
          <w:rtl/>
          <w:lang w:bidi="ar-EG"/>
        </w:rPr>
        <w:t>جَاءَ</w:t>
      </w:r>
      <w:r w:rsidR="00EA2A5F" w:rsidRPr="00EA2A5F">
        <w:rPr>
          <w:rtl/>
          <w:lang w:bidi="ar-EG"/>
        </w:rPr>
        <w:t xml:space="preserve"> </w:t>
      </w:r>
      <w:r w:rsidR="00EA2A5F" w:rsidRPr="00EA2A5F">
        <w:rPr>
          <w:rFonts w:hint="cs"/>
          <w:rtl/>
          <w:lang w:bidi="ar-EG"/>
        </w:rPr>
        <w:t>وَسَجَدَ</w:t>
      </w:r>
      <w:r w:rsidR="00EA2A5F" w:rsidRPr="00EA2A5F">
        <w:rPr>
          <w:rtl/>
          <w:lang w:bidi="ar-EG"/>
        </w:rPr>
        <w:t xml:space="preserve"> </w:t>
      </w:r>
      <w:r w:rsidR="00EA2A5F" w:rsidRPr="00EA2A5F">
        <w:rPr>
          <w:rFonts w:hint="cs"/>
          <w:rtl/>
          <w:lang w:bidi="ar-EG"/>
        </w:rPr>
        <w:t>لَهُ</w:t>
      </w:r>
      <w:r w:rsidR="00EA2A5F" w:rsidRPr="00EA2A5F">
        <w:rPr>
          <w:rtl/>
          <w:lang w:bidi="ar-EG"/>
        </w:rPr>
        <w:t xml:space="preserve"> </w:t>
      </w:r>
      <w:proofErr w:type="spellStart"/>
      <w:r w:rsidR="00EA2A5F" w:rsidRPr="00EA2A5F">
        <w:rPr>
          <w:rFonts w:hint="cs"/>
          <w:rtl/>
          <w:lang w:bidi="ar-EG"/>
        </w:rPr>
        <w:t>قَائِلاً</w:t>
      </w:r>
      <w:r w:rsidR="00EA2A5F" w:rsidRPr="00EA2A5F">
        <w:rPr>
          <w:rtl/>
          <w:lang w:bidi="ar-EG"/>
        </w:rPr>
        <w:t>:</w:t>
      </w:r>
      <w:r w:rsidR="00EA2A5F" w:rsidRPr="00EA2A5F">
        <w:rPr>
          <w:rFonts w:hint="cs"/>
          <w:rtl/>
          <w:lang w:bidi="ar-EG"/>
        </w:rPr>
        <w:t>«يَا</w:t>
      </w:r>
      <w:proofErr w:type="spellEnd"/>
      <w:r w:rsidR="00EA2A5F" w:rsidRPr="00EA2A5F">
        <w:rPr>
          <w:rtl/>
          <w:lang w:bidi="ar-EG"/>
        </w:rPr>
        <w:t xml:space="preserve"> </w:t>
      </w:r>
      <w:r w:rsidR="00EA2A5F" w:rsidRPr="00EA2A5F">
        <w:rPr>
          <w:rFonts w:hint="cs"/>
          <w:rtl/>
          <w:lang w:bidi="ar-EG"/>
        </w:rPr>
        <w:t>سَيِّدُ،</w:t>
      </w:r>
      <w:r w:rsidR="00EA2A5F" w:rsidRPr="00EA2A5F">
        <w:rPr>
          <w:rtl/>
          <w:lang w:bidi="ar-EG"/>
        </w:rPr>
        <w:t xml:space="preserve"> </w:t>
      </w:r>
      <w:r w:rsidR="00EA2A5F" w:rsidRPr="00EA2A5F">
        <w:rPr>
          <w:rFonts w:hint="cs"/>
          <w:rtl/>
          <w:lang w:bidi="ar-EG"/>
        </w:rPr>
        <w:t>إِنْ</w:t>
      </w:r>
      <w:r w:rsidR="00EA2A5F" w:rsidRPr="00EA2A5F">
        <w:rPr>
          <w:rtl/>
          <w:lang w:bidi="ar-EG"/>
        </w:rPr>
        <w:t xml:space="preserve"> </w:t>
      </w:r>
      <w:r w:rsidR="00EA2A5F" w:rsidRPr="00EA2A5F">
        <w:rPr>
          <w:rFonts w:hint="cs"/>
          <w:rtl/>
          <w:lang w:bidi="ar-EG"/>
        </w:rPr>
        <w:t>أَرَدْتَ</w:t>
      </w:r>
      <w:r w:rsidR="00EA2A5F" w:rsidRPr="00EA2A5F">
        <w:rPr>
          <w:rtl/>
          <w:lang w:bidi="ar-EG"/>
        </w:rPr>
        <w:t xml:space="preserve"> </w:t>
      </w:r>
      <w:r w:rsidR="00EA2A5F" w:rsidRPr="00EA2A5F">
        <w:rPr>
          <w:rFonts w:hint="cs"/>
          <w:rtl/>
          <w:lang w:bidi="ar-EG"/>
        </w:rPr>
        <w:t>تَقْدِرْ</w:t>
      </w:r>
      <w:r w:rsidR="00EA2A5F" w:rsidRPr="00EA2A5F">
        <w:rPr>
          <w:rtl/>
          <w:lang w:bidi="ar-EG"/>
        </w:rPr>
        <w:t xml:space="preserve"> </w:t>
      </w:r>
      <w:r w:rsidR="00EA2A5F" w:rsidRPr="00EA2A5F">
        <w:rPr>
          <w:rFonts w:hint="cs"/>
          <w:rtl/>
          <w:lang w:bidi="ar-EG"/>
        </w:rPr>
        <w:t>أَنْ</w:t>
      </w:r>
      <w:r w:rsidR="00EA2A5F" w:rsidRPr="00EA2A5F">
        <w:rPr>
          <w:rtl/>
          <w:lang w:bidi="ar-EG"/>
        </w:rPr>
        <w:t xml:space="preserve"> </w:t>
      </w:r>
      <w:r w:rsidR="00EA2A5F" w:rsidRPr="00EA2A5F">
        <w:rPr>
          <w:rFonts w:hint="cs"/>
          <w:rtl/>
          <w:lang w:bidi="ar-EG"/>
        </w:rPr>
        <w:t>تُطَهِّرَنِي»</w:t>
      </w:r>
      <w:r w:rsidR="00EA2A5F" w:rsidRPr="00EA2A5F">
        <w:rPr>
          <w:rtl/>
          <w:lang w:bidi="ar-EG"/>
        </w:rPr>
        <w:t>.</w:t>
      </w:r>
      <w:r w:rsidR="00EA2A5F">
        <w:rPr>
          <w:rFonts w:hint="cs"/>
          <w:rtl/>
          <w:lang w:bidi="ar-EG"/>
        </w:rPr>
        <w:t>" (عدد 2). العدد الرابع يناقض على خط مستقيم الفكرة بأن جمعًا غفيرًا شاهد الشفاء. لأنه لماذا كان على الرب أن يحدد قائلاً: "</w:t>
      </w:r>
      <w:r w:rsidR="00EA2A5F" w:rsidRPr="00EA2A5F">
        <w:rPr>
          <w:rtl/>
          <w:lang w:bidi="ar-EG"/>
        </w:rPr>
        <w:t>انْظُرْ أَنْ لاَ تَقُولَ لأَحَدٍ</w:t>
      </w:r>
      <w:r w:rsidR="00EA2A5F">
        <w:rPr>
          <w:rFonts w:hint="cs"/>
          <w:rtl/>
          <w:lang w:bidi="ar-EG"/>
        </w:rPr>
        <w:t>"، إن كان قد علِم بذلك كثيرون؟ إن عدم الانتباه إلى ذلك قد أربك الكثير في هذا الصدد. هم لم يستوعبوا غاية كل واحد من الأناجيل. فإما أنهم استخفوا في تعاملهم مع الكتاب المقدس</w:t>
      </w:r>
      <w:r w:rsidR="00887217">
        <w:rPr>
          <w:rFonts w:hint="cs"/>
          <w:rtl/>
          <w:lang w:bidi="ar-EG"/>
        </w:rPr>
        <w:t xml:space="preserve"> أو أنهم تعاملوا معه ككتاب رهيب جدًا حتى يكون من الممكن فهمه</w:t>
      </w:r>
      <w:r w:rsidR="00887217">
        <w:rPr>
          <w:rStyle w:val="FootnoteReference"/>
          <w:rtl/>
          <w:lang w:bidi="ar-EG"/>
        </w:rPr>
        <w:footnoteReference w:id="6"/>
      </w:r>
      <w:r w:rsidR="00887217">
        <w:rPr>
          <w:rFonts w:hint="cs"/>
          <w:rtl/>
          <w:lang w:bidi="ar-EG"/>
        </w:rPr>
        <w:t>. لم يكن فيهم مخافة الإيمان التي تنتظر الله وتفهم كلمته في الوقت المناسب. الله لا يسمح بأن تُستخدم كلمته في هذه الصورة الخاطئة من دون أن تُفق</w:t>
      </w:r>
      <w:r w:rsidR="00BD6D17">
        <w:rPr>
          <w:rFonts w:hint="cs"/>
          <w:rtl/>
          <w:lang w:bidi="ar-EG"/>
        </w:rPr>
        <w:t>َ</w:t>
      </w:r>
      <w:r w:rsidR="00887217">
        <w:rPr>
          <w:rFonts w:hint="cs"/>
          <w:rtl/>
          <w:lang w:bidi="ar-EG"/>
        </w:rPr>
        <w:t>د قوتها وجمالها ومن دون أن يخيب غرضها الأساسي الذي كُتبت لأجله.</w:t>
      </w:r>
    </w:p>
    <w:p w14:paraId="3A99F5A4" w14:textId="7A6795F5" w:rsidR="001759AE" w:rsidRDefault="001759AE" w:rsidP="003506BB">
      <w:pPr>
        <w:rPr>
          <w:rtl/>
          <w:lang w:bidi="ar-EG"/>
        </w:rPr>
      </w:pPr>
      <w:r>
        <w:rPr>
          <w:rFonts w:hint="cs"/>
          <w:rtl/>
          <w:lang w:bidi="ar-EG"/>
        </w:rPr>
        <w:t xml:space="preserve">إن ذهبنا إلى مرقس 1، سنجد بالنظر إلى الأبرص البرهان </w:t>
      </w:r>
      <w:r w:rsidR="00CD1AF2">
        <w:rPr>
          <w:rFonts w:hint="cs"/>
          <w:rtl/>
          <w:lang w:bidi="ar-EG"/>
        </w:rPr>
        <w:t>عن ما قد تكلمت عنه. في نهاية الإصحاح نحن نرى الأبرص كيف أنه اقترب من الرب من بعدما أن ذاك كرز في كل الجليل وأخرج الشياطين. في الإصحاح الثاني يقول: "</w:t>
      </w:r>
      <w:r w:rsidR="00CD1AF2" w:rsidRPr="00CD1AF2">
        <w:rPr>
          <w:rtl/>
          <w:lang w:bidi="ar-EG"/>
        </w:rPr>
        <w:t>ثُمَّ دَخَلَ كَفْرَنَاحُومَ أَيْضًا بَعْدَ أَيَّامٍ</w:t>
      </w:r>
      <w:r w:rsidR="00CD1AF2">
        <w:rPr>
          <w:rFonts w:hint="cs"/>
          <w:rtl/>
          <w:lang w:bidi="ar-EG"/>
        </w:rPr>
        <w:t>" (مرقس 2: 1). لقد كان هناك فيما مضى. من بعد ذلك نتقابل في إصحاح 3 بمعطيات زمنية قوية نوعًا ما. في العدد 13 صعد ربنا "</w:t>
      </w:r>
      <w:r w:rsidR="00CD1AF2" w:rsidRPr="00CD1AF2">
        <w:rPr>
          <w:rtl/>
          <w:lang w:bidi="ar-EG"/>
        </w:rPr>
        <w:t xml:space="preserve">إِلَى الْجَبَلِ وَدَعَا الَّذِينَ أَرَادَهُمْ فَذَهَبُوا إِلَيْهِ.  </w:t>
      </w:r>
      <w:r w:rsidR="00CD1AF2" w:rsidRPr="00CD1AF2">
        <w:rPr>
          <w:rFonts w:ascii="Arial" w:hAnsi="Arial" w:cs="Arial" w:hint="cs"/>
          <w:rtl/>
          <w:lang w:bidi="ar-EG"/>
        </w:rPr>
        <w:t>​</w:t>
      </w:r>
      <w:r w:rsidR="00CD1AF2" w:rsidRPr="00CD1AF2">
        <w:rPr>
          <w:rtl/>
          <w:lang w:bidi="ar-EG"/>
        </w:rPr>
        <w:t>14</w:t>
      </w:r>
      <w:r w:rsidR="00CD1AF2" w:rsidRPr="00CD1AF2">
        <w:rPr>
          <w:rFonts w:ascii="Arial" w:hAnsi="Arial" w:cs="Arial" w:hint="cs"/>
          <w:rtl/>
          <w:lang w:bidi="ar-EG"/>
        </w:rPr>
        <w:t>​</w:t>
      </w:r>
      <w:r w:rsidR="00CD1AF2" w:rsidRPr="00CD1AF2">
        <w:rPr>
          <w:rtl/>
          <w:lang w:bidi="ar-EG"/>
        </w:rPr>
        <w:t xml:space="preserve"> </w:t>
      </w:r>
      <w:r w:rsidR="00CD1AF2" w:rsidRPr="00CD1AF2">
        <w:rPr>
          <w:rFonts w:ascii="Arial" w:hAnsi="Arial" w:cs="Arial" w:hint="cs"/>
          <w:rtl/>
          <w:lang w:bidi="ar-EG"/>
        </w:rPr>
        <w:t>​</w:t>
      </w:r>
      <w:r w:rsidR="00CD1AF2" w:rsidRPr="00CD1AF2">
        <w:rPr>
          <w:rFonts w:hint="cs"/>
          <w:rtl/>
          <w:lang w:bidi="ar-EG"/>
        </w:rPr>
        <w:t>وَأَقَامَ</w:t>
      </w:r>
      <w:r w:rsidR="00CD1AF2" w:rsidRPr="00CD1AF2">
        <w:rPr>
          <w:rtl/>
          <w:lang w:bidi="ar-EG"/>
        </w:rPr>
        <w:t xml:space="preserve"> </w:t>
      </w:r>
      <w:r w:rsidR="00CD1AF2" w:rsidRPr="00CD1AF2">
        <w:rPr>
          <w:rFonts w:hint="cs"/>
          <w:rtl/>
          <w:lang w:bidi="ar-EG"/>
        </w:rPr>
        <w:t>اثْنَيْ</w:t>
      </w:r>
      <w:r w:rsidR="00CD1AF2" w:rsidRPr="00CD1AF2">
        <w:rPr>
          <w:rtl/>
          <w:lang w:bidi="ar-EG"/>
        </w:rPr>
        <w:t xml:space="preserve"> </w:t>
      </w:r>
      <w:r w:rsidR="00CD1AF2" w:rsidRPr="00CD1AF2">
        <w:rPr>
          <w:rFonts w:hint="cs"/>
          <w:rtl/>
          <w:lang w:bidi="ar-EG"/>
        </w:rPr>
        <w:t>عَشَرَ</w:t>
      </w:r>
      <w:r w:rsidR="00CD1AF2" w:rsidRPr="00CD1AF2">
        <w:rPr>
          <w:rtl/>
          <w:lang w:bidi="ar-EG"/>
        </w:rPr>
        <w:t xml:space="preserve"> </w:t>
      </w:r>
      <w:r w:rsidR="00CD1AF2" w:rsidRPr="00CD1AF2">
        <w:rPr>
          <w:rFonts w:hint="cs"/>
          <w:rtl/>
          <w:lang w:bidi="ar-EG"/>
        </w:rPr>
        <w:t>لِيَكُونُوا</w:t>
      </w:r>
      <w:r w:rsidR="00CD1AF2" w:rsidRPr="00CD1AF2">
        <w:rPr>
          <w:rtl/>
          <w:lang w:bidi="ar-EG"/>
        </w:rPr>
        <w:t xml:space="preserve"> </w:t>
      </w:r>
      <w:r w:rsidR="00CD1AF2" w:rsidRPr="00CD1AF2">
        <w:rPr>
          <w:rFonts w:hint="cs"/>
          <w:rtl/>
          <w:lang w:bidi="ar-EG"/>
        </w:rPr>
        <w:t>مَعَهُ،</w:t>
      </w:r>
      <w:r w:rsidR="00CD1AF2" w:rsidRPr="00CD1AF2">
        <w:rPr>
          <w:rtl/>
          <w:lang w:bidi="ar-EG"/>
        </w:rPr>
        <w:t xml:space="preserve"> </w:t>
      </w:r>
      <w:r w:rsidR="00CD1AF2" w:rsidRPr="00CD1AF2">
        <w:rPr>
          <w:rFonts w:hint="cs"/>
          <w:rtl/>
          <w:lang w:bidi="ar-EG"/>
        </w:rPr>
        <w:t>وَلِيُرْسِلَهُمْ</w:t>
      </w:r>
      <w:r w:rsidR="00CD1AF2" w:rsidRPr="00CD1AF2">
        <w:rPr>
          <w:rtl/>
          <w:lang w:bidi="ar-EG"/>
        </w:rPr>
        <w:t xml:space="preserve"> </w:t>
      </w:r>
      <w:r w:rsidR="00CD1AF2" w:rsidRPr="00CD1AF2">
        <w:rPr>
          <w:rFonts w:hint="cs"/>
          <w:rtl/>
          <w:lang w:bidi="ar-EG"/>
        </w:rPr>
        <w:t>لِيَكْرِزُوا،</w:t>
      </w:r>
      <w:r w:rsidR="00CD1AF2">
        <w:rPr>
          <w:rFonts w:hint="cs"/>
          <w:rtl/>
          <w:lang w:bidi="ar-EG"/>
        </w:rPr>
        <w:t>" (مرقس 3: 13، 14)</w:t>
      </w:r>
      <w:r w:rsidR="006751DA">
        <w:rPr>
          <w:rFonts w:hint="cs"/>
          <w:rtl/>
          <w:lang w:bidi="ar-EG"/>
        </w:rPr>
        <w:t xml:space="preserve"> إن قارنا هذا </w:t>
      </w:r>
      <w:proofErr w:type="spellStart"/>
      <w:r w:rsidR="006751DA">
        <w:rPr>
          <w:rFonts w:hint="cs"/>
          <w:rtl/>
          <w:lang w:bidi="ar-EG"/>
        </w:rPr>
        <w:t>بلوقا</w:t>
      </w:r>
      <w:proofErr w:type="spellEnd"/>
      <w:r w:rsidR="006751DA">
        <w:rPr>
          <w:rFonts w:hint="cs"/>
          <w:rtl/>
          <w:lang w:bidi="ar-EG"/>
        </w:rPr>
        <w:t xml:space="preserve"> 6، فللوقت سنرى بأن الأمر مرتبط بذات المشهد. إنها الظروف التي سبقت موعظة الجبل في متى 5 حتى 7. من بعدما أن دعا الرب الاثنا عشر </w:t>
      </w:r>
      <w:r w:rsidR="006751DA">
        <w:rPr>
          <w:rtl/>
          <w:lang w:bidi="ar-EG"/>
        </w:rPr>
        <w:t>–</w:t>
      </w:r>
      <w:r w:rsidR="006751DA">
        <w:rPr>
          <w:rFonts w:hint="cs"/>
          <w:rtl/>
          <w:lang w:bidi="ar-EG"/>
        </w:rPr>
        <w:t xml:space="preserve"> ليس من بعد إرسالهم، وإنما من بعدما أن دعاهم رسلاً -، نزل من الجبل إلى مسطّح. هو لم يبقى في الأعلى حيثما كان في الماضي. من بعد نزوله إلى المسطّح، ألقى بالتي تُدعى بموعظة الجبل.</w:t>
      </w:r>
    </w:p>
    <w:p w14:paraId="72F0C638" w14:textId="67AE45D2" w:rsidR="000D7C04" w:rsidRDefault="000D7C04" w:rsidP="003506BB">
      <w:pPr>
        <w:rPr>
          <w:rtl/>
          <w:lang w:bidi="ar-EG"/>
        </w:rPr>
      </w:pPr>
      <w:r>
        <w:rPr>
          <w:rFonts w:hint="cs"/>
          <w:rtl/>
          <w:lang w:bidi="ar-EG"/>
        </w:rPr>
        <w:t>افحص الكتب وسترى ذلك بنفسك! إن هذه المشكلة لا تُحلّ ببساطة برفع ادّعاء. من الجانب الآخر لم يرد الكثير من الكلام بأن ذات الكتب التي تقنع نفسًا حرة من أي أحكام، وتنتبه لمثل هذه المعطيات الزمنية، لها تأثير مضاد على غيرها. إن افترضت</w:t>
      </w:r>
      <w:r w:rsidR="00A06805">
        <w:rPr>
          <w:rFonts w:hint="cs"/>
          <w:rtl/>
          <w:lang w:bidi="ar-EG"/>
        </w:rPr>
        <w:t xml:space="preserve"> تأكدي</w:t>
      </w:r>
      <w:r>
        <w:rPr>
          <w:rFonts w:hint="cs"/>
          <w:rtl/>
          <w:lang w:bidi="ar-EG"/>
        </w:rPr>
        <w:t xml:space="preserve"> </w:t>
      </w:r>
      <w:r w:rsidR="00A06805">
        <w:rPr>
          <w:rFonts w:hint="cs"/>
          <w:rtl/>
          <w:lang w:bidi="ar-EG"/>
        </w:rPr>
        <w:t xml:space="preserve">من الكلمات المذكورة في بداية إنجيل لوقا ("بحسب تسلسلها") بأن لوقا سلّم هذا الخبر في تسلسله التاريخي، فسوف يدخلني هذا في حيرة كاملة إن كان بالنظر إلى لوقا كما وبالنظر إلى أي إنجيل آخر. </w:t>
      </w:r>
      <w:r w:rsidR="00795C30">
        <w:rPr>
          <w:rFonts w:hint="cs"/>
          <w:rtl/>
          <w:lang w:bidi="ar-EG"/>
        </w:rPr>
        <w:t xml:space="preserve">عندها ستكون هنالك براهين لا حصر لها بأن التسلسل في لوقا، مهما كان منهجيًا، إلا أنه ولا بأي حال مرتّب زمنيًا. طبعًا </w:t>
      </w:r>
      <w:r w:rsidR="004C6E97">
        <w:rPr>
          <w:rFonts w:hint="cs"/>
          <w:rtl/>
          <w:lang w:bidi="ar-EG"/>
        </w:rPr>
        <w:t xml:space="preserve">كثيرًا ما يحتفظ بالتعاقب الزمني. لكن في جزئه الأساسي، كما وكثيرًا في أماكن أخرى، يليها "على التوالي" وجهات نظر أخرى غير تسلسل </w:t>
      </w:r>
      <w:r w:rsidR="004C6E97" w:rsidRPr="00AC7D8F">
        <w:rPr>
          <w:rFonts w:hint="cs"/>
          <w:rtl/>
          <w:lang w:bidi="ar-EG"/>
        </w:rPr>
        <w:t>الأحداث</w:t>
      </w:r>
      <w:r w:rsidR="004C6E97">
        <w:rPr>
          <w:rFonts w:hint="cs"/>
          <w:rtl/>
          <w:lang w:bidi="ar-EG"/>
        </w:rPr>
        <w:t xml:space="preserve">. </w:t>
      </w:r>
      <w:r w:rsidR="00AC7D8F">
        <w:rPr>
          <w:rFonts w:hint="cs"/>
          <w:rtl/>
          <w:lang w:bidi="ar-EG"/>
        </w:rPr>
        <w:t xml:space="preserve">بكلمات أخرى: إنه من المؤكد بأنه في إنجيل لوقا الذي يحتوي في مقدمته بشكل صريح على الكلمات "على التوالي"، أن الروح القدس لا يرتبط ولا في أي حال بما يمثّل أكثر عنصر أساسي في التسلسل. لأنه من السهل بأن نرى بأن التسلسل البسيط للأحداث كما قد حدثت، لا تتطلب إلا سرد </w:t>
      </w:r>
      <w:r w:rsidR="002448CC">
        <w:rPr>
          <w:rFonts w:hint="cs"/>
          <w:rtl/>
          <w:lang w:bidi="ar-EG"/>
        </w:rPr>
        <w:t>إلى</w:t>
      </w:r>
      <w:r w:rsidR="00AC7D8F">
        <w:rPr>
          <w:rFonts w:hint="cs"/>
          <w:rtl/>
          <w:lang w:bidi="ar-EG"/>
        </w:rPr>
        <w:t xml:space="preserve"> حد ما ليس أكثر من ذلك. </w:t>
      </w:r>
      <w:r w:rsidR="002448CC">
        <w:rPr>
          <w:rFonts w:hint="cs"/>
          <w:rtl/>
          <w:lang w:bidi="ar-EG"/>
        </w:rPr>
        <w:t>بالمقابل هنالك أنظمة أخرى تتطلب تفكير عميق ونظرة شاملة إن نظرنا إلى كل هذا كبشر. وأنا لا أنكر، بالروح القدس فعلاً قد استخدم أناسًا بحسب حكمته، على الرغم من أنه ليس هناك حاجة تقريبًا بأن أقول، بأنه إن أراد كان بمقدوره أن يُري تفوقه على كل واسطة أو قدرة</w:t>
      </w:r>
      <w:r w:rsidR="002448CC" w:rsidRPr="002448CC">
        <w:rPr>
          <w:rtl/>
          <w:lang w:bidi="ar-SA"/>
        </w:rPr>
        <w:t xml:space="preserve"> </w:t>
      </w:r>
      <w:r w:rsidR="002448CC" w:rsidRPr="002448CC">
        <w:rPr>
          <w:rtl/>
          <w:lang w:bidi="ar-EG"/>
        </w:rPr>
        <w:t>بشرية</w:t>
      </w:r>
      <w:r w:rsidR="002448CC">
        <w:rPr>
          <w:rFonts w:hint="cs"/>
          <w:rtl/>
          <w:lang w:bidi="ar-EG"/>
        </w:rPr>
        <w:t xml:space="preserve">. لكان بمقدوره أن يشكّل آنيته بحسب مشيئته الغير محدودة؛ ولقد فعل ذلك. </w:t>
      </w:r>
      <w:r w:rsidR="00020500">
        <w:rPr>
          <w:rFonts w:hint="cs"/>
          <w:rtl/>
          <w:lang w:bidi="ar-EG"/>
        </w:rPr>
        <w:t>وهي أيضًا مسألة البرهان الباطني إن تعلّق الأمر بما استخدمه الله من طرق ترتيب خاصة في الأناجيل المختلفة. في إنجيل لوقا تُذكر معطيات تاريخية خاصة بدقة عالية. لكن إن تكلمنا عن مجريات حياة ربنا العامة، عندها سنكتشف بأقل مجهود من التدقيق في المعنى الأساسي المُعطى للمعطيات الزمنية في الإنجيل الثاني</w:t>
      </w:r>
      <w:r w:rsidR="001D5582">
        <w:rPr>
          <w:rFonts w:hint="cs"/>
          <w:rtl/>
          <w:lang w:bidi="ar-EG"/>
        </w:rPr>
        <w:t xml:space="preserve">، بأنه هنا تُعرَض الأحداث من بدايتها حتى نهايتها في </w:t>
      </w:r>
      <w:r w:rsidR="001D5582" w:rsidRPr="009E7F5F">
        <w:rPr>
          <w:rFonts w:hint="cs"/>
          <w:rtl/>
          <w:lang w:bidi="ar-EG"/>
        </w:rPr>
        <w:t>تسلسلها</w:t>
      </w:r>
      <w:r w:rsidR="001D5582">
        <w:rPr>
          <w:rFonts w:hint="cs"/>
          <w:rtl/>
          <w:lang w:bidi="ar-EG"/>
        </w:rPr>
        <w:t xml:space="preserve">. </w:t>
      </w:r>
      <w:r w:rsidR="009E7F5F">
        <w:rPr>
          <w:rFonts w:hint="cs"/>
          <w:rtl/>
          <w:lang w:bidi="ar-EG"/>
        </w:rPr>
        <w:t>يبدو لي بأن جوهر وهدف إنجيل مرقس يتطلب هذا التسلسل. وقريبًا ما سننشغل بتعليل مثل هذا الرأي</w:t>
      </w:r>
      <w:r w:rsidR="00531B17">
        <w:rPr>
          <w:rFonts w:hint="cs"/>
          <w:rtl/>
          <w:lang w:bidi="ar-EG"/>
        </w:rPr>
        <w:t>؛ ولكني الآن لا يسعني إلا أن أُشير فقط إليه كاقتناعي الخاص.</w:t>
      </w:r>
    </w:p>
    <w:p w14:paraId="23B9896B" w14:textId="3BA7AF84" w:rsidR="00F822E2" w:rsidRDefault="00F822E2" w:rsidP="003506BB">
      <w:pPr>
        <w:rPr>
          <w:rtl/>
          <w:lang w:bidi="ar-EG"/>
        </w:rPr>
      </w:pPr>
      <w:r>
        <w:rPr>
          <w:rFonts w:hint="cs"/>
          <w:rtl/>
          <w:lang w:bidi="ar-EG"/>
        </w:rPr>
        <w:t xml:space="preserve">إن كان حكمي صحيحًا في هذا الشأن، فالإصحاح الأول من إنجيل مرقس يسلّمنا براهين كافية بأن الروح القدس في إنجيل متى استثنى الأبرص من سياق الزمن والأحداث وخصص حالته لغاية مختلفة تمامًا. طبعًا صحيح هو أن مرقس في هذا المثال </w:t>
      </w:r>
      <w:r w:rsidR="0077562D">
        <w:rPr>
          <w:rFonts w:hint="cs"/>
          <w:rtl/>
          <w:lang w:bidi="ar-EG"/>
        </w:rPr>
        <w:t xml:space="preserve">لم يعُد يخصص للأبرص إشارات زمنية ومكانية مثل متى ولوقا. لذا فإننا في قرارنا منقادون إلى المعرفة بأن مرقس في عادته يتحفظ بالتسلسل الزمني. إن كان متى يتجنب هنا كل المسائل المتعلقة بالزمن، فهذا له علاقة باعتبارات أخرى هامة في الأمر. بكلمات أخرى: الأبرص يُدخل في المشهد </w:t>
      </w:r>
      <w:r w:rsidR="000B163B">
        <w:rPr>
          <w:rFonts w:hint="cs"/>
          <w:rtl/>
          <w:lang w:bidi="ar-EG"/>
        </w:rPr>
        <w:t xml:space="preserve">في هذا الإنجيل من بعد موعظة الجبل، مع أنه في الواقع كان هذا الحدث قد وقع قبل ذلك بكثير. أنا أعتقد بأن الهدف واضح للعيان. روح الله يسلّمنا في إصحاحنا صورة حيّة عن إعلان المسيّا، عن مجده الإلهي وعن نعمته وسلطانه، بمرافقة أحداث هذا الإعلان. لذا فإنه شمل أحداثًا معًا توضّح ذلك دون مراعاة </w:t>
      </w:r>
      <w:r w:rsidR="003D0AB1">
        <w:rPr>
          <w:rFonts w:hint="cs"/>
          <w:rtl/>
          <w:lang w:bidi="ar-EG"/>
        </w:rPr>
        <w:t>مسألة الزمن. فعلاً فهي تحوي فترة زمنية واسعة وتشكّل عدم ترتيب كلي إن نظرنا إليها زمنيًا. وهكذا من السهل أن نرى السبب لماذا جُعل الأبرص وقائد المئة الروماني جنبًا إلى جنب. هما يريان تعامل الرب مع اليهود</w:t>
      </w:r>
      <w:r w:rsidR="00374DC4">
        <w:rPr>
          <w:rFonts w:hint="cs"/>
          <w:rtl/>
          <w:lang w:bidi="ar-EG"/>
        </w:rPr>
        <w:t xml:space="preserve"> من جانب واحد</w:t>
      </w:r>
      <w:r w:rsidR="00206CF0">
        <w:rPr>
          <w:rFonts w:hint="cs"/>
          <w:rtl/>
          <w:lang w:bidi="ar-EG"/>
        </w:rPr>
        <w:t xml:space="preserve"> و</w:t>
      </w:r>
      <w:r w:rsidR="00206CF0" w:rsidRPr="00206CF0">
        <w:rPr>
          <w:rtl/>
          <w:lang w:bidi="ar-EG"/>
        </w:rPr>
        <w:t>في الجانب الآخر</w:t>
      </w:r>
      <w:r w:rsidR="00374DC4">
        <w:rPr>
          <w:rFonts w:hint="cs"/>
          <w:rtl/>
          <w:lang w:bidi="ar-EG"/>
        </w:rPr>
        <w:t xml:space="preserve"> نعمته العميقة، التي أثّرت في قلب الغير يهودي وشكّلت إيمانه. هو تجاوب مع الإيمان بحسب قلبه. </w:t>
      </w:r>
      <w:r w:rsidR="00206CF0" w:rsidRPr="00206CF0">
        <w:rPr>
          <w:rtl/>
          <w:lang w:bidi="ar-EG"/>
        </w:rPr>
        <w:t xml:space="preserve">صحيح </w:t>
      </w:r>
      <w:r w:rsidR="00206CF0">
        <w:rPr>
          <w:rFonts w:hint="cs"/>
          <w:rtl/>
          <w:lang w:bidi="ar-EG"/>
        </w:rPr>
        <w:t xml:space="preserve">أن </w:t>
      </w:r>
      <w:r w:rsidR="00374DC4">
        <w:rPr>
          <w:rFonts w:hint="cs"/>
          <w:rtl/>
          <w:lang w:bidi="ar-EG"/>
        </w:rPr>
        <w:t xml:space="preserve">الأبرص اقترب من الرب </w:t>
      </w:r>
      <w:r w:rsidR="00206CF0">
        <w:rPr>
          <w:rFonts w:hint="cs"/>
          <w:rtl/>
          <w:lang w:bidi="ar-EG"/>
        </w:rPr>
        <w:t>ساجدًا</w:t>
      </w:r>
      <w:r w:rsidR="00374DC4">
        <w:rPr>
          <w:rFonts w:hint="cs"/>
          <w:rtl/>
          <w:lang w:bidi="ar-EG"/>
        </w:rPr>
        <w:t>، ولكن أيضًا بقلة إيمان بما تستحقه محبته واستعداده لإعانته. المخلّص لمسه إذ مدّ له يده، كإنسان، ومع هذا</w:t>
      </w:r>
      <w:r w:rsidR="00540C98">
        <w:rPr>
          <w:rFonts w:hint="cs"/>
          <w:rtl/>
          <w:lang w:bidi="ar-EG"/>
        </w:rPr>
        <w:t xml:space="preserve"> في جرأة فقط يهوه وحده مَن كان سيقوم بها. وللوقت طرد المرض العليل. بهذا نحن نجد المسي</w:t>
      </w:r>
      <w:r w:rsidR="00FF5E33">
        <w:rPr>
          <w:rFonts w:hint="cs"/>
          <w:rtl/>
          <w:lang w:bidi="ar-EG"/>
        </w:rPr>
        <w:t>ّ</w:t>
      </w:r>
      <w:r w:rsidR="00540C98">
        <w:rPr>
          <w:rFonts w:hint="cs"/>
          <w:rtl/>
          <w:lang w:bidi="ar-EG"/>
        </w:rPr>
        <w:t xml:space="preserve">ا حاضرًا في أرق الصور على الأرض، ليشفي شعبه الملتفت </w:t>
      </w:r>
      <w:r w:rsidR="00540C98" w:rsidRPr="00451224">
        <w:rPr>
          <w:rFonts w:hint="cs"/>
          <w:rtl/>
          <w:lang w:bidi="ar-EG"/>
        </w:rPr>
        <w:t>إليه</w:t>
      </w:r>
      <w:r w:rsidR="00540C98">
        <w:rPr>
          <w:rFonts w:hint="cs"/>
          <w:rtl/>
          <w:lang w:bidi="ar-EG"/>
        </w:rPr>
        <w:t>.</w:t>
      </w:r>
      <w:r w:rsidR="00451224">
        <w:rPr>
          <w:rFonts w:hint="cs"/>
          <w:rtl/>
          <w:lang w:bidi="ar-EG"/>
        </w:rPr>
        <w:t xml:space="preserve"> واليهودي الذي اعتبر حضوره الجسدي في الدرجة الأولى وطالب به أيضًا بضمان النبوة، لم يجد في يسوع مجرد إنسانًا، بل وأيضًا إلهَ إسرائيل. مَن غير الله يمكنه الشفاء؟ مَن بمقدوره لمس الأبرص غير عمانوئيل؟ فأي يهودي كان سيتنجس. إن مشرّع الناموس حافظ على سيادته واستخدمه كفرصة ليشهد عن سلطانه وحضوره.</w:t>
      </w:r>
      <w:r w:rsidR="00F73648">
        <w:rPr>
          <w:rFonts w:hint="cs"/>
          <w:rtl/>
          <w:lang w:bidi="ar-EG"/>
        </w:rPr>
        <w:t xml:space="preserve"> هل هنالك إنسان باستطاعته أن يُقلّل من مستوى المسيّا إلى مستوى إنسان عادي وأن يجعله خاضعًا للناموس المُعطى موسى؟ يا ليته يدرك ضالته في شخص فاق بصورة ملحوظة حالة وخراب الإنسان في إسرائيل! يا ليته يعترف بالسلطان الذي احتجز البرص، وبالنعمة التي غير ذلك </w:t>
      </w:r>
      <w:r w:rsidR="00FF5E33">
        <w:rPr>
          <w:rFonts w:hint="cs"/>
          <w:rtl/>
          <w:lang w:bidi="ar-EG"/>
        </w:rPr>
        <w:t>تلامست مع</w:t>
      </w:r>
      <w:r w:rsidR="00F73648">
        <w:rPr>
          <w:rFonts w:hint="cs"/>
          <w:rtl/>
          <w:lang w:bidi="ar-EG"/>
        </w:rPr>
        <w:t xml:space="preserve"> الأبرص! صحيح أنه: "</w:t>
      </w:r>
      <w:r w:rsidR="00ED250C" w:rsidRPr="00ED250C">
        <w:rPr>
          <w:rtl/>
          <w:lang w:bidi="ar-EG"/>
        </w:rPr>
        <w:t>مَوْلُودًا مِنِ امْرَأَةٍ، مَوْلُودًا تَحْتَ النَّامُوسِ،</w:t>
      </w:r>
      <w:r w:rsidR="00ED250C">
        <w:rPr>
          <w:rFonts w:hint="cs"/>
          <w:rtl/>
          <w:lang w:bidi="ar-EG"/>
        </w:rPr>
        <w:t>" (غلاطية 4: 4). لكنه الناصري المتّضع، كان يهوه بذاته. لقد كان تمامًا وفق التوقعات اليهودية في إظهار نفسه كإنسان. ولكن وبصورة لا يمكن إنكارها ظهر ذلك بما يفوق إلى حد بعيد الأفكار اليهودية. لأن اليهودي أظهر حال</w:t>
      </w:r>
      <w:r w:rsidR="00FF5E33">
        <w:rPr>
          <w:rFonts w:hint="cs"/>
          <w:rtl/>
          <w:lang w:bidi="ar-EG"/>
        </w:rPr>
        <w:t>ة</w:t>
      </w:r>
      <w:r w:rsidR="00ED250C">
        <w:rPr>
          <w:rFonts w:hint="cs"/>
          <w:rtl/>
          <w:lang w:bidi="ar-EG"/>
        </w:rPr>
        <w:t xml:space="preserve"> قلب</w:t>
      </w:r>
      <w:r w:rsidR="00FF5E33">
        <w:rPr>
          <w:rFonts w:hint="cs"/>
          <w:rtl/>
          <w:lang w:bidi="ar-EG"/>
        </w:rPr>
        <w:t>ه</w:t>
      </w:r>
      <w:r w:rsidR="00ED250C">
        <w:rPr>
          <w:rFonts w:hint="cs"/>
          <w:rtl/>
          <w:lang w:bidi="ar-EG"/>
        </w:rPr>
        <w:t xml:space="preserve"> الوضيعة وعدم إيمانه من خلال تصوراته الوضيعة التي كان يضمرها عن المسيّا.</w:t>
      </w:r>
      <w:r w:rsidR="008901F5">
        <w:rPr>
          <w:rFonts w:hint="cs"/>
          <w:rtl/>
          <w:lang w:bidi="ar-EG"/>
        </w:rPr>
        <w:t xml:space="preserve"> هو كان فعلاً الله في الإنسان. وكل هذه الصفات العجيبة تُعلَن وتجتمع في تعامل المخلّص البسيط، ولكنه أيضًا الهام جدًا </w:t>
      </w:r>
      <w:r w:rsidR="008901F5">
        <w:rPr>
          <w:rtl/>
          <w:lang w:bidi="ar-EG"/>
        </w:rPr>
        <w:t>–</w:t>
      </w:r>
      <w:r w:rsidR="008901F5">
        <w:rPr>
          <w:rFonts w:hint="cs"/>
          <w:rtl/>
          <w:lang w:bidi="ar-EG"/>
        </w:rPr>
        <w:t xml:space="preserve"> المخلّص وهو صورة الاسم </w:t>
      </w:r>
      <w:r w:rsidR="00630852">
        <w:rPr>
          <w:rFonts w:hint="cs"/>
          <w:rtl/>
          <w:lang w:bidi="ar-EG"/>
        </w:rPr>
        <w:t>المناسبة</w:t>
      </w:r>
      <w:r w:rsidR="008901F5">
        <w:rPr>
          <w:rFonts w:hint="cs"/>
          <w:rtl/>
          <w:lang w:bidi="ar-EG"/>
        </w:rPr>
        <w:t xml:space="preserve"> للإعلان عن المسيّا لإسرائيل من خلال </w:t>
      </w:r>
      <w:r w:rsidR="008901F5" w:rsidRPr="00966358">
        <w:rPr>
          <w:rFonts w:hint="cs"/>
          <w:rtl/>
          <w:lang w:bidi="ar-EG"/>
        </w:rPr>
        <w:t>متى</w:t>
      </w:r>
      <w:r w:rsidR="008901F5">
        <w:rPr>
          <w:rFonts w:hint="cs"/>
          <w:rtl/>
          <w:lang w:bidi="ar-EG"/>
        </w:rPr>
        <w:t>.</w:t>
      </w:r>
    </w:p>
    <w:p w14:paraId="2B052150" w14:textId="009AC417" w:rsidR="00966358" w:rsidRDefault="00966358" w:rsidP="003506BB">
      <w:pPr>
        <w:rPr>
          <w:rtl/>
          <w:lang w:bidi="ar-EG"/>
        </w:rPr>
      </w:pPr>
      <w:r>
        <w:rPr>
          <w:rFonts w:hint="cs"/>
          <w:rtl/>
          <w:lang w:bidi="ar-EG"/>
        </w:rPr>
        <w:t>مع الغير يهودي فإن عرض الرب له بأن يأتي إليه ويشفيه كشف عن قوة إيمانه الفريدة. "</w:t>
      </w:r>
      <w:r w:rsidRPr="00966358">
        <w:rPr>
          <w:rtl/>
          <w:lang w:bidi="ar-EG"/>
        </w:rPr>
        <w:t>«يَا سَيِّدُ، لَسْتُ مُسْتَحِقًّا أَنْ تَدْخُلَ تَحْتَ سَقْفِي</w:t>
      </w:r>
      <w:r>
        <w:rPr>
          <w:rFonts w:hint="cs"/>
          <w:rtl/>
          <w:lang w:bidi="ar-EG"/>
        </w:rPr>
        <w:t>" (عدد 8). الرب كانت تكفي</w:t>
      </w:r>
      <w:r w:rsidR="00DB38AB">
        <w:rPr>
          <w:rFonts w:hint="cs"/>
          <w:rtl/>
          <w:lang w:bidi="ar-EG"/>
        </w:rPr>
        <w:t xml:space="preserve"> منه</w:t>
      </w:r>
      <w:r>
        <w:rPr>
          <w:rFonts w:hint="cs"/>
          <w:rtl/>
          <w:lang w:bidi="ar-EG"/>
        </w:rPr>
        <w:t xml:space="preserve"> كلمة </w:t>
      </w:r>
      <w:r w:rsidR="00FE6D24">
        <w:rPr>
          <w:rFonts w:hint="cs"/>
          <w:rtl/>
          <w:lang w:bidi="ar-EG"/>
        </w:rPr>
        <w:t>لكي يُشفى عبده. إن الأمر لم يكن يحتاج لحضور المسيّا بالجسد. الله ما كان من الممكن وضع له حدّ بمسألة مكان الإقامة؛ فكلمته كانت كافية. لا بد للأمراض أن تطيعه كالجنود أو العبيد نحو قائد المئة مترأسهم. يا له من توقّع بالسلوك بالإيمان وليس بالعيان (2. كورنثوس 5: 7). وكان على غير اليهود</w:t>
      </w:r>
      <w:r w:rsidR="00845F46">
        <w:rPr>
          <w:rFonts w:hint="cs"/>
          <w:rtl/>
          <w:lang w:bidi="ar-EG"/>
        </w:rPr>
        <w:t xml:space="preserve"> من بعد دعوتهم أن يمجّدوا الله عندما قدّم رفض المسيّا على يد شعبه القديم فرصة لدعوة خاصة لغير اليهود. من الواضح بأن المشهد الأوّل كان لا بد من حضور المسيّا جسديًا، كما نرى هذا في تعامله مع الأبرص. هذه صورة عن إسرائيل عند طلبها التطهير من يده. في الجانب الآخر يُري قائد المئة بشكل هادف ليس أقل من ذلك</w:t>
      </w:r>
      <w:r w:rsidR="005A5098">
        <w:rPr>
          <w:rFonts w:hint="cs"/>
          <w:rtl/>
          <w:lang w:bidi="ar-EG"/>
        </w:rPr>
        <w:t xml:space="preserve"> أكثر تميّز للإيمان الملائم بالغير </w:t>
      </w:r>
      <w:r w:rsidR="005A5098" w:rsidRPr="0052273D">
        <w:rPr>
          <w:rFonts w:hint="cs"/>
          <w:rtl/>
          <w:lang w:bidi="ar-EG"/>
        </w:rPr>
        <w:t>يهودي</w:t>
      </w:r>
      <w:r w:rsidR="005A5098">
        <w:rPr>
          <w:rFonts w:hint="cs"/>
          <w:rtl/>
          <w:lang w:bidi="ar-EG"/>
        </w:rPr>
        <w:t xml:space="preserve">. </w:t>
      </w:r>
      <w:r w:rsidR="00DB38AB">
        <w:rPr>
          <w:rFonts w:hint="cs"/>
          <w:rtl/>
          <w:lang w:bidi="ar-EG"/>
        </w:rPr>
        <w:t>ببساطة لم تتوقع إلا كلمة من فمه وبالتالي تكون</w:t>
      </w:r>
      <w:r w:rsidR="00B45F3C">
        <w:rPr>
          <w:rFonts w:hint="cs"/>
          <w:rtl/>
          <w:lang w:bidi="ar-EG"/>
        </w:rPr>
        <w:t xml:space="preserve"> راضية تمامًا كان يعلم بأن الرب </w:t>
      </w:r>
      <w:r w:rsidR="00B45F3C">
        <w:rPr>
          <w:rtl/>
          <w:lang w:bidi="ar-EG"/>
        </w:rPr>
        <w:t>–</w:t>
      </w:r>
      <w:r w:rsidR="00B45F3C">
        <w:rPr>
          <w:rFonts w:hint="cs"/>
          <w:rtl/>
          <w:lang w:bidi="ar-EG"/>
        </w:rPr>
        <w:t xml:space="preserve"> مهما كان المرض </w:t>
      </w:r>
      <w:r w:rsidR="00B45F3C">
        <w:rPr>
          <w:rtl/>
          <w:lang w:bidi="ar-EG"/>
        </w:rPr>
        <w:t>–</w:t>
      </w:r>
      <w:r w:rsidR="00B45F3C">
        <w:rPr>
          <w:rFonts w:hint="cs"/>
          <w:rtl/>
          <w:lang w:bidi="ar-EG"/>
        </w:rPr>
        <w:t xml:space="preserve"> كان بحاجة بأن يقول كلمة </w:t>
      </w:r>
      <w:r w:rsidR="00B45F3C" w:rsidRPr="00B45F3C">
        <w:rPr>
          <w:rtl/>
          <w:lang w:bidi="ar-EG"/>
        </w:rPr>
        <w:t>فقط</w:t>
      </w:r>
      <w:r w:rsidR="00B45F3C">
        <w:rPr>
          <w:rFonts w:hint="cs"/>
          <w:rtl/>
          <w:lang w:bidi="ar-EG"/>
        </w:rPr>
        <w:t>، لحتى يتم كل شيء وفق مشيئته. إن ذاك المبارك كان حاضرًا الذي اعترف به أنه الله وعرض لأجله</w:t>
      </w:r>
      <w:r w:rsidR="00D31027">
        <w:rPr>
          <w:rFonts w:hint="cs"/>
          <w:rtl/>
          <w:lang w:bidi="ar-EG"/>
        </w:rPr>
        <w:t xml:space="preserve"> تعريف السلطة الإلهية ولطفها. حضوره الجسدي لم يكن </w:t>
      </w:r>
      <w:r w:rsidR="00187170">
        <w:rPr>
          <w:rFonts w:hint="cs"/>
          <w:rtl/>
          <w:lang w:bidi="ar-EG"/>
        </w:rPr>
        <w:t>ضروريًا؛ فكلمته كانت تكفي وأكثر من ذلك. الرب تعجّب من هذا الإيمان الذي فاق إلى حد بعيد إيمان إسرائيل. هو استخدمه كفرصة للإشارة إلى طرح بني الملكوت أو ورثة الملكوت الطبيعيين</w:t>
      </w:r>
      <w:r w:rsidR="00D6053E">
        <w:rPr>
          <w:rFonts w:hint="cs"/>
          <w:rtl/>
          <w:lang w:bidi="ar-EG"/>
        </w:rPr>
        <w:t xml:space="preserve"> خارجًا</w:t>
      </w:r>
      <w:r w:rsidR="00187170">
        <w:rPr>
          <w:rFonts w:hint="cs"/>
          <w:rtl/>
          <w:lang w:bidi="ar-EG"/>
        </w:rPr>
        <w:t xml:space="preserve"> ودخول الكثيرين من المشارق والمغارب، الذين سيجلسون مع إبراهيم، اسحق ويعقوب في ملكوت السموات. </w:t>
      </w:r>
      <w:r w:rsidR="0052273D">
        <w:rPr>
          <w:rFonts w:hint="cs"/>
          <w:rtl/>
          <w:lang w:bidi="ar-EG"/>
        </w:rPr>
        <w:t xml:space="preserve">أي </w:t>
      </w:r>
      <w:r w:rsidR="00D6053E">
        <w:rPr>
          <w:rFonts w:hint="cs"/>
          <w:rtl/>
          <w:lang w:bidi="ar-EG"/>
        </w:rPr>
        <w:t>شيء كان سيوضّح المخطط العظيم بصورة كاملة أكثر من إنجيل متى؟</w:t>
      </w:r>
    </w:p>
    <w:p w14:paraId="4C616538" w14:textId="7AC9D9CC" w:rsidR="00735C2A" w:rsidRDefault="00735C2A" w:rsidP="003506BB">
      <w:pPr>
        <w:rPr>
          <w:rtl/>
          <w:lang w:bidi="ar-EG"/>
        </w:rPr>
      </w:pPr>
      <w:r>
        <w:rPr>
          <w:rFonts w:hint="cs"/>
          <w:rtl/>
          <w:lang w:bidi="ar-EG"/>
        </w:rPr>
        <w:t>فالذي لنا في المشهد مع الأبرص "الرب &lt;يهوه&gt;</w:t>
      </w:r>
      <w:r w:rsidR="00035CF3">
        <w:rPr>
          <w:rFonts w:hint="cs"/>
          <w:rtl/>
          <w:lang w:bidi="ar-EG"/>
        </w:rPr>
        <w:t xml:space="preserve"> شافيك" (خروج 15: 26) كإنسان على الأرض وفي ظروف يهودية لا زال يحفظ الناموس. من ثم قدّم قائد المئة اعترافًا بيسوع الذي لم يعُد يخبر بطابعه كالمسيّا، على الرغم من أنه كان حينذاك لا زال مشغولاً فعلاً بإسرائيل. اعترافه كان بحسب الإيمان الذي رأى في مجد شخصه الأعمق أنه الأسمى</w:t>
      </w:r>
      <w:r w:rsidR="00BA0E01">
        <w:rPr>
          <w:rFonts w:hint="cs"/>
          <w:rtl/>
          <w:lang w:bidi="ar-EG"/>
        </w:rPr>
        <w:t xml:space="preserve"> </w:t>
      </w:r>
      <w:r w:rsidR="00BA0E01">
        <w:rPr>
          <w:rtl/>
          <w:lang w:bidi="ar-EG"/>
        </w:rPr>
        <w:t>–</w:t>
      </w:r>
      <w:r w:rsidR="00BA0E01">
        <w:rPr>
          <w:rFonts w:hint="cs"/>
          <w:rtl/>
          <w:lang w:bidi="ar-EG"/>
        </w:rPr>
        <w:t xml:space="preserve"> قادرًا على الشفاء بكلمة، سيّان أينما كان ومَن يكون وماذا يكون. ولقد رحّب الرب بذلك كظلال تسبق ذلك الدخول الغني لجموع كثيرة من الناس لمدح اسمه، عند</w:t>
      </w:r>
      <w:r w:rsidR="002B0C2E">
        <w:rPr>
          <w:rFonts w:hint="cs"/>
          <w:rtl/>
          <w:lang w:bidi="ar-EG"/>
        </w:rPr>
        <w:t>ما سيُ</w:t>
      </w:r>
      <w:r w:rsidR="00BA0E01">
        <w:rPr>
          <w:rFonts w:hint="cs"/>
          <w:rtl/>
          <w:lang w:bidi="ar-EG"/>
        </w:rPr>
        <w:t xml:space="preserve">طرح اليهود خارجًا. </w:t>
      </w:r>
      <w:r w:rsidR="006A0C4D">
        <w:rPr>
          <w:rFonts w:hint="cs"/>
          <w:rtl/>
          <w:lang w:bidi="ar-EG"/>
        </w:rPr>
        <w:t xml:space="preserve">من الواضح يتعلق الأمر هنا بتغيير التدبير الذي كان على الأبواب </w:t>
      </w:r>
      <w:r w:rsidR="006A0C4D">
        <w:rPr>
          <w:rtl/>
          <w:lang w:bidi="ar-EG"/>
        </w:rPr>
        <w:t>–</w:t>
      </w:r>
      <w:r w:rsidR="006A0C4D">
        <w:rPr>
          <w:rFonts w:hint="cs"/>
          <w:rtl/>
          <w:lang w:bidi="ar-EG"/>
        </w:rPr>
        <w:t xml:space="preserve"> قطع النسل الجسدي بسبب عدم إيمانه وإدخال عدد غفير من مؤمني الأمم في اسم الرب.</w:t>
      </w:r>
    </w:p>
    <w:p w14:paraId="2CB55E66" w14:textId="1DF775DA" w:rsidR="00C2226A" w:rsidRDefault="005E5C76" w:rsidP="003506BB">
      <w:pPr>
        <w:rPr>
          <w:rtl/>
          <w:lang w:bidi="ar-EG"/>
        </w:rPr>
      </w:pPr>
      <w:r>
        <w:rPr>
          <w:rFonts w:hint="cs"/>
          <w:rtl/>
          <w:lang w:bidi="ar-EG"/>
        </w:rPr>
        <w:t xml:space="preserve">من ثم يلي ذلك حدث آخر يُري بالمثل أن روح الله هنا لا يذكر الأحداث في تسلسلها الطبيعي. </w:t>
      </w:r>
      <w:r w:rsidR="009B50D2">
        <w:rPr>
          <w:rFonts w:hint="cs"/>
          <w:rtl/>
          <w:lang w:bidi="ar-EG"/>
        </w:rPr>
        <w:t xml:space="preserve">لأنه من المؤكد جدًا لم يكن الوقت الآن، تاريخيًا، الذي دخل فيه الرب بيت بطرس ورأى حماته مريضة بالحُمى طريحة الفراش، وقد لمس يدها وأقامها، حتى أنها </w:t>
      </w:r>
      <w:r w:rsidR="00377570">
        <w:rPr>
          <w:rFonts w:hint="cs"/>
          <w:rtl/>
          <w:lang w:bidi="ar-EG"/>
        </w:rPr>
        <w:t xml:space="preserve">خدمتهم في الحال. ففي هذا الحدث لدينا من جديد مثال هادف لذات المبدأ؛ </w:t>
      </w:r>
      <w:r w:rsidR="00B60F47">
        <w:rPr>
          <w:rFonts w:hint="cs"/>
          <w:rtl/>
          <w:lang w:bidi="ar-EG"/>
        </w:rPr>
        <w:t>لأنه بالفعل هذه العجيبة تمت بوقت طويل قبل شفاء عبد قائد المئة وحتى ما قبل شفاء الأبرص. ويوكّد على ذلك من جديد مرقس 1 حيث نجد معطيات زمنية واضحة. الرب كان في كفرناحوم حيث كان يسكن بطرس. في أحد السبوت من بعد دعوة بطرس عمل آيات عظيمة في مجمع اليهود مُخبَر عنها في مرقس 1 كما وأيضًا في لوقا. العدد 29 يعطينا معطًى زمنيًا دقيقًا. "</w:t>
      </w:r>
      <w:r w:rsidR="00F01A4D" w:rsidRPr="00F01A4D">
        <w:rPr>
          <w:rtl/>
          <w:lang w:bidi="ar-EG"/>
        </w:rPr>
        <w:t xml:space="preserve"> 29وَلَمَّا خَرَجُوا مِنَ الْمَجْمَعِ جَاءُوا لِلْوَقْتِ إِلَى بَيْتِ سِمْعَانَ وَأَنْدَرَاوُسَ مَعَ يَعْقُوبَ وَيُوحَنَّا،  30وَكَانَتْ حَمَاةُ سِمْعَانَ مُضْطَجِعَةً مَحْمُومَةً، فَلِلْوَقْتِ أَخْبَرُوهُ عَنْهَا.  31فَتَقَدَّمَ وَأَقَامَهَا مَاسِكًا بِيَدِهَا، فَتَرَكَتْهَا الْحُمَّى حَالاً وَصَارَتْ تَخْدِمُهُمْ.</w:t>
      </w:r>
      <w:r w:rsidR="00F01A4D">
        <w:rPr>
          <w:rFonts w:hint="cs"/>
          <w:rtl/>
          <w:lang w:bidi="ar-EG"/>
        </w:rPr>
        <w:t xml:space="preserve">" (مرقس 1: 29 </w:t>
      </w:r>
      <w:r w:rsidR="00F01A4D">
        <w:rPr>
          <w:rtl/>
          <w:lang w:bidi="ar-EG"/>
        </w:rPr>
        <w:t>–</w:t>
      </w:r>
      <w:r w:rsidR="00F01A4D">
        <w:rPr>
          <w:rFonts w:hint="cs"/>
          <w:rtl/>
          <w:lang w:bidi="ar-EG"/>
        </w:rPr>
        <w:t xml:space="preserve"> 31). </w:t>
      </w:r>
      <w:r w:rsidR="00F54AC0">
        <w:rPr>
          <w:rFonts w:hint="cs"/>
          <w:rtl/>
          <w:lang w:bidi="ar-EG"/>
        </w:rPr>
        <w:t>ولا بد وأن يكون الاعتقاد استخفاف إيماني من أحد النقاد، بأنه ليس هو ذات الحدث الذي نجده في متى 8. أنا متأكد بأنه لا يوجد أي مسيحي يشك في ذلك. غير أنه من المؤكد جدًا بأن ربنا في السبت الذي طرد فيه الروح النجس من الإنسان في مجمع كفرناحوم، ترك المجمع ومن بعد ذلك مباشرة</w:t>
      </w:r>
      <w:r w:rsidR="00956EAA">
        <w:rPr>
          <w:rFonts w:hint="cs"/>
          <w:rtl/>
          <w:lang w:bidi="ar-EG"/>
        </w:rPr>
        <w:t xml:space="preserve"> دخل بيت بطرس. وهناك شفى حماة بطرس من الحمّى. من بعد ذلك بوقت ملحوظ حدثت واقعة قائد المئة وعبده، التي سبقها تطهير الأبرص </w:t>
      </w:r>
      <w:r w:rsidR="00956EAA" w:rsidRPr="00F12557">
        <w:rPr>
          <w:rFonts w:hint="cs"/>
          <w:rtl/>
          <w:lang w:bidi="ar-EG"/>
        </w:rPr>
        <w:t>بقليل</w:t>
      </w:r>
      <w:r w:rsidR="00956EAA">
        <w:rPr>
          <w:rFonts w:hint="cs"/>
          <w:rtl/>
          <w:lang w:bidi="ar-EG"/>
        </w:rPr>
        <w:t>.</w:t>
      </w:r>
    </w:p>
    <w:p w14:paraId="5F8440BC" w14:textId="77777777" w:rsidR="00181661" w:rsidRDefault="00F12557" w:rsidP="003506BB">
      <w:pPr>
        <w:rPr>
          <w:rtl/>
          <w:lang w:bidi="ar-EG"/>
        </w:rPr>
      </w:pPr>
      <w:r w:rsidRPr="00F12557">
        <w:rPr>
          <w:rtl/>
          <w:lang w:bidi="ar-EG"/>
        </w:rPr>
        <w:t xml:space="preserve">ما الذي نستخلصه من هذا الاختيار </w:t>
      </w:r>
      <w:r>
        <w:rPr>
          <w:rFonts w:hint="cs"/>
          <w:rtl/>
          <w:lang w:bidi="ar-EG"/>
        </w:rPr>
        <w:t>الملفت</w:t>
      </w:r>
      <w:r w:rsidRPr="00F12557">
        <w:rPr>
          <w:rtl/>
          <w:lang w:bidi="ar-EG"/>
        </w:rPr>
        <w:t xml:space="preserve"> للنظر والتجاهل التام </w:t>
      </w:r>
      <w:r>
        <w:rPr>
          <w:rFonts w:hint="cs"/>
          <w:rtl/>
          <w:lang w:bidi="ar-EG"/>
        </w:rPr>
        <w:t>للزمن</w:t>
      </w:r>
      <w:r w:rsidRPr="00F12557">
        <w:rPr>
          <w:rtl/>
          <w:lang w:bidi="ar-EG"/>
        </w:rPr>
        <w:t>؟</w:t>
      </w:r>
      <w:r>
        <w:rPr>
          <w:rFonts w:hint="cs"/>
          <w:rtl/>
          <w:lang w:bidi="ar-EG"/>
        </w:rPr>
        <w:t xml:space="preserve"> بالتأكيد هو ليس بسبب عدم دقة أو لامبالاة في التسلسل، وإنما على العكس بسبب الحكمة الإلهية، التي وضعت الأحداث في مجموعات من أجل تتميم غايتها الملائمة. إن جمع الله لكل الأمور معًا، وبالأخص في هذا الجزء من إنجيل متى، يسلّمنا إعلانًا لائقًا </w:t>
      </w:r>
      <w:proofErr w:type="spellStart"/>
      <w:r>
        <w:rPr>
          <w:rFonts w:hint="cs"/>
          <w:rtl/>
          <w:lang w:bidi="ar-EG"/>
        </w:rPr>
        <w:t>بالمسيا</w:t>
      </w:r>
      <w:proofErr w:type="spellEnd"/>
      <w:r>
        <w:rPr>
          <w:rFonts w:hint="cs"/>
          <w:rtl/>
          <w:lang w:bidi="ar-EG"/>
        </w:rPr>
        <w:t xml:space="preserve">. </w:t>
      </w:r>
      <w:r w:rsidR="00D411B8">
        <w:rPr>
          <w:rFonts w:hint="cs"/>
          <w:rtl/>
          <w:lang w:bidi="ar-EG"/>
        </w:rPr>
        <w:t>أولاً علينا، وكما رأينا، أن ندرك كيف تجاوب مع طلبة اليهود المُلحّة. من ثم سنختبر ما يكونه وما سيكونه لإيمان الغير اليهود بصورة أكمل وأغنى. فالآن نحن لدينا في شفاء حماة بطرس مبدئًا آخرًا في غاية الأهمية. نعمته للأمم لن تُضعف قلبه ولا بأي شكل من الأشكال من جانب حقوق علاقاته الجسدية. فإنه واضح بأن الأمر مرتبط برسول الختان (إنها حماة بطرس). الرابطة الطبيعية جُعلت في الصدارة؛ وذلك كان امتيازًا لم يتجاهله المسيح.</w:t>
      </w:r>
      <w:r w:rsidR="00181661">
        <w:rPr>
          <w:rFonts w:hint="cs"/>
          <w:rtl/>
          <w:lang w:bidi="ar-EG"/>
        </w:rPr>
        <w:t xml:space="preserve"> لأنه أحب بطرس وشعر معه. أم زوجته كانت قيّمة في عيني يسوع. إن هذا لا يمثّل أبدًا علاقة المسيحي بالمسيح. لأنه حتى لو عرفناه حسب الجسد، فإننا الآن لم نعُد نعرفه هكذا (2. كورنثوس 5: 16). لكنه هو بالذات النموذج الذي كان يجب أن يتعامل بحسبه مع إسرائيل وسيتعامل في المستقبل. قد تقول صهيون عن الرب، الذي تعب عبثًا ونبذته الأمة: "</w:t>
      </w:r>
      <w:r w:rsidR="00181661" w:rsidRPr="00181661">
        <w:rPr>
          <w:rtl/>
          <w:lang w:bidi="ar-EG"/>
        </w:rPr>
        <w:t>«قَدْ تَرَكَنِي الرَّبُّ، وَسَيِّدِي نَسِيَنِي»</w:t>
      </w:r>
      <w:r w:rsidR="00181661">
        <w:rPr>
          <w:rFonts w:hint="cs"/>
          <w:rtl/>
          <w:lang w:bidi="ar-EG"/>
        </w:rPr>
        <w:t>" (</w:t>
      </w:r>
      <w:proofErr w:type="spellStart"/>
      <w:r w:rsidR="00181661">
        <w:rPr>
          <w:rFonts w:hint="cs"/>
          <w:rtl/>
          <w:lang w:bidi="ar-EG"/>
        </w:rPr>
        <w:t>أشعياء</w:t>
      </w:r>
      <w:proofErr w:type="spellEnd"/>
      <w:r w:rsidR="00181661">
        <w:rPr>
          <w:rFonts w:hint="cs"/>
          <w:rtl/>
          <w:lang w:bidi="ar-EG"/>
        </w:rPr>
        <w:t xml:space="preserve"> 49: 14). حاشا! "</w:t>
      </w:r>
      <w:r w:rsidR="00181661" w:rsidRPr="00181661">
        <w:rPr>
          <w:rtl/>
          <w:lang w:bidi="ar-EG"/>
        </w:rPr>
        <w:t xml:space="preserve">«هَلْ تَنْسَى الْمَرْأَةُ رَضِيعَهَا فَلاَ تَرْحَمَ ابْنَ بَطْنِهَا؟ حَتَّى هؤُلاَءِ يَنْسَيْنَ، وَأَنَا لاَ أَنْسَاكِ.  </w:t>
      </w:r>
      <w:r w:rsidR="00181661" w:rsidRPr="00181661">
        <w:rPr>
          <w:rFonts w:ascii="Arial" w:hAnsi="Arial" w:cs="Arial" w:hint="cs"/>
          <w:rtl/>
          <w:lang w:bidi="ar-EG"/>
        </w:rPr>
        <w:t>​</w:t>
      </w:r>
      <w:r w:rsidR="00181661" w:rsidRPr="00181661">
        <w:rPr>
          <w:rtl/>
          <w:lang w:bidi="ar-EG"/>
        </w:rPr>
        <w:t>16</w:t>
      </w:r>
      <w:r w:rsidR="00181661" w:rsidRPr="00181661">
        <w:rPr>
          <w:rFonts w:ascii="Arial" w:hAnsi="Arial" w:cs="Arial" w:hint="cs"/>
          <w:rtl/>
          <w:lang w:bidi="ar-EG"/>
        </w:rPr>
        <w:t>​</w:t>
      </w:r>
      <w:r w:rsidR="00181661" w:rsidRPr="00181661">
        <w:rPr>
          <w:rtl/>
          <w:lang w:bidi="ar-EG"/>
        </w:rPr>
        <w:t xml:space="preserve"> </w:t>
      </w:r>
      <w:r w:rsidR="00181661" w:rsidRPr="00181661">
        <w:rPr>
          <w:rFonts w:ascii="Arial" w:hAnsi="Arial" w:cs="Arial" w:hint="cs"/>
          <w:rtl/>
          <w:lang w:bidi="ar-EG"/>
        </w:rPr>
        <w:t>​</w:t>
      </w:r>
      <w:r w:rsidR="00181661" w:rsidRPr="00181661">
        <w:rPr>
          <w:rFonts w:hint="cs"/>
          <w:rtl/>
          <w:lang w:bidi="ar-EG"/>
        </w:rPr>
        <w:t>هُوَذَا</w:t>
      </w:r>
      <w:r w:rsidR="00181661" w:rsidRPr="00181661">
        <w:rPr>
          <w:rtl/>
          <w:lang w:bidi="ar-EG"/>
        </w:rPr>
        <w:t xml:space="preserve"> </w:t>
      </w:r>
      <w:r w:rsidR="00181661" w:rsidRPr="00181661">
        <w:rPr>
          <w:rFonts w:hint="cs"/>
          <w:rtl/>
          <w:lang w:bidi="ar-EG"/>
        </w:rPr>
        <w:t>عَلَى</w:t>
      </w:r>
      <w:r w:rsidR="00181661" w:rsidRPr="00181661">
        <w:rPr>
          <w:rtl/>
          <w:lang w:bidi="ar-EG"/>
        </w:rPr>
        <w:t xml:space="preserve"> </w:t>
      </w:r>
      <w:r w:rsidR="00181661" w:rsidRPr="00181661">
        <w:rPr>
          <w:rFonts w:hint="cs"/>
          <w:rtl/>
          <w:lang w:bidi="ar-EG"/>
        </w:rPr>
        <w:t>كَفَّيَّ</w:t>
      </w:r>
      <w:r w:rsidR="00181661" w:rsidRPr="00181661">
        <w:rPr>
          <w:rtl/>
          <w:lang w:bidi="ar-EG"/>
        </w:rPr>
        <w:t xml:space="preserve"> </w:t>
      </w:r>
      <w:r w:rsidR="00181661" w:rsidRPr="00181661">
        <w:rPr>
          <w:rFonts w:hint="cs"/>
          <w:rtl/>
          <w:lang w:bidi="ar-EG"/>
        </w:rPr>
        <w:t>نَقَشْتُكِ</w:t>
      </w:r>
      <w:r w:rsidR="00181661" w:rsidRPr="00181661">
        <w:rPr>
          <w:rtl/>
          <w:lang w:bidi="ar-EG"/>
        </w:rPr>
        <w:t xml:space="preserve">. </w:t>
      </w:r>
      <w:r w:rsidR="00181661">
        <w:rPr>
          <w:rFonts w:hint="cs"/>
          <w:rtl/>
          <w:lang w:bidi="ar-EG"/>
        </w:rPr>
        <w:t>" (</w:t>
      </w:r>
      <w:proofErr w:type="spellStart"/>
      <w:r w:rsidR="00181661">
        <w:rPr>
          <w:rFonts w:hint="cs"/>
          <w:rtl/>
          <w:lang w:bidi="ar-EG"/>
        </w:rPr>
        <w:t>أشعياء</w:t>
      </w:r>
      <w:proofErr w:type="spellEnd"/>
      <w:r w:rsidR="00181661">
        <w:rPr>
          <w:rFonts w:hint="cs"/>
          <w:rtl/>
          <w:lang w:bidi="ar-EG"/>
        </w:rPr>
        <w:t xml:space="preserve"> 49: 15 </w:t>
      </w:r>
      <w:r w:rsidR="00181661">
        <w:rPr>
          <w:rtl/>
          <w:lang w:bidi="ar-EG"/>
        </w:rPr>
        <w:t>–</w:t>
      </w:r>
      <w:r w:rsidR="00181661">
        <w:rPr>
          <w:rFonts w:hint="cs"/>
          <w:rtl/>
          <w:lang w:bidi="ar-EG"/>
        </w:rPr>
        <w:t xml:space="preserve"> 16). هكذا نحن نفهم، بأنه بالرغم من النعمة الغنية الموجّهة للأمم إلا أن الروابط الطبيعية لن تُنسى.</w:t>
      </w:r>
    </w:p>
    <w:p w14:paraId="3970F88C" w14:textId="50A64989" w:rsidR="00F12557" w:rsidRDefault="00181661" w:rsidP="003506BB">
      <w:pPr>
        <w:rPr>
          <w:rtl/>
          <w:lang w:bidi="ar-EG"/>
        </w:rPr>
      </w:pPr>
      <w:r>
        <w:rPr>
          <w:rFonts w:hint="cs"/>
          <w:rtl/>
          <w:lang w:bidi="ar-EG"/>
        </w:rPr>
        <w:t xml:space="preserve">نحو المساء أتوا بالكثير من الناس إلى الرب ليستفيدوا من القدرة التي ظهرت </w:t>
      </w:r>
      <w:r>
        <w:rPr>
          <w:rtl/>
          <w:lang w:bidi="ar-EG"/>
        </w:rPr>
        <w:t>–</w:t>
      </w:r>
      <w:r>
        <w:rPr>
          <w:rFonts w:hint="cs"/>
          <w:rtl/>
          <w:lang w:bidi="ar-EG"/>
        </w:rPr>
        <w:t xml:space="preserve"> علنًا في المجمع وبصورة شخصية في بيت بطرس -</w:t>
      </w:r>
      <w:r w:rsidR="00765BF5">
        <w:rPr>
          <w:rFonts w:hint="cs"/>
          <w:rtl/>
          <w:lang w:bidi="ar-EG"/>
        </w:rPr>
        <w:t xml:space="preserve">. الرب أتم كلمات </w:t>
      </w:r>
      <w:proofErr w:type="spellStart"/>
      <w:r w:rsidR="00765BF5">
        <w:rPr>
          <w:rFonts w:hint="cs"/>
          <w:rtl/>
          <w:lang w:bidi="ar-EG"/>
        </w:rPr>
        <w:t>أشعياء</w:t>
      </w:r>
      <w:proofErr w:type="spellEnd"/>
      <w:r w:rsidR="00765BF5">
        <w:rPr>
          <w:rFonts w:hint="cs"/>
          <w:rtl/>
          <w:lang w:bidi="ar-EG"/>
        </w:rPr>
        <w:t xml:space="preserve"> 53: 4: "</w:t>
      </w:r>
      <w:r>
        <w:rPr>
          <w:rFonts w:hint="cs"/>
          <w:rtl/>
          <w:lang w:bidi="ar-EG"/>
        </w:rPr>
        <w:t xml:space="preserve"> </w:t>
      </w:r>
      <w:r w:rsidR="00765BF5" w:rsidRPr="00765BF5">
        <w:rPr>
          <w:rtl/>
          <w:lang w:bidi="ar-EG"/>
        </w:rPr>
        <w:t>لكِنَّ أَحْزَانَنَا حَمَلَهَا، وَأَوْجَاعَنَا تَحَمَّلَهَا.</w:t>
      </w:r>
      <w:r w:rsidR="00765BF5">
        <w:rPr>
          <w:rFonts w:hint="cs"/>
          <w:rtl/>
          <w:lang w:bidi="ar-EG"/>
        </w:rPr>
        <w:t xml:space="preserve">" هذه النبوة يمكننا أن ننظر إليها جيدًا في ضوء تطبيقها هنا! بأي مفهوم حمل يسوع، ربنا، آلامهم وأوجاعهم؟ أعتقد، </w:t>
      </w:r>
      <w:r w:rsidR="00765BF5" w:rsidRPr="00765BF5">
        <w:rPr>
          <w:rtl/>
          <w:lang w:bidi="ar-EG"/>
        </w:rPr>
        <w:t>بعدم استخدام</w:t>
      </w:r>
      <w:r w:rsidR="00765BF5">
        <w:rPr>
          <w:rFonts w:hint="cs"/>
          <w:rtl/>
          <w:lang w:bidi="ar-EG"/>
        </w:rPr>
        <w:t>ه</w:t>
      </w:r>
      <w:r w:rsidR="00765BF5" w:rsidRPr="00765BF5">
        <w:rPr>
          <w:rtl/>
          <w:lang w:bidi="ar-EG"/>
        </w:rPr>
        <w:t xml:space="preserve"> القوة التي كانت فيه لشفاء المرض والعجز كمجرد تطبيق للسلطة.</w:t>
      </w:r>
      <w:r w:rsidR="00765BF5">
        <w:rPr>
          <w:rFonts w:hint="cs"/>
          <w:rtl/>
          <w:lang w:bidi="ar-EG"/>
        </w:rPr>
        <w:t xml:space="preserve"> </w:t>
      </w:r>
      <w:r w:rsidR="00765BF5" w:rsidRPr="00765BF5">
        <w:rPr>
          <w:rtl/>
          <w:lang w:bidi="ar-EG"/>
        </w:rPr>
        <w:t xml:space="preserve">لقد انغمس تمامًا في واقع كل حالة على حدة بإحساس عميق </w:t>
      </w:r>
      <w:r w:rsidR="00765BF5">
        <w:rPr>
          <w:rFonts w:hint="cs"/>
          <w:rtl/>
          <w:lang w:bidi="ar-EG"/>
        </w:rPr>
        <w:t>بالعطف</w:t>
      </w:r>
      <w:r w:rsidR="00765BF5" w:rsidRPr="00765BF5">
        <w:rPr>
          <w:rtl/>
          <w:lang w:bidi="ar-EG"/>
        </w:rPr>
        <w:t>.</w:t>
      </w:r>
      <w:r w:rsidR="00765BF5">
        <w:rPr>
          <w:rFonts w:hint="cs"/>
          <w:rtl/>
          <w:lang w:bidi="ar-EG"/>
        </w:rPr>
        <w:t xml:space="preserve"> لقد شفى؛ وحمل أيضًا ثِقل المرض في قلبه أمام الله مثلما فعلاً أزالها من </w:t>
      </w:r>
      <w:r w:rsidR="00765BF5" w:rsidRPr="00F23E06">
        <w:rPr>
          <w:rFonts w:hint="cs"/>
          <w:rtl/>
          <w:lang w:bidi="ar-EG"/>
        </w:rPr>
        <w:t>الن</w:t>
      </w:r>
      <w:r w:rsidR="00765BF5" w:rsidRPr="00F23E06">
        <w:rPr>
          <w:rFonts w:hint="cs"/>
          <w:rtl/>
          <w:lang w:bidi="ar-EG"/>
        </w:rPr>
        <w:t>ا</w:t>
      </w:r>
      <w:r w:rsidR="00765BF5" w:rsidRPr="00F23E06">
        <w:rPr>
          <w:rFonts w:hint="cs"/>
          <w:rtl/>
          <w:lang w:bidi="ar-EG"/>
        </w:rPr>
        <w:t>س</w:t>
      </w:r>
      <w:r w:rsidR="00765BF5">
        <w:rPr>
          <w:rFonts w:hint="cs"/>
          <w:rtl/>
          <w:lang w:bidi="ar-EG"/>
        </w:rPr>
        <w:t xml:space="preserve">. </w:t>
      </w:r>
      <w:r w:rsidR="00F23E06">
        <w:rPr>
          <w:rFonts w:hint="cs"/>
          <w:rtl/>
          <w:lang w:bidi="ar-EG"/>
        </w:rPr>
        <w:t>ولأنه بالذات لم يكن من الممكن أن يمسه أي مرض أو عضال كان له مطلق الحرية بأن يحمل بهذه الوضعية كل عاقبة من الخطية. فبالتالي لم يكن هذا العمل بسيطًا فقط به طرد كل مرض وألم، بل وقد حملها أيضًا داخل روحه أمام الله. وبحسب رأيي عُمق هذه النعمة لا تعمل إلا في ازدياد جمال يسوع. إنه السبب الوحيد الممكن لإنسان أن</w:t>
      </w:r>
      <w:r w:rsidR="006E1E80">
        <w:rPr>
          <w:rFonts w:hint="cs"/>
          <w:rtl/>
          <w:lang w:bidi="ar-EG"/>
        </w:rPr>
        <w:t xml:space="preserve"> لا</w:t>
      </w:r>
      <w:r w:rsidR="00F23E06">
        <w:rPr>
          <w:rFonts w:hint="cs"/>
          <w:rtl/>
          <w:lang w:bidi="ar-EG"/>
        </w:rPr>
        <w:t xml:space="preserve"> يفقد قيمة المخلص من فكره.</w:t>
      </w:r>
    </w:p>
    <w:p w14:paraId="7AF5FF9F" w14:textId="4D9CC263" w:rsidR="006E1E80" w:rsidRDefault="002030E1" w:rsidP="003506BB">
      <w:pPr>
        <w:rPr>
          <w:rtl/>
          <w:lang w:bidi="ar-EG"/>
        </w:rPr>
      </w:pPr>
      <w:r>
        <w:rPr>
          <w:rFonts w:hint="cs"/>
          <w:rtl/>
          <w:lang w:bidi="ar-EG"/>
        </w:rPr>
        <w:t xml:space="preserve">من ثم رأى ربنا كيف تبعته الجموع الغفيرة، وأمر بأن ينطلقوا إلى الضفة الأخرى من البحيرة. وهنا لدينا مثال آخر لذات المبدأ الجدير بالذكر، اختيار أحداث لتكميل الصورة، والتي أعتبِرُها المفتاح الحقيقي للتسلسل الغير متعاقب في كل واحد من الأناجيل. فقد سُر روح الله بأن يختار ويجمع حقائق حدثت حتى يربط أحداثًا معًا وإلا لكانت ستبقى منفصلة عن بعضها. لأنه ورد هنا </w:t>
      </w:r>
      <w:r w:rsidR="006E0AE6">
        <w:rPr>
          <w:rFonts w:hint="cs"/>
          <w:rtl/>
          <w:lang w:bidi="ar-EG"/>
        </w:rPr>
        <w:t>حديثان</w:t>
      </w:r>
      <w:r>
        <w:rPr>
          <w:rFonts w:hint="cs"/>
          <w:rtl/>
          <w:lang w:bidi="ar-EG"/>
        </w:rPr>
        <w:t xml:space="preserve"> حصل</w:t>
      </w:r>
      <w:r w:rsidR="006E0AE6">
        <w:rPr>
          <w:rFonts w:hint="cs"/>
          <w:rtl/>
          <w:lang w:bidi="ar-EG"/>
        </w:rPr>
        <w:t>ا</w:t>
      </w:r>
      <w:r>
        <w:rPr>
          <w:rFonts w:hint="cs"/>
          <w:rtl/>
          <w:lang w:bidi="ar-EG"/>
        </w:rPr>
        <w:t xml:space="preserve"> لاحقًا بعد الأحداث التي كنا قد انشغلنا بها حتى الآن. إن تتبعنا مسألة تاريخ وقوعه</w:t>
      </w:r>
      <w:r w:rsidR="006E0AE6">
        <w:rPr>
          <w:rFonts w:hint="cs"/>
          <w:rtl/>
          <w:lang w:bidi="ar-EG"/>
        </w:rPr>
        <w:t>م</w:t>
      </w:r>
      <w:r>
        <w:rPr>
          <w:rFonts w:hint="cs"/>
          <w:rtl/>
          <w:lang w:bidi="ar-EG"/>
        </w:rPr>
        <w:t xml:space="preserve">ا </w:t>
      </w:r>
      <w:r>
        <w:rPr>
          <w:rtl/>
          <w:lang w:bidi="ar-EG"/>
        </w:rPr>
        <w:t>–</w:t>
      </w:r>
      <w:r>
        <w:rPr>
          <w:rFonts w:hint="cs"/>
          <w:rtl/>
          <w:lang w:bidi="ar-EG"/>
        </w:rPr>
        <w:t xml:space="preserve"> فمتى كنت تعتقد </w:t>
      </w:r>
      <w:r w:rsidR="006E0AE6">
        <w:rPr>
          <w:rFonts w:hint="cs"/>
          <w:rtl/>
          <w:lang w:bidi="ar-EG"/>
        </w:rPr>
        <w:t>أن هاتين المحاثتين وقعتا</w:t>
      </w:r>
      <w:r>
        <w:rPr>
          <w:rFonts w:hint="cs"/>
          <w:rtl/>
          <w:lang w:bidi="ar-EG"/>
        </w:rPr>
        <w:t xml:space="preserve"> بالفعل؟ انتبه، كم كان روح الله دقيقًا </w:t>
      </w:r>
      <w:r w:rsidR="00255228">
        <w:rPr>
          <w:rFonts w:hint="cs"/>
          <w:rtl/>
          <w:lang w:bidi="ar-EG"/>
        </w:rPr>
        <w:t>هنا في اهتمامه بعدم ذكر علامات كاملة حصلت في ذلك الوقت! "</w:t>
      </w:r>
      <w:r w:rsidR="00255228" w:rsidRPr="00255228">
        <w:rPr>
          <w:rtl/>
          <w:lang w:bidi="ar-EG"/>
        </w:rPr>
        <w:t>فَتَقَدَّمَ كَاتِبٌ</w:t>
      </w:r>
      <w:r w:rsidR="00255228">
        <w:rPr>
          <w:rFonts w:hint="cs"/>
          <w:rtl/>
          <w:lang w:bidi="ar-EG"/>
        </w:rPr>
        <w:t xml:space="preserve"> (أحد الكتبة)" (عدد 19). فلا يوجد أية إشارة زمنية متى جاء؛ فكل ما قاله الكتاب هو أنه جاء فقط. في الواقع فهو قد جاء من بعد حادثة التجلي، التي ذُكرت في الإصحاح 17 من إنجيلنا. ومن ثم عرض الكاتب بأن يتبع الرب يسوع أينما سيمضي. ونحن نعلم عن هذا من المقارنة بإنجيل لوقا (إصحاح 9). وهذا ينطبق كذلك على المحادثة الأخرى. "</w:t>
      </w:r>
      <w:r w:rsidR="00255228" w:rsidRPr="00255228">
        <w:rPr>
          <w:rtl/>
          <w:lang w:bidi="ar-EG"/>
        </w:rPr>
        <w:t>«يَا سَيِّدُ، ائْذَنْ لِي أَنْ أَمْضِيَ أَوَّلاً وَأَدْفِنَ أَبِي»</w:t>
      </w:r>
      <w:r w:rsidR="00255228">
        <w:rPr>
          <w:rFonts w:hint="cs"/>
          <w:rtl/>
          <w:lang w:bidi="ar-EG"/>
        </w:rPr>
        <w:t xml:space="preserve">" (عدد 21). فمن بعدما </w:t>
      </w:r>
      <w:r w:rsidR="007A55FA">
        <w:rPr>
          <w:rFonts w:hint="cs"/>
          <w:rtl/>
          <w:lang w:bidi="ar-EG"/>
        </w:rPr>
        <w:t xml:space="preserve">أن </w:t>
      </w:r>
      <w:r w:rsidR="00255228">
        <w:rPr>
          <w:rFonts w:hint="cs"/>
          <w:rtl/>
          <w:lang w:bidi="ar-EG"/>
        </w:rPr>
        <w:t>شُهد عن مجد المسيح على الجبل المقدس، كشفت أنانية قلب الإنسان عن ذاتها أمام نعمة الله.</w:t>
      </w:r>
    </w:p>
    <w:p w14:paraId="54B47C7F" w14:textId="0282DE97" w:rsidR="007A55FA" w:rsidRPr="00A547D7" w:rsidRDefault="007A55FA" w:rsidP="003506BB">
      <w:pPr>
        <w:rPr>
          <w:rtl/>
          <w:lang w:bidi="ar-EG"/>
        </w:rPr>
      </w:pPr>
      <w:r>
        <w:rPr>
          <w:rFonts w:hint="cs"/>
          <w:rtl/>
          <w:lang w:bidi="ar-EG"/>
        </w:rPr>
        <w:t>ومن بعدها جاءت العاصفة. "</w:t>
      </w:r>
      <w:r w:rsidRPr="007A55FA">
        <w:rPr>
          <w:rtl/>
          <w:lang w:bidi="ar-EG"/>
        </w:rPr>
        <w:t>إِذَا اضْطِرَابٌ عَظِيمٌ قَدْ حَدَثَ فِي الْبَحْرِ حَتَّى غَطَّتِ الأَمْوَاجُ السَّفِينَةَ، وَكَانَ هُوَ نَائِمًا.</w:t>
      </w:r>
      <w:r>
        <w:rPr>
          <w:rFonts w:hint="cs"/>
          <w:rtl/>
          <w:lang w:bidi="ar-EG"/>
        </w:rPr>
        <w:t xml:space="preserve">" (عدد 24). متى حدث هذا الحدث إن اعتبرناه </w:t>
      </w:r>
      <w:r w:rsidR="009D1581">
        <w:rPr>
          <w:rFonts w:hint="cs"/>
          <w:rtl/>
          <w:lang w:bidi="ar-EG"/>
        </w:rPr>
        <w:t>مجرد حدثًا تاريخيًا؟ مساء يوم أن تكلم بالسبع أمثال</w:t>
      </w:r>
      <w:r w:rsidR="006E0AE6">
        <w:rPr>
          <w:rFonts w:hint="cs"/>
          <w:rtl/>
          <w:lang w:bidi="ar-EG"/>
        </w:rPr>
        <w:t xml:space="preserve"> في</w:t>
      </w:r>
      <w:r w:rsidR="009D1581">
        <w:rPr>
          <w:rFonts w:hint="cs"/>
          <w:rtl/>
          <w:lang w:bidi="ar-EG"/>
        </w:rPr>
        <w:t xml:space="preserve"> متى 13. وهذا يتضح إن قارنا بإنجيل مرقس. لأن مرقس 4: 33 </w:t>
      </w:r>
      <w:r w:rsidR="009D1581">
        <w:rPr>
          <w:rtl/>
          <w:lang w:bidi="ar-EG"/>
        </w:rPr>
        <w:t>–</w:t>
      </w:r>
      <w:r w:rsidR="009D1581">
        <w:rPr>
          <w:rFonts w:hint="cs"/>
          <w:rtl/>
          <w:lang w:bidi="ar-EG"/>
        </w:rPr>
        <w:t xml:space="preserve"> 41 يتوافق مع مقطعنا ويسلّم تواريخًا ليس فيها أي شك. </w:t>
      </w:r>
      <w:r w:rsidR="006E0AE6">
        <w:rPr>
          <w:rFonts w:hint="cs"/>
          <w:rtl/>
          <w:lang w:bidi="ar-EG"/>
        </w:rPr>
        <w:t>فأولاً نحن نقرأ عن الزارع، الذي يبذر الكلمة. من بعد مثل حبة الخردل أُضيف: "</w:t>
      </w:r>
      <w:r w:rsidR="009515F0" w:rsidRPr="009515F0">
        <w:rPr>
          <w:rFonts w:ascii="Tahoma" w:hAnsi="Tahoma" w:cs="Tahoma" w:hint="cs"/>
          <w:rtl/>
          <w:lang w:bidi="ar-EG"/>
        </w:rPr>
        <w:t>﻿</w:t>
      </w:r>
      <w:r w:rsidR="009515F0" w:rsidRPr="009515F0">
        <w:rPr>
          <w:rFonts w:hint="cs"/>
          <w:rtl/>
          <w:lang w:bidi="ar-EG"/>
        </w:rPr>
        <w:t>وَبِأَمْثَال</w:t>
      </w:r>
      <w:r w:rsidR="009515F0" w:rsidRPr="009515F0">
        <w:rPr>
          <w:rtl/>
          <w:lang w:bidi="ar-EG"/>
        </w:rPr>
        <w:t xml:space="preserve"> </w:t>
      </w:r>
      <w:r w:rsidR="009515F0" w:rsidRPr="009515F0">
        <w:rPr>
          <w:rFonts w:hint="cs"/>
          <w:rtl/>
          <w:lang w:bidi="ar-EG"/>
        </w:rPr>
        <w:t>كَثِيرَةٍ</w:t>
      </w:r>
      <w:r w:rsidR="009515F0" w:rsidRPr="009515F0">
        <w:rPr>
          <w:rtl/>
          <w:lang w:bidi="ar-EG"/>
        </w:rPr>
        <w:t xml:space="preserve"> </w:t>
      </w:r>
      <w:r w:rsidR="009515F0" w:rsidRPr="009515F0">
        <w:rPr>
          <w:rFonts w:hint="cs"/>
          <w:rtl/>
          <w:lang w:bidi="ar-EG"/>
        </w:rPr>
        <w:t>مِثْلِ</w:t>
      </w:r>
      <w:r w:rsidR="009515F0" w:rsidRPr="009515F0">
        <w:rPr>
          <w:rtl/>
          <w:lang w:bidi="ar-EG"/>
        </w:rPr>
        <w:t xml:space="preserve"> </w:t>
      </w:r>
      <w:r w:rsidR="009515F0" w:rsidRPr="009515F0">
        <w:rPr>
          <w:rFonts w:hint="cs"/>
          <w:rtl/>
          <w:lang w:bidi="ar-EG"/>
        </w:rPr>
        <w:t>هذِهِ</w:t>
      </w:r>
      <w:r w:rsidR="009515F0" w:rsidRPr="009515F0">
        <w:rPr>
          <w:rtl/>
          <w:lang w:bidi="ar-EG"/>
        </w:rPr>
        <w:t xml:space="preserve"> </w:t>
      </w:r>
      <w:r w:rsidR="009515F0" w:rsidRPr="009515F0">
        <w:rPr>
          <w:rFonts w:hint="cs"/>
          <w:rtl/>
          <w:lang w:bidi="ar-EG"/>
        </w:rPr>
        <w:t>كَانَ</w:t>
      </w:r>
      <w:r w:rsidR="009515F0" w:rsidRPr="009515F0">
        <w:rPr>
          <w:rtl/>
          <w:lang w:bidi="ar-EG"/>
        </w:rPr>
        <w:t xml:space="preserve"> </w:t>
      </w:r>
      <w:r w:rsidR="009515F0" w:rsidRPr="009515F0">
        <w:rPr>
          <w:rFonts w:hint="cs"/>
          <w:rtl/>
          <w:lang w:bidi="ar-EG"/>
        </w:rPr>
        <w:t>يُكَلِّمُهُمْ</w:t>
      </w:r>
      <w:r w:rsidR="009515F0">
        <w:rPr>
          <w:rFonts w:hint="cs"/>
          <w:rtl/>
          <w:lang w:bidi="ar-EG"/>
        </w:rPr>
        <w:t xml:space="preserve"> (بالكلمة) ... </w:t>
      </w:r>
      <w:r w:rsidR="009515F0" w:rsidRPr="009515F0">
        <w:rPr>
          <w:rtl/>
          <w:lang w:bidi="ar-EG"/>
        </w:rPr>
        <w:t>وَأَمَّا عَلَى انْفِرَادٍ فَكَانَ يُفَسِّرُ لِتَلاَمِيذِهِ كُلَّ شَيْءٍ</w:t>
      </w:r>
      <w:r w:rsidR="009515F0">
        <w:rPr>
          <w:rFonts w:hint="cs"/>
          <w:rtl/>
          <w:lang w:bidi="ar-EG"/>
        </w:rPr>
        <w:t>." (مرقس 4: 34).</w:t>
      </w:r>
      <w:r w:rsidR="008B64BF">
        <w:rPr>
          <w:rFonts w:hint="cs"/>
          <w:rtl/>
          <w:lang w:bidi="ar-EG"/>
        </w:rPr>
        <w:t xml:space="preserve"> (فالأمثال كما وأيضًا تفسيرها نجدها في </w:t>
      </w:r>
      <w:hyperlink r:id="rId13" w:anchor=":~:text=%E2%80%9EUnd%20an%20jenem%20Tag%2C%20als%20es%20Abend%20geworden%20war%2C%20spricht%20er%20zu%20ihnen%3A%20Lasst%20uns%20%C3%BCbersetzen%20an%20das%20jenseitige" w:history="1">
        <w:r w:rsidR="008B64BF" w:rsidRPr="008B64BF">
          <w:rPr>
            <w:rStyle w:val="Hyperlink"/>
            <w:rFonts w:hint="cs"/>
            <w:rtl/>
            <w:lang w:bidi="ar-EG"/>
          </w:rPr>
          <w:t>متى</w:t>
        </w:r>
      </w:hyperlink>
      <w:r w:rsidR="008B64BF">
        <w:rPr>
          <w:rFonts w:hint="cs"/>
          <w:rtl/>
          <w:lang w:bidi="ar-EG"/>
        </w:rPr>
        <w:t xml:space="preserve"> 13)</w:t>
      </w:r>
    </w:p>
    <w:sectPr w:rsidR="007A55FA" w:rsidRPr="00A547D7" w:rsidSect="00E03FA1">
      <w:footnotePr>
        <w:numRestart w:val="eachSect"/>
      </w:footnotePr>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24B9D1" w14:textId="77777777" w:rsidR="00C3628D" w:rsidRDefault="00C3628D" w:rsidP="00BF7B45">
      <w:pPr>
        <w:spacing w:after="0" w:line="240" w:lineRule="auto"/>
      </w:pPr>
      <w:r>
        <w:separator/>
      </w:r>
    </w:p>
  </w:endnote>
  <w:endnote w:type="continuationSeparator" w:id="0">
    <w:p w14:paraId="43DCDE11" w14:textId="77777777" w:rsidR="00C3628D" w:rsidRDefault="00C3628D" w:rsidP="00BF7B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3F8A01" w14:textId="77777777" w:rsidR="00C3628D" w:rsidRDefault="00C3628D" w:rsidP="00BF7B45">
      <w:pPr>
        <w:spacing w:after="0" w:line="240" w:lineRule="auto"/>
      </w:pPr>
      <w:r>
        <w:separator/>
      </w:r>
    </w:p>
  </w:footnote>
  <w:footnote w:type="continuationSeparator" w:id="0">
    <w:p w14:paraId="1969B364" w14:textId="77777777" w:rsidR="00C3628D" w:rsidRDefault="00C3628D" w:rsidP="00BF7B45">
      <w:pPr>
        <w:spacing w:after="0" w:line="240" w:lineRule="auto"/>
      </w:pPr>
      <w:r>
        <w:continuationSeparator/>
      </w:r>
    </w:p>
  </w:footnote>
  <w:footnote w:id="1">
    <w:p w14:paraId="72833B6B" w14:textId="79215727" w:rsidR="00BF7B45" w:rsidRPr="000F29A1" w:rsidRDefault="00BF7B45">
      <w:pPr>
        <w:pStyle w:val="FootnoteText"/>
        <w:rPr>
          <w:rFonts w:cstheme="minorBidi"/>
          <w:b/>
          <w:bCs/>
          <w:sz w:val="26"/>
          <w:szCs w:val="26"/>
          <w:rtl/>
          <w:lang w:bidi="ar-EG"/>
        </w:rPr>
      </w:pPr>
      <w:r>
        <w:rPr>
          <w:rStyle w:val="FootnoteReference"/>
        </w:rPr>
        <w:footnoteRef/>
      </w:r>
      <w:r>
        <w:rPr>
          <w:rFonts w:cs="Times New Roman"/>
          <w:rtl/>
        </w:rPr>
        <w:t xml:space="preserve"> </w:t>
      </w:r>
      <w:r w:rsidR="000F29A1">
        <w:rPr>
          <w:rFonts w:cstheme="minorBidi" w:hint="cs"/>
          <w:b/>
          <w:bCs/>
          <w:sz w:val="26"/>
          <w:szCs w:val="26"/>
          <w:rtl/>
          <w:lang w:bidi="ar-EG"/>
        </w:rPr>
        <w:t xml:space="preserve">ملاحظة المترجم: يقع ويليام كيلي هنا في مشكلة في الترجمة الإنجليزية المنتشرة في ذلك الوقت، ترجمة "الملك جيمس للكتاب المقدس" ("الطبعة المصرّح بها")، بالمقارنة مع ترجمتنا "الكتاب المقدس للوثر"، حتى أنني أُعطي هنا ملاحظة حول الأمر. السبب في أني ذكرت هذا النص </w:t>
      </w:r>
      <w:r w:rsidR="00805944">
        <w:rPr>
          <w:rFonts w:cstheme="minorBidi" w:hint="cs"/>
          <w:b/>
          <w:bCs/>
          <w:sz w:val="26"/>
          <w:szCs w:val="26"/>
          <w:rtl/>
          <w:lang w:bidi="ar-EG"/>
        </w:rPr>
        <w:t xml:space="preserve">هنا، على الرغم </w:t>
      </w:r>
      <w:r w:rsidR="00173E0F">
        <w:rPr>
          <w:rFonts w:cstheme="minorBidi" w:hint="cs"/>
          <w:b/>
          <w:bCs/>
          <w:sz w:val="26"/>
          <w:szCs w:val="26"/>
          <w:rtl/>
          <w:lang w:bidi="ar-EG"/>
        </w:rPr>
        <w:t xml:space="preserve">من </w:t>
      </w:r>
      <w:r w:rsidR="00805944">
        <w:rPr>
          <w:rFonts w:cstheme="minorBidi" w:hint="cs"/>
          <w:b/>
          <w:bCs/>
          <w:sz w:val="26"/>
          <w:szCs w:val="26"/>
          <w:rtl/>
          <w:lang w:bidi="ar-EG"/>
        </w:rPr>
        <w:t>أننا لدينا في كتابنا "الإلبرفلدر لداربي" ترجمة دقيقة للنص اليوناني الذي لنا معرفة فيه في أيامنا، يعود إلى أننا نتعلم الكثير اختباريًا من أخطاءنا الشخصية أو أخطاء غيرنا. هذه الأخطاء توضّح يقينًا حقائق لأنها تحثنا على التمعّن فيما هو الحق وما هو الضلال</w:t>
      </w:r>
      <w:r w:rsidR="0098259B">
        <w:rPr>
          <w:rFonts w:cstheme="minorBidi" w:hint="cs"/>
          <w:b/>
          <w:bCs/>
          <w:sz w:val="26"/>
          <w:szCs w:val="26"/>
          <w:rtl/>
          <w:lang w:bidi="ar-EG"/>
        </w:rPr>
        <w:t>، كما ولماذا هذا الحق ولماذا ذاك الضلال. فالذي عدت وذكرته هنا هي اقتباسات كيلي المتروكة في النص الأساسي: "أنا طبعًا لا أُنكر بأنه مكتوب في كتابكم المقدس "كومون بايبل" كلمات مماثلة ("سِر ورائي يا شيطان!"؛ لوقا 4: 8). لكن كل متعلّم يعرف</w:t>
      </w:r>
      <w:r w:rsidR="003249FE">
        <w:rPr>
          <w:rFonts w:cstheme="minorBidi" w:hint="cs"/>
          <w:b/>
          <w:bCs/>
          <w:sz w:val="26"/>
          <w:szCs w:val="26"/>
          <w:rtl/>
          <w:lang w:bidi="ar-EG"/>
        </w:rPr>
        <w:t xml:space="preserve"> بأن هذه الكلمات في الإنجيل الثالث حذفتها أفضل السيادات تقريبًا تبعًا لكل ناقد للنص، على الرغم من أنه يكاد ولا واحد كان يفهم السبب الحقيقي لذلك. كما وأن الكاثوليكيين، اللوثريين، الكلفنيين، ا</w:t>
      </w:r>
      <w:r w:rsidR="00037055">
        <w:rPr>
          <w:rFonts w:cstheme="minorBidi" w:hint="cs"/>
          <w:b/>
          <w:bCs/>
          <w:sz w:val="26"/>
          <w:szCs w:val="26"/>
          <w:rtl/>
          <w:lang w:bidi="ar-EG"/>
        </w:rPr>
        <w:t>لكنيسة العُليا والكنيسة السفلى، الأنجليكان، التراكتاريين والعقلانيين حذفوها. سيّان أينما تواجدت ولأي منظومة أفكار تتبع، فجميع الذين يتبعون فقط الشهادة الظاهرة مجبرون على حذف هذه الكلمات في لوقا. هنالك أيضًا برهان باطني واضح وصريح لحذف الكلمات في لوقا، على الرغم من أحكام النُسّاخ."</w:t>
      </w:r>
    </w:p>
  </w:footnote>
  <w:footnote w:id="2">
    <w:p w14:paraId="22C0CD9A" w14:textId="51AD0FE9" w:rsidR="00BF7B45" w:rsidRPr="00CF2BA1" w:rsidRDefault="00BF7B45">
      <w:pPr>
        <w:pStyle w:val="FootnoteText"/>
        <w:rPr>
          <w:rFonts w:cstheme="minorBidi"/>
          <w:b/>
          <w:bCs/>
          <w:sz w:val="26"/>
          <w:szCs w:val="26"/>
          <w:rtl/>
          <w:lang w:bidi="ar-EG"/>
        </w:rPr>
      </w:pPr>
      <w:r>
        <w:rPr>
          <w:rStyle w:val="FootnoteReference"/>
        </w:rPr>
        <w:footnoteRef/>
      </w:r>
      <w:r>
        <w:rPr>
          <w:rFonts w:cs="Times New Roman"/>
          <w:rtl/>
        </w:rPr>
        <w:t xml:space="preserve"> </w:t>
      </w:r>
      <w:r w:rsidR="00173E0F">
        <w:rPr>
          <w:rFonts w:cstheme="minorBidi" w:hint="cs"/>
          <w:b/>
          <w:bCs/>
          <w:sz w:val="26"/>
          <w:szCs w:val="26"/>
          <w:rtl/>
          <w:lang w:bidi="ar-EG"/>
        </w:rPr>
        <w:t xml:space="preserve">انظر ملاحظة 1. "عدا ذلك من الواضح، بأن النص كما هو مكتوب في النص اليوناني المسلَّم (ملاحظة المترجم: في ذلك الوقت 1866) وفي ترجمتنا الإنجليزية المألوفة، بأن "سِر خلفي يا شيطان!" هو خطأ آخر. في متى 4: 10 مكتوب بصورة صحيحة: "ابتعِد يا شيطان!" </w:t>
      </w:r>
      <w:r w:rsidR="00717BCF">
        <w:rPr>
          <w:rFonts w:cstheme="minorBidi" w:hint="cs"/>
          <w:b/>
          <w:bCs/>
          <w:sz w:val="26"/>
          <w:szCs w:val="26"/>
          <w:rtl/>
          <w:lang w:bidi="ar-EG"/>
        </w:rPr>
        <w:t xml:space="preserve">وأودّ بأن أُذكّر بأني لا أُنسب لكلمة الله أي ظل من الخطأ. إن الخطأ الذي أتكلم عنه يعود فقط إلى متعلّمين، نُقّاد ومترجمين يتلعثمون في الكتاب المقدس، ولم يستطيعوا الاعتدال في الموضع الكتابي. إن كلمات الرب الصحيحة للشيطان كانت: "اغرُب (عني) يا شيطان!" </w:t>
      </w:r>
      <w:r w:rsidR="00011013">
        <w:rPr>
          <w:rFonts w:cstheme="minorBidi" w:hint="cs"/>
          <w:b/>
          <w:bCs/>
          <w:sz w:val="26"/>
          <w:szCs w:val="26"/>
          <w:rtl/>
          <w:lang w:bidi="ar-EG"/>
        </w:rPr>
        <w:t>وختمت آخر تجربة</w:t>
      </w:r>
      <w:r w:rsidR="00011013">
        <w:rPr>
          <w:rFonts w:hint="cs"/>
          <w:rtl/>
          <w:lang w:bidi="ar-SA"/>
        </w:rPr>
        <w:t xml:space="preserve"> </w:t>
      </w:r>
      <w:r w:rsidR="00011013" w:rsidRPr="00011013">
        <w:rPr>
          <w:rtl/>
          <w:lang w:bidi="ar-SA"/>
        </w:rPr>
        <w:t xml:space="preserve"> </w:t>
      </w:r>
      <w:r w:rsidR="00011013" w:rsidRPr="00011013">
        <w:rPr>
          <w:rFonts w:cs="Arial"/>
          <w:b/>
          <w:bCs/>
          <w:sz w:val="26"/>
          <w:szCs w:val="26"/>
          <w:rtl/>
          <w:lang w:bidi="ar-EG"/>
        </w:rPr>
        <w:t>في متى</w:t>
      </w:r>
      <w:r w:rsidR="00011013">
        <w:rPr>
          <w:rFonts w:cstheme="minorBidi" w:hint="cs"/>
          <w:b/>
          <w:bCs/>
          <w:sz w:val="26"/>
          <w:szCs w:val="26"/>
          <w:rtl/>
          <w:lang w:bidi="ar-EG"/>
        </w:rPr>
        <w:t>."</w:t>
      </w:r>
    </w:p>
  </w:footnote>
  <w:footnote w:id="3">
    <w:p w14:paraId="6B2A3C2C" w14:textId="6F41D9C4" w:rsidR="00CF2BA1" w:rsidRPr="00CF2BA1" w:rsidRDefault="00CF2BA1">
      <w:pPr>
        <w:pStyle w:val="FootnoteText"/>
        <w:rPr>
          <w:rFonts w:cstheme="minorBidi"/>
          <w:b/>
          <w:bCs/>
          <w:sz w:val="26"/>
          <w:szCs w:val="26"/>
          <w:rtl/>
          <w:lang w:bidi="ar-EG"/>
        </w:rPr>
      </w:pPr>
      <w:r>
        <w:rPr>
          <w:rStyle w:val="FootnoteReference"/>
        </w:rPr>
        <w:footnoteRef/>
      </w:r>
      <w:r>
        <w:rPr>
          <w:rFonts w:cs="Times New Roman"/>
          <w:rtl/>
        </w:rPr>
        <w:t xml:space="preserve"> </w:t>
      </w:r>
      <w:r w:rsidR="008C2D15" w:rsidRPr="008C2D15">
        <w:rPr>
          <w:rFonts w:cs="Arial"/>
          <w:b/>
          <w:bCs/>
          <w:sz w:val="26"/>
          <w:szCs w:val="26"/>
          <w:rtl/>
          <w:lang w:bidi="ar-SA"/>
        </w:rPr>
        <w:t>انظر ملاحظة 1. "</w:t>
      </w:r>
      <w:r w:rsidR="008C2D15">
        <w:rPr>
          <w:rFonts w:cstheme="minorBidi" w:hint="cs"/>
          <w:b/>
          <w:bCs/>
          <w:sz w:val="26"/>
          <w:szCs w:val="26"/>
          <w:rtl/>
          <w:lang w:bidi="ar-EG"/>
        </w:rPr>
        <w:t xml:space="preserve">كما رأينا فإنه ليس الخطأ الوحيد في هذا المقطع كما هو مُسلَّم لنا في "الطبعة المصرّح بها". لأن كل العبارة لا بد من عزلها </w:t>
      </w:r>
      <w:r w:rsidR="008C2D15" w:rsidRPr="008C2D15">
        <w:rPr>
          <w:rFonts w:cs="Arial"/>
          <w:b/>
          <w:bCs/>
          <w:sz w:val="26"/>
          <w:szCs w:val="26"/>
          <w:rtl/>
          <w:lang w:bidi="ar-EG"/>
        </w:rPr>
        <w:t>وفقًا لأهم الشهادات</w:t>
      </w:r>
      <w:r w:rsidR="008C2D15">
        <w:rPr>
          <w:rFonts w:cstheme="minorBidi" w:hint="cs"/>
          <w:b/>
          <w:bCs/>
          <w:sz w:val="26"/>
          <w:szCs w:val="26"/>
          <w:rtl/>
          <w:lang w:bidi="ar-EG"/>
        </w:rPr>
        <w:t xml:space="preserve"> في خبر لوقا. السبب في ذلك هو أيضًا واضح. فكما هو مكتوب هكذا يُثار الانطباع </w:t>
      </w:r>
      <w:r w:rsidR="00502180">
        <w:rPr>
          <w:rFonts w:cstheme="minorBidi" w:hint="cs"/>
          <w:b/>
          <w:bCs/>
          <w:sz w:val="26"/>
          <w:szCs w:val="26"/>
          <w:rtl/>
          <w:lang w:bidi="ar-EG"/>
        </w:rPr>
        <w:t>بأن الشيطان من بعد طرده ببساطة بقي هناك. لأننا في لوقا من بعد ذلك لدينا تجربة أخرى. ولذا طبعًا كان لا بد من الشيطان أن يكون لا زال موجودًا ولم يكن من الممكن أنه ذهب من هناك."</w:t>
      </w:r>
    </w:p>
  </w:footnote>
  <w:footnote w:id="4">
    <w:p w14:paraId="4D972166" w14:textId="46F07D5A" w:rsidR="00254741" w:rsidRPr="003377D9" w:rsidRDefault="00254741">
      <w:pPr>
        <w:pStyle w:val="FootnoteText"/>
        <w:rPr>
          <w:b/>
          <w:bCs/>
          <w:sz w:val="26"/>
          <w:szCs w:val="26"/>
          <w:rtl/>
          <w:lang w:bidi="ar-SA"/>
        </w:rPr>
      </w:pPr>
      <w:r>
        <w:rPr>
          <w:rStyle w:val="FootnoteReference"/>
        </w:rPr>
        <w:footnoteRef/>
      </w:r>
      <w:r>
        <w:rPr>
          <w:rFonts w:cs="Times New Roman"/>
          <w:rtl/>
        </w:rPr>
        <w:t xml:space="preserve"> </w:t>
      </w:r>
      <w:r w:rsidR="008D1FC5" w:rsidRPr="003377D9">
        <w:rPr>
          <w:b/>
          <w:bCs/>
          <w:sz w:val="26"/>
          <w:szCs w:val="26"/>
          <w:rtl/>
          <w:lang w:bidi="ar-SA"/>
        </w:rPr>
        <w:t>انظر</w:t>
      </w:r>
      <w:r w:rsidR="003377D9" w:rsidRPr="003377D9">
        <w:rPr>
          <w:rFonts w:hint="cs"/>
          <w:b/>
          <w:bCs/>
          <w:sz w:val="26"/>
          <w:szCs w:val="26"/>
          <w:rtl/>
          <w:lang w:bidi="ar-SA"/>
        </w:rPr>
        <w:t xml:space="preserve"> </w:t>
      </w:r>
      <w:r w:rsidR="003377D9">
        <w:rPr>
          <w:rFonts w:hint="cs"/>
          <w:b/>
          <w:bCs/>
          <w:sz w:val="26"/>
          <w:szCs w:val="26"/>
          <w:rtl/>
          <w:lang w:bidi="ar-SA"/>
        </w:rPr>
        <w:t xml:space="preserve"> ملاحظة 1 (إصحاح 4): "إنه ليس صحيح كما يسلّمه "الإصدار المصرّح به": "</w:t>
      </w:r>
      <w:r w:rsidR="003377D9" w:rsidRPr="003377D9">
        <w:rPr>
          <w:b/>
          <w:bCs/>
          <w:sz w:val="26"/>
          <w:szCs w:val="26"/>
          <w:rtl/>
          <w:lang w:bidi="ar-SA"/>
        </w:rPr>
        <w:t>وَعَبْدِي الْبَارُّ بِمَعْرِفَتِهِ يُبَرِّرُ كَثِيرِينَ</w:t>
      </w:r>
      <w:r w:rsidR="003377D9">
        <w:rPr>
          <w:rFonts w:hint="cs"/>
          <w:b/>
          <w:bCs/>
          <w:sz w:val="26"/>
          <w:szCs w:val="26"/>
          <w:rtl/>
          <w:lang w:bidi="ar-SA"/>
        </w:rPr>
        <w:t xml:space="preserve">"؛ لأنه من دون أي شك معرفته لا تبرر أحد. التبرير كما نحن نعلم هو بالإيمان بالمسيح. والعمل </w:t>
      </w:r>
      <w:r w:rsidR="009E503D">
        <w:rPr>
          <w:rFonts w:hint="cs"/>
          <w:b/>
          <w:bCs/>
          <w:sz w:val="26"/>
          <w:szCs w:val="26"/>
          <w:rtl/>
          <w:lang w:bidi="ar-SA"/>
        </w:rPr>
        <w:t>الفعّال المتأسس عليه طبعًا يكمن في قوة ما تألمّ به المسيح عن الخطية والخطايا أمام الله. لكني أؤكّد بأن المعنى الحقيقي لهذا الموضع هو: "وعبدي البار بمعرفته سيُشير إلى البرّ لكثيرين." إن النص هنا لا يُطالب بالتبرير في مفهوم قضائي عادي، وإنما ما هو أكثر من ذلك، كما في دانيال 12، الإرشاد إلى البِرّ، مع أن النص العبري</w:t>
      </w:r>
      <w:r w:rsidR="00E47570">
        <w:rPr>
          <w:rFonts w:hint="cs"/>
          <w:b/>
          <w:bCs/>
          <w:sz w:val="26"/>
          <w:szCs w:val="26"/>
          <w:rtl/>
          <w:lang w:bidi="ar-SA"/>
        </w:rPr>
        <w:t xml:space="preserve"> يتضمن كلا المعنيين. لكن هنا يجب أن يكون الكلام عن التعليم الموجِّه إلى البرّ" (ويليام كيلي).</w:t>
      </w:r>
    </w:p>
  </w:footnote>
  <w:footnote w:id="5">
    <w:p w14:paraId="38FA70C2" w14:textId="1BC1470F" w:rsidR="008C21E1" w:rsidRPr="003B5515" w:rsidRDefault="008C21E1">
      <w:pPr>
        <w:pStyle w:val="FootnoteText"/>
        <w:rPr>
          <w:b/>
          <w:bCs/>
          <w:sz w:val="26"/>
          <w:szCs w:val="26"/>
          <w:rtl/>
          <w:lang w:bidi="ar-SA"/>
        </w:rPr>
      </w:pPr>
      <w:r>
        <w:rPr>
          <w:rStyle w:val="FootnoteReference"/>
        </w:rPr>
        <w:footnoteRef/>
      </w:r>
      <w:r>
        <w:rPr>
          <w:rFonts w:cs="Times New Roman"/>
          <w:rtl/>
        </w:rPr>
        <w:t xml:space="preserve"> </w:t>
      </w:r>
      <w:r w:rsidR="003B5515">
        <w:rPr>
          <w:rFonts w:hint="cs"/>
          <w:b/>
          <w:bCs/>
          <w:sz w:val="26"/>
          <w:szCs w:val="26"/>
          <w:rtl/>
          <w:lang w:bidi="ar-SA"/>
        </w:rPr>
        <w:t>انظر ملاحظة 1 (إصحاح 4): "أود بأن أضيف، بأن بقية العدد (أشعياء 53: 11) أيضًا يتطابق مع ذلك. لأنه ليس مكتوب "لأن"، وإنما "</w:t>
      </w:r>
      <w:r w:rsidR="003B5515" w:rsidRPr="003B5515">
        <w:rPr>
          <w:b/>
          <w:bCs/>
          <w:sz w:val="26"/>
          <w:szCs w:val="26"/>
          <w:rtl/>
          <w:lang w:bidi="ar-SA"/>
        </w:rPr>
        <w:t>وَآثَامُهُمْ هُوَ يَحْمِلُهَا.</w:t>
      </w:r>
      <w:r w:rsidR="003B5515">
        <w:rPr>
          <w:rFonts w:hint="cs"/>
          <w:b/>
          <w:bCs/>
          <w:sz w:val="26"/>
          <w:szCs w:val="26"/>
          <w:rtl/>
          <w:lang w:bidi="ar-SA"/>
        </w:rPr>
        <w:t xml:space="preserve">" هذا هو القول الصحيح. </w:t>
      </w:r>
      <w:r w:rsidR="009F2DC8">
        <w:rPr>
          <w:rFonts w:hint="cs"/>
          <w:b/>
          <w:bCs/>
          <w:sz w:val="26"/>
          <w:szCs w:val="26"/>
          <w:rtl/>
          <w:lang w:bidi="ar-SA"/>
        </w:rPr>
        <w:t>الأول حدث أثناء حياته حينما علّم خاصته، والآخر حدث في موته حينما حمل الآثام" (ويليام كيلي).</w:t>
      </w:r>
    </w:p>
  </w:footnote>
  <w:footnote w:id="6">
    <w:p w14:paraId="44FAEF75" w14:textId="33A6E876" w:rsidR="00887217" w:rsidRPr="00887217" w:rsidRDefault="00887217">
      <w:pPr>
        <w:pStyle w:val="FootnoteText"/>
        <w:rPr>
          <w:b/>
          <w:bCs/>
          <w:sz w:val="26"/>
          <w:szCs w:val="26"/>
        </w:rPr>
      </w:pPr>
      <w:r>
        <w:rPr>
          <w:rStyle w:val="FootnoteReference"/>
        </w:rPr>
        <w:footnoteRef/>
      </w:r>
      <w:r>
        <w:rPr>
          <w:rFonts w:cs="Times New Roman"/>
          <w:rtl/>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D3A"/>
    <w:rsid w:val="0000421B"/>
    <w:rsid w:val="00011013"/>
    <w:rsid w:val="00020500"/>
    <w:rsid w:val="00027A0B"/>
    <w:rsid w:val="0003281B"/>
    <w:rsid w:val="00033E59"/>
    <w:rsid w:val="00033F98"/>
    <w:rsid w:val="00035CF3"/>
    <w:rsid w:val="00037055"/>
    <w:rsid w:val="00042F06"/>
    <w:rsid w:val="00050689"/>
    <w:rsid w:val="000613EE"/>
    <w:rsid w:val="0006347A"/>
    <w:rsid w:val="00065DED"/>
    <w:rsid w:val="000665C6"/>
    <w:rsid w:val="000B163B"/>
    <w:rsid w:val="000C563D"/>
    <w:rsid w:val="000D1368"/>
    <w:rsid w:val="000D7C04"/>
    <w:rsid w:val="000E29D7"/>
    <w:rsid w:val="000F29A1"/>
    <w:rsid w:val="000F64A7"/>
    <w:rsid w:val="00114268"/>
    <w:rsid w:val="00131C3A"/>
    <w:rsid w:val="00135EAE"/>
    <w:rsid w:val="00140B48"/>
    <w:rsid w:val="00151E71"/>
    <w:rsid w:val="0015382E"/>
    <w:rsid w:val="00154C30"/>
    <w:rsid w:val="00173E0F"/>
    <w:rsid w:val="001759AE"/>
    <w:rsid w:val="00181661"/>
    <w:rsid w:val="0018645C"/>
    <w:rsid w:val="00187170"/>
    <w:rsid w:val="001A0D3F"/>
    <w:rsid w:val="001A7A15"/>
    <w:rsid w:val="001B56E9"/>
    <w:rsid w:val="001C1FF0"/>
    <w:rsid w:val="001D463E"/>
    <w:rsid w:val="001D5582"/>
    <w:rsid w:val="001E3C14"/>
    <w:rsid w:val="001E6CF8"/>
    <w:rsid w:val="001F1A65"/>
    <w:rsid w:val="001F1FD8"/>
    <w:rsid w:val="002030E1"/>
    <w:rsid w:val="00206CF0"/>
    <w:rsid w:val="002448CC"/>
    <w:rsid w:val="00245625"/>
    <w:rsid w:val="00250CD3"/>
    <w:rsid w:val="00254741"/>
    <w:rsid w:val="00255228"/>
    <w:rsid w:val="00257520"/>
    <w:rsid w:val="00272540"/>
    <w:rsid w:val="00272EA6"/>
    <w:rsid w:val="00284902"/>
    <w:rsid w:val="00285AFD"/>
    <w:rsid w:val="002868F1"/>
    <w:rsid w:val="00295C33"/>
    <w:rsid w:val="0029755C"/>
    <w:rsid w:val="002B0C2E"/>
    <w:rsid w:val="002D25AB"/>
    <w:rsid w:val="002E7167"/>
    <w:rsid w:val="002F4259"/>
    <w:rsid w:val="003240AC"/>
    <w:rsid w:val="003249FE"/>
    <w:rsid w:val="00325CE1"/>
    <w:rsid w:val="00332F4D"/>
    <w:rsid w:val="003377D9"/>
    <w:rsid w:val="00340C9C"/>
    <w:rsid w:val="00345056"/>
    <w:rsid w:val="00345EF3"/>
    <w:rsid w:val="003506BB"/>
    <w:rsid w:val="00350F10"/>
    <w:rsid w:val="00357BD0"/>
    <w:rsid w:val="00374DC4"/>
    <w:rsid w:val="00377570"/>
    <w:rsid w:val="0038025D"/>
    <w:rsid w:val="00383957"/>
    <w:rsid w:val="003A5C44"/>
    <w:rsid w:val="003B0930"/>
    <w:rsid w:val="003B5515"/>
    <w:rsid w:val="003C74C5"/>
    <w:rsid w:val="003D0AB1"/>
    <w:rsid w:val="003E115B"/>
    <w:rsid w:val="00400ED8"/>
    <w:rsid w:val="0042489C"/>
    <w:rsid w:val="00430864"/>
    <w:rsid w:val="00451224"/>
    <w:rsid w:val="0045645C"/>
    <w:rsid w:val="00456DA1"/>
    <w:rsid w:val="00460EA2"/>
    <w:rsid w:val="00462C8B"/>
    <w:rsid w:val="00464C87"/>
    <w:rsid w:val="00466441"/>
    <w:rsid w:val="004A3916"/>
    <w:rsid w:val="004B2646"/>
    <w:rsid w:val="004C3AA7"/>
    <w:rsid w:val="004C6E97"/>
    <w:rsid w:val="004D3FC0"/>
    <w:rsid w:val="004E26A1"/>
    <w:rsid w:val="004E4D4C"/>
    <w:rsid w:val="005003A3"/>
    <w:rsid w:val="00502180"/>
    <w:rsid w:val="00507B25"/>
    <w:rsid w:val="00513AF6"/>
    <w:rsid w:val="005154E0"/>
    <w:rsid w:val="00515EB6"/>
    <w:rsid w:val="00520821"/>
    <w:rsid w:val="0052273D"/>
    <w:rsid w:val="00527B8F"/>
    <w:rsid w:val="00531B17"/>
    <w:rsid w:val="00540C98"/>
    <w:rsid w:val="00544312"/>
    <w:rsid w:val="005648C1"/>
    <w:rsid w:val="00566ADC"/>
    <w:rsid w:val="00571B53"/>
    <w:rsid w:val="00573697"/>
    <w:rsid w:val="00574CFF"/>
    <w:rsid w:val="00581E19"/>
    <w:rsid w:val="005A1468"/>
    <w:rsid w:val="005A5098"/>
    <w:rsid w:val="005A512E"/>
    <w:rsid w:val="005B2EAE"/>
    <w:rsid w:val="005B7D2B"/>
    <w:rsid w:val="005C2487"/>
    <w:rsid w:val="005D3F0C"/>
    <w:rsid w:val="005E1702"/>
    <w:rsid w:val="005E5C76"/>
    <w:rsid w:val="005E7157"/>
    <w:rsid w:val="005F525F"/>
    <w:rsid w:val="00601107"/>
    <w:rsid w:val="0061736C"/>
    <w:rsid w:val="006202F2"/>
    <w:rsid w:val="00626120"/>
    <w:rsid w:val="00630852"/>
    <w:rsid w:val="00642346"/>
    <w:rsid w:val="00647826"/>
    <w:rsid w:val="00657536"/>
    <w:rsid w:val="006612BF"/>
    <w:rsid w:val="00665E60"/>
    <w:rsid w:val="006751DA"/>
    <w:rsid w:val="00691E7C"/>
    <w:rsid w:val="00693A58"/>
    <w:rsid w:val="00696047"/>
    <w:rsid w:val="006A0C4D"/>
    <w:rsid w:val="006B326B"/>
    <w:rsid w:val="006B34E5"/>
    <w:rsid w:val="006C74F6"/>
    <w:rsid w:val="006C7707"/>
    <w:rsid w:val="006E0AE6"/>
    <w:rsid w:val="006E1E80"/>
    <w:rsid w:val="006F44E1"/>
    <w:rsid w:val="00700437"/>
    <w:rsid w:val="00701A4A"/>
    <w:rsid w:val="007043F5"/>
    <w:rsid w:val="00717BCF"/>
    <w:rsid w:val="00722B4C"/>
    <w:rsid w:val="00735C2A"/>
    <w:rsid w:val="00740AA0"/>
    <w:rsid w:val="00741B40"/>
    <w:rsid w:val="00754BA0"/>
    <w:rsid w:val="00754C63"/>
    <w:rsid w:val="00765BF5"/>
    <w:rsid w:val="0077562D"/>
    <w:rsid w:val="00776451"/>
    <w:rsid w:val="00780114"/>
    <w:rsid w:val="00785D3A"/>
    <w:rsid w:val="00787AC4"/>
    <w:rsid w:val="00795C30"/>
    <w:rsid w:val="007A35F5"/>
    <w:rsid w:val="007A55FA"/>
    <w:rsid w:val="007B1083"/>
    <w:rsid w:val="007C06DB"/>
    <w:rsid w:val="007E4194"/>
    <w:rsid w:val="007F15C8"/>
    <w:rsid w:val="007F53D6"/>
    <w:rsid w:val="00805944"/>
    <w:rsid w:val="00806380"/>
    <w:rsid w:val="00811B81"/>
    <w:rsid w:val="0081759C"/>
    <w:rsid w:val="008241C5"/>
    <w:rsid w:val="00824545"/>
    <w:rsid w:val="00837025"/>
    <w:rsid w:val="00845268"/>
    <w:rsid w:val="00845F46"/>
    <w:rsid w:val="0085019E"/>
    <w:rsid w:val="008533F7"/>
    <w:rsid w:val="00855807"/>
    <w:rsid w:val="00874618"/>
    <w:rsid w:val="008760A8"/>
    <w:rsid w:val="00887217"/>
    <w:rsid w:val="008901F5"/>
    <w:rsid w:val="0089221F"/>
    <w:rsid w:val="00896E4F"/>
    <w:rsid w:val="008A1501"/>
    <w:rsid w:val="008A1B82"/>
    <w:rsid w:val="008A63FA"/>
    <w:rsid w:val="008B64BF"/>
    <w:rsid w:val="008C21E1"/>
    <w:rsid w:val="008C2D15"/>
    <w:rsid w:val="008D1FC5"/>
    <w:rsid w:val="008F21D7"/>
    <w:rsid w:val="00903DE3"/>
    <w:rsid w:val="00916BEF"/>
    <w:rsid w:val="00937D66"/>
    <w:rsid w:val="009515F0"/>
    <w:rsid w:val="00956EAA"/>
    <w:rsid w:val="0096568B"/>
    <w:rsid w:val="00966358"/>
    <w:rsid w:val="0098259B"/>
    <w:rsid w:val="009A202E"/>
    <w:rsid w:val="009A5E81"/>
    <w:rsid w:val="009B50D2"/>
    <w:rsid w:val="009B5C19"/>
    <w:rsid w:val="009B7691"/>
    <w:rsid w:val="009D1581"/>
    <w:rsid w:val="009E503D"/>
    <w:rsid w:val="009E53EF"/>
    <w:rsid w:val="009E7F5F"/>
    <w:rsid w:val="009F0A1F"/>
    <w:rsid w:val="009F2DC8"/>
    <w:rsid w:val="00A01444"/>
    <w:rsid w:val="00A052BE"/>
    <w:rsid w:val="00A06805"/>
    <w:rsid w:val="00A141C4"/>
    <w:rsid w:val="00A25DE5"/>
    <w:rsid w:val="00A33C7B"/>
    <w:rsid w:val="00A36481"/>
    <w:rsid w:val="00A372FE"/>
    <w:rsid w:val="00A4182F"/>
    <w:rsid w:val="00A436AC"/>
    <w:rsid w:val="00A50C57"/>
    <w:rsid w:val="00A547D7"/>
    <w:rsid w:val="00A60049"/>
    <w:rsid w:val="00A67FB6"/>
    <w:rsid w:val="00A76967"/>
    <w:rsid w:val="00A77EBB"/>
    <w:rsid w:val="00A80A4E"/>
    <w:rsid w:val="00A850FC"/>
    <w:rsid w:val="00A95F55"/>
    <w:rsid w:val="00AA02E4"/>
    <w:rsid w:val="00AA726F"/>
    <w:rsid w:val="00AA748A"/>
    <w:rsid w:val="00AB14DE"/>
    <w:rsid w:val="00AB283F"/>
    <w:rsid w:val="00AB5261"/>
    <w:rsid w:val="00AB5F34"/>
    <w:rsid w:val="00AB65A3"/>
    <w:rsid w:val="00AC3368"/>
    <w:rsid w:val="00AC7D8F"/>
    <w:rsid w:val="00B01DDE"/>
    <w:rsid w:val="00B116E3"/>
    <w:rsid w:val="00B22729"/>
    <w:rsid w:val="00B32F30"/>
    <w:rsid w:val="00B454EF"/>
    <w:rsid w:val="00B45F3C"/>
    <w:rsid w:val="00B57EDA"/>
    <w:rsid w:val="00B60F47"/>
    <w:rsid w:val="00B62426"/>
    <w:rsid w:val="00B70F8F"/>
    <w:rsid w:val="00B839B5"/>
    <w:rsid w:val="00BA0E01"/>
    <w:rsid w:val="00BA5D48"/>
    <w:rsid w:val="00BB6013"/>
    <w:rsid w:val="00BB7472"/>
    <w:rsid w:val="00BC48E3"/>
    <w:rsid w:val="00BC7745"/>
    <w:rsid w:val="00BD6D17"/>
    <w:rsid w:val="00BE011D"/>
    <w:rsid w:val="00BE06DA"/>
    <w:rsid w:val="00BE0F4C"/>
    <w:rsid w:val="00BE56C6"/>
    <w:rsid w:val="00BE6C52"/>
    <w:rsid w:val="00BE7512"/>
    <w:rsid w:val="00BF7B45"/>
    <w:rsid w:val="00C022FF"/>
    <w:rsid w:val="00C201F1"/>
    <w:rsid w:val="00C2226A"/>
    <w:rsid w:val="00C226A9"/>
    <w:rsid w:val="00C3628D"/>
    <w:rsid w:val="00C44627"/>
    <w:rsid w:val="00C4493B"/>
    <w:rsid w:val="00C47B47"/>
    <w:rsid w:val="00C619CC"/>
    <w:rsid w:val="00C65DB3"/>
    <w:rsid w:val="00C75003"/>
    <w:rsid w:val="00C83A97"/>
    <w:rsid w:val="00CC09FF"/>
    <w:rsid w:val="00CD1AF2"/>
    <w:rsid w:val="00CE6702"/>
    <w:rsid w:val="00CF2BA1"/>
    <w:rsid w:val="00CF5FFB"/>
    <w:rsid w:val="00D00EB0"/>
    <w:rsid w:val="00D11380"/>
    <w:rsid w:val="00D1368B"/>
    <w:rsid w:val="00D13D37"/>
    <w:rsid w:val="00D31027"/>
    <w:rsid w:val="00D32895"/>
    <w:rsid w:val="00D34DAF"/>
    <w:rsid w:val="00D37930"/>
    <w:rsid w:val="00D411B8"/>
    <w:rsid w:val="00D6053E"/>
    <w:rsid w:val="00D72496"/>
    <w:rsid w:val="00D92B0C"/>
    <w:rsid w:val="00D97452"/>
    <w:rsid w:val="00DA46DE"/>
    <w:rsid w:val="00DB148E"/>
    <w:rsid w:val="00DB38AB"/>
    <w:rsid w:val="00DC16A0"/>
    <w:rsid w:val="00DC4FE1"/>
    <w:rsid w:val="00DD05DD"/>
    <w:rsid w:val="00DE5A30"/>
    <w:rsid w:val="00DF793F"/>
    <w:rsid w:val="00E010DF"/>
    <w:rsid w:val="00E03FA1"/>
    <w:rsid w:val="00E04AB0"/>
    <w:rsid w:val="00E11459"/>
    <w:rsid w:val="00E27050"/>
    <w:rsid w:val="00E30C83"/>
    <w:rsid w:val="00E47570"/>
    <w:rsid w:val="00E552B9"/>
    <w:rsid w:val="00E81685"/>
    <w:rsid w:val="00E902B8"/>
    <w:rsid w:val="00E9165B"/>
    <w:rsid w:val="00EA2A5F"/>
    <w:rsid w:val="00EA3445"/>
    <w:rsid w:val="00EB08EE"/>
    <w:rsid w:val="00ED250C"/>
    <w:rsid w:val="00ED5856"/>
    <w:rsid w:val="00EE2F90"/>
    <w:rsid w:val="00EE497D"/>
    <w:rsid w:val="00EF48FF"/>
    <w:rsid w:val="00F00D65"/>
    <w:rsid w:val="00F01A4D"/>
    <w:rsid w:val="00F12557"/>
    <w:rsid w:val="00F1513F"/>
    <w:rsid w:val="00F16715"/>
    <w:rsid w:val="00F17AC8"/>
    <w:rsid w:val="00F23E06"/>
    <w:rsid w:val="00F34DF4"/>
    <w:rsid w:val="00F41B88"/>
    <w:rsid w:val="00F54AC0"/>
    <w:rsid w:val="00F71BA1"/>
    <w:rsid w:val="00F73648"/>
    <w:rsid w:val="00F822E2"/>
    <w:rsid w:val="00F858EE"/>
    <w:rsid w:val="00FB4D66"/>
    <w:rsid w:val="00FB7924"/>
    <w:rsid w:val="00FC1587"/>
    <w:rsid w:val="00FC2D7A"/>
    <w:rsid w:val="00FC37DD"/>
    <w:rsid w:val="00FE0AB1"/>
    <w:rsid w:val="00FE4EAA"/>
    <w:rsid w:val="00FE51D9"/>
    <w:rsid w:val="00FE686B"/>
    <w:rsid w:val="00FE6D24"/>
    <w:rsid w:val="00FF4909"/>
    <w:rsid w:val="00FF493C"/>
    <w:rsid w:val="00FF5E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8282E"/>
  <w15:chartTrackingRefBased/>
  <w15:docId w15:val="{07F9D6AC-4B99-4E1B-A61D-B3F05E7F3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66ADC"/>
    <w:rPr>
      <w:color w:val="0563C1" w:themeColor="hyperlink"/>
      <w:u w:val="single"/>
    </w:rPr>
  </w:style>
  <w:style w:type="character" w:styleId="UnresolvedMention">
    <w:name w:val="Unresolved Mention"/>
    <w:basedOn w:val="DefaultParagraphFont"/>
    <w:uiPriority w:val="99"/>
    <w:semiHidden/>
    <w:unhideWhenUsed/>
    <w:rsid w:val="00566ADC"/>
    <w:rPr>
      <w:color w:val="605E5C"/>
      <w:shd w:val="clear" w:color="auto" w:fill="E1DFDD"/>
    </w:rPr>
  </w:style>
  <w:style w:type="character" w:styleId="FollowedHyperlink">
    <w:name w:val="FollowedHyperlink"/>
    <w:basedOn w:val="DefaultParagraphFont"/>
    <w:uiPriority w:val="99"/>
    <w:semiHidden/>
    <w:unhideWhenUsed/>
    <w:rsid w:val="00430864"/>
    <w:rPr>
      <w:color w:val="954F72" w:themeColor="followedHyperlink"/>
      <w:u w:val="single"/>
    </w:rPr>
  </w:style>
  <w:style w:type="paragraph" w:styleId="FootnoteText">
    <w:name w:val="footnote text"/>
    <w:basedOn w:val="Normal"/>
    <w:link w:val="FootnoteTextChar"/>
    <w:uiPriority w:val="99"/>
    <w:semiHidden/>
    <w:unhideWhenUsed/>
    <w:rsid w:val="00BF7B4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F7B45"/>
    <w:rPr>
      <w:sz w:val="20"/>
      <w:szCs w:val="20"/>
    </w:rPr>
  </w:style>
  <w:style w:type="character" w:styleId="FootnoteReference">
    <w:name w:val="footnote reference"/>
    <w:basedOn w:val="DefaultParagraphFont"/>
    <w:uiPriority w:val="99"/>
    <w:semiHidden/>
    <w:unhideWhenUsed/>
    <w:rsid w:val="00BF7B4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1401/einfuehrende-vortraege-zum-matthaeusevangelium/kapitel-2" TargetMode="External"/><Relationship Id="rId13" Type="http://schemas.openxmlformats.org/officeDocument/2006/relationships/hyperlink" Target="https://www.bibelkommentare.de/kommentare/k-1405/einfuehrende-vortraege-zum-matthaeusevangelium/kapitel-8" TargetMode="External"/><Relationship Id="rId3" Type="http://schemas.openxmlformats.org/officeDocument/2006/relationships/settings" Target="settings.xml"/><Relationship Id="rId7" Type="http://schemas.openxmlformats.org/officeDocument/2006/relationships/hyperlink" Target="https://www.bibelkommentare.de/kommentare/k-1400/einfuehrende-vortraege-zum-matthaeusevangelium/kapitel-1" TargetMode="External"/><Relationship Id="rId12" Type="http://schemas.openxmlformats.org/officeDocument/2006/relationships/hyperlink" Target="https://www.bibelkommentare.de/kommentare/k-1405/einfuehrende-vortraege-zum-matthaeusevangelium/kapitel-8"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bibelkommentare.de/kommentare/k-1404/einfuehrende-vortraege-zum-matthaeusevangelium/kapitel-5-7"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bibelkommentare.de/kommentare/k-1403/einfuehrende-vortraege-zum-matthaeusevangelium/kapitel-4" TargetMode="External"/><Relationship Id="rId4" Type="http://schemas.openxmlformats.org/officeDocument/2006/relationships/webSettings" Target="webSettings.xml"/><Relationship Id="rId9" Type="http://schemas.openxmlformats.org/officeDocument/2006/relationships/hyperlink" Target="https://www.bibelkommentare.de/kommentare/k-1402/einfuehrende-vortraege-zum-matthaeusevangelium/kapitel-3"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65CF1F-AEB9-484D-BFFF-BBC9DAA13D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1506</TotalTime>
  <Pages>1</Pages>
  <Words>9029</Words>
  <Characters>51466</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ali sharara</cp:lastModifiedBy>
  <cp:revision>140</cp:revision>
  <dcterms:created xsi:type="dcterms:W3CDTF">2022-08-21T15:29:00Z</dcterms:created>
  <dcterms:modified xsi:type="dcterms:W3CDTF">2026-04-02T09:52:00Z</dcterms:modified>
</cp:coreProperties>
</file>