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8FA19" w14:textId="77777777" w:rsidR="00294A5B" w:rsidRDefault="00294A5B" w:rsidP="00294A5B">
      <w:pPr>
        <w:jc w:val="both"/>
        <w:rPr>
          <w:rFonts w:ascii="Sakkal Majalla" w:hAnsi="Sakkal Majalla" w:cs="Sakkal Majalla"/>
          <w:sz w:val="28"/>
          <w:szCs w:val="28"/>
          <w:rtl/>
          <w:lang w:bidi="ar-AE"/>
        </w:rPr>
      </w:pPr>
      <w:hyperlink r:id="rId4" w:anchor=":~:text=sei%22%20%28Eph.%205%2C25-27%29.%20Dr%C3%A4ngt%20sich%20uns,kann%2C%20die%20Seinen%20bei%20sich%20zu%20haben%3F" w:history="1">
        <w:r w:rsidRPr="00294A5B">
          <w:rPr>
            <w:rStyle w:val="Hyperlink"/>
            <w:rFonts w:ascii="Sakkal Majalla" w:hAnsi="Sakkal Majalla" w:cs="Sakkal Majalla" w:hint="cs"/>
            <w:sz w:val="28"/>
            <w:szCs w:val="28"/>
            <w:rtl/>
            <w:lang w:bidi="ar-AE"/>
          </w:rPr>
          <w:t>اختطاف الكنيسة</w:t>
        </w:r>
      </w:hyperlink>
    </w:p>
    <w:p w14:paraId="26AF683A" w14:textId="77777777" w:rsidR="00294A5B" w:rsidRDefault="00294A5B"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أدولف كوبفر</w:t>
      </w:r>
    </w:p>
    <w:p w14:paraId="323E3610" w14:textId="77777777" w:rsidR="00294A5B" w:rsidRDefault="008A5495"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الدعوة السماوية للكنيسة</w:t>
      </w:r>
    </w:p>
    <w:p w14:paraId="17ACD81C" w14:textId="77777777" w:rsidR="008A5495" w:rsidRDefault="008A5495"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A5495">
        <w:rPr>
          <w:rtl/>
        </w:rPr>
        <w:t xml:space="preserve"> </w:t>
      </w:r>
      <w:r>
        <w:rPr>
          <w:rFonts w:ascii="Sakkal Majalla" w:hAnsi="Sakkal Majalla" w:cs="Sakkal Majalla" w:hint="cs"/>
          <w:sz w:val="28"/>
          <w:szCs w:val="28"/>
          <w:rtl/>
          <w:lang w:bidi="ar-AE"/>
        </w:rPr>
        <w:t>20</w:t>
      </w:r>
      <w:r w:rsidRPr="008A5495">
        <w:rPr>
          <w:rFonts w:ascii="Sakkal Majalla" w:hAnsi="Sakkal Majalla" w:cs="Sakkal Majalla" w:hint="cs"/>
          <w:sz w:val="28"/>
          <w:szCs w:val="28"/>
          <w:rtl/>
          <w:lang w:bidi="ar-AE"/>
        </w:rPr>
        <w:t>فَإِنَّ</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سِيرَتَنَا</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نَحْنُ</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هِيَ</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فِي</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السَّمَاوَاتِ،</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الَّتِي</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مِنْهَا</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أَيْضًا</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نَنْتَظِرُ</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مُخَلِّصًا</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هُوَ</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الرَّبُّ</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يَسُوعُ</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الْمَسِيحُ،</w:t>
      </w:r>
      <w:r w:rsidRPr="008A5495">
        <w:rPr>
          <w:rFonts w:ascii="Sakkal Majalla" w:hAnsi="Sakkal Majalla" w:cs="Sakkal Majalla"/>
          <w:sz w:val="28"/>
          <w:szCs w:val="28"/>
          <w:rtl/>
          <w:lang w:bidi="ar-AE"/>
        </w:rPr>
        <w:t xml:space="preserve">  21</w:t>
      </w:r>
      <w:r w:rsidRPr="008A5495">
        <w:rPr>
          <w:rFonts w:ascii="Sakkal Majalla" w:hAnsi="Sakkal Majalla" w:cs="Sakkal Majalla" w:hint="cs"/>
          <w:sz w:val="28"/>
          <w:szCs w:val="28"/>
          <w:rtl/>
          <w:lang w:bidi="ar-AE"/>
        </w:rPr>
        <w:t>الَّذِي</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سَيُغَيِّرُ</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شَكْلَ</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جَسَدِ</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تَوَاضُعِنَا</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لِيَكُونَ</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عَلَى</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صُورَةِ</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جَسَدِ</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مَجْدِهِ،</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بِحَسَبِ</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عَمَلِ</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اسْتِطَاعَتِهِ</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أَنْ</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يُخْضِعَ</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لِنَفْسِهِ</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كُلَّ</w:t>
      </w:r>
      <w:r w:rsidRPr="008A5495">
        <w:rPr>
          <w:rFonts w:ascii="Sakkal Majalla" w:hAnsi="Sakkal Majalla" w:cs="Sakkal Majalla"/>
          <w:sz w:val="28"/>
          <w:szCs w:val="28"/>
          <w:rtl/>
          <w:lang w:bidi="ar-AE"/>
        </w:rPr>
        <w:t xml:space="preserve"> </w:t>
      </w:r>
      <w:r w:rsidRPr="008A5495">
        <w:rPr>
          <w:rFonts w:ascii="Sakkal Majalla" w:hAnsi="Sakkal Majalla" w:cs="Sakkal Majalla" w:hint="cs"/>
          <w:sz w:val="28"/>
          <w:szCs w:val="28"/>
          <w:rtl/>
          <w:lang w:bidi="ar-AE"/>
        </w:rPr>
        <w:t>شَيْءٍ</w:t>
      </w:r>
      <w:r w:rsidRPr="008A5495">
        <w:rPr>
          <w:rFonts w:ascii="Sakkal Majalla" w:hAnsi="Sakkal Majalla" w:cs="Sakkal Majalla"/>
          <w:sz w:val="28"/>
          <w:szCs w:val="28"/>
          <w:rtl/>
          <w:lang w:bidi="ar-AE"/>
        </w:rPr>
        <w:t>.</w:t>
      </w:r>
      <w:r>
        <w:rPr>
          <w:rFonts w:ascii="Sakkal Majalla" w:hAnsi="Sakkal Majalla" w:cs="Sakkal Majalla" w:hint="cs"/>
          <w:sz w:val="28"/>
          <w:szCs w:val="28"/>
          <w:rtl/>
          <w:lang w:bidi="ar-AE"/>
        </w:rPr>
        <w:t>" (فيلبي 3: 20، 21).</w:t>
      </w:r>
    </w:p>
    <w:p w14:paraId="5CEB6AE9" w14:textId="77777777" w:rsidR="008A5495" w:rsidRDefault="00B45A29"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قارنا المواعيد والبركات المعطاة لشعب إسرائيل في العهد القديم بالمعروضة للكنيسة المسيحية في العهد الجديد، سنجد فارقًا أساسيًا. إن البركات الموعود</w:t>
      </w:r>
      <w:r w:rsidR="00C81B9E">
        <w:rPr>
          <w:rFonts w:ascii="Sakkal Majalla" w:hAnsi="Sakkal Majalla" w:cs="Sakkal Majalla" w:hint="cs"/>
          <w:sz w:val="28"/>
          <w:szCs w:val="28"/>
          <w:rtl/>
          <w:lang w:bidi="ar-AE"/>
        </w:rPr>
        <w:t xml:space="preserve"> بها </w:t>
      </w:r>
      <w:r w:rsidR="00387EFF">
        <w:rPr>
          <w:rFonts w:ascii="Sakkal Majalla" w:hAnsi="Sakkal Majalla" w:cs="Sakkal Majalla" w:hint="cs"/>
          <w:sz w:val="28"/>
          <w:szCs w:val="28"/>
          <w:rtl/>
          <w:lang w:bidi="ar-AE"/>
        </w:rPr>
        <w:t>ل</w:t>
      </w:r>
      <w:r w:rsidR="00C81B9E">
        <w:rPr>
          <w:rFonts w:ascii="Sakkal Majalla" w:hAnsi="Sakkal Majalla" w:cs="Sakkal Majalla" w:hint="cs"/>
          <w:sz w:val="28"/>
          <w:szCs w:val="28"/>
          <w:rtl/>
          <w:lang w:bidi="ar-AE"/>
        </w:rPr>
        <w:t>إسرائيل تُشير جميعها إلى مجد ملكوت أرضي وهي روحية كما وأيضًا، وبصورة أولية، مادية وأرضية.</w:t>
      </w:r>
      <w:r w:rsidR="00F609C9">
        <w:rPr>
          <w:rFonts w:ascii="Sakkal Majalla" w:hAnsi="Sakkal Majalla" w:cs="Sakkal Majalla" w:hint="cs"/>
          <w:sz w:val="28"/>
          <w:szCs w:val="28"/>
          <w:rtl/>
          <w:lang w:bidi="ar-AE"/>
        </w:rPr>
        <w:t xml:space="preserve"> إنها نابعة من مُلك السلام للمسيا، يسوع، ابن الله والرابطة المتجددة بين السماء والأرض، إلا أنها محدودة بالأرض المحررة عندها من اللعنة.</w:t>
      </w:r>
      <w:r w:rsidR="00E2537F">
        <w:rPr>
          <w:rFonts w:ascii="Sakkal Majalla" w:hAnsi="Sakkal Majalla" w:cs="Sakkal Majalla" w:hint="cs"/>
          <w:sz w:val="28"/>
          <w:szCs w:val="28"/>
          <w:rtl/>
          <w:lang w:bidi="ar-AE"/>
        </w:rPr>
        <w:t xml:space="preserve"> في العهد القديم يقلّ الكلام عن السماء، وعلى الأغلب عن مسكن الله. نظرة البار لا تُوجّه </w:t>
      </w:r>
      <w:r w:rsidR="00E2537F">
        <w:rPr>
          <w:rFonts w:ascii="Sakkal Majalla" w:hAnsi="Sakkal Majalla" w:cs="Sakkal Majalla"/>
          <w:sz w:val="28"/>
          <w:szCs w:val="28"/>
          <w:rtl/>
          <w:lang w:bidi="ar-AE"/>
        </w:rPr>
        <w:t>–</w:t>
      </w:r>
      <w:r w:rsidR="00E2537F">
        <w:rPr>
          <w:rFonts w:ascii="Sakkal Majalla" w:hAnsi="Sakkal Majalla" w:cs="Sakkal Majalla" w:hint="cs"/>
          <w:sz w:val="28"/>
          <w:szCs w:val="28"/>
          <w:rtl/>
          <w:lang w:bidi="ar-AE"/>
        </w:rPr>
        <w:t xml:space="preserve"> حتى وإن كان إبراهيم ينتظر المدينة التي لها الأساسات (عبرانيين 11: 10) </w:t>
      </w:r>
      <w:r w:rsidR="00E2537F">
        <w:rPr>
          <w:rFonts w:ascii="Sakkal Majalla" w:hAnsi="Sakkal Majalla" w:cs="Sakkal Majalla"/>
          <w:sz w:val="28"/>
          <w:szCs w:val="28"/>
          <w:rtl/>
          <w:lang w:bidi="ar-AE"/>
        </w:rPr>
        <w:t>–</w:t>
      </w:r>
      <w:r w:rsidR="00E2537F">
        <w:rPr>
          <w:rFonts w:ascii="Sakkal Majalla" w:hAnsi="Sakkal Majalla" w:cs="Sakkal Majalla" w:hint="cs"/>
          <w:sz w:val="28"/>
          <w:szCs w:val="28"/>
          <w:rtl/>
          <w:lang w:bidi="ar-AE"/>
        </w:rPr>
        <w:t xml:space="preserve"> إلى السماء على أنها منزله في المستقبل. نحن لا نجد أية إشارة لحياة خارج دائرة وجه الأرض.</w:t>
      </w:r>
    </w:p>
    <w:p w14:paraId="4E714416" w14:textId="77777777" w:rsidR="00E2537F" w:rsidRDefault="00E2537F"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العهد الجديد نحن نقرأ شيئًا آخر. وإذ </w:t>
      </w:r>
      <w:r w:rsidR="00083232">
        <w:rPr>
          <w:rFonts w:ascii="Sakkal Majalla" w:hAnsi="Sakkal Majalla" w:cs="Sakkal Majalla" w:hint="cs"/>
          <w:sz w:val="28"/>
          <w:szCs w:val="28"/>
          <w:rtl/>
          <w:lang w:bidi="ar-AE"/>
        </w:rPr>
        <w:t xml:space="preserve">تُعرَض أمام أنظارنا الكنيسة المسيحية التي ستُدعى من العالم، من جميع الشعوب والألسن وسيُجمعون شعبًا واحدًا جديدًا ويتحد، الذي هو ليس من هذا العالم والذي </w:t>
      </w:r>
      <w:r w:rsidR="000F416E">
        <w:rPr>
          <w:rFonts w:ascii="Sakkal Majalla" w:hAnsi="Sakkal Majalla" w:cs="Sakkal Majalla" w:hint="cs"/>
          <w:sz w:val="28"/>
          <w:szCs w:val="28"/>
          <w:rtl/>
          <w:lang w:bidi="ar-AE"/>
        </w:rPr>
        <w:t>س</w:t>
      </w:r>
      <w:r w:rsidR="00083232">
        <w:rPr>
          <w:rFonts w:ascii="Sakkal Majalla" w:hAnsi="Sakkal Majalla" w:cs="Sakkal Majalla" w:hint="cs"/>
          <w:sz w:val="28"/>
          <w:szCs w:val="28"/>
          <w:rtl/>
          <w:lang w:bidi="ar-AE"/>
        </w:rPr>
        <w:t>يجعله الله بأن "يجلس معه في السمويات" (أفسس 2: 6). لماذا؟ "</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لَيْسُوا</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مِنَ</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الْعَالَمِ</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كَمَا</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أَنِّي</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أَنَا</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لَسْتُ</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مِنَ</w:t>
      </w:r>
      <w:r w:rsidR="00083232" w:rsidRPr="00083232">
        <w:rPr>
          <w:rFonts w:ascii="Sakkal Majalla" w:hAnsi="Sakkal Majalla" w:cs="Sakkal Majalla"/>
          <w:sz w:val="28"/>
          <w:szCs w:val="28"/>
          <w:rtl/>
          <w:lang w:bidi="ar-AE"/>
        </w:rPr>
        <w:t xml:space="preserve"> </w:t>
      </w:r>
      <w:r w:rsidR="00083232" w:rsidRPr="00083232">
        <w:rPr>
          <w:rFonts w:ascii="Sakkal Majalla" w:hAnsi="Sakkal Majalla" w:cs="Sakkal Majalla" w:hint="cs"/>
          <w:sz w:val="28"/>
          <w:szCs w:val="28"/>
          <w:rtl/>
          <w:lang w:bidi="ar-AE"/>
        </w:rPr>
        <w:t>الْعَالَمِ</w:t>
      </w:r>
      <w:r w:rsidR="00083232" w:rsidRPr="00083232">
        <w:rPr>
          <w:rFonts w:ascii="Sakkal Majalla" w:hAnsi="Sakkal Majalla" w:cs="Sakkal Majalla"/>
          <w:sz w:val="28"/>
          <w:szCs w:val="28"/>
          <w:rtl/>
          <w:lang w:bidi="ar-AE"/>
        </w:rPr>
        <w:t>.</w:t>
      </w:r>
      <w:r w:rsidR="00083232">
        <w:rPr>
          <w:rFonts w:ascii="Sakkal Majalla" w:hAnsi="Sakkal Majalla" w:cs="Sakkal Majalla" w:hint="cs"/>
          <w:sz w:val="28"/>
          <w:szCs w:val="28"/>
          <w:rtl/>
          <w:lang w:bidi="ar-AE"/>
        </w:rPr>
        <w:t xml:space="preserve">" (يوحنا 17: 16). فمن منشأهم يختلفون كليًا عن إسرائيل. إسرائيل اختاره الله كشعب من بين الشعوب، على الرغم من كونه من نفس فصيلة باقي الناس جميعها. مؤمنو الزمان الحاضر هم مدعوون كأفراد، أناسًا ماتوا وقاموا مع المسيح. </w:t>
      </w:r>
      <w:r w:rsidR="000F416E">
        <w:rPr>
          <w:rFonts w:ascii="Sakkal Majalla" w:hAnsi="Sakkal Majalla" w:cs="Sakkal Majalla" w:hint="cs"/>
          <w:sz w:val="28"/>
          <w:szCs w:val="28"/>
          <w:rtl/>
          <w:lang w:bidi="ar-AE"/>
        </w:rPr>
        <w:t xml:space="preserve">وإذ آمنا باسم يسوع وُلدنا بالروح القدس من الله وبالتالي نحن جيل جديد، ولنا ذات نوع طبيعة مَن ولدنا من جديد (1. كورنثوس 15: 47 </w:t>
      </w:r>
      <w:r w:rsidR="000F416E">
        <w:rPr>
          <w:rFonts w:ascii="Sakkal Majalla" w:hAnsi="Sakkal Majalla" w:cs="Sakkal Majalla"/>
          <w:sz w:val="28"/>
          <w:szCs w:val="28"/>
          <w:rtl/>
          <w:lang w:bidi="ar-AE"/>
        </w:rPr>
        <w:t>–</w:t>
      </w:r>
      <w:r w:rsidR="000F416E">
        <w:rPr>
          <w:rFonts w:ascii="Sakkal Majalla" w:hAnsi="Sakkal Majalla" w:cs="Sakkal Majalla" w:hint="cs"/>
          <w:sz w:val="28"/>
          <w:szCs w:val="28"/>
          <w:rtl/>
          <w:lang w:bidi="ar-AE"/>
        </w:rPr>
        <w:t xml:space="preserve"> 49). المسيح هو آدم لجيل جديد، الذي وكما هو فاديهم، فإنه سماوي أو كما نقرأ في رسالة فيلبي 3: 20، 21، جيل من المواطنين السماويين.</w:t>
      </w:r>
    </w:p>
    <w:p w14:paraId="6A4DD8DB" w14:textId="77777777" w:rsidR="000F416E" w:rsidRDefault="000F416E"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بالتالي ارتبطنا برباط وثيق بالرب يسوع المسيح أكثر مما لإسرائيل. الصور المستخدمة في العهد الجديد لعلاقة الرب بكنيسته التي اقتناها بثمن </w:t>
      </w:r>
      <w:r w:rsidR="00C8035A">
        <w:rPr>
          <w:rFonts w:ascii="Sakkal Majalla" w:hAnsi="Sakkal Majalla" w:cs="Sakkal Majalla" w:hint="cs"/>
          <w:sz w:val="28"/>
          <w:szCs w:val="28"/>
          <w:rtl/>
          <w:lang w:bidi="ar-AE"/>
        </w:rPr>
        <w:t>ثمين</w:t>
      </w:r>
      <w:r>
        <w:rPr>
          <w:rFonts w:ascii="Sakkal Majalla" w:hAnsi="Sakkal Majalla" w:cs="Sakkal Majalla" w:hint="cs"/>
          <w:sz w:val="28"/>
          <w:szCs w:val="28"/>
          <w:rtl/>
          <w:lang w:bidi="ar-AE"/>
        </w:rPr>
        <w:t xml:space="preserve"> هي </w:t>
      </w:r>
      <w:r w:rsidR="00C8035A">
        <w:rPr>
          <w:rFonts w:ascii="Sakkal Majalla" w:hAnsi="Sakkal Majalla" w:cs="Sakkal Majalla" w:hint="cs"/>
          <w:sz w:val="28"/>
          <w:szCs w:val="28"/>
          <w:rtl/>
          <w:lang w:bidi="ar-AE"/>
        </w:rPr>
        <w:t xml:space="preserve">حميمة أكثر، أكثر عمقًا ودفئًا مما هو في العهد القديم لحال علاقة الرب بإسرائيل. بكل تأكيد يُعلن الرب أيضًا في العهد القديم عن نعمته العظيمة، أمانته وعنايته كالراعي. الله أحب إسرائيل ودائمًا من جديد كان يجدد حق امتلاكه لهذا الشعب. غير أن هذه العلاقة لا تتسع أكثر مما لملك بشعبه. في العهد الجديد بالمقابل نجد صورة الجسد، الذي رأسه المسيح، أي وحدة حياة، إن للرب كما وأيضًا لنا </w:t>
      </w:r>
      <w:r w:rsidR="00387EFF">
        <w:rPr>
          <w:rFonts w:ascii="Sakkal Majalla" w:hAnsi="Sakkal Majalla" w:cs="Sakkal Majalla" w:hint="cs"/>
          <w:sz w:val="28"/>
          <w:szCs w:val="28"/>
          <w:rtl/>
          <w:lang w:bidi="ar-AE"/>
        </w:rPr>
        <w:t xml:space="preserve">نحن </w:t>
      </w:r>
      <w:r w:rsidR="00C8035A">
        <w:rPr>
          <w:rFonts w:ascii="Sakkal Majalla" w:hAnsi="Sakkal Majalla" w:cs="Sakkal Majalla" w:hint="cs"/>
          <w:sz w:val="28"/>
          <w:szCs w:val="28"/>
          <w:rtl/>
          <w:lang w:bidi="ar-AE"/>
        </w:rPr>
        <w:t>الأعضاء (1. كورنثوس 12: 12، 13؛ أفسس 1: 10؛ كولوسي 1: 18؛ 2: 10، 19؛ قارن بالأخص أفسس 1: 22، 23، حيث تُدعى الكنيسة "ملء المسيح").</w:t>
      </w:r>
    </w:p>
    <w:p w14:paraId="478533BB" w14:textId="77777777" w:rsidR="00C8035A" w:rsidRDefault="00F442FD"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ولكننا نرى ما هو أكثر عن قيامة الرب، كيف أنه يدعو المؤمنين إخوته. "</w:t>
      </w:r>
      <w:r w:rsidRPr="00F442FD">
        <w:rPr>
          <w:rFonts w:hint="cs"/>
          <w:rtl/>
        </w:rPr>
        <w:t xml:space="preserve"> </w:t>
      </w:r>
      <w:r w:rsidRPr="00F442FD">
        <w:rPr>
          <w:rFonts w:ascii="Sakkal Majalla" w:hAnsi="Sakkal Majalla" w:cs="Sakkal Majalla" w:hint="cs"/>
          <w:sz w:val="28"/>
          <w:szCs w:val="28"/>
          <w:rtl/>
          <w:lang w:bidi="ar-AE"/>
        </w:rPr>
        <w:t>اذْهَبِي</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إِلَى</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إِخْوَتِي</w:t>
      </w:r>
      <w:r>
        <w:rPr>
          <w:rFonts w:ascii="Sakkal Majalla" w:hAnsi="Sakkal Majalla" w:cs="Sakkal Majalla" w:hint="cs"/>
          <w:sz w:val="28"/>
          <w:szCs w:val="28"/>
          <w:rtl/>
          <w:lang w:bidi="ar-AE"/>
        </w:rPr>
        <w:t xml:space="preserve">" قال لمريم المجدلية: "... </w:t>
      </w:r>
      <w:r w:rsidRPr="00F442FD">
        <w:rPr>
          <w:rFonts w:ascii="Sakkal Majalla" w:hAnsi="Sakkal Majalla" w:cs="Sakkal Majalla"/>
          <w:sz w:val="28"/>
          <w:szCs w:val="28"/>
          <w:rtl/>
          <w:lang w:bidi="ar-AE"/>
        </w:rPr>
        <w:t>:</w:t>
      </w:r>
      <w:r w:rsidRPr="00F442FD">
        <w:rPr>
          <w:rFonts w:ascii="Sakkal Majalla" w:hAnsi="Sakkal Majalla" w:cs="Sakkal Majalla" w:hint="cs"/>
          <w:sz w:val="28"/>
          <w:szCs w:val="28"/>
          <w:rtl/>
          <w:lang w:bidi="ar-AE"/>
        </w:rPr>
        <w:t>إِنِّي</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أَصْعَدُ</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إِلَى</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أَبِي</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وَأَبِيكُمْ</w:t>
      </w:r>
      <w:r>
        <w:rPr>
          <w:rFonts w:ascii="Sakkal Majalla" w:hAnsi="Sakkal Majalla" w:cs="Sakkal Majalla" w:hint="cs"/>
          <w:sz w:val="28"/>
          <w:szCs w:val="28"/>
          <w:rtl/>
          <w:lang w:bidi="ar-AE"/>
        </w:rPr>
        <w:t>" إلخ، العلاقة الجديدة جدّدت مكانًا، لذا رفض بأن مريم تلمسه (يوحنا 20: 17). هو مسرور بأن يكون الآن "</w:t>
      </w:r>
      <w:r w:rsidRPr="00F442FD">
        <w:rPr>
          <w:rFonts w:hint="cs"/>
          <w:rtl/>
        </w:rPr>
        <w:t xml:space="preserve"> </w:t>
      </w:r>
      <w:r w:rsidRPr="00F442FD">
        <w:rPr>
          <w:rFonts w:ascii="Sakkal Majalla" w:hAnsi="Sakkal Majalla" w:cs="Sakkal Majalla" w:hint="cs"/>
          <w:sz w:val="28"/>
          <w:szCs w:val="28"/>
          <w:rtl/>
          <w:lang w:bidi="ar-AE"/>
        </w:rPr>
        <w:t>بِكْرًا</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بَيْنَ</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إِخْوَةٍ</w:t>
      </w:r>
      <w:r w:rsidRPr="00F442FD">
        <w:rPr>
          <w:rFonts w:ascii="Sakkal Majalla" w:hAnsi="Sakkal Majalla" w:cs="Sakkal Majalla"/>
          <w:sz w:val="28"/>
          <w:szCs w:val="28"/>
          <w:rtl/>
          <w:lang w:bidi="ar-AE"/>
        </w:rPr>
        <w:t xml:space="preserve"> </w:t>
      </w:r>
      <w:r w:rsidRPr="00F442FD">
        <w:rPr>
          <w:rFonts w:ascii="Sakkal Majalla" w:hAnsi="Sakkal Majalla" w:cs="Sakkal Majalla" w:hint="cs"/>
          <w:sz w:val="28"/>
          <w:szCs w:val="28"/>
          <w:rtl/>
          <w:lang w:bidi="ar-AE"/>
        </w:rPr>
        <w:t>كَثِيرِينَ</w:t>
      </w:r>
      <w:r>
        <w:rPr>
          <w:rFonts w:ascii="Sakkal Majalla" w:hAnsi="Sakkal Majalla" w:cs="Sakkal Majalla" w:hint="cs"/>
          <w:sz w:val="28"/>
          <w:szCs w:val="28"/>
          <w:rtl/>
          <w:lang w:bidi="ar-AE"/>
        </w:rPr>
        <w:t xml:space="preserve">" (رومية 8: 29)، الذين يحق لهم الآن جميعهم بأن يكلموا الله </w:t>
      </w:r>
      <w:r>
        <w:rPr>
          <w:rFonts w:ascii="Sakkal Majalla" w:hAnsi="Sakkal Majalla" w:cs="Sakkal Majalla" w:hint="cs"/>
          <w:sz w:val="28"/>
          <w:szCs w:val="28"/>
          <w:rtl/>
          <w:lang w:bidi="ar-AE"/>
        </w:rPr>
        <w:lastRenderedPageBreak/>
        <w:t xml:space="preserve">على أنه أبوهم، كما كان هو يقدر أن يفعل ذلك إلى ذلك الحين. أما في رسالة أفسس يقدم الروح القدس بواسطة الرسول بولس صورة أخرى حميمة، وثمينة لعلاقة الرب هذه بكنيسته: صورة رجل وامرأة في إصحاح 5: 23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32. صحيح أننا نجد هذه الصورة أيضًا في العهد القديم بالنسبة لعلاقة الرب بإسرائيل، مثلاً في النبي هوشع، لكنه لا يُري جانب المحبة القلبية بقدر </w:t>
      </w:r>
      <w:r w:rsidR="005F7D10">
        <w:rPr>
          <w:rFonts w:ascii="Sakkal Majalla" w:hAnsi="Sakkal Majalla" w:cs="Sakkal Majalla" w:hint="cs"/>
          <w:sz w:val="28"/>
          <w:szCs w:val="28"/>
          <w:rtl/>
          <w:lang w:bidi="ar-AE"/>
        </w:rPr>
        <w:t>ما هي مطاليب قلب الرب الشرعية. ولكن، لا فرق أين تُعرض علاقة العريس بعروسه، إن كان بإسرائيل، إن كان بكنيسته، إلا أن الأخيرة هي على الدوام الأكثر حميمة ويُشدّد عليها أكثر.</w:t>
      </w:r>
    </w:p>
    <w:p w14:paraId="5C1E7588" w14:textId="77777777" w:rsidR="000B20CA" w:rsidRDefault="000B20CA"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 </w:t>
      </w:r>
      <w:r w:rsidRPr="000B20CA">
        <w:rPr>
          <w:rFonts w:ascii="Sakkal Majalla" w:hAnsi="Sakkal Majalla" w:cs="Sakkal Majalla"/>
          <w:sz w:val="28"/>
          <w:szCs w:val="28"/>
          <w:rtl/>
          <w:lang w:bidi="ar-AE"/>
        </w:rPr>
        <w:t xml:space="preserve">  25</w:t>
      </w:r>
      <w:r w:rsidRPr="000B20CA">
        <w:rPr>
          <w:rFonts w:ascii="Sakkal Majalla" w:hAnsi="Sakkal Majalla" w:cs="Sakkal Majalla" w:hint="cs"/>
          <w:sz w:val="28"/>
          <w:szCs w:val="28"/>
          <w:rtl/>
          <w:lang w:bidi="ar-AE"/>
        </w:rPr>
        <w:t>أَيُّهَا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الرِّجَالُ،</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أَحِبُّوا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نِسَاءَكُمْ</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كَمَا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أَحَبَّ</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الْمَسِيحُ</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أَيْضًا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الْكَنِيسَةَ</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وَأَسْلَمَ</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نَفْسَهُ</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لأَجْلِهَا،</w:t>
      </w:r>
      <w:r w:rsidRPr="000B20CA">
        <w:rPr>
          <w:rFonts w:ascii="Sakkal Majalla" w:hAnsi="Sakkal Majalla" w:cs="Sakkal Majalla"/>
          <w:sz w:val="28"/>
          <w:szCs w:val="28"/>
          <w:rtl/>
          <w:lang w:bidi="ar-AE"/>
        </w:rPr>
        <w:t xml:space="preserve">  26</w:t>
      </w:r>
      <w:r w:rsidRPr="000B20CA">
        <w:rPr>
          <w:rFonts w:ascii="Sakkal Majalla" w:hAnsi="Sakkal Majalla" w:cs="Sakkal Majalla" w:hint="cs"/>
          <w:sz w:val="28"/>
          <w:szCs w:val="28"/>
          <w:rtl/>
          <w:lang w:bidi="ar-AE"/>
        </w:rPr>
        <w:t>لِكَيْ</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يُقَدِّسَهَا،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مُطَهِّرًا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إِيَّاهَا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بِغَسْلِ</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الْمَاءِ</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بِالْكَلِمَةِ،</w:t>
      </w:r>
      <w:r w:rsidRPr="000B20CA">
        <w:rPr>
          <w:rFonts w:ascii="Sakkal Majalla" w:hAnsi="Sakkal Majalla" w:cs="Sakkal Majalla"/>
          <w:sz w:val="28"/>
          <w:szCs w:val="28"/>
          <w:rtl/>
          <w:lang w:bidi="ar-AE"/>
        </w:rPr>
        <w:t xml:space="preserve">  27</w:t>
      </w:r>
      <w:r w:rsidRPr="000B20CA">
        <w:rPr>
          <w:rFonts w:ascii="Sakkal Majalla" w:hAnsi="Sakkal Majalla" w:cs="Sakkal Majalla" w:hint="cs"/>
          <w:sz w:val="28"/>
          <w:szCs w:val="28"/>
          <w:rtl/>
          <w:lang w:bidi="ar-AE"/>
        </w:rPr>
        <w:t>لِكَيْ</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يُحْضِرَهَا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لِنَفْسِهِ</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كَنِيسَةً</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مَجِيدَةً،</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لاَ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دَنَسَ</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فِيهَا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وَلاَ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غَضْنَ</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أَوْ</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شَيْءٌ</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مِنْ</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مِثْلِ</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ذلِكَ،</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بَلْ</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تَكُونُ</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مُقَدَّسَةً</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وَبِلاَ</w:t>
      </w:r>
      <w:r w:rsidRPr="000B20CA">
        <w:rPr>
          <w:rFonts w:ascii="Sakkal Majalla" w:hAnsi="Sakkal Majalla" w:cs="Sakkal Majalla"/>
          <w:sz w:val="28"/>
          <w:szCs w:val="28"/>
          <w:rtl/>
          <w:lang w:bidi="ar-AE"/>
        </w:rPr>
        <w:t xml:space="preserve"> </w:t>
      </w:r>
      <w:r w:rsidRPr="000B20CA">
        <w:rPr>
          <w:rFonts w:ascii="Sakkal Majalla" w:hAnsi="Sakkal Majalla" w:cs="Sakkal Majalla" w:hint="cs"/>
          <w:sz w:val="28"/>
          <w:szCs w:val="28"/>
          <w:rtl/>
          <w:lang w:bidi="ar-AE"/>
        </w:rPr>
        <w:t>عَيْبٍ</w:t>
      </w:r>
      <w:r w:rsidRPr="000B20CA">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(أفسس 5: 25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27).</w:t>
      </w:r>
    </w:p>
    <w:p w14:paraId="178FD221" w14:textId="77777777" w:rsidR="000B20CA" w:rsidRDefault="000B20CA" w:rsidP="00294A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ألا تحاصرنا الفكرة هنا، بأن الاختطاف لا يحمل إلا الغاية بأن تكون خاصته معه؟ هل ستكتمل سعادته وستهدأ محبته من دون هذا الاتحاد به؟ كلا، البتة! لأجل هذا السبب تُدعى هذه العلاقة الوثيقة في الزمن الذي لا نزال نعيش فيه على هذه الأرض، أي لا زلنا منفصلين عنه، وفي عدة مواضع علاقة عروس وعريس (متى 25: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13؛ يوحنا 3: 29؛ رؤيا 21: 2، 9؛ 22: 17). في هذا الموقف العُرسي يأتي تعبير الشوق للاتحاد بشكل حي (رؤيا 22: 17)، وهو شوق، كما أنه كبير لدى الرب، لكنه أعظم بكثير مما هو لدينا نحن (قارن 2. تسالونيكي 3: 5؛ رؤيا 3: 10).</w:t>
      </w:r>
    </w:p>
    <w:p w14:paraId="037CE8CD" w14:textId="77777777" w:rsidR="000B20CA" w:rsidRDefault="00C912D0" w:rsidP="00C912D0">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ونحن لك أُعطينا،</w:t>
      </w:r>
    </w:p>
    <w:p w14:paraId="69FBA569" w14:textId="77777777" w:rsidR="00C912D0" w:rsidRDefault="00C912D0" w:rsidP="00C912D0">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لنحيا إلى الأبد معك،</w:t>
      </w:r>
    </w:p>
    <w:p w14:paraId="76059C09" w14:textId="77777777" w:rsidR="00C912D0" w:rsidRDefault="00C912D0" w:rsidP="00C912D0">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لنرى مجدك؛</w:t>
      </w:r>
    </w:p>
    <w:p w14:paraId="503FFEE1" w14:textId="77777777" w:rsidR="00C912D0" w:rsidRDefault="00C912D0" w:rsidP="00C912D0">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لنشارك إكرامك وسلطانك،</w:t>
      </w:r>
    </w:p>
    <w:p w14:paraId="4221D016" w14:textId="77777777" w:rsidR="00C912D0" w:rsidRDefault="00C912D0" w:rsidP="00C912D0">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لنمكث هناك عن يمينك،</w:t>
      </w:r>
    </w:p>
    <w:p w14:paraId="2638A75F" w14:textId="77777777" w:rsidR="003A68CC" w:rsidRDefault="00C912D0" w:rsidP="003A68CC">
      <w:pPr>
        <w:jc w:val="both"/>
        <w:rPr>
          <w:rFonts w:ascii="Sakkal Majalla" w:hAnsi="Sakkal Majalla" w:cs="Sakkal Majalla"/>
          <w:sz w:val="28"/>
          <w:szCs w:val="28"/>
          <w:rtl/>
          <w:lang w:bidi="ar-AE"/>
        </w:rPr>
        <w:sectPr w:rsidR="003A68CC"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لنعظّم على الدوام فخرك.</w:t>
      </w:r>
    </w:p>
    <w:p w14:paraId="6679B702" w14:textId="77777777" w:rsidR="00C912D0" w:rsidRDefault="007C221A" w:rsidP="003A68CC">
      <w:pPr>
        <w:jc w:val="both"/>
        <w:rPr>
          <w:rFonts w:ascii="Sakkal Majalla" w:hAnsi="Sakkal Majalla" w:cs="Sakkal Majalla"/>
          <w:sz w:val="28"/>
          <w:szCs w:val="28"/>
          <w:rtl/>
          <w:lang w:bidi="ar-AE"/>
        </w:rPr>
      </w:pPr>
      <w:hyperlink r:id="rId5" w:history="1">
        <w:r w:rsidR="003A68CC" w:rsidRPr="003A68CC">
          <w:rPr>
            <w:rStyle w:val="Hyperlink"/>
            <w:rFonts w:ascii="Sakkal Majalla" w:hAnsi="Sakkal Majalla" w:cs="Sakkal Majalla" w:hint="cs"/>
            <w:sz w:val="28"/>
            <w:szCs w:val="28"/>
            <w:rtl/>
            <w:lang w:bidi="ar-AE"/>
          </w:rPr>
          <w:t>وعد عودته</w:t>
        </w:r>
      </w:hyperlink>
    </w:p>
    <w:p w14:paraId="666EBD36" w14:textId="77777777" w:rsidR="003A68CC" w:rsidRDefault="003A68CC" w:rsidP="003A68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3A68CC">
        <w:rPr>
          <w:rFonts w:hint="cs"/>
          <w:rtl/>
        </w:rPr>
        <w:t xml:space="preserve"> </w:t>
      </w:r>
      <w:r w:rsidRPr="003A68CC">
        <w:rPr>
          <w:rFonts w:ascii="Sakkal Majalla" w:hAnsi="Sakkal Majalla" w:cs="Sakkal Majalla" w:hint="cs"/>
          <w:sz w:val="28"/>
          <w:szCs w:val="28"/>
          <w:rtl/>
          <w:lang w:bidi="ar-AE"/>
        </w:rPr>
        <w:t>فِي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بَيْتِ</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أَبِي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مَنَازِلُ</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كَثِيرَةٌ،</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وَإِلاَّ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فَإِنِّي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كُنْتُ</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قَدْ</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قُلْتُ</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لَكُمْ</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أَنَا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أَمْضِي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لأُعِدَّ</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لَكُمْ</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مَكَانًا،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وَإِنْ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مَضَيْتُ</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وَأَعْدَدْتُ</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لَكُمْ</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مَكَانًا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آتِي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أَيْضًا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وَآخُذُكُمْ</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إِلَيَّ،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حَتَّى</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حَيْثُ</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أَكُونُ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أَنَا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تَكُونُونَ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أَنْتُمْ</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أَيْضًا،</w:t>
      </w:r>
      <w:r>
        <w:rPr>
          <w:rFonts w:ascii="Sakkal Majalla" w:hAnsi="Sakkal Majalla" w:cs="Sakkal Majalla" w:hint="cs"/>
          <w:sz w:val="28"/>
          <w:szCs w:val="28"/>
          <w:rtl/>
          <w:lang w:bidi="ar-AE"/>
        </w:rPr>
        <w:t>" (يوحنا 14: 2، 3).</w:t>
      </w:r>
    </w:p>
    <w:p w14:paraId="415DB9A0" w14:textId="77777777" w:rsidR="003A68CC" w:rsidRDefault="003A68CC" w:rsidP="003A68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الصورتين المذكورة أعلاه عن الرابطة الوثيقة ما بين الرب وكنيسته، التي للرأس ولجسده وللعريس وللعروس تشترط على أنه ينبغي أن نكون أيضًا حيثما يكون، أي في السماء، حيث هو جالس الآن عن يمين الآب. هو نزل إلينا، وصار إنسانًا، وأخذ بدلنا مكاننا في الدينونة على الخطية (أشعياء 53: 4، 5). هو اشترانا بدمه الثمين (1. كورنثوس 6: 20)، ولذا هو يتمنى الآن، بأن نكون معه، نشابهه حيثما يكون. لأجل هذا هو أعطى أيضًا، قبل أن يمضي عائدًا إلى السماء، وعدًا مدّه في صلاته في يوحنا 17: 20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24 ليشمل جميع الذين سيُضمّون بالإيمان إلى الكنيسة: في عدد 24 هو يعبّر عن أمنيته العميقة العظيمة في الطلبة: "</w:t>
      </w:r>
      <w:r w:rsidRPr="003A68CC">
        <w:rPr>
          <w:rFonts w:ascii="Sakkal Majalla" w:hAnsi="Sakkal Majalla" w:cs="Sakkal Majalla"/>
          <w:sz w:val="28"/>
          <w:szCs w:val="28"/>
          <w:rtl/>
          <w:lang w:bidi="ar-AE"/>
        </w:rPr>
        <w:t xml:space="preserve"> 24 </w:t>
      </w:r>
      <w:r w:rsidRPr="003A68CC">
        <w:rPr>
          <w:rFonts w:ascii="Sakkal Majalla" w:hAnsi="Sakkal Majalla" w:cs="Sakkal Majalla" w:hint="cs"/>
          <w:sz w:val="28"/>
          <w:szCs w:val="28"/>
          <w:rtl/>
          <w:lang w:bidi="ar-AE"/>
        </w:rPr>
        <w:t>أَيُّهَا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الآبُ</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أُرِيدُ</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هؤُلاَءِ</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الَّذِينَ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أَعْطَيْتَنِي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يَكُونُونَ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مَعِي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حَيْثُ</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أَكُونُ</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أَنَا،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لِيَنْظُرُوا</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مَجْدِي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الَّذِي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أَعْطَيْتَنِي،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لأَنَّكَ</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أَحْبَبْتَنِي</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قَبْلَ</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إِنْشَاءِ</w:t>
      </w:r>
      <w:r w:rsidRPr="003A68CC">
        <w:rPr>
          <w:rFonts w:ascii="Sakkal Majalla" w:hAnsi="Sakkal Majalla" w:cs="Sakkal Majalla"/>
          <w:sz w:val="28"/>
          <w:szCs w:val="28"/>
          <w:rtl/>
          <w:lang w:bidi="ar-AE"/>
        </w:rPr>
        <w:t xml:space="preserve"> </w:t>
      </w:r>
      <w:r w:rsidRPr="003A68CC">
        <w:rPr>
          <w:rFonts w:ascii="Sakkal Majalla" w:hAnsi="Sakkal Majalla" w:cs="Sakkal Majalla" w:hint="cs"/>
          <w:sz w:val="28"/>
          <w:szCs w:val="28"/>
          <w:rtl/>
          <w:lang w:bidi="ar-AE"/>
        </w:rPr>
        <w:t>الْعَالَمِ</w:t>
      </w:r>
      <w:r w:rsidRPr="003A68CC">
        <w:rPr>
          <w:rFonts w:ascii="Sakkal Majalla" w:hAnsi="Sakkal Majalla" w:cs="Sakkal Majalla"/>
          <w:sz w:val="28"/>
          <w:szCs w:val="28"/>
          <w:rtl/>
          <w:lang w:bidi="ar-AE"/>
        </w:rPr>
        <w:t>.</w:t>
      </w:r>
      <w:r w:rsidR="00A503C9">
        <w:rPr>
          <w:rFonts w:ascii="Sakkal Majalla" w:hAnsi="Sakkal Majalla" w:cs="Sakkal Majalla" w:hint="cs"/>
          <w:sz w:val="28"/>
          <w:szCs w:val="28"/>
          <w:rtl/>
          <w:lang w:bidi="ar-AE"/>
        </w:rPr>
        <w:t xml:space="preserve">". هل من الممكن أن يكون ما هو أعظم من هذا؟ إنها إرادته الصريحة، التي ينبغي أن تتم كما وأيضًا أن يحققها هو بنفسه. في الإيمان كما وفي الشركة العميقة معه يحق لنا من اليوم أن يكون لنا التمتع بهذا المشهد البديع. لذا يكتب بولس لأهل أفسس: "الله </w:t>
      </w:r>
      <w:r w:rsidR="00A503C9" w:rsidRPr="00A503C9">
        <w:rPr>
          <w:rFonts w:ascii="Sakkal Majalla" w:hAnsi="Sakkal Majalla" w:cs="Sakkal Majalla" w:hint="cs"/>
          <w:sz w:val="28"/>
          <w:szCs w:val="28"/>
          <w:rtl/>
          <w:lang w:bidi="ar-AE"/>
        </w:rPr>
        <w:t>أَجْلَسَنَا</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مَعَهُ</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فِي</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السَّمَاوِيَّاتِ</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فِي</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الْمَسِيحِ</w:t>
      </w:r>
      <w:r w:rsidR="00A503C9" w:rsidRPr="00A503C9">
        <w:rPr>
          <w:rFonts w:ascii="Sakkal Majalla" w:hAnsi="Sakkal Majalla" w:cs="Sakkal Majalla"/>
          <w:sz w:val="28"/>
          <w:szCs w:val="28"/>
          <w:rtl/>
          <w:lang w:bidi="ar-AE"/>
        </w:rPr>
        <w:t xml:space="preserve"> </w:t>
      </w:r>
      <w:r w:rsidR="00A503C9" w:rsidRPr="00A503C9">
        <w:rPr>
          <w:rFonts w:ascii="Sakkal Majalla" w:hAnsi="Sakkal Majalla" w:cs="Sakkal Majalla" w:hint="cs"/>
          <w:sz w:val="28"/>
          <w:szCs w:val="28"/>
          <w:rtl/>
          <w:lang w:bidi="ar-AE"/>
        </w:rPr>
        <w:t>يَسُوعَ،</w:t>
      </w:r>
      <w:r w:rsidR="00A503C9">
        <w:rPr>
          <w:rFonts w:ascii="Sakkal Majalla" w:hAnsi="Sakkal Majalla" w:cs="Sakkal Majalla" w:hint="cs"/>
          <w:sz w:val="28"/>
          <w:szCs w:val="28"/>
          <w:rtl/>
          <w:lang w:bidi="ar-AE"/>
        </w:rPr>
        <w:t>" (إصحاح 2: 6)، ليس أنه هو سيُجلسنا معه.</w:t>
      </w:r>
    </w:p>
    <w:p w14:paraId="43A71660" w14:textId="77777777" w:rsidR="00A503C9" w:rsidRDefault="00541467" w:rsidP="003A68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ولكن لكيما يتحقق هذا الوعد، كان ينبغي عليه، وكما قال بنفسه، أولاً: "يمضي، ويُعدّ المكان". طبعًا هو لم يقصد، بأن المكان بحد ذاته هو الذي سيتم إعداده وإنما بأنه ينبغي فتح الطريق إلى هناك، لأن السماء كانت مغلقة كمكان إقامة للناس كما وعدا عن ذلك هم لم يكونوا أي حالة تتناسب مع السماء. كل هذا أصبح متاحًا فقط من خلال عمل كفارته على الصليب وأصبحت حقيقة بديعة ب</w:t>
      </w:r>
      <w:r w:rsidR="00C80C8C">
        <w:rPr>
          <w:rFonts w:ascii="Sakkal Majalla" w:hAnsi="Sakkal Majalla" w:cs="Sakkal Majalla" w:hint="cs"/>
          <w:sz w:val="28"/>
          <w:szCs w:val="28"/>
          <w:rtl/>
          <w:lang w:bidi="ar-AE"/>
        </w:rPr>
        <w:t>ق</w:t>
      </w:r>
      <w:r>
        <w:rPr>
          <w:rFonts w:ascii="Sakkal Majalla" w:hAnsi="Sakkal Majalla" w:cs="Sakkal Majalla" w:hint="cs"/>
          <w:sz w:val="28"/>
          <w:szCs w:val="28"/>
          <w:rtl/>
          <w:lang w:bidi="ar-AE"/>
        </w:rPr>
        <w:t xml:space="preserve">يامة الرب وصعوده إلى السماء من أجلنا مَن كنا </w:t>
      </w:r>
      <w:r w:rsidR="00C80C8C">
        <w:rPr>
          <w:rFonts w:ascii="Sakkal Majalla" w:hAnsi="Sakkal Majalla" w:cs="Sakkal Majalla" w:hint="cs"/>
          <w:sz w:val="28"/>
          <w:szCs w:val="28"/>
          <w:rtl/>
          <w:lang w:bidi="ar-AE"/>
        </w:rPr>
        <w:t xml:space="preserve">هالكين سابقًا. هو قام كإنسان في هيئة جسمية وليس مجرد كروح </w:t>
      </w:r>
      <w:r w:rsidR="00C80C8C">
        <w:rPr>
          <w:rFonts w:ascii="Sakkal Majalla" w:hAnsi="Sakkal Majalla" w:cs="Sakkal Majalla"/>
          <w:sz w:val="28"/>
          <w:szCs w:val="28"/>
          <w:rtl/>
          <w:lang w:bidi="ar-AE"/>
        </w:rPr>
        <w:t>–</w:t>
      </w:r>
      <w:r w:rsidR="00C80C8C">
        <w:rPr>
          <w:rFonts w:ascii="Sakkal Majalla" w:hAnsi="Sakkal Majalla" w:cs="Sakkal Majalla" w:hint="cs"/>
          <w:sz w:val="28"/>
          <w:szCs w:val="28"/>
          <w:rtl/>
          <w:lang w:bidi="ar-AE"/>
        </w:rPr>
        <w:t xml:space="preserve"> كما كان قبلاً من قبل صيرورته إنسانًا </w:t>
      </w:r>
      <w:r w:rsidR="00C80C8C">
        <w:rPr>
          <w:rFonts w:ascii="Sakkal Majalla" w:hAnsi="Sakkal Majalla" w:cs="Sakkal Majalla"/>
          <w:sz w:val="28"/>
          <w:szCs w:val="28"/>
          <w:rtl/>
          <w:lang w:bidi="ar-AE"/>
        </w:rPr>
        <w:t>–</w:t>
      </w:r>
      <w:r w:rsidR="00C80C8C">
        <w:rPr>
          <w:rFonts w:ascii="Sakkal Majalla" w:hAnsi="Sakkal Majalla" w:cs="Sakkal Majalla" w:hint="cs"/>
          <w:sz w:val="28"/>
          <w:szCs w:val="28"/>
          <w:rtl/>
          <w:lang w:bidi="ar-AE"/>
        </w:rPr>
        <w:t xml:space="preserve"> وعاد ثانية إلى السماء. وكإنسان فعلي، حقيقي هو يجلس الآن عن يمين الآب، وبالتالي أصبحت السماء أيضًا مكان إقامة للناس المؤمنين في بيت الآب.</w:t>
      </w:r>
    </w:p>
    <w:p w14:paraId="7C124640" w14:textId="77777777" w:rsidR="00B51D9D" w:rsidRDefault="00B51D9D" w:rsidP="003A68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كإنسان رآه التلاميذ صاعدًا من جبل الزيتون إلى السماء، وكإنسان هو جالس الآن على العرش عن يمين الآب. يوحنا يراه في هيئة إنسان كديان (رؤيا 1: 13؛ 19: 11) وكحمل مذبوح وسط العرض (إصحاح 5: 6). كيف من الممكن أن يكون هذا إن لم يكن في هيئة إنسان؟ هل كان سيقول وهو في هيئة روح فقط: "كنت ميتًا وها أنا حي؟" هل كان من الممكن أن يحمل إن لم يكن في هيئة إنسان علامات موته في جسمه، كما يرى يوحنا ذلك في رؤيا 5 والتي بها ستتعرّف عليه الناس في يوم من الأيام على الأرض</w:t>
      </w:r>
      <w:r w:rsidR="005B4251">
        <w:rPr>
          <w:rFonts w:ascii="Sakkal Majalla" w:hAnsi="Sakkal Majalla" w:cs="Sakkal Majalla" w:hint="cs"/>
          <w:sz w:val="28"/>
          <w:szCs w:val="28"/>
          <w:rtl/>
          <w:lang w:bidi="ar-AE"/>
        </w:rPr>
        <w:t>؟ (رؤيا 1: 7؛ زكريا 12: 10). كلا، محالة!</w:t>
      </w:r>
    </w:p>
    <w:p w14:paraId="641DFC3C" w14:textId="77777777" w:rsidR="005B4251" w:rsidRDefault="00847FBF" w:rsidP="003A68C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كما كان التلاميذ قد رأوه كإنسان صاعدًا إلى السماء، هكذا أيضًا سيأتي ثانية، كما صادق الملاكان حينذاك على وعد الرب (أعمال الرسل 1: 11). في الحقيقة سيكون عند مجيئه الثاني متسربلاً بمجد سماوي. يا له من وعد عظيم، مجيد، ومبارك! هو سيأتي ثانية ليأخذنا إليه إلى بيت الآب. يا لها من ثقة ثمينة! هل هنالك ما هو أكثر ضمانًا مما قد وعد به؟ إن تأكيده على عودته ثانية مرتبط ارتباطًا وثيقًا في الكتاب المقدس وبصور متنوعة! (قارن 2. كورنثوس 1: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 رومية 8: 31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39؛ يوحنا 10: 27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30؛ عبرانيين 6: 13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20).</w:t>
      </w:r>
    </w:p>
    <w:p w14:paraId="6D6274B8" w14:textId="77777777" w:rsidR="00847FBF" w:rsidRDefault="0007471F" w:rsidP="007B59C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في الحقيقة لا الرب ولا حتى الملاكان أخبرا عن الوقت الذي سيعود ثانية فيه. في رسالته لفيلادلفيا وفي كلامه الختامي في رؤيا 22: 7، 12، 20 يقول الرب فقط: "أنا آتي سريعًا"، ولكن ليس أكثر من هذا. سريعًا؟ منذ ذلك الوقت قد مضى أكثر من 2000 عام! نعم، بالنسبة له، الذي لا يوجد لديه حساب للوقت، هو فعلاً "سريعًا"، </w:t>
      </w:r>
      <w:r w:rsidR="007B59CB">
        <w:rPr>
          <w:rFonts w:ascii="Sakkal Majalla" w:hAnsi="Sakkal Majalla" w:cs="Sakkal Majalla" w:hint="cs"/>
          <w:sz w:val="28"/>
          <w:szCs w:val="28"/>
          <w:rtl/>
          <w:lang w:bidi="ar-AE"/>
        </w:rPr>
        <w:t>لأنه يشتاق لهذا الموعد. فقط لنا نحن البشر يبدو لنا أنه وقت طويل، طويل جدًا، لأننا سريعًا ما نتعب في الانتظار. من جانبه هو فليس ذلك إلا نعمة وطول أناة، بأن يطيل انتظاره. "</w:t>
      </w:r>
      <w:r w:rsidR="007B59CB" w:rsidRPr="007B59CB">
        <w:rPr>
          <w:rFonts w:hint="cs"/>
          <w:rtl/>
        </w:rPr>
        <w:t xml:space="preserve"> </w:t>
      </w:r>
      <w:r w:rsidR="007B59CB" w:rsidRPr="007B59CB">
        <w:rPr>
          <w:rFonts w:ascii="Sakkal Majalla" w:hAnsi="Sakkal Majalla" w:cs="Sakkal Majalla" w:hint="cs"/>
          <w:sz w:val="28"/>
          <w:szCs w:val="28"/>
          <w:rtl/>
          <w:lang w:bidi="ar-AE"/>
        </w:rPr>
        <w:t>وَلكِنْ</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لاَ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يَخْفَ</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عَلَيْكُمْ</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هذَا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الشَّيْءُ</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الْوَاحِدُ</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أَيُّهَا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الأَحِبَّاءُ</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أَنَّ</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يَوْمًا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وَاحِدًا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عِنْدَ</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الرَّبِّ</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كَأَلْفِ</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سَنَةٍ،</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وَأَلْفَ</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سَنَةٍ</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كَيَوْمٍ</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وَاحِدٍ</w:t>
      </w:r>
      <w:r w:rsidR="007B59CB">
        <w:rPr>
          <w:rFonts w:ascii="Sakkal Majalla" w:hAnsi="Sakkal Majalla" w:cs="Sakkal Majalla" w:hint="cs"/>
          <w:sz w:val="28"/>
          <w:szCs w:val="28"/>
          <w:rtl/>
          <w:lang w:bidi="ar-AE"/>
        </w:rPr>
        <w:t xml:space="preserve"> </w:t>
      </w:r>
      <w:r w:rsidR="007B59CB" w:rsidRPr="007B59CB">
        <w:rPr>
          <w:rFonts w:ascii="Sakkal Majalla" w:hAnsi="Sakkal Majalla" w:cs="Sakkal Majalla" w:hint="cs"/>
          <w:sz w:val="28"/>
          <w:szCs w:val="28"/>
          <w:rtl/>
          <w:lang w:bidi="ar-AE"/>
        </w:rPr>
        <w:t>لاَ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يَتَبَاطَأُ</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الرَّبُّ</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عَنْ</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وَعْدِهِ</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كَمَا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يَحْسِبُ</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قَوْمٌ</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التَّبَاطُؤَ،</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لكِنَّهُ</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يَتَأَنَّى</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عَلَيْنَا،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وَهُوَ</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لاَ</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يَشَاءُ</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أَنْ</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يَهْلِكَ</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أُنَاسٌ،</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بَلْ</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أَنْ</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يُقْبِلَ</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الْجَمِيعُ</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إِلَى</w:t>
      </w:r>
      <w:r w:rsidR="007B59CB" w:rsidRPr="007B59CB">
        <w:rPr>
          <w:rFonts w:ascii="Sakkal Majalla" w:hAnsi="Sakkal Majalla" w:cs="Sakkal Majalla"/>
          <w:sz w:val="28"/>
          <w:szCs w:val="28"/>
          <w:rtl/>
          <w:lang w:bidi="ar-AE"/>
        </w:rPr>
        <w:t xml:space="preserve"> </w:t>
      </w:r>
      <w:r w:rsidR="007B59CB" w:rsidRPr="007B59CB">
        <w:rPr>
          <w:rFonts w:ascii="Sakkal Majalla" w:hAnsi="Sakkal Majalla" w:cs="Sakkal Majalla" w:hint="cs"/>
          <w:sz w:val="28"/>
          <w:szCs w:val="28"/>
          <w:rtl/>
          <w:lang w:bidi="ar-AE"/>
        </w:rPr>
        <w:t>التَّوْبَةِ</w:t>
      </w:r>
      <w:r w:rsidR="007B59CB" w:rsidRPr="007B59CB">
        <w:rPr>
          <w:rFonts w:ascii="Sakkal Majalla" w:hAnsi="Sakkal Majalla" w:cs="Sakkal Majalla"/>
          <w:sz w:val="28"/>
          <w:szCs w:val="28"/>
          <w:rtl/>
          <w:lang w:bidi="ar-AE"/>
        </w:rPr>
        <w:t>.</w:t>
      </w:r>
      <w:r w:rsidR="005F421B">
        <w:rPr>
          <w:rFonts w:ascii="Sakkal Majalla" w:hAnsi="Sakkal Majalla" w:cs="Sakkal Majalla" w:hint="cs"/>
          <w:sz w:val="28"/>
          <w:szCs w:val="28"/>
          <w:rtl/>
          <w:lang w:bidi="ar-AE"/>
        </w:rPr>
        <w:t>" (2. بطرس 3: 8، 9).</w:t>
      </w:r>
    </w:p>
    <w:p w14:paraId="75249866" w14:textId="77777777" w:rsidR="005F421B" w:rsidRDefault="00F968AD" w:rsidP="007B59C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لأجل هذا بالذات، لأنه يعلم كم سيصعُب علينا الانتظار، يكتم عنا وقت عودته ثانية. لأنه كيف من الممكن أن يبقى هذا الانتظار حيا ويكون له التأثير المبارك على المؤمنين، إن علمت الأجيال الواحد تلو الآخر بأنه لن يأتي في زمان حياتهم؟ فإنه يتمنى بأن نكون مستعدين على ال</w:t>
      </w:r>
      <w:r w:rsidR="00897C9B">
        <w:rPr>
          <w:rFonts w:ascii="Sakkal Majalla" w:hAnsi="Sakkal Majalla" w:cs="Sakkal Majalla" w:hint="cs"/>
          <w:sz w:val="28"/>
          <w:szCs w:val="28"/>
          <w:rtl/>
          <w:lang w:bidi="ar-AE"/>
        </w:rPr>
        <w:t>د</w:t>
      </w:r>
      <w:r>
        <w:rPr>
          <w:rFonts w:ascii="Sakkal Majalla" w:hAnsi="Sakkal Majalla" w:cs="Sakkal Majalla" w:hint="cs"/>
          <w:sz w:val="28"/>
          <w:szCs w:val="28"/>
          <w:rtl/>
          <w:lang w:bidi="ar-AE"/>
        </w:rPr>
        <w:t>وام. هل كنا سنستعد إن علمنا بأنه لن يأتي بعد؟</w:t>
      </w:r>
      <w:r w:rsidR="00897C9B">
        <w:rPr>
          <w:rFonts w:ascii="Sakkal Majalla" w:hAnsi="Sakkal Majalla" w:cs="Sakkal Majalla" w:hint="cs"/>
          <w:sz w:val="28"/>
          <w:szCs w:val="28"/>
          <w:rtl/>
          <w:lang w:bidi="ar-AE"/>
        </w:rPr>
        <w:t xml:space="preserve"> </w:t>
      </w:r>
      <w:r w:rsidR="001F77F6">
        <w:rPr>
          <w:rFonts w:ascii="Sakkal Majalla" w:hAnsi="Sakkal Majalla" w:cs="Sakkal Majalla" w:hint="cs"/>
          <w:sz w:val="28"/>
          <w:szCs w:val="28"/>
          <w:rtl/>
          <w:lang w:bidi="ar-AE"/>
        </w:rPr>
        <w:t xml:space="preserve">إنه حتى في العلاقات الأرضية بأننا نستطيع أن نحافظ على موقفنا المنتظر والذي دومًا يكون على استعداد فقط بيقين قُرب مجيء المُنتظر. آهٍ، للأسف فبالرغم من المطالبة بالانتظار الدائم إلا أن هذا الرجاء المجيد سريعًا ما خمد وحتى أنه ضاع، وهذا بفترة قصيرة من بعد رقاد الرسل. ففي كتابات </w:t>
      </w:r>
      <w:r w:rsidR="000C5536">
        <w:rPr>
          <w:rFonts w:ascii="Sakkal Majalla" w:hAnsi="Sakkal Majalla" w:cs="Sakkal Majalla" w:hint="cs"/>
          <w:sz w:val="28"/>
          <w:szCs w:val="28"/>
          <w:rtl/>
          <w:lang w:bidi="ar-AE"/>
        </w:rPr>
        <w:t>أتباعهم مباشرة</w:t>
      </w:r>
      <w:r w:rsidR="001F77F6">
        <w:rPr>
          <w:rFonts w:ascii="Sakkal Majalla" w:hAnsi="Sakkal Majalla" w:cs="Sakkal Majalla" w:hint="cs"/>
          <w:sz w:val="28"/>
          <w:szCs w:val="28"/>
          <w:rtl/>
          <w:lang w:bidi="ar-AE"/>
        </w:rPr>
        <w:t xml:space="preserve"> نجد علامات بأن عيون المسيحيين تنحت عن الرب واتجهت إلى الناس وبالتالي أيضًا عن انتظاره! بالتالي انفتح الطريق لدخول شتى الشرور والضلالات في الكنيسة المسيحية.</w:t>
      </w:r>
    </w:p>
    <w:p w14:paraId="17F76E14" w14:textId="77777777" w:rsidR="001F77F6" w:rsidRDefault="006E0E50" w:rsidP="007B59C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عزيزي القارئ، دعنا ننتظر الرب في إيمان حي؛ لأنه لا يوجد حمى أفضل ضد اختلاط الشر والنوم الروحي من الانتظار الدائم الحي، اليقيني لمجيئه واليقين بأننا سندخل محضر مجده السماوي، المقدس. (قارن 1. يوحنا 3: 3 : "</w:t>
      </w:r>
      <w:r w:rsidRPr="006E0E50">
        <w:rPr>
          <w:rFonts w:hint="cs"/>
          <w:rtl/>
        </w:rPr>
        <w:t xml:space="preserve"> </w:t>
      </w:r>
      <w:r w:rsidRPr="006E0E50">
        <w:rPr>
          <w:rFonts w:ascii="Sakkal Majalla" w:hAnsi="Sakkal Majalla" w:cs="Sakkal Majalla" w:hint="cs"/>
          <w:sz w:val="28"/>
          <w:szCs w:val="28"/>
          <w:rtl/>
          <w:lang w:bidi="ar-AE"/>
        </w:rPr>
        <w:t>وَكُلُّ</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مَنْ</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عِنْدَهُ</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هذَا</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الرَّجَاءُ</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بِهِ،</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يُطَهِّرُ</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نَفْسَهُ</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كَمَا</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هُوَ</w:t>
      </w:r>
      <w:r w:rsidRPr="006E0E50">
        <w:rPr>
          <w:rFonts w:ascii="Sakkal Majalla" w:hAnsi="Sakkal Majalla" w:cs="Sakkal Majalla"/>
          <w:sz w:val="28"/>
          <w:szCs w:val="28"/>
          <w:rtl/>
          <w:lang w:bidi="ar-AE"/>
        </w:rPr>
        <w:t xml:space="preserve"> </w:t>
      </w:r>
      <w:r w:rsidRPr="006E0E50">
        <w:rPr>
          <w:rFonts w:ascii="Sakkal Majalla" w:hAnsi="Sakkal Majalla" w:cs="Sakkal Majalla" w:hint="cs"/>
          <w:sz w:val="28"/>
          <w:szCs w:val="28"/>
          <w:rtl/>
          <w:lang w:bidi="ar-AE"/>
        </w:rPr>
        <w:t>طَاهِرٌ</w:t>
      </w:r>
      <w:r w:rsidRPr="006E0E50">
        <w:rPr>
          <w:rFonts w:ascii="Sakkal Majalla" w:hAnsi="Sakkal Majalla" w:cs="Sakkal Majalla"/>
          <w:sz w:val="28"/>
          <w:szCs w:val="28"/>
          <w:rtl/>
          <w:lang w:bidi="ar-AE"/>
        </w:rPr>
        <w:t>.</w:t>
      </w:r>
      <w:r>
        <w:rPr>
          <w:rFonts w:ascii="Sakkal Majalla" w:hAnsi="Sakkal Majalla" w:cs="Sakkal Majalla" w:hint="cs"/>
          <w:sz w:val="28"/>
          <w:szCs w:val="28"/>
          <w:rtl/>
          <w:lang w:bidi="ar-AE"/>
        </w:rPr>
        <w:t>" الرجاء له تأثير مطهّر. إنه ليس عكس ذلك؛ فليس مَن يطهّر ذاته سيحق له أن يكون له هذا الرجاء، وإنما مَن له هذا الرجاء، يطهّر ذاته.)</w:t>
      </w:r>
    </w:p>
    <w:p w14:paraId="0A46B3D6" w14:textId="77777777" w:rsidR="0043342E" w:rsidRDefault="0043342E" w:rsidP="007B59C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 الحسابات المفترضة عن الوقت كانت هباءً وستبقى كذلك دائمًا. نعم، نحن يحق لنا أن نهدأ، إنها جميعها خاطئة، لأنه لم يُعطى لنا أي موعد في هذا الأمر في كلمة الله. كل المعطيات الزمنية في الكتاب المقدس تُشير فقط إلى إسرائيل، وليس البتة إلى الكنيسة. فقط إلى وقت مولد المسيح من الممكن تركيب الحساب الزمني مع نوعًا ما من الصعوبة، من تلك اللحظة تتوقف كل المعطيات، وفقط </w:t>
      </w:r>
      <w:r w:rsidR="009D1F10">
        <w:rPr>
          <w:rFonts w:ascii="Sakkal Majalla" w:hAnsi="Sakkal Majalla" w:cs="Sakkal Majalla" w:hint="cs"/>
          <w:sz w:val="28"/>
          <w:szCs w:val="28"/>
          <w:rtl/>
          <w:lang w:bidi="ar-AE"/>
        </w:rPr>
        <w:t xml:space="preserve">عن </w:t>
      </w:r>
      <w:r>
        <w:rPr>
          <w:rFonts w:ascii="Sakkal Majalla" w:hAnsi="Sakkal Majalla" w:cs="Sakkal Majalla" w:hint="cs"/>
          <w:sz w:val="28"/>
          <w:szCs w:val="28"/>
          <w:rtl/>
          <w:lang w:bidi="ar-AE"/>
        </w:rPr>
        <w:t xml:space="preserve">آخر الأيام، حيث سيتعين إسرائيل من جديد شاهدًا لله، </w:t>
      </w:r>
      <w:r w:rsidR="009D1F10">
        <w:rPr>
          <w:rFonts w:ascii="Sakkal Majalla" w:hAnsi="Sakkal Majalla" w:cs="Sakkal Majalla" w:hint="cs"/>
          <w:sz w:val="28"/>
          <w:szCs w:val="28"/>
          <w:rtl/>
          <w:lang w:bidi="ar-AE"/>
        </w:rPr>
        <w:t>تُذكر الأرقام من جديد. أما زمن نعمة الكنيسة المسيحية فهي فقرة لم يُعطى لها أي واحد من هذه المعطيات، وذلك لأجل الانتظار الدائم. نحن علينا أن نكون مستعدين كل حين ولا نحسب حسابات.</w:t>
      </w:r>
    </w:p>
    <w:p w14:paraId="556DBF8E" w14:textId="68324C84" w:rsidR="009D1F10" w:rsidRDefault="009D1F10" w:rsidP="007B59CB">
      <w:pPr>
        <w:jc w:val="both"/>
        <w:rPr>
          <w:rFonts w:ascii="Sakkal Majalla" w:hAnsi="Sakkal Majalla" w:cs="Sakkal Majalla"/>
          <w:sz w:val="28"/>
          <w:szCs w:val="28"/>
          <w:rtl/>
        </w:rPr>
      </w:pPr>
      <w:r>
        <w:rPr>
          <w:rFonts w:ascii="Sakkal Majalla" w:hAnsi="Sakkal Majalla" w:cs="Sakkal Majalla" w:hint="cs"/>
          <w:sz w:val="28"/>
          <w:szCs w:val="28"/>
          <w:rtl/>
          <w:lang w:bidi="ar-AE"/>
        </w:rPr>
        <w:t>بالنسبة للوقت الحاضر من النعمة فهذا في غاية الأهمية. عن هذا يكتب بطرس: "</w:t>
      </w:r>
      <w:r w:rsidRPr="009D1F10">
        <w:rPr>
          <w:rFonts w:ascii="Sakkal Majalla" w:hAnsi="Sakkal Majalla" w:cs="Sakkal Majalla" w:hint="cs"/>
          <w:sz w:val="28"/>
          <w:szCs w:val="28"/>
          <w:rtl/>
          <w:lang w:bidi="ar-AE"/>
        </w:rPr>
        <w:t>لكِنَّهُ</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يَتَأَنَّى</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عَلَيْنَا،</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وَهُوَ</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لاَ</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يَشَاءُ</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أَنْ</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يَهْلِكَ</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أُنَاسٌ،</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بَلْ</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أَنْ</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يُقْبِلَ</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الْجَمِيعُ</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إِلَى</w:t>
      </w:r>
      <w:r w:rsidRPr="009D1F10">
        <w:rPr>
          <w:rFonts w:ascii="Sakkal Majalla" w:hAnsi="Sakkal Majalla" w:cs="Sakkal Majalla"/>
          <w:sz w:val="28"/>
          <w:szCs w:val="28"/>
          <w:rtl/>
          <w:lang w:bidi="ar-AE"/>
        </w:rPr>
        <w:t xml:space="preserve"> </w:t>
      </w:r>
      <w:r w:rsidRPr="009D1F10">
        <w:rPr>
          <w:rFonts w:ascii="Sakkal Majalla" w:hAnsi="Sakkal Majalla" w:cs="Sakkal Majalla" w:hint="cs"/>
          <w:sz w:val="28"/>
          <w:szCs w:val="28"/>
          <w:rtl/>
          <w:lang w:bidi="ar-AE"/>
        </w:rPr>
        <w:t>التَّوْبَةِ</w:t>
      </w:r>
      <w:r w:rsidRPr="009D1F1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بطرس 3: 9). نعمته لا زالت تنتظر لتخلّص مَن يُعطي المجال بأن يخلص. فهل نحدد له حدودًا لم يضعها هو بنفسه؟ نعم، </w:t>
      </w:r>
      <w:r w:rsidR="00EF08EA">
        <w:rPr>
          <w:rFonts w:ascii="Sakkal Majalla" w:hAnsi="Sakkal Majalla" w:cs="Sakkal Majalla" w:hint="cs"/>
          <w:sz w:val="28"/>
          <w:szCs w:val="28"/>
          <w:rtl/>
        </w:rPr>
        <w:t>هكذا تكون هذه الحسابات كما لو أنه كان علينا أن نضع حدًا للنعمة ونق</w:t>
      </w:r>
      <w:r w:rsidR="007C221A">
        <w:rPr>
          <w:rFonts w:ascii="Sakkal Majalla" w:hAnsi="Sakkal Majalla" w:cs="Sakkal Majalla" w:hint="cs"/>
          <w:sz w:val="28"/>
          <w:szCs w:val="28"/>
          <w:rtl/>
        </w:rPr>
        <w:t>تط</w:t>
      </w:r>
      <w:r w:rsidR="00EF08EA">
        <w:rPr>
          <w:rFonts w:ascii="Sakkal Majalla" w:hAnsi="Sakkal Majalla" w:cs="Sakkal Majalla" w:hint="cs"/>
          <w:sz w:val="28"/>
          <w:szCs w:val="28"/>
          <w:rtl/>
        </w:rPr>
        <w:t xml:space="preserve">ع احتمالاتها، أو بأن نضع أحكامًا لله، متى يجب أن يوالي آراء البشر. لذا فإننا لا </w:t>
      </w:r>
      <w:r w:rsidR="00EF08EA">
        <w:rPr>
          <w:rFonts w:ascii="Sakkal Majalla" w:hAnsi="Sakkal Majalla" w:cs="Sakkal Majalla" w:hint="cs"/>
          <w:sz w:val="28"/>
          <w:szCs w:val="28"/>
          <w:rtl/>
        </w:rPr>
        <w:lastRenderedPageBreak/>
        <w:t>نحسب حسابات! وفقط شيء واحد يمكننا وعلينا، نعم وينبغي علينا اليوم بأن نقوله: زمن النعمة لا يمكنه أن يدوم طويلاً فيما بعد، لأن كل التطورات والأحداث تُري بأننا نعيش في الأزمنة الأخيرة.</w:t>
      </w:r>
    </w:p>
    <w:p w14:paraId="6E5A87DF" w14:textId="77777777" w:rsidR="00EF08EA" w:rsidRDefault="00EF08EA" w:rsidP="00EF08EA">
      <w:pPr>
        <w:jc w:val="both"/>
        <w:rPr>
          <w:rFonts w:ascii="Sakkal Majalla" w:hAnsi="Sakkal Majalla" w:cs="Sakkal Majalla"/>
          <w:sz w:val="28"/>
          <w:szCs w:val="28"/>
          <w:rtl/>
        </w:rPr>
      </w:pPr>
      <w:r>
        <w:rPr>
          <w:rFonts w:ascii="Sakkal Majalla" w:hAnsi="Sakkal Majalla" w:cs="Sakkal Majalla" w:hint="cs"/>
          <w:sz w:val="28"/>
          <w:szCs w:val="28"/>
          <w:rtl/>
        </w:rPr>
        <w:t>كما وأنه لا توجد علامات، أي أحداث، التي ينبغي أن تحدث قبل الاختطاف. في الحقيقة نحن نرى التطور كأنه وقائع موصوفة بأنها تمت، مثلاً عودة اليهود إلى بلادهم، نمو عالم ضد المسيح والروماني وروح السلطة، الحركة في تشكيل مجموعات لاحقة من الدول، ولكن كل هذا من دون استنتاج أي موعد معيّن. كم من مرة تأخذ مجريات الأحداث اتجاهًا مختلفًا تمامًا، نعم وحتى أنه يبدو اتجاه عكسي (رجعي)، مما يبرهن بأن ساعة الدينونة، الساعة التي هو بنفسه يحتفظ بها، لم يحِن موعدها بعد.</w:t>
      </w:r>
    </w:p>
    <w:p w14:paraId="221B5553" w14:textId="347A09CE" w:rsidR="00EF08EA" w:rsidRDefault="004311C3" w:rsidP="00EF08EA">
      <w:pPr>
        <w:jc w:val="both"/>
        <w:rPr>
          <w:rFonts w:ascii="Sakkal Majalla" w:hAnsi="Sakkal Majalla" w:cs="Sakkal Majalla"/>
          <w:sz w:val="28"/>
          <w:szCs w:val="28"/>
          <w:rtl/>
        </w:rPr>
      </w:pPr>
      <w:r>
        <w:rPr>
          <w:rFonts w:ascii="Sakkal Majalla" w:hAnsi="Sakkal Majalla" w:cs="Sakkal Majalla" w:hint="cs"/>
          <w:sz w:val="28"/>
          <w:szCs w:val="28"/>
          <w:rtl/>
        </w:rPr>
        <w:t>حدث واحد تذكره كلمة الله والذي ينبغي أن يحدث قبل م</w:t>
      </w:r>
      <w:r w:rsidR="00F336BF">
        <w:rPr>
          <w:rFonts w:ascii="Sakkal Majalla" w:hAnsi="Sakkal Majalla" w:cs="Sakkal Majalla" w:hint="cs"/>
          <w:sz w:val="28"/>
          <w:szCs w:val="28"/>
          <w:rtl/>
        </w:rPr>
        <w:t>ج</w:t>
      </w:r>
      <w:r>
        <w:rPr>
          <w:rFonts w:ascii="Sakkal Majalla" w:hAnsi="Sakkal Majalla" w:cs="Sakkal Majalla" w:hint="cs"/>
          <w:sz w:val="28"/>
          <w:szCs w:val="28"/>
          <w:rtl/>
        </w:rPr>
        <w:t xml:space="preserve">يء الرب: ملء الأمم لا بد وأن يتحقق (رومية 11: 25). وقبل ذلك في الحقيقة لن يأتي الرب، لكن حال خلاص آخر نفس فسوف لن يتأخر ولا حتى للحظة واحدة بأن يأتي. لكن ملء العدد هذا هو غير معروف لدينا البتة، فهو مُخفى في الله (قارن مرقس 13: 32). حتى وإن علمنا ذلك، فلن يمكننا أن نحسبه. فمنذ أمد طويل نحن لا نعرف جميع رفاقنا المفديين معنا </w:t>
      </w:r>
      <w:r>
        <w:rPr>
          <w:rFonts w:ascii="Sakkal Majalla" w:hAnsi="Sakkal Majalla" w:cs="Sakkal Majalla"/>
          <w:sz w:val="28"/>
          <w:szCs w:val="28"/>
          <w:rtl/>
        </w:rPr>
        <w:t>–</w:t>
      </w:r>
      <w:r>
        <w:rPr>
          <w:rFonts w:ascii="Sakkal Majalla" w:hAnsi="Sakkal Majalla" w:cs="Sakkal Majalla" w:hint="cs"/>
          <w:sz w:val="28"/>
          <w:szCs w:val="28"/>
          <w:rtl/>
        </w:rPr>
        <w:t xml:space="preserve"> من بينهم مثلاً الكثير من الذين لا يجرؤون على الاعتراف العلني -، ولا أولئك من قرون ماضية. عدا عن ذلك نحن لا نعرف القلوب، حتى يمكننا بأن نحكم متأكدين مَن هو للرب ومَن ليس له. إننا كنا </w:t>
      </w:r>
      <w:r w:rsidR="00F336BF">
        <w:rPr>
          <w:rFonts w:ascii="Sakkal Majalla" w:hAnsi="Sakkal Majalla" w:cs="Sakkal Majalla" w:hint="cs"/>
          <w:sz w:val="28"/>
          <w:szCs w:val="28"/>
          <w:rtl/>
        </w:rPr>
        <w:t>سنعتبر</w:t>
      </w:r>
      <w:r>
        <w:rPr>
          <w:rFonts w:ascii="Sakkal Majalla" w:hAnsi="Sakkal Majalla" w:cs="Sakkal Majalla" w:hint="cs"/>
          <w:sz w:val="28"/>
          <w:szCs w:val="28"/>
          <w:rtl/>
        </w:rPr>
        <w:t xml:space="preserve"> بعضًا لن يعترف بهم الرب بالرغم من كل مظهر تقوي يظهرونه لأنهم مجرد "عذارى جاهلات"، مجرد مرافقين في الطريق. </w:t>
      </w:r>
      <w:r w:rsidR="00F336BF">
        <w:rPr>
          <w:rFonts w:ascii="Sakkal Majalla" w:hAnsi="Sakkal Majalla" w:cs="Sakkal Majalla" w:hint="cs"/>
          <w:sz w:val="28"/>
          <w:szCs w:val="28"/>
          <w:rtl/>
        </w:rPr>
        <w:t>من الجانب الآخر فإننا سنتغاضى</w:t>
      </w:r>
      <w:r w:rsidR="007C221A">
        <w:rPr>
          <w:rFonts w:ascii="Sakkal Majalla" w:hAnsi="Sakkal Majalla" w:cs="Sakkal Majalla" w:hint="cs"/>
          <w:sz w:val="28"/>
          <w:szCs w:val="28"/>
          <w:rtl/>
        </w:rPr>
        <w:t xml:space="preserve"> عن</w:t>
      </w:r>
      <w:r w:rsidR="00F336BF">
        <w:rPr>
          <w:rFonts w:ascii="Sakkal Majalla" w:hAnsi="Sakkal Majalla" w:cs="Sakkal Majalla" w:hint="cs"/>
          <w:sz w:val="28"/>
          <w:szCs w:val="28"/>
          <w:rtl/>
        </w:rPr>
        <w:t xml:space="preserve"> الكثيرين مَن يعترف بهم الرب خاصته، لأننا لا نستطيع أن نرى ما في القلوب مثله. لنفكر مثلاً فق</w:t>
      </w:r>
      <w:r w:rsidR="007C221A">
        <w:rPr>
          <w:rFonts w:ascii="Sakkal Majalla" w:hAnsi="Sakkal Majalla" w:cs="Sakkal Majalla" w:hint="cs"/>
          <w:sz w:val="28"/>
          <w:szCs w:val="28"/>
          <w:rtl/>
        </w:rPr>
        <w:t>ط</w:t>
      </w:r>
      <w:r w:rsidR="00F336BF">
        <w:rPr>
          <w:rFonts w:ascii="Sakkal Majalla" w:hAnsi="Sakkal Majalla" w:cs="Sakkal Majalla" w:hint="cs"/>
          <w:sz w:val="28"/>
          <w:szCs w:val="28"/>
          <w:rtl/>
        </w:rPr>
        <w:t xml:space="preserve"> بالبقية الأمينة في ثياتيرا، أي في كنيسة </w:t>
      </w:r>
      <w:r w:rsidR="007C221A">
        <w:rPr>
          <w:rFonts w:ascii="Sakkal Majalla" w:hAnsi="Sakkal Majalla" w:cs="Sakkal Majalla" w:hint="cs"/>
          <w:sz w:val="28"/>
          <w:szCs w:val="28"/>
          <w:rtl/>
        </w:rPr>
        <w:t>ال</w:t>
      </w:r>
      <w:r w:rsidR="00F336BF">
        <w:rPr>
          <w:rFonts w:ascii="Sakkal Majalla" w:hAnsi="Sakkal Majalla" w:cs="Sakkal Majalla" w:hint="cs"/>
          <w:sz w:val="28"/>
          <w:szCs w:val="28"/>
          <w:rtl/>
        </w:rPr>
        <w:t>روم الكاثوليك، التي يقول عنها: "</w:t>
      </w:r>
      <w:r w:rsidR="00F336BF" w:rsidRPr="00F336BF">
        <w:rPr>
          <w:rFonts w:ascii="Sakkal Majalla" w:hAnsi="Sakkal Majalla" w:cs="Sakkal Majalla"/>
          <w:sz w:val="28"/>
          <w:szCs w:val="28"/>
          <w:rtl/>
        </w:rPr>
        <w:t>إِنِّي لاَ أُلْقِي عَلَيْكُمْ ثِقْلاً آخَرَ</w:t>
      </w:r>
      <w:r w:rsidR="00F336BF">
        <w:rPr>
          <w:rFonts w:ascii="Sakkal Majalla" w:hAnsi="Sakkal Majalla" w:cs="Sakkal Majalla" w:hint="cs"/>
          <w:sz w:val="28"/>
          <w:szCs w:val="28"/>
          <w:rtl/>
        </w:rPr>
        <w:t xml:space="preserve">" (رؤيا 2: 24). لذا فيبقى من واجبنا الصريح بأن نخبر بأنه ليس بأحد الخلاص إلا في يسوع المسيح المصلوب وأن مجيئه على الأبواب كل حين. لننتظر الرب يوميًا وبتتميمنا بأمانة واجبنا السماوي على الأرض نسعى بأن نُعجّل لحظة مجيء ربنا (2. بطرس 3: 11، 12)؛ </w:t>
      </w:r>
      <w:r w:rsidR="009A5829">
        <w:rPr>
          <w:rFonts w:ascii="Sakkal Majalla" w:hAnsi="Sakkal Majalla" w:cs="Sakkal Majalla" w:hint="cs"/>
          <w:sz w:val="28"/>
          <w:szCs w:val="28"/>
          <w:rtl/>
        </w:rPr>
        <w:t>فالأمران</w:t>
      </w:r>
      <w:r w:rsidR="00F336BF">
        <w:rPr>
          <w:rFonts w:ascii="Sakkal Majalla" w:hAnsi="Sakkal Majalla" w:cs="Sakkal Majalla" w:hint="cs"/>
          <w:sz w:val="28"/>
          <w:szCs w:val="28"/>
          <w:rtl/>
        </w:rPr>
        <w:t xml:space="preserve"> يتماشيان معًا.</w:t>
      </w:r>
    </w:p>
    <w:p w14:paraId="0DA5066E" w14:textId="77777777" w:rsidR="002E02EE" w:rsidRDefault="002E02EE" w:rsidP="002E02EE">
      <w:pPr>
        <w:spacing w:after="0"/>
        <w:jc w:val="both"/>
        <w:rPr>
          <w:rFonts w:ascii="Sakkal Majalla" w:hAnsi="Sakkal Majalla" w:cs="Sakkal Majalla"/>
          <w:sz w:val="28"/>
          <w:szCs w:val="28"/>
          <w:rtl/>
        </w:rPr>
      </w:pPr>
      <w:r>
        <w:rPr>
          <w:rFonts w:ascii="Sakkal Majalla" w:hAnsi="Sakkal Majalla" w:cs="Sakkal Majalla" w:hint="cs"/>
          <w:sz w:val="28"/>
          <w:szCs w:val="28"/>
          <w:rtl/>
        </w:rPr>
        <w:t>إليك نتطلّع بشوق غامر نحو الهدف؛</w:t>
      </w:r>
    </w:p>
    <w:p w14:paraId="0EF4630F" w14:textId="77777777" w:rsidR="002E02EE" w:rsidRDefault="002E02EE" w:rsidP="002E02EE">
      <w:pPr>
        <w:spacing w:after="0"/>
        <w:jc w:val="both"/>
        <w:rPr>
          <w:rFonts w:ascii="Sakkal Majalla" w:hAnsi="Sakkal Majalla" w:cs="Sakkal Majalla"/>
          <w:sz w:val="28"/>
          <w:szCs w:val="28"/>
          <w:rtl/>
        </w:rPr>
      </w:pPr>
      <w:r>
        <w:rPr>
          <w:rFonts w:ascii="Sakkal Majalla" w:hAnsi="Sakkal Majalla" w:cs="Sakkal Majalla" w:hint="cs"/>
          <w:sz w:val="28"/>
          <w:szCs w:val="28"/>
          <w:rtl/>
        </w:rPr>
        <w:t>أنت سبقتنا، سيتم ما وعد فاك به:</w:t>
      </w:r>
    </w:p>
    <w:p w14:paraId="5088F9A9" w14:textId="77777777" w:rsidR="002E02EE" w:rsidRDefault="002E02EE" w:rsidP="002E02EE">
      <w:pPr>
        <w:spacing w:after="0"/>
        <w:jc w:val="both"/>
        <w:rPr>
          <w:rFonts w:ascii="Sakkal Majalla" w:hAnsi="Sakkal Majalla" w:cs="Sakkal Majalla"/>
          <w:sz w:val="28"/>
          <w:szCs w:val="28"/>
          <w:rtl/>
        </w:rPr>
      </w:pPr>
      <w:r>
        <w:rPr>
          <w:rFonts w:ascii="Sakkal Majalla" w:hAnsi="Sakkal Majalla" w:cs="Sakkal Majalla" w:hint="cs"/>
          <w:sz w:val="28"/>
          <w:szCs w:val="28"/>
          <w:rtl/>
        </w:rPr>
        <w:t>بأن يُعَدّ المكان في أراضينا،</w:t>
      </w:r>
    </w:p>
    <w:p w14:paraId="31DE9F9D" w14:textId="77777777" w:rsidR="002E02EE" w:rsidRDefault="002E02EE" w:rsidP="002E02EE">
      <w:pPr>
        <w:spacing w:after="0"/>
        <w:jc w:val="both"/>
        <w:rPr>
          <w:rFonts w:ascii="Sakkal Majalla" w:hAnsi="Sakkal Majalla" w:cs="Sakkal Majalla"/>
          <w:sz w:val="28"/>
          <w:szCs w:val="28"/>
          <w:rtl/>
        </w:rPr>
      </w:pPr>
      <w:r>
        <w:rPr>
          <w:rFonts w:ascii="Sakkal Majalla" w:hAnsi="Sakkal Majalla" w:cs="Sakkal Majalla" w:hint="cs"/>
          <w:sz w:val="28"/>
          <w:szCs w:val="28"/>
          <w:rtl/>
        </w:rPr>
        <w:t>وستقودنا إلى الهدف بيد الراعي الأمين.</w:t>
      </w:r>
    </w:p>
    <w:p w14:paraId="449E0DFF" w14:textId="77777777" w:rsidR="002E02EE" w:rsidRDefault="002E02EE" w:rsidP="002E02EE">
      <w:pPr>
        <w:spacing w:after="0"/>
        <w:jc w:val="both"/>
        <w:rPr>
          <w:rFonts w:ascii="Sakkal Majalla" w:hAnsi="Sakkal Majalla" w:cs="Sakkal Majalla"/>
          <w:sz w:val="28"/>
          <w:szCs w:val="28"/>
          <w:rtl/>
        </w:rPr>
      </w:pPr>
      <w:r>
        <w:rPr>
          <w:rFonts w:ascii="Sakkal Majalla" w:hAnsi="Sakkal Majalla" w:cs="Sakkal Majalla" w:hint="cs"/>
          <w:sz w:val="28"/>
          <w:szCs w:val="28"/>
          <w:rtl/>
        </w:rPr>
        <w:t>فلا يُخفَى عنا ولا يغيب فكر الله،</w:t>
      </w:r>
    </w:p>
    <w:p w14:paraId="7E8BBFCE" w14:textId="77777777" w:rsidR="00C061FC" w:rsidRDefault="002E02EE" w:rsidP="00EF08EA">
      <w:pPr>
        <w:jc w:val="both"/>
        <w:rPr>
          <w:rFonts w:ascii="Sakkal Majalla" w:hAnsi="Sakkal Majalla" w:cs="Sakkal Majalla"/>
          <w:sz w:val="28"/>
          <w:szCs w:val="28"/>
          <w:rtl/>
        </w:rPr>
        <w:sectPr w:rsidR="00C061FC"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rPr>
        <w:t xml:space="preserve">عما قريب سيسطع علينا صباح جميل </w:t>
      </w:r>
      <w:r w:rsidR="00086515">
        <w:rPr>
          <w:rFonts w:ascii="Sakkal Majalla" w:hAnsi="Sakkal Majalla" w:cs="Sakkal Majalla" w:hint="cs"/>
          <w:sz w:val="28"/>
          <w:szCs w:val="28"/>
          <w:rtl/>
        </w:rPr>
        <w:t>بملء</w:t>
      </w:r>
      <w:r>
        <w:rPr>
          <w:rFonts w:ascii="Sakkal Majalla" w:hAnsi="Sakkal Majalla" w:cs="Sakkal Majalla" w:hint="cs"/>
          <w:sz w:val="28"/>
          <w:szCs w:val="28"/>
          <w:rtl/>
        </w:rPr>
        <w:t xml:space="preserve"> النور.</w:t>
      </w:r>
    </w:p>
    <w:p w14:paraId="524A4FAD" w14:textId="77777777" w:rsidR="002E02EE" w:rsidRDefault="007C221A" w:rsidP="00EF08EA">
      <w:pPr>
        <w:jc w:val="both"/>
        <w:rPr>
          <w:rFonts w:ascii="Sakkal Majalla" w:hAnsi="Sakkal Majalla" w:cs="Sakkal Majalla"/>
          <w:sz w:val="28"/>
          <w:szCs w:val="28"/>
          <w:rtl/>
        </w:rPr>
      </w:pPr>
      <w:hyperlink r:id="rId6" w:history="1">
        <w:r w:rsidR="00C061FC" w:rsidRPr="00C061FC">
          <w:rPr>
            <w:rStyle w:val="Hyperlink"/>
            <w:rFonts w:ascii="Sakkal Majalla" w:hAnsi="Sakkal Majalla" w:cs="Sakkal Majalla"/>
            <w:sz w:val="28"/>
            <w:szCs w:val="28"/>
            <w:rtl/>
          </w:rPr>
          <w:t>الَّذِينَ لِلْمَسِيحِ فِي مَجِيئِهِ.</w:t>
        </w:r>
      </w:hyperlink>
    </w:p>
    <w:p w14:paraId="07DF73D9" w14:textId="77777777" w:rsidR="00C061FC" w:rsidRDefault="00EA52D5" w:rsidP="00EF08EA">
      <w:pPr>
        <w:jc w:val="both"/>
        <w:rPr>
          <w:rFonts w:ascii="Sakkal Majalla" w:hAnsi="Sakkal Majalla" w:cs="Sakkal Majalla"/>
          <w:sz w:val="28"/>
          <w:szCs w:val="28"/>
          <w:rtl/>
        </w:rPr>
      </w:pPr>
      <w:r>
        <w:rPr>
          <w:rFonts w:ascii="Sakkal Majalla" w:hAnsi="Sakkal Majalla" w:cs="Sakkal Majalla" w:hint="cs"/>
          <w:sz w:val="28"/>
          <w:szCs w:val="28"/>
          <w:rtl/>
        </w:rPr>
        <w:t>"</w:t>
      </w:r>
      <w:r w:rsidRPr="00EA52D5">
        <w:rPr>
          <w:rFonts w:ascii="Sakkal Majalla" w:hAnsi="Sakkal Majalla" w:cs="Sakkal Majalla"/>
          <w:sz w:val="28"/>
          <w:szCs w:val="28"/>
          <w:rtl/>
        </w:rPr>
        <w:t xml:space="preserve"> 23 وَلكِنَّ كُلَّ وَاحِدٍ فِي رُتْبَتِهِ: الْمَسِيحُ بَاكُورَةٌ، ثُمَّ الَّذِينَ لِلْمَسِيحِ فِي مَجِيئِهِ.</w:t>
      </w:r>
      <w:r>
        <w:rPr>
          <w:rFonts w:ascii="Sakkal Majalla" w:hAnsi="Sakkal Majalla" w:cs="Sakkal Majalla" w:hint="cs"/>
          <w:sz w:val="28"/>
          <w:szCs w:val="28"/>
          <w:rtl/>
        </w:rPr>
        <w:t xml:space="preserve"> ... </w:t>
      </w:r>
      <w:r w:rsidRPr="00EA52D5">
        <w:rPr>
          <w:rFonts w:ascii="Sakkal Majalla" w:hAnsi="Sakkal Majalla" w:cs="Sakkal Majalla"/>
          <w:sz w:val="28"/>
          <w:szCs w:val="28"/>
          <w:rtl/>
        </w:rPr>
        <w:t>هُوَذَا سِرٌّ أَقُولُهُ لَكُمْ: لاَ نَرْقُدُ كُلُّنَا، وَلكِنَّنَا كُلَّنَا نَتَغَيَّرُ،</w:t>
      </w:r>
      <w:r>
        <w:rPr>
          <w:rFonts w:ascii="Sakkal Majalla" w:hAnsi="Sakkal Majalla" w:cs="Sakkal Majalla" w:hint="cs"/>
          <w:sz w:val="28"/>
          <w:szCs w:val="28"/>
          <w:rtl/>
        </w:rPr>
        <w:t>" (1. كورنثوس 15: 23، 51).</w:t>
      </w:r>
    </w:p>
    <w:p w14:paraId="226BF0B3" w14:textId="77777777" w:rsidR="00066DB1" w:rsidRDefault="00066DB1" w:rsidP="00EF08EA">
      <w:pPr>
        <w:jc w:val="both"/>
        <w:rPr>
          <w:rFonts w:ascii="Sakkal Majalla" w:hAnsi="Sakkal Majalla" w:cs="Sakkal Majalla"/>
          <w:sz w:val="28"/>
          <w:szCs w:val="28"/>
          <w:rtl/>
        </w:rPr>
      </w:pPr>
      <w:r>
        <w:rPr>
          <w:rFonts w:ascii="Sakkal Majalla" w:hAnsi="Sakkal Majalla" w:cs="Sakkal Majalla" w:hint="cs"/>
          <w:sz w:val="28"/>
          <w:szCs w:val="28"/>
          <w:rtl/>
        </w:rPr>
        <w:t>يكاد لا يوجد أي وعد بهذا الوضوح والحدية يمتد بدون حصر إلى جميع الذين هم للرب مثل هذا الوعد المختص بالاختطاف. إن فهمنا بصورة صحيحة الصورتين المذكورة أعلاه عن الرب وكنيسته، الرأس وجسده والعريس والعروس، فسيتضح بأن جميع المؤمنين يشكلون وِحدة واحدة لا تتجزأ وسيُختطفون بهذا الشكل فقط ككل إليه.</w:t>
      </w:r>
    </w:p>
    <w:p w14:paraId="21FDC497" w14:textId="77777777" w:rsidR="00066DB1" w:rsidRDefault="00066DB1" w:rsidP="00EF08EA">
      <w:pPr>
        <w:jc w:val="both"/>
        <w:rPr>
          <w:rFonts w:ascii="Sakkal Majalla" w:hAnsi="Sakkal Majalla" w:cs="Sakkal Majalla"/>
          <w:sz w:val="28"/>
          <w:szCs w:val="28"/>
          <w:rtl/>
        </w:rPr>
      </w:pPr>
      <w:r>
        <w:rPr>
          <w:rFonts w:ascii="Sakkal Majalla" w:hAnsi="Sakkal Majalla" w:cs="Sakkal Majalla" w:hint="cs"/>
          <w:sz w:val="28"/>
          <w:szCs w:val="28"/>
          <w:rtl/>
        </w:rPr>
        <w:t xml:space="preserve">في يوم الخمسين جميع المفديين اعتمدوا إلى جسد واحد بالروح القدس. وجُعلوا واحدًا مع المسيح، ويشكلون أولاد الله </w:t>
      </w:r>
      <w:r>
        <w:rPr>
          <w:rFonts w:ascii="Sakkal Majalla" w:hAnsi="Sakkal Majalla" w:cs="Sakkal Majalla"/>
          <w:sz w:val="28"/>
          <w:szCs w:val="28"/>
          <w:rtl/>
        </w:rPr>
        <w:t>–</w:t>
      </w:r>
      <w:r>
        <w:rPr>
          <w:rFonts w:ascii="Sakkal Majalla" w:hAnsi="Sakkal Majalla" w:cs="Sakkal Majalla" w:hint="cs"/>
          <w:sz w:val="28"/>
          <w:szCs w:val="28"/>
          <w:rtl/>
        </w:rPr>
        <w:t xml:space="preserve"> هو الرأس ونحن الأعضاء </w:t>
      </w:r>
      <w:r>
        <w:rPr>
          <w:rFonts w:ascii="Sakkal Majalla" w:hAnsi="Sakkal Majalla" w:cs="Sakkal Majalla"/>
          <w:sz w:val="28"/>
          <w:szCs w:val="28"/>
          <w:rtl/>
        </w:rPr>
        <w:t>–</w:t>
      </w:r>
      <w:r>
        <w:rPr>
          <w:rFonts w:ascii="Sakkal Majalla" w:hAnsi="Sakkal Majalla" w:cs="Sakkal Majalla" w:hint="cs"/>
          <w:sz w:val="28"/>
          <w:szCs w:val="28"/>
          <w:rtl/>
        </w:rPr>
        <w:t xml:space="preserve"> نشكل معًا جسدًا واحدًا (1. كورنثوس 12: 12، 13). لذا فإنها فكرة تخلو من الفهم بأنه جزء مختار فقط المدعوين بالـ"أمناء" سيكون لهم نصيب في الاختطاف</w:t>
      </w:r>
      <w:r w:rsidR="00703690">
        <w:rPr>
          <w:rFonts w:ascii="Sakkal Majalla" w:hAnsi="Sakkal Majalla" w:cs="Sakkal Majalla" w:hint="cs"/>
          <w:sz w:val="28"/>
          <w:szCs w:val="28"/>
          <w:rtl/>
        </w:rPr>
        <w:t>. إن كنا نتأمل صورة "الجسد الواحد" أو "العروس"، ففي كلا الحالتين المفهوم الواضح هو اختطاف الكل كوحدة واحدة وبصورة غير مجزئة. كذلك الفكرة بأنه عند الاختطاف سيعود الروح القدس الساكن في خاصته والذي يشكل هذا "الجسد" العجيب، إلى بيت الآب، يجعل كون فريق منتخب للاختطاف مستحيلاً. الروح القدس يشتاق مع الكنيسة لمجيء الرب (رؤيا 22: 17). لأنه فعلاً يريد، كما أن عبد إبراهيم أحضر رفقة إلى اسحق، بأن يقود العروس إلى الرب، فكيف من الممكن أن يبقى عضو واحد من كنيسته!</w:t>
      </w:r>
    </w:p>
    <w:p w14:paraId="1F6BAC39" w14:textId="77777777" w:rsidR="00703690" w:rsidRDefault="00703690" w:rsidP="00EF08EA">
      <w:pPr>
        <w:jc w:val="both"/>
        <w:rPr>
          <w:rFonts w:ascii="Sakkal Majalla" w:hAnsi="Sakkal Majalla" w:cs="Sakkal Majalla"/>
          <w:sz w:val="28"/>
          <w:szCs w:val="28"/>
          <w:rtl/>
        </w:rPr>
      </w:pPr>
      <w:r>
        <w:rPr>
          <w:rFonts w:ascii="Sakkal Majalla" w:hAnsi="Sakkal Majalla" w:cs="Sakkal Majalla" w:hint="cs"/>
          <w:sz w:val="28"/>
          <w:szCs w:val="28"/>
          <w:rtl/>
        </w:rPr>
        <w:t xml:space="preserve">عدا عن ذلك لا يحق لنا أن نفكر بأنفسنا من جانب واحد فقط، فلنا أيضًا أن ننتبه إلى اهتمامات الرب يسوع. إننا لا يمكننا أن نضيف إلى الاختطاف شيئًا كما هو مع الولادة الجديدة. إنه غير مرتبط بمسؤوليتنا وإنما هو فقط لا غير </w:t>
      </w:r>
      <w:r>
        <w:rPr>
          <w:rFonts w:ascii="Sakkal Majalla" w:hAnsi="Sakkal Majalla" w:cs="Sakkal Majalla"/>
          <w:sz w:val="28"/>
          <w:szCs w:val="28"/>
          <w:rtl/>
        </w:rPr>
        <w:t>–</w:t>
      </w:r>
      <w:r>
        <w:rPr>
          <w:rFonts w:ascii="Sakkal Majalla" w:hAnsi="Sakkal Majalla" w:cs="Sakkal Majalla" w:hint="cs"/>
          <w:sz w:val="28"/>
          <w:szCs w:val="28"/>
          <w:rtl/>
        </w:rPr>
        <w:t xml:space="preserve"> دعونا ننتبه إلى ذلك جيدًا </w:t>
      </w:r>
      <w:r>
        <w:rPr>
          <w:rFonts w:ascii="Sakkal Majalla" w:hAnsi="Sakkal Majalla" w:cs="Sakkal Majalla"/>
          <w:sz w:val="28"/>
          <w:szCs w:val="28"/>
          <w:rtl/>
        </w:rPr>
        <w:t>–</w:t>
      </w:r>
      <w:r>
        <w:rPr>
          <w:rFonts w:ascii="Sakkal Majalla" w:hAnsi="Sakkal Majalla" w:cs="Sakkal Majalla" w:hint="cs"/>
          <w:sz w:val="28"/>
          <w:szCs w:val="28"/>
          <w:rtl/>
        </w:rPr>
        <w:t xml:space="preserve"> نتيجة عمل الجلجثة. </w:t>
      </w:r>
      <w:r w:rsidR="00D760C3">
        <w:rPr>
          <w:rFonts w:ascii="Sakkal Majalla" w:hAnsi="Sakkal Majalla" w:cs="Sakkal Majalla" w:hint="cs"/>
          <w:sz w:val="28"/>
          <w:szCs w:val="28"/>
          <w:rtl/>
        </w:rPr>
        <w:t>هو عمله ونصرته. فانتصاره ونصرته سيكتمل فقط عند اختطافه جميع مفدييه جميعهم كوحدة واحدة من مجال العدو الكبير، رئيس الظلمة وإله هذا العالم ويأتي بهم في ذلك إلى الطرف الآخر من الموت والقبر. فهل من الممكن أن تكون هذه النصرة فعلاً كاملة، حتى وإن كان مضطرًا بأن يترك نفسًا واحدة؟ أفلن تكون نفس واحدة مفقودة قطرة مرار في كأس فرحه ونصرة لإبليس؟ كلا، بالنسبة للرب هنالك أمر واحد فقط، بأن جميع الذين له، من دون استثناء، سيُختطفون إليه. إن هذا يتطابق مع مجده.</w:t>
      </w:r>
    </w:p>
    <w:p w14:paraId="00BAD89C" w14:textId="77777777" w:rsidR="00D760C3" w:rsidRDefault="00C67328" w:rsidP="00EF08EA">
      <w:pPr>
        <w:jc w:val="both"/>
        <w:rPr>
          <w:rFonts w:ascii="Sakkal Majalla" w:hAnsi="Sakkal Majalla" w:cs="Sakkal Majalla"/>
          <w:sz w:val="28"/>
          <w:szCs w:val="28"/>
          <w:rtl/>
        </w:rPr>
      </w:pPr>
      <w:r>
        <w:rPr>
          <w:rFonts w:ascii="Sakkal Majalla" w:hAnsi="Sakkal Majalla" w:cs="Sakkal Majalla" w:hint="cs"/>
          <w:sz w:val="28"/>
          <w:szCs w:val="28"/>
          <w:rtl/>
        </w:rPr>
        <w:t>من الطبيعي أنه علينا التشديد على: جميع "</w:t>
      </w:r>
      <w:r w:rsidRPr="00C67328">
        <w:rPr>
          <w:rFonts w:ascii="Sakkal Majalla" w:hAnsi="Sakkal Majalla" w:cs="Sakkal Majalla"/>
          <w:sz w:val="28"/>
          <w:szCs w:val="28"/>
          <w:rtl/>
        </w:rPr>
        <w:t xml:space="preserve"> </w:t>
      </w:r>
      <w:r w:rsidRPr="00EA52D5">
        <w:rPr>
          <w:rFonts w:ascii="Sakkal Majalla" w:hAnsi="Sakkal Majalla" w:cs="Sakkal Majalla"/>
          <w:sz w:val="28"/>
          <w:szCs w:val="28"/>
          <w:rtl/>
        </w:rPr>
        <w:t>الَّذِينَ لِلْمَسِيحِ فِي مَجِيئِهِ</w:t>
      </w:r>
      <w:r>
        <w:rPr>
          <w:rFonts w:ascii="Sakkal Majalla" w:hAnsi="Sakkal Majalla" w:cs="Sakkal Majalla" w:hint="cs"/>
          <w:sz w:val="28"/>
          <w:szCs w:val="28"/>
          <w:rtl/>
        </w:rPr>
        <w:t>". هؤلاء هم الذين اقتناهم بدمه وولدهم ثانية بالروح القدس. ولكن هنالك الكثير ممن يدّعون أنهم مسيحيين ويظهرون على أنهم كذلك، وهم إلى حد ما أيضًا متدينين وأتقياء، ولكنهم لم يختبروا الولادة الجديدة.</w:t>
      </w:r>
      <w:r w:rsidR="00B74C59">
        <w:rPr>
          <w:rFonts w:ascii="Sakkal Majalla" w:hAnsi="Sakkal Majalla" w:cs="Sakkal Majalla" w:hint="cs"/>
          <w:sz w:val="28"/>
          <w:szCs w:val="28"/>
          <w:rtl/>
        </w:rPr>
        <w:t xml:space="preserve"> غير أن أولئك لن يُختطفوا، إذ لأنهم ليسوا له. إنهم "عذارى جاهلات"، ليس لهم زيت في أوانيهم، أي الروح القدس وبالتالي لا يملكون الحياة التي من الله. فلا يوجد لهم وقت لاحق للتطهير، كما أن الذهاب إلى التاجر في المثل لم يأتي بنتيجة لأولئك العذارى الجاهلات. فمصيرهم الأخير والرهيب هو بحيرة النار. </w:t>
      </w:r>
    </w:p>
    <w:p w14:paraId="1B147A3E" w14:textId="77777777" w:rsidR="00CB3503" w:rsidRPr="00CB3503" w:rsidRDefault="007C221A" w:rsidP="00EF08EA">
      <w:pPr>
        <w:jc w:val="both"/>
        <w:rPr>
          <w:rFonts w:ascii="Sakkal Majalla" w:hAnsi="Sakkal Majalla" w:cs="Sakkal Majalla"/>
          <w:sz w:val="28"/>
          <w:szCs w:val="28"/>
          <w:rtl/>
          <w:lang w:val="de-DE"/>
        </w:rPr>
      </w:pPr>
      <w:hyperlink r:id="rId7" w:history="1">
        <w:r w:rsidR="00CB3503" w:rsidRPr="00CB3503">
          <w:rPr>
            <w:rStyle w:val="Hyperlink"/>
            <w:rFonts w:ascii="Sakkal Majalla" w:hAnsi="Sakkal Majalla" w:cs="Sakkal Majalla"/>
            <w:sz w:val="28"/>
            <w:szCs w:val="28"/>
            <w:rtl/>
          </w:rPr>
          <w:t>„</w:t>
        </w:r>
        <w:r w:rsidR="00CB3503" w:rsidRPr="00CB3503">
          <w:rPr>
            <w:rStyle w:val="Hyperlink"/>
            <w:rFonts w:ascii="Sakkal Majalla" w:hAnsi="Sakkal Majalla" w:cs="Sakkal Majalla"/>
            <w:sz w:val="28"/>
            <w:szCs w:val="28"/>
            <w:lang w:val="de-DE"/>
          </w:rPr>
          <w:t>Ich kenne euch nicht“, ist das letzte Wort, das sie aus dem Mund des Herrn hören</w:t>
        </w:r>
      </w:hyperlink>
    </w:p>
    <w:sectPr w:rsidR="00CB3503" w:rsidRPr="00CB350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5B"/>
    <w:rsid w:val="00066DB1"/>
    <w:rsid w:val="0007471F"/>
    <w:rsid w:val="00083232"/>
    <w:rsid w:val="00086515"/>
    <w:rsid w:val="00095B99"/>
    <w:rsid w:val="000B20CA"/>
    <w:rsid w:val="000C5536"/>
    <w:rsid w:val="000C5A11"/>
    <w:rsid w:val="000F416E"/>
    <w:rsid w:val="001F77F6"/>
    <w:rsid w:val="00294A5B"/>
    <w:rsid w:val="002E02EE"/>
    <w:rsid w:val="003056E7"/>
    <w:rsid w:val="00387EFF"/>
    <w:rsid w:val="003A68CC"/>
    <w:rsid w:val="004311C3"/>
    <w:rsid w:val="0043342E"/>
    <w:rsid w:val="00541467"/>
    <w:rsid w:val="005B4251"/>
    <w:rsid w:val="005F421B"/>
    <w:rsid w:val="005F7D10"/>
    <w:rsid w:val="006E0E50"/>
    <w:rsid w:val="00703690"/>
    <w:rsid w:val="007571F7"/>
    <w:rsid w:val="007B59CB"/>
    <w:rsid w:val="007C221A"/>
    <w:rsid w:val="00847FBF"/>
    <w:rsid w:val="00897C9B"/>
    <w:rsid w:val="008A5495"/>
    <w:rsid w:val="00986A93"/>
    <w:rsid w:val="009A5829"/>
    <w:rsid w:val="009D1F10"/>
    <w:rsid w:val="00A503C9"/>
    <w:rsid w:val="00B45A29"/>
    <w:rsid w:val="00B45C44"/>
    <w:rsid w:val="00B51D9D"/>
    <w:rsid w:val="00B74C59"/>
    <w:rsid w:val="00BA192E"/>
    <w:rsid w:val="00C061FC"/>
    <w:rsid w:val="00C442EF"/>
    <w:rsid w:val="00C67328"/>
    <w:rsid w:val="00C8035A"/>
    <w:rsid w:val="00C80C8C"/>
    <w:rsid w:val="00C81B9E"/>
    <w:rsid w:val="00C912D0"/>
    <w:rsid w:val="00CB3503"/>
    <w:rsid w:val="00D760C3"/>
    <w:rsid w:val="00E2537F"/>
    <w:rsid w:val="00E83D87"/>
    <w:rsid w:val="00EA52D5"/>
    <w:rsid w:val="00EF08EA"/>
    <w:rsid w:val="00F336BF"/>
    <w:rsid w:val="00F442FD"/>
    <w:rsid w:val="00F609C9"/>
    <w:rsid w:val="00F968AD"/>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D458"/>
  <w15:chartTrackingRefBased/>
  <w15:docId w15:val="{8D040831-135F-478C-99B5-5D8F21CE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A5B"/>
    <w:rPr>
      <w:color w:val="0563C1" w:themeColor="hyperlink"/>
      <w:u w:val="single"/>
    </w:rPr>
  </w:style>
  <w:style w:type="character" w:styleId="UnresolvedMention">
    <w:name w:val="Unresolved Mention"/>
    <w:basedOn w:val="DefaultParagraphFont"/>
    <w:uiPriority w:val="99"/>
    <w:semiHidden/>
    <w:unhideWhenUsed/>
    <w:rsid w:val="00294A5B"/>
    <w:rPr>
      <w:color w:val="605E5C"/>
      <w:shd w:val="clear" w:color="auto" w:fill="E1DFDD"/>
    </w:rPr>
  </w:style>
  <w:style w:type="character" w:styleId="FollowedHyperlink">
    <w:name w:val="FollowedHyperlink"/>
    <w:basedOn w:val="DefaultParagraphFont"/>
    <w:uiPriority w:val="99"/>
    <w:semiHidden/>
    <w:unhideWhenUsed/>
    <w:rsid w:val="000F4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kommentare.de/kommentare/k-2445/die-entrueckung-der-versammlung/-die-des-christus-sind-bei-seiner-ankunf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445/die-entrueckung-der-versammlung/-die-des-christus-sind-bei-seiner-ankunft" TargetMode="External"/><Relationship Id="rId5" Type="http://schemas.openxmlformats.org/officeDocument/2006/relationships/hyperlink" Target="https://www.bibelkommentare.de/kommentare/k-2444/die-entrueckung-der-versammlung/die-verheissung-seiner-rueckkehr" TargetMode="External"/><Relationship Id="rId4" Type="http://schemas.openxmlformats.org/officeDocument/2006/relationships/hyperlink" Target="https://www.bibelkommentare.de/kommentare/314/die-entrueckung-der-versammlu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6</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38</cp:revision>
  <dcterms:created xsi:type="dcterms:W3CDTF">2020-12-10T09:32:00Z</dcterms:created>
  <dcterms:modified xsi:type="dcterms:W3CDTF">2021-07-17T20:11:00Z</dcterms:modified>
</cp:coreProperties>
</file>