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v:background id="_x0000_s1025" o:bwmode="white" fillcolor="#e2efd9 [665]" o:targetscreensize="1024,768">
      <v:fill color2="fill darken(243)" method="linear sigma" focus="100%" type="gradient"/>
    </v:background>
  </w:background>
  <w:body>
    <w:p w14:paraId="1C03A214" w14:textId="2239DEDB" w:rsidR="00FD3BB5" w:rsidRPr="008F7441" w:rsidRDefault="00F94DFF" w:rsidP="00F94DFF">
      <w:pPr>
        <w:jc w:val="center"/>
        <w:rPr>
          <w:b/>
          <w:bCs/>
          <w:rtl/>
          <w:lang w:bidi="ar-AE"/>
        </w:rPr>
      </w:pPr>
      <w:hyperlink r:id="rId4" w:history="1">
        <w:r w:rsidR="00A85A24" w:rsidRPr="008F7441">
          <w:rPr>
            <w:rStyle w:val="Hyperlink"/>
            <w:rFonts w:hint="cs"/>
            <w:b/>
            <w:bCs/>
            <w:rtl/>
            <w:lang w:bidi="ar-AE"/>
          </w:rPr>
          <w:t>اختبار شج</w:t>
        </w:r>
        <w:r w:rsidR="003F570E" w:rsidRPr="008F7441">
          <w:rPr>
            <w:rStyle w:val="Hyperlink"/>
            <w:rFonts w:hint="cs"/>
            <w:b/>
            <w:bCs/>
            <w:rtl/>
            <w:lang w:bidi="ar-AE"/>
          </w:rPr>
          <w:t>ي</w:t>
        </w:r>
        <w:r w:rsidR="00A85A24" w:rsidRPr="008F7441">
          <w:rPr>
            <w:rStyle w:val="Hyperlink"/>
            <w:rFonts w:hint="cs"/>
            <w:b/>
            <w:bCs/>
            <w:rtl/>
            <w:lang w:bidi="ar-AE"/>
          </w:rPr>
          <w:t>رة الرتمة</w:t>
        </w:r>
      </w:hyperlink>
    </w:p>
    <w:p w14:paraId="526DAA6A" w14:textId="77777777" w:rsidR="00593E53" w:rsidRPr="008F7441" w:rsidRDefault="00593E53" w:rsidP="00A85A24">
      <w:pPr>
        <w:jc w:val="both"/>
        <w:rPr>
          <w:b/>
          <w:bCs/>
          <w:sz w:val="16"/>
          <w:szCs w:val="16"/>
          <w:rtl/>
          <w:lang w:bidi="ar-AE"/>
        </w:rPr>
      </w:pPr>
      <w:r w:rsidRPr="008F7441">
        <w:rPr>
          <w:b/>
          <w:bCs/>
          <w:sz w:val="16"/>
          <w:szCs w:val="16"/>
          <w:lang w:bidi="ar-AE"/>
        </w:rPr>
        <w:t>Gerrid Setzer</w:t>
      </w:r>
    </w:p>
    <w:p w14:paraId="542F737B" w14:textId="77777777" w:rsidR="00A85A24" w:rsidRPr="008F7441" w:rsidRDefault="00A85A24" w:rsidP="00A85A24">
      <w:pPr>
        <w:jc w:val="both"/>
        <w:rPr>
          <w:b/>
          <w:bCs/>
          <w:sz w:val="20"/>
          <w:szCs w:val="20"/>
          <w:rtl/>
          <w:lang w:bidi="ar-AE"/>
        </w:rPr>
      </w:pPr>
      <w:r w:rsidRPr="008F7441">
        <w:rPr>
          <w:rFonts w:hint="cs"/>
          <w:b/>
          <w:bCs/>
          <w:sz w:val="20"/>
          <w:szCs w:val="20"/>
          <w:rtl/>
          <w:lang w:bidi="ar-AE"/>
        </w:rPr>
        <w:t>1. ملوك 19: 1- 8</w:t>
      </w:r>
    </w:p>
    <w:p w14:paraId="3B6E20C2" w14:textId="6C4D986E" w:rsidR="00A85A24" w:rsidRPr="008F7441" w:rsidRDefault="00A85A24" w:rsidP="00A85A24">
      <w:pPr>
        <w:jc w:val="both"/>
        <w:rPr>
          <w:rtl/>
          <w:lang w:bidi="ar-AE"/>
        </w:rPr>
      </w:pPr>
      <w:r w:rsidRPr="008F7441">
        <w:rPr>
          <w:rFonts w:hint="cs"/>
          <w:rtl/>
          <w:lang w:bidi="ar-AE"/>
        </w:rPr>
        <w:t xml:space="preserve">من فوق جبل الكرمل واجه إيليا الكثير من كهنة الوثن. الله </w:t>
      </w:r>
      <w:r w:rsidR="008F7441">
        <w:rPr>
          <w:rFonts w:hint="cs"/>
          <w:rtl/>
          <w:lang w:bidi="ar-AE"/>
        </w:rPr>
        <w:t>عرّف بذاته</w:t>
      </w:r>
      <w:r w:rsidRPr="008F7441">
        <w:rPr>
          <w:rFonts w:hint="cs"/>
          <w:rtl/>
          <w:lang w:bidi="ar-AE"/>
        </w:rPr>
        <w:t xml:space="preserve"> </w:t>
      </w:r>
      <w:r w:rsidR="008F7441">
        <w:rPr>
          <w:rFonts w:hint="cs"/>
          <w:rtl/>
          <w:lang w:bidi="ar-AE"/>
        </w:rPr>
        <w:t>ل</w:t>
      </w:r>
      <w:r w:rsidRPr="008F7441">
        <w:rPr>
          <w:rFonts w:hint="cs"/>
          <w:rtl/>
          <w:lang w:bidi="ar-AE"/>
        </w:rPr>
        <w:t>عبده المصلي: نار</w:t>
      </w:r>
      <w:r w:rsidR="0098696D" w:rsidRPr="008F7441">
        <w:rPr>
          <w:rFonts w:hint="cs"/>
          <w:rtl/>
          <w:lang w:bidi="ar-AE"/>
        </w:rPr>
        <w:t>ٌ</w:t>
      </w:r>
      <w:r w:rsidRPr="008F7441">
        <w:rPr>
          <w:rFonts w:hint="cs"/>
          <w:rtl/>
          <w:lang w:bidi="ar-AE"/>
        </w:rPr>
        <w:t xml:space="preserve"> سقط</w:t>
      </w:r>
      <w:r w:rsidR="008F7441">
        <w:rPr>
          <w:rFonts w:hint="cs"/>
          <w:rtl/>
          <w:lang w:bidi="ar-AE"/>
        </w:rPr>
        <w:t>ت</w:t>
      </w:r>
      <w:r w:rsidRPr="008F7441">
        <w:rPr>
          <w:rFonts w:hint="cs"/>
          <w:rtl/>
          <w:lang w:bidi="ar-AE"/>
        </w:rPr>
        <w:t xml:space="preserve"> من السماء </w:t>
      </w:r>
      <w:r w:rsidR="008F7441">
        <w:rPr>
          <w:rFonts w:hint="cs"/>
          <w:rtl/>
          <w:lang w:bidi="ar-AE"/>
        </w:rPr>
        <w:t>والتهمت</w:t>
      </w:r>
      <w:r w:rsidRPr="008F7441">
        <w:rPr>
          <w:rFonts w:hint="cs"/>
          <w:rtl/>
          <w:lang w:bidi="ar-AE"/>
        </w:rPr>
        <w:t xml:space="preserve"> ذبيحة إيليا. الشعب سب</w:t>
      </w:r>
      <w:r w:rsidR="0098696D" w:rsidRPr="008F7441">
        <w:rPr>
          <w:rFonts w:hint="cs"/>
          <w:rtl/>
          <w:lang w:bidi="ar-AE"/>
        </w:rPr>
        <w:t>ّ</w:t>
      </w:r>
      <w:r w:rsidRPr="008F7441">
        <w:rPr>
          <w:rFonts w:hint="cs"/>
          <w:rtl/>
          <w:lang w:bidi="ar-AE"/>
        </w:rPr>
        <w:t>ح</w:t>
      </w:r>
      <w:r w:rsidR="0098696D" w:rsidRPr="008F7441">
        <w:rPr>
          <w:rFonts w:hint="cs"/>
          <w:rtl/>
          <w:lang w:bidi="ar-AE"/>
        </w:rPr>
        <w:t xml:space="preserve"> الله الحقيقي</w:t>
      </w:r>
      <w:r w:rsidRPr="008F7441">
        <w:rPr>
          <w:rFonts w:hint="cs"/>
          <w:rtl/>
          <w:lang w:bidi="ar-AE"/>
        </w:rPr>
        <w:t xml:space="preserve"> بمهابة و</w:t>
      </w:r>
      <w:r w:rsidR="008F7441">
        <w:rPr>
          <w:rFonts w:hint="cs"/>
          <w:rtl/>
          <w:lang w:bidi="ar-AE"/>
        </w:rPr>
        <w:t>ا</w:t>
      </w:r>
      <w:r w:rsidR="0098696D" w:rsidRPr="008F7441">
        <w:rPr>
          <w:rFonts w:hint="cs"/>
          <w:rtl/>
          <w:lang w:bidi="ar-AE"/>
        </w:rPr>
        <w:t xml:space="preserve">ستبعد </w:t>
      </w:r>
      <w:r w:rsidRPr="008F7441">
        <w:rPr>
          <w:rFonts w:hint="cs"/>
          <w:rtl/>
          <w:lang w:bidi="ar-AE"/>
        </w:rPr>
        <w:t xml:space="preserve">بنشاط كهنة الوثن. إيليا يصلي من جديد ووابل من المطر يتخبط على الأرض الناشفة. من ثم تمشّى إيليا بكرامة أمام عربة الملك آخاب المتجه إلى منزله في يزراعيل (1. ملوك 18: 45 </w:t>
      </w:r>
      <w:r w:rsidRPr="008F7441">
        <w:rPr>
          <w:rtl/>
          <w:lang w:bidi="ar-AE"/>
        </w:rPr>
        <w:t>–</w:t>
      </w:r>
      <w:r w:rsidRPr="008F7441">
        <w:rPr>
          <w:rFonts w:hint="cs"/>
          <w:rtl/>
          <w:lang w:bidi="ar-AE"/>
        </w:rPr>
        <w:t xml:space="preserve"> 46). هل هو فجر صباح نهضة قوية في إسرائيل؟</w:t>
      </w:r>
    </w:p>
    <w:p w14:paraId="0AEB7B9C" w14:textId="1879C979" w:rsidR="00A85A24" w:rsidRPr="008F7441" w:rsidRDefault="00A85A24" w:rsidP="00A85A24">
      <w:pPr>
        <w:jc w:val="both"/>
        <w:rPr>
          <w:rtl/>
          <w:lang w:bidi="ar-AE"/>
        </w:rPr>
      </w:pPr>
      <w:r w:rsidRPr="008F7441">
        <w:rPr>
          <w:rFonts w:hint="cs"/>
          <w:rtl/>
          <w:lang w:bidi="ar-AE"/>
        </w:rPr>
        <w:t xml:space="preserve">كلا، لأنه من بعد فترة قصيرة </w:t>
      </w:r>
      <w:r w:rsidR="00593E53" w:rsidRPr="008F7441">
        <w:rPr>
          <w:rFonts w:hint="cs"/>
          <w:rtl/>
          <w:lang w:bidi="ar-AE"/>
        </w:rPr>
        <w:t>بوّق</w:t>
      </w:r>
      <w:r w:rsidR="00B45F3B" w:rsidRPr="008F7441">
        <w:rPr>
          <w:rFonts w:hint="cs"/>
          <w:rtl/>
          <w:lang w:bidi="ar-AE"/>
        </w:rPr>
        <w:t>َ</w:t>
      </w:r>
      <w:r w:rsidR="00593E53" w:rsidRPr="008F7441">
        <w:rPr>
          <w:rFonts w:hint="cs"/>
          <w:rtl/>
          <w:lang w:bidi="ar-AE"/>
        </w:rPr>
        <w:t xml:space="preserve">ت إيزابيل الشريرة، امرأة آخاب، </w:t>
      </w:r>
      <w:r w:rsidR="008F7441">
        <w:rPr>
          <w:rFonts w:hint="cs"/>
          <w:rtl/>
          <w:lang w:bidi="ar-AE"/>
        </w:rPr>
        <w:t xml:space="preserve">عاليًا </w:t>
      </w:r>
      <w:r w:rsidR="00593E53" w:rsidRPr="008F7441">
        <w:rPr>
          <w:rFonts w:hint="cs"/>
          <w:rtl/>
          <w:lang w:bidi="ar-AE"/>
        </w:rPr>
        <w:t>بتهديد لقتل إيليا. وكان هذا لإيليا برهانًا على أن العمل الذي قام به</w:t>
      </w:r>
      <w:r w:rsidR="0098696D" w:rsidRPr="008F7441">
        <w:rPr>
          <w:rFonts w:hint="cs"/>
          <w:rtl/>
          <w:lang w:bidi="ar-AE"/>
        </w:rPr>
        <w:t xml:space="preserve"> كان</w:t>
      </w:r>
      <w:r w:rsidR="00593E53" w:rsidRPr="008F7441">
        <w:rPr>
          <w:rFonts w:hint="cs"/>
          <w:rtl/>
          <w:lang w:bidi="ar-AE"/>
        </w:rPr>
        <w:t xml:space="preserve"> فشلاً ذريعًا. لم يكن قد تغيّر أي شيء. إيزابيل عابدة الأوثان الأجنبية، </w:t>
      </w:r>
      <w:r w:rsidR="00B45F3B" w:rsidRPr="008F7441">
        <w:rPr>
          <w:rFonts w:hint="cs"/>
          <w:rtl/>
          <w:lang w:bidi="ar-AE"/>
        </w:rPr>
        <w:t xml:space="preserve">استمرت في إملاء </w:t>
      </w:r>
      <w:r w:rsidR="008F7441">
        <w:rPr>
          <w:rFonts w:hint="cs"/>
          <w:rtl/>
          <w:lang w:bidi="ar-AE"/>
        </w:rPr>
        <w:t>تنفيذ الأمر</w:t>
      </w:r>
      <w:r w:rsidR="00B45F3B" w:rsidRPr="008F7441">
        <w:rPr>
          <w:rFonts w:hint="cs"/>
          <w:rtl/>
          <w:lang w:bidi="ar-AE"/>
        </w:rPr>
        <w:t xml:space="preserve"> وهددت نبيًا مُصَرّح</w:t>
      </w:r>
      <w:r w:rsidR="0098696D" w:rsidRPr="008F7441">
        <w:rPr>
          <w:rFonts w:hint="cs"/>
          <w:rtl/>
          <w:lang w:bidi="ar-AE"/>
        </w:rPr>
        <w:t>ًا</w:t>
      </w:r>
      <w:r w:rsidR="00B45F3B" w:rsidRPr="008F7441">
        <w:rPr>
          <w:rFonts w:hint="cs"/>
          <w:rtl/>
          <w:lang w:bidi="ar-AE"/>
        </w:rPr>
        <w:t xml:space="preserve"> من الله بصورة مؤثرة. هرب إيليا مفزوعًا بعيدًا في أعماق أرض الجنوب الآمنة وجلس تحت رتمة. وهناك أخيرًا عاد وصلّى ثانية. لكن إيليا فقدَ ثقته: "</w:t>
      </w:r>
      <w:r w:rsidR="00B45F3B" w:rsidRPr="008F7441">
        <w:rPr>
          <w:rtl/>
          <w:lang w:bidi="ar-AE"/>
        </w:rPr>
        <w:t>ثُمَّ سَارَ فِي الْبَرِّيَّةِ مَسِيرَةَ يَوْمٍ، حَتَّى أَتَى وَجَلَسَ تَحْتَ رَتَمَةٍ وَطَلَبَ الْمَوْتَ لِنَفْسِهِ، وَقَالَ: «قَدْ كَفَى الآنَ يَا رَبُّ. خُذْ نَفْسِي لأَنِّي لَسْتُ خَيْرًا مِنْ آبَائِي».</w:t>
      </w:r>
      <w:r w:rsidR="00B45F3B" w:rsidRPr="008F7441">
        <w:rPr>
          <w:rFonts w:hint="cs"/>
          <w:rtl/>
          <w:lang w:bidi="ar-AE"/>
        </w:rPr>
        <w:t>" (1. ملوك 19: 4).</w:t>
      </w:r>
    </w:p>
    <w:p w14:paraId="0604DCE6" w14:textId="44FAA6AD" w:rsidR="00B45F3B" w:rsidRPr="008F7441" w:rsidRDefault="00B45F3B" w:rsidP="00A85A24">
      <w:pPr>
        <w:jc w:val="both"/>
        <w:rPr>
          <w:rtl/>
          <w:lang w:bidi="ar-AE"/>
        </w:rPr>
      </w:pPr>
      <w:r w:rsidRPr="008F7441">
        <w:rPr>
          <w:rtl/>
          <w:lang w:bidi="ar-AE"/>
        </w:rPr>
        <w:t xml:space="preserve">من كان يظن أنه من الممكن أن هذا النبي الذي يتحدى الموت، والذي انتصر بشكل مجيد على </w:t>
      </w:r>
      <w:r w:rsidRPr="008F7441">
        <w:rPr>
          <w:rFonts w:hint="cs"/>
          <w:rtl/>
          <w:lang w:bidi="ar-AE"/>
        </w:rPr>
        <w:t>عبدة الأوثان</w:t>
      </w:r>
      <w:r w:rsidRPr="008F7441">
        <w:rPr>
          <w:rtl/>
          <w:lang w:bidi="ar-AE"/>
        </w:rPr>
        <w:t xml:space="preserve"> على جبل الكرمل، سيجلس القرفصاء تحت شجيرة </w:t>
      </w:r>
      <w:r w:rsidRPr="008F7441">
        <w:rPr>
          <w:rFonts w:hint="cs"/>
          <w:rtl/>
          <w:lang w:bidi="ar-AE"/>
        </w:rPr>
        <w:t>الرتمة</w:t>
      </w:r>
      <w:r w:rsidRPr="008F7441">
        <w:rPr>
          <w:rtl/>
          <w:lang w:bidi="ar-AE"/>
        </w:rPr>
        <w:t xml:space="preserve"> بعد وقت قصير، متعبًا من الحياة</w:t>
      </w:r>
      <w:r w:rsidR="00830037" w:rsidRPr="008F7441">
        <w:rPr>
          <w:rFonts w:hint="cs"/>
          <w:rtl/>
          <w:lang w:bidi="ar-AE"/>
        </w:rPr>
        <w:t xml:space="preserve">؟ </w:t>
      </w:r>
      <w:r w:rsidR="00C716B2" w:rsidRPr="008F7441">
        <w:rPr>
          <w:rFonts w:hint="cs"/>
          <w:rtl/>
          <w:lang w:bidi="ar-AE"/>
        </w:rPr>
        <w:t>فإيليا الذي هرب ناجيًا بحياته من إيزابيل يودّ الآن بأن يرى نهاية حياته في رمال البرية.</w:t>
      </w:r>
    </w:p>
    <w:p w14:paraId="5ED91642" w14:textId="2D8BE282" w:rsidR="00C716B2" w:rsidRPr="008F7441" w:rsidRDefault="00C716B2" w:rsidP="00A85A24">
      <w:pPr>
        <w:jc w:val="both"/>
        <w:rPr>
          <w:rtl/>
          <w:lang w:bidi="ar-AE"/>
        </w:rPr>
      </w:pPr>
      <w:r w:rsidRPr="008F7441">
        <w:rPr>
          <w:rFonts w:hint="cs"/>
          <w:rtl/>
          <w:lang w:bidi="ar-AE"/>
        </w:rPr>
        <w:t>إننا نسأل أنفسنا أولاً: كيف من الممكن أن يحدث ذلك؟ وثانيًا: وما الذي فعله الله ليخلّص إيليا من هزيمته؟</w:t>
      </w:r>
    </w:p>
    <w:p w14:paraId="6A7D6925" w14:textId="39A04053" w:rsidR="00C716B2" w:rsidRPr="008F7441" w:rsidRDefault="00C716B2" w:rsidP="00A85A24">
      <w:pPr>
        <w:jc w:val="both"/>
        <w:rPr>
          <w:b/>
          <w:bCs/>
          <w:color w:val="FF0000"/>
          <w:rtl/>
          <w:lang w:bidi="ar-AE"/>
        </w:rPr>
      </w:pPr>
      <w:r w:rsidRPr="008F7441">
        <w:rPr>
          <w:rFonts w:hint="cs"/>
          <w:b/>
          <w:bCs/>
          <w:color w:val="FF0000"/>
          <w:rtl/>
          <w:lang w:bidi="ar-AE"/>
        </w:rPr>
        <w:t>نظرة في اتجاه خاطئ</w:t>
      </w:r>
    </w:p>
    <w:p w14:paraId="568156DC" w14:textId="1332F6E9" w:rsidR="00F94DFF" w:rsidRPr="008F7441" w:rsidRDefault="00C716B2" w:rsidP="008F7441">
      <w:pPr>
        <w:jc w:val="both"/>
        <w:rPr>
          <w:b/>
          <w:bCs/>
          <w:color w:val="FF0000"/>
          <w:rtl/>
          <w:lang w:bidi="ar-AE"/>
        </w:rPr>
      </w:pPr>
      <w:r w:rsidRPr="008F7441">
        <w:rPr>
          <w:rtl/>
          <w:lang w:bidi="ar-AE"/>
        </w:rPr>
        <w:t xml:space="preserve">كانت الشرارة الأولى التي أدت إلى ضلال إيليا هي تهديد </w:t>
      </w:r>
      <w:r w:rsidRPr="008F7441">
        <w:rPr>
          <w:rFonts w:hint="cs"/>
          <w:rtl/>
          <w:lang w:bidi="ar-AE"/>
        </w:rPr>
        <w:t>إيزابيل</w:t>
      </w:r>
      <w:r w:rsidRPr="008F7441">
        <w:rPr>
          <w:rtl/>
          <w:lang w:bidi="ar-AE"/>
        </w:rPr>
        <w:t xml:space="preserve"> الخادع بالقتل</w:t>
      </w:r>
      <w:r w:rsidRPr="008F7441">
        <w:rPr>
          <w:rFonts w:hint="cs"/>
          <w:rtl/>
          <w:lang w:bidi="ar-AE"/>
        </w:rPr>
        <w:t>: "</w:t>
      </w:r>
      <w:r w:rsidRPr="008F7441">
        <w:rPr>
          <w:rtl/>
          <w:lang w:bidi="ar-AE"/>
        </w:rPr>
        <w:t>فَلَمَّا رَأَى ذلِكَ قَامَ وَمَضَى لأَجْلِ نَفْسِهِ،</w:t>
      </w:r>
      <w:r w:rsidRPr="008F7441">
        <w:rPr>
          <w:rFonts w:hint="cs"/>
          <w:rtl/>
          <w:lang w:bidi="ar-AE"/>
        </w:rPr>
        <w:t xml:space="preserve">..." (1. ملوك 19: 3). هذا كان مثلما حدث مع بطرس حينما ابتدأ يغرق في بحيرة جنيسارت حالما أن رأى الريح شديدة (متى 14: 30). عندما ننظر إلى الصعاب فإننا سريعًا ما سنلوذ بالفرار ونضل. </w:t>
      </w:r>
      <w:r w:rsidRPr="008F7441">
        <w:rPr>
          <w:rtl/>
          <w:lang w:bidi="ar-AE"/>
        </w:rPr>
        <w:t>وبالتالي، يمكننا كشف السبب الأول للإحباط</w:t>
      </w:r>
      <w:r w:rsidRPr="008F7441">
        <w:rPr>
          <w:rFonts w:hint="cs"/>
          <w:rtl/>
          <w:lang w:bidi="ar-AE"/>
        </w:rPr>
        <w:t xml:space="preserve">: </w:t>
      </w:r>
      <w:r w:rsidRPr="008F7441">
        <w:rPr>
          <w:rFonts w:hint="cs"/>
          <w:b/>
          <w:bCs/>
          <w:color w:val="FF0000"/>
          <w:rtl/>
          <w:lang w:bidi="ar-AE"/>
        </w:rPr>
        <w:t>النظر إلى الظروف</w:t>
      </w:r>
      <w:r w:rsidRPr="008F7441">
        <w:rPr>
          <w:rFonts w:hint="cs"/>
          <w:rtl/>
          <w:lang w:bidi="ar-AE"/>
        </w:rPr>
        <w:t>.</w:t>
      </w:r>
    </w:p>
    <w:p w14:paraId="04CA38F6" w14:textId="1C968BE3" w:rsidR="00C716B2" w:rsidRPr="008F7441" w:rsidRDefault="00C716B2" w:rsidP="00C716B2">
      <w:pPr>
        <w:jc w:val="both"/>
        <w:rPr>
          <w:b/>
          <w:bCs/>
          <w:color w:val="FF0000"/>
          <w:rtl/>
          <w:lang w:bidi="ar-AE"/>
        </w:rPr>
      </w:pPr>
      <w:r w:rsidRPr="008F7441">
        <w:rPr>
          <w:rFonts w:hint="cs"/>
          <w:b/>
          <w:bCs/>
          <w:color w:val="FF0000"/>
          <w:rtl/>
          <w:lang w:bidi="ar-AE"/>
        </w:rPr>
        <w:t>الإرهاق</w:t>
      </w:r>
    </w:p>
    <w:p w14:paraId="63D5D589" w14:textId="21273CF2" w:rsidR="00C716B2" w:rsidRPr="008F7441" w:rsidRDefault="00C716B2" w:rsidP="00C716B2">
      <w:pPr>
        <w:jc w:val="both"/>
        <w:rPr>
          <w:rtl/>
          <w:lang w:bidi="ar-AE"/>
        </w:rPr>
      </w:pPr>
      <w:r w:rsidRPr="008F7441">
        <w:rPr>
          <w:rFonts w:hint="cs"/>
          <w:rtl/>
          <w:lang w:bidi="ar-AE"/>
        </w:rPr>
        <w:t>حينما وصل إيليا إلى شج</w:t>
      </w:r>
      <w:r w:rsidR="003F570E" w:rsidRPr="008F7441">
        <w:rPr>
          <w:rFonts w:hint="cs"/>
          <w:rtl/>
          <w:lang w:bidi="ar-AE"/>
        </w:rPr>
        <w:t>ي</w:t>
      </w:r>
      <w:r w:rsidRPr="008F7441">
        <w:rPr>
          <w:rFonts w:hint="cs"/>
          <w:rtl/>
          <w:lang w:bidi="ar-AE"/>
        </w:rPr>
        <w:t xml:space="preserve">رة الرتمة كان منهكًا للغاية. </w:t>
      </w:r>
      <w:r w:rsidR="00E863C5" w:rsidRPr="008F7441">
        <w:rPr>
          <w:rtl/>
          <w:lang w:bidi="ar-AE"/>
        </w:rPr>
        <w:t>كان توتره الداخلي هائلاً في الأيام القليلة الماضية</w:t>
      </w:r>
      <w:r w:rsidR="00E863C5" w:rsidRPr="008F7441">
        <w:rPr>
          <w:rFonts w:hint="cs"/>
          <w:rtl/>
          <w:lang w:bidi="ar-AE"/>
        </w:rPr>
        <w:t>، ولكن حتى قواه الجسمانية كان النبي قد أنهكها: فالزحف أمام عربة آخاب، الطريق الطويلة من يزراعيل إلى بئر سبع وأخيرًا عبوره في البرية. كل هذا لا بد وأنه أنهك إيليا من التعب. وبالتالي نتعرّف على السبب الثاني لأزمته النفسية: الإرهاق.</w:t>
      </w:r>
    </w:p>
    <w:p w14:paraId="0965822A" w14:textId="0D5F9781" w:rsidR="00E863C5" w:rsidRPr="008F7441" w:rsidRDefault="00E547D5" w:rsidP="00C716B2">
      <w:pPr>
        <w:jc w:val="both"/>
        <w:rPr>
          <w:b/>
          <w:bCs/>
          <w:color w:val="FF0000"/>
          <w:rtl/>
          <w:lang w:bidi="ar-AE"/>
        </w:rPr>
      </w:pPr>
      <w:r w:rsidRPr="008F7441">
        <w:rPr>
          <w:rFonts w:hint="cs"/>
          <w:b/>
          <w:bCs/>
          <w:color w:val="FF0000"/>
          <w:rtl/>
          <w:lang w:bidi="ar-AE"/>
        </w:rPr>
        <w:t>العزلة</w:t>
      </w:r>
    </w:p>
    <w:p w14:paraId="3467856D" w14:textId="0E39FB3E" w:rsidR="00E547D5" w:rsidRPr="008F7441" w:rsidRDefault="00E547D5" w:rsidP="00C716B2">
      <w:pPr>
        <w:jc w:val="both"/>
        <w:rPr>
          <w:rtl/>
          <w:lang w:bidi="ar-EG"/>
        </w:rPr>
      </w:pPr>
      <w:r w:rsidRPr="008F7441">
        <w:rPr>
          <w:rFonts w:hint="cs"/>
          <w:rtl/>
          <w:lang w:bidi="ar-AE"/>
        </w:rPr>
        <w:t>في بيئة كربة جلس إيليا وحيدًا تحت شج</w:t>
      </w:r>
      <w:r w:rsidR="003F570E" w:rsidRPr="008F7441">
        <w:rPr>
          <w:rFonts w:hint="cs"/>
          <w:rtl/>
          <w:lang w:bidi="ar-AE"/>
        </w:rPr>
        <w:t>ي</w:t>
      </w:r>
      <w:r w:rsidRPr="008F7441">
        <w:rPr>
          <w:rFonts w:hint="cs"/>
          <w:rtl/>
          <w:lang w:bidi="ar-AE"/>
        </w:rPr>
        <w:t>رة الرتمة. هو كان قد ترك خادمه في بئر سبع. الوِحدة تزنّ مثل الزنّان على النفس التي خاب أملها</w:t>
      </w:r>
      <w:r w:rsidR="00077740" w:rsidRPr="008F7441">
        <w:rPr>
          <w:rFonts w:hint="cs"/>
          <w:rtl/>
          <w:lang w:bidi="ar-AE"/>
        </w:rPr>
        <w:t xml:space="preserve"> وتشدد الضيق النفسي</w:t>
      </w:r>
      <w:r w:rsidR="001251A4" w:rsidRPr="008F7441">
        <w:rPr>
          <w:rFonts w:hint="cs"/>
          <w:rtl/>
          <w:lang w:bidi="ar-EG"/>
        </w:rPr>
        <w:t>، لأنه فُقد كل مِن المحايدة، الشركة والتشجيع. لللك نحن نكشف القناع عن السبب الثالث لفقدان العزيمة: العزلة (</w:t>
      </w:r>
      <w:r w:rsidR="001251A4" w:rsidRPr="008F7441">
        <w:rPr>
          <w:rFonts w:hint="cs"/>
          <w:b/>
          <w:bCs/>
          <w:color w:val="FF0000"/>
          <w:rtl/>
          <w:lang w:bidi="ar-EG"/>
        </w:rPr>
        <w:t>الوِحدة</w:t>
      </w:r>
      <w:r w:rsidR="001251A4" w:rsidRPr="008F7441">
        <w:rPr>
          <w:rFonts w:hint="cs"/>
          <w:rtl/>
          <w:lang w:bidi="ar-EG"/>
        </w:rPr>
        <w:t>).</w:t>
      </w:r>
    </w:p>
    <w:p w14:paraId="6989DFEB" w14:textId="46005F76" w:rsidR="001251A4" w:rsidRPr="008F7441" w:rsidRDefault="001251A4" w:rsidP="00C716B2">
      <w:pPr>
        <w:jc w:val="both"/>
        <w:rPr>
          <w:b/>
          <w:bCs/>
          <w:color w:val="FF0000"/>
          <w:rtl/>
          <w:lang w:bidi="ar-EG"/>
        </w:rPr>
      </w:pPr>
      <w:r w:rsidRPr="008F7441">
        <w:rPr>
          <w:rFonts w:hint="cs"/>
          <w:b/>
          <w:bCs/>
          <w:color w:val="FF0000"/>
          <w:rtl/>
          <w:lang w:bidi="ar-EG"/>
        </w:rPr>
        <w:t>انعدام الرجاء</w:t>
      </w:r>
    </w:p>
    <w:p w14:paraId="175B07BD" w14:textId="75B43C76" w:rsidR="001251A4" w:rsidRPr="008F7441" w:rsidRDefault="001251A4" w:rsidP="00C716B2">
      <w:pPr>
        <w:jc w:val="both"/>
        <w:rPr>
          <w:rtl/>
          <w:lang w:bidi="ar-EG"/>
        </w:rPr>
      </w:pPr>
      <w:r w:rsidRPr="008F7441">
        <w:rPr>
          <w:rFonts w:hint="cs"/>
          <w:rtl/>
          <w:lang w:bidi="ar-EG"/>
        </w:rPr>
        <w:t>كذلك فيما قاله إيليا يتضح لماذا أصبح في حالة الهزيمة. "</w:t>
      </w:r>
      <w:r w:rsidRPr="008F7441">
        <w:rPr>
          <w:rtl/>
        </w:rPr>
        <w:t xml:space="preserve"> </w:t>
      </w:r>
      <w:r w:rsidRPr="008F7441">
        <w:rPr>
          <w:rtl/>
          <w:lang w:bidi="ar-EG"/>
        </w:rPr>
        <w:t>«قَدْ كَفَى</w:t>
      </w:r>
      <w:r w:rsidRPr="008F7441">
        <w:rPr>
          <w:rFonts w:hint="cs"/>
          <w:rtl/>
          <w:lang w:bidi="ar-EG"/>
        </w:rPr>
        <w:t>"، كانت كلماته. إيليا لم يعُد يرَى أي بصيص أمل في أفق إسرائيل، فرجاؤه قد خاب. هو فكّر: إن لم يتغيّر أي شيء على الكرمل من خلال الحدث العظيم، فعملي لن يحمل حتى في المستقبل أي ثمر لمجد الله. فكل شيء لم يعُد له أي معنى! فالسبب الرابع لفقدان العزيمة هو انعدام الرجاء.</w:t>
      </w:r>
    </w:p>
    <w:p w14:paraId="1E80771A" w14:textId="620C6FA7" w:rsidR="001251A4" w:rsidRPr="008F7441" w:rsidRDefault="001251A4" w:rsidP="00C716B2">
      <w:pPr>
        <w:jc w:val="both"/>
        <w:rPr>
          <w:b/>
          <w:bCs/>
          <w:color w:val="FF0000"/>
          <w:rtl/>
          <w:lang w:bidi="ar-EG"/>
        </w:rPr>
      </w:pPr>
      <w:r w:rsidRPr="008F7441">
        <w:rPr>
          <w:rFonts w:hint="cs"/>
          <w:b/>
          <w:bCs/>
          <w:color w:val="FF0000"/>
          <w:rtl/>
          <w:lang w:bidi="ar-EG"/>
        </w:rPr>
        <w:t>خيبة الأمل</w:t>
      </w:r>
    </w:p>
    <w:p w14:paraId="12245082" w14:textId="2F754E1C" w:rsidR="001251A4" w:rsidRPr="008F7441" w:rsidRDefault="001251A4" w:rsidP="00C716B2">
      <w:pPr>
        <w:jc w:val="both"/>
        <w:rPr>
          <w:rtl/>
          <w:lang w:bidi="ar-EG"/>
        </w:rPr>
      </w:pPr>
      <w:r w:rsidRPr="008F7441">
        <w:rPr>
          <w:rFonts w:hint="cs"/>
          <w:rtl/>
          <w:lang w:bidi="ar-EG"/>
        </w:rPr>
        <w:t>إيليا يصلي: "</w:t>
      </w:r>
      <w:r w:rsidRPr="008F7441">
        <w:rPr>
          <w:rtl/>
          <w:lang w:bidi="ar-EG"/>
        </w:rPr>
        <w:t>الآنَ يَا رَبُّ. خُذْ نَفْسِي لأَنِّي لَسْتُ خَيْرًا مِنْ آبَائِي»</w:t>
      </w:r>
      <w:r w:rsidRPr="008F7441">
        <w:rPr>
          <w:rFonts w:hint="cs"/>
          <w:rtl/>
          <w:lang w:bidi="ar-EG"/>
        </w:rPr>
        <w:t>" (1. ملوك 19: 4). هذه الكلمات توضّح: فإيليا آمن فعلاً بأنه أفضل من آبائه، الذين لم يقدروا إيقاف الهزيمة النكراء في شعب الله. غير أنه الآن استفاق تمامًا: إنه هو أيضًا لم يقدر أن يفعل شيئًا مع الحالة الأسيفة في شعب إسرائيل. وبالتالي نحن عند السبب الخامس للهزيمة: خيبة الأمل.</w:t>
      </w:r>
    </w:p>
    <w:p w14:paraId="42425F63" w14:textId="708F3A6F" w:rsidR="001251A4" w:rsidRPr="008F7441" w:rsidRDefault="001251A4" w:rsidP="00C716B2">
      <w:pPr>
        <w:jc w:val="both"/>
        <w:rPr>
          <w:b/>
          <w:bCs/>
          <w:color w:val="FF0000"/>
          <w:rtl/>
          <w:lang w:bidi="ar-EG"/>
        </w:rPr>
      </w:pPr>
      <w:r w:rsidRPr="008F7441">
        <w:rPr>
          <w:rFonts w:hint="cs"/>
          <w:b/>
          <w:bCs/>
          <w:color w:val="FF0000"/>
          <w:rtl/>
          <w:lang w:bidi="ar-EG"/>
        </w:rPr>
        <w:t>كبرياء</w:t>
      </w:r>
    </w:p>
    <w:p w14:paraId="41C1AD09" w14:textId="5FA862E0" w:rsidR="001251A4" w:rsidRPr="008F7441" w:rsidRDefault="001251A4" w:rsidP="00C716B2">
      <w:pPr>
        <w:jc w:val="both"/>
        <w:rPr>
          <w:rtl/>
          <w:lang w:bidi="ar-EG"/>
        </w:rPr>
      </w:pPr>
      <w:r w:rsidRPr="008F7441">
        <w:rPr>
          <w:rFonts w:hint="cs"/>
          <w:rtl/>
          <w:lang w:bidi="ar-EG"/>
        </w:rPr>
        <w:t>من بعد ذلك بقليل يتضّح، بأن إيليا لم يعُد يتعالى على الآباء فقط، وإنما على معاصريه. مرتان قال عن يقين عند جبل حوريب: "</w:t>
      </w:r>
      <w:r w:rsidRPr="008F7441">
        <w:rPr>
          <w:rtl/>
        </w:rPr>
        <w:t xml:space="preserve"> </w:t>
      </w:r>
      <w:r w:rsidRPr="008F7441">
        <w:rPr>
          <w:rtl/>
          <w:lang w:bidi="ar-EG"/>
        </w:rPr>
        <w:t>«قَدْ غِرْتُ غَيْرَةً لِلرَّبِّ إِلهِ الْجُنُودِ، لأَنَّ بَنِي إِسْرَائِيلَ قَدْ تَرَكُوا عَهْدَكَ، وَنَقَضُوا مَذَابِحَكَ، وَقَتَلُوا أَنْبِيَاءَكَ بِالسَّيْفِ، فَبَقِيتُ أَنَا وَحْدِي، وَهُمْ يَطْلُبُونَ نَفْسِي لِيَأْخُذُوهَا»</w:t>
      </w:r>
      <w:r w:rsidRPr="008F7441">
        <w:rPr>
          <w:rFonts w:hint="cs"/>
          <w:rtl/>
          <w:lang w:bidi="ar-EG"/>
        </w:rPr>
        <w:t>" (1. ملوك 19: 10). غير أن الله يقول له بأنه قد حفظ لنفسه في نعمته شهادة كاملة عن اسمه حتى في زمن الشر هذا. إيليا وهو يرى بعين حادة فشل الشعب، لم يكن يدرك ما فعلته النعمة في الأمناء الـ 7000 (1. ملوك 19: 18). كبرياؤه وأنانيته أعاقت نظره عنها. وكل مَن لا يستطيع أن يفرح بعمل نعمة الله في الآخرين، سيسود نفسيته المرار وسيُصقل كالحديد الشؤم في نفسه. سبب آخر لهزيمته هو إذًا الكبرياء.</w:t>
      </w:r>
    </w:p>
    <w:p w14:paraId="59E62249" w14:textId="352C6B37" w:rsidR="00514D2D" w:rsidRPr="008F7441" w:rsidRDefault="00514D2D" w:rsidP="00C716B2">
      <w:pPr>
        <w:jc w:val="both"/>
        <w:rPr>
          <w:b/>
          <w:bCs/>
          <w:color w:val="FF0000"/>
          <w:rtl/>
          <w:lang w:bidi="ar-EG"/>
        </w:rPr>
      </w:pPr>
      <w:r w:rsidRPr="008F7441">
        <w:rPr>
          <w:rFonts w:hint="cs"/>
          <w:b/>
          <w:bCs/>
          <w:color w:val="FF0000"/>
          <w:rtl/>
          <w:lang w:bidi="ar-EG"/>
        </w:rPr>
        <w:t>ما الذي يُفقد العزيمة؟</w:t>
      </w:r>
    </w:p>
    <w:p w14:paraId="0419FA0C" w14:textId="690FE7BB" w:rsidR="00514D2D" w:rsidRPr="008F7441" w:rsidRDefault="00514D2D" w:rsidP="00C716B2">
      <w:pPr>
        <w:jc w:val="both"/>
        <w:rPr>
          <w:rtl/>
          <w:lang w:bidi="ar-EG"/>
        </w:rPr>
      </w:pPr>
      <w:r w:rsidRPr="008F7441">
        <w:rPr>
          <w:rFonts w:hint="cs"/>
          <w:rtl/>
          <w:lang w:bidi="ar-EG"/>
        </w:rPr>
        <w:t>هنالك أسباب مختلفة لماذا هُزم إيليا. دعونا نتعلم من هذا لكيما نُحفَظ من "اختبار شج</w:t>
      </w:r>
      <w:r w:rsidR="003F570E" w:rsidRPr="008F7441">
        <w:rPr>
          <w:rFonts w:hint="cs"/>
          <w:rtl/>
          <w:lang w:bidi="ar-EG"/>
        </w:rPr>
        <w:t>ي</w:t>
      </w:r>
      <w:r w:rsidRPr="008F7441">
        <w:rPr>
          <w:rFonts w:hint="cs"/>
          <w:rtl/>
          <w:lang w:bidi="ar-EG"/>
        </w:rPr>
        <w:t>رة الرتمة" أو لنتغلب عليها من جديد. إننا نفقد العزيمة، ....</w:t>
      </w:r>
    </w:p>
    <w:p w14:paraId="0012692E" w14:textId="626D3B20" w:rsidR="00514D2D" w:rsidRPr="008F7441" w:rsidRDefault="00514D2D" w:rsidP="00C716B2">
      <w:pPr>
        <w:jc w:val="both"/>
        <w:rPr>
          <w:rtl/>
          <w:lang w:bidi="ar-EG"/>
        </w:rPr>
      </w:pPr>
      <w:r w:rsidRPr="008F7441">
        <w:rPr>
          <w:rFonts w:hint="cs"/>
          <w:rtl/>
          <w:lang w:bidi="ar-EG"/>
        </w:rPr>
        <w:t>... عندما ننظر إلى ما يفعله الآخرون لنا شرًا؛</w:t>
      </w:r>
    </w:p>
    <w:p w14:paraId="1382234E" w14:textId="69BDA216" w:rsidR="00514D2D" w:rsidRPr="008F7441" w:rsidRDefault="00514D2D" w:rsidP="00C716B2">
      <w:pPr>
        <w:jc w:val="both"/>
        <w:rPr>
          <w:rtl/>
          <w:lang w:bidi="ar-EG"/>
        </w:rPr>
      </w:pPr>
      <w:r w:rsidRPr="008F7441">
        <w:rPr>
          <w:rFonts w:hint="cs"/>
          <w:rtl/>
          <w:lang w:bidi="ar-EG"/>
        </w:rPr>
        <w:t>... عندما نتكوّر في بيتنا الحلزوني؛</w:t>
      </w:r>
    </w:p>
    <w:p w14:paraId="2B000800" w14:textId="084756D4" w:rsidR="00514D2D" w:rsidRPr="008F7441" w:rsidRDefault="00514D2D" w:rsidP="00C716B2">
      <w:pPr>
        <w:jc w:val="both"/>
        <w:rPr>
          <w:rtl/>
          <w:lang w:bidi="ar-EG"/>
        </w:rPr>
      </w:pPr>
      <w:r w:rsidRPr="008F7441">
        <w:rPr>
          <w:rFonts w:hint="cs"/>
          <w:rtl/>
          <w:lang w:bidi="ar-EG"/>
        </w:rPr>
        <w:t>... عندما نهمل سلامة أجسامنا وسلامنا الداخلي؛</w:t>
      </w:r>
    </w:p>
    <w:p w14:paraId="33DAC27B" w14:textId="1A89E6FE" w:rsidR="00514D2D" w:rsidRPr="008F7441" w:rsidRDefault="00514D2D" w:rsidP="00C716B2">
      <w:pPr>
        <w:jc w:val="both"/>
        <w:rPr>
          <w:rtl/>
          <w:lang w:bidi="ar-EG"/>
        </w:rPr>
      </w:pPr>
      <w:r w:rsidRPr="008F7441">
        <w:rPr>
          <w:rFonts w:hint="cs"/>
          <w:rtl/>
          <w:lang w:bidi="ar-EG"/>
        </w:rPr>
        <w:t>... عندما لا نعود نضع رجاءنا على الرب؛</w:t>
      </w:r>
    </w:p>
    <w:p w14:paraId="376F5F2A" w14:textId="3181EA5B" w:rsidR="00514D2D" w:rsidRPr="008F7441" w:rsidRDefault="00514D2D" w:rsidP="00C716B2">
      <w:pPr>
        <w:jc w:val="both"/>
        <w:rPr>
          <w:rtl/>
          <w:lang w:bidi="ar-EG"/>
        </w:rPr>
      </w:pPr>
      <w:r w:rsidRPr="008F7441">
        <w:rPr>
          <w:rFonts w:hint="cs"/>
          <w:rtl/>
          <w:lang w:bidi="ar-EG"/>
        </w:rPr>
        <w:t>... عندما ننظر إلى ما لم ننجح به؛</w:t>
      </w:r>
    </w:p>
    <w:p w14:paraId="60087F6C" w14:textId="25680508" w:rsidR="00514D2D" w:rsidRPr="008F7441" w:rsidRDefault="00514D2D" w:rsidP="00C716B2">
      <w:pPr>
        <w:jc w:val="both"/>
        <w:rPr>
          <w:rtl/>
          <w:lang w:bidi="ar-EG"/>
        </w:rPr>
      </w:pPr>
      <w:r w:rsidRPr="008F7441">
        <w:rPr>
          <w:rFonts w:hint="cs"/>
          <w:rtl/>
          <w:lang w:bidi="ar-EG"/>
        </w:rPr>
        <w:t>... عندما لا ننظر إلى ما عملته نعمة الله.</w:t>
      </w:r>
    </w:p>
    <w:p w14:paraId="2295BCB4" w14:textId="0B400CB0" w:rsidR="00514D2D" w:rsidRPr="008F7441" w:rsidRDefault="00514D2D" w:rsidP="00C716B2">
      <w:pPr>
        <w:jc w:val="both"/>
        <w:rPr>
          <w:b/>
          <w:bCs/>
          <w:color w:val="2E74B5" w:themeColor="accent5" w:themeShade="BF"/>
          <w:rtl/>
          <w:lang w:bidi="ar-EG"/>
        </w:rPr>
      </w:pPr>
      <w:r w:rsidRPr="008F7441">
        <w:rPr>
          <w:rFonts w:hint="cs"/>
          <w:b/>
          <w:bCs/>
          <w:color w:val="2E74B5" w:themeColor="accent5" w:themeShade="BF"/>
          <w:rtl/>
          <w:lang w:bidi="ar-EG"/>
        </w:rPr>
        <w:t>راحة</w:t>
      </w:r>
    </w:p>
    <w:p w14:paraId="321CDBC9" w14:textId="61853001" w:rsidR="00514D2D" w:rsidRPr="008F7441" w:rsidRDefault="00514D2D" w:rsidP="00C716B2">
      <w:pPr>
        <w:jc w:val="both"/>
        <w:rPr>
          <w:rtl/>
          <w:lang w:bidi="ar-EG"/>
        </w:rPr>
      </w:pPr>
      <w:r w:rsidRPr="008F7441">
        <w:rPr>
          <w:rFonts w:hint="cs"/>
          <w:rtl/>
          <w:lang w:bidi="ar-EG"/>
        </w:rPr>
        <w:t>إيليا يجلس تحت شجيرة الرتمة ويطلب من الله بأن يسمح له أن يموت. الله، مَن غيّر الطقس بصلاة إيليا عبر سنوات، لم يُذعن له. ما الذي فعله بدلاً من ذلك؟ كيف أعان عبده فاقد العزيمة؟ هل حدثت زلزلة لتسجيل قوة الله التي لا تتغير؟ هل أراه عربة نارية ليشجعه؟</w:t>
      </w:r>
    </w:p>
    <w:p w14:paraId="4D8F7CCA" w14:textId="2619061B" w:rsidR="00514D2D" w:rsidRPr="008F7441" w:rsidRDefault="00DB763A" w:rsidP="00C716B2">
      <w:pPr>
        <w:jc w:val="both"/>
        <w:rPr>
          <w:rtl/>
          <w:lang w:bidi="ar-EG"/>
        </w:rPr>
      </w:pPr>
      <w:r w:rsidRPr="008F7441">
        <w:rPr>
          <w:rFonts w:hint="cs"/>
          <w:rtl/>
          <w:lang w:bidi="ar-EG"/>
        </w:rPr>
        <w:t>الأمر الأول الذي</w:t>
      </w:r>
      <w:r w:rsidR="00514D2D" w:rsidRPr="008F7441">
        <w:rPr>
          <w:rFonts w:hint="cs"/>
          <w:rtl/>
          <w:lang w:bidi="ar-EG"/>
        </w:rPr>
        <w:t xml:space="preserve"> ضمنه الله لإيليا المنهك القِوى والمضطرب </w:t>
      </w:r>
      <w:r w:rsidRPr="008F7441">
        <w:rPr>
          <w:rFonts w:hint="cs"/>
          <w:rtl/>
          <w:lang w:bidi="ar-EG"/>
        </w:rPr>
        <w:t xml:space="preserve">هو </w:t>
      </w:r>
      <w:r w:rsidR="00514D2D" w:rsidRPr="008F7441">
        <w:rPr>
          <w:rFonts w:hint="cs"/>
          <w:rtl/>
          <w:lang w:bidi="ar-EG"/>
        </w:rPr>
        <w:t>نومًا هادئًا. إننا يجب أن نسمح لأنفسنا بهدوء نفسي عميق عندما نكون منهكين مثل إيليا.</w:t>
      </w:r>
    </w:p>
    <w:p w14:paraId="290BFFA5" w14:textId="1C916A4B" w:rsidR="00DB763A" w:rsidRPr="008F7441" w:rsidRDefault="00DB763A" w:rsidP="00C716B2">
      <w:pPr>
        <w:jc w:val="both"/>
        <w:rPr>
          <w:b/>
          <w:bCs/>
          <w:color w:val="2E74B5" w:themeColor="accent5" w:themeShade="BF"/>
          <w:rtl/>
          <w:lang w:bidi="ar-EG"/>
        </w:rPr>
      </w:pPr>
      <w:r w:rsidRPr="008F7441">
        <w:rPr>
          <w:rFonts w:hint="cs"/>
          <w:b/>
          <w:bCs/>
          <w:color w:val="2E74B5" w:themeColor="accent5" w:themeShade="BF"/>
          <w:rtl/>
          <w:lang w:bidi="ar-EG"/>
        </w:rPr>
        <w:t>تشديد</w:t>
      </w:r>
    </w:p>
    <w:p w14:paraId="11A7896E" w14:textId="019DC67F" w:rsidR="00DB763A" w:rsidRPr="008F7441" w:rsidRDefault="00DB763A" w:rsidP="00C716B2">
      <w:pPr>
        <w:jc w:val="both"/>
        <w:rPr>
          <w:rtl/>
          <w:lang w:bidi="ar-EG"/>
        </w:rPr>
      </w:pPr>
      <w:r w:rsidRPr="008F7441">
        <w:rPr>
          <w:rFonts w:hint="cs"/>
          <w:rtl/>
          <w:lang w:bidi="ar-EG"/>
        </w:rPr>
        <w:t>من ثم يحصل النبي على تعضيد عظيم لم يكن يرجوه. مباشرة إلى جانب رأسه تُعدّ المائدة: فطيرة مخبوزة ساخنة وإبريق ماء. حتى وإن كانت تبدو كحقيقة بديهية: النفوس الفاقدة عزيمتها ليس لها أن لا تقدّر خير راحة ليل طويل وطعام جيد. وبالطبع فإن الله يعطينا طعامًا روحيًا وأوقاتًا للتأمل تنعش نفوسنا في الأعماق وتقوينا.</w:t>
      </w:r>
    </w:p>
    <w:p w14:paraId="1CD4A126" w14:textId="70249A13" w:rsidR="00DB763A" w:rsidRPr="008F7441" w:rsidRDefault="00DB763A" w:rsidP="00C716B2">
      <w:pPr>
        <w:jc w:val="both"/>
        <w:rPr>
          <w:b/>
          <w:bCs/>
          <w:color w:val="2E74B5" w:themeColor="accent5" w:themeShade="BF"/>
          <w:rtl/>
          <w:lang w:bidi="ar-EG"/>
        </w:rPr>
      </w:pPr>
      <w:r w:rsidRPr="008F7441">
        <w:rPr>
          <w:rFonts w:hint="cs"/>
          <w:b/>
          <w:bCs/>
          <w:color w:val="2E74B5" w:themeColor="accent5" w:themeShade="BF"/>
          <w:rtl/>
          <w:lang w:bidi="ar-EG"/>
        </w:rPr>
        <w:t>القُرب من الرب</w:t>
      </w:r>
    </w:p>
    <w:p w14:paraId="480A9D96" w14:textId="6FBE0D44" w:rsidR="00DB763A" w:rsidRPr="008F7441" w:rsidRDefault="00DB763A" w:rsidP="00C716B2">
      <w:pPr>
        <w:jc w:val="both"/>
        <w:rPr>
          <w:rtl/>
          <w:lang w:bidi="ar-EG"/>
        </w:rPr>
      </w:pPr>
      <w:r w:rsidRPr="008F7441">
        <w:rPr>
          <w:rFonts w:hint="cs"/>
          <w:rtl/>
          <w:lang w:bidi="ar-EG"/>
        </w:rPr>
        <w:t xml:space="preserve">من الملفت مَن يأتي بالطعام لإيليا: إنه ملاك الرب. حينما جلس إيليا عند جدول </w:t>
      </w:r>
      <w:r w:rsidR="003F570E" w:rsidRPr="008F7441">
        <w:rPr>
          <w:rFonts w:hint="cs"/>
          <w:rtl/>
          <w:lang w:bidi="ar-EG"/>
        </w:rPr>
        <w:t>ك</w:t>
      </w:r>
      <w:r w:rsidRPr="008F7441">
        <w:rPr>
          <w:rFonts w:hint="cs"/>
          <w:rtl/>
          <w:lang w:bidi="ar-EG"/>
        </w:rPr>
        <w:t xml:space="preserve">ريت، أعالته غربان كان الخبز </w:t>
      </w:r>
      <w:r w:rsidR="003F570E" w:rsidRPr="008F7441">
        <w:rPr>
          <w:rFonts w:hint="cs"/>
          <w:rtl/>
          <w:lang w:bidi="ar-EG"/>
        </w:rPr>
        <w:t>و</w:t>
      </w:r>
      <w:r w:rsidRPr="008F7441">
        <w:rPr>
          <w:rFonts w:hint="cs"/>
          <w:rtl/>
          <w:lang w:bidi="ar-EG"/>
        </w:rPr>
        <w:t xml:space="preserve">اللحم يسقط من مناقيرها (1. ملوك 17: 2 </w:t>
      </w:r>
      <w:r w:rsidRPr="008F7441">
        <w:rPr>
          <w:rtl/>
          <w:lang w:bidi="ar-EG"/>
        </w:rPr>
        <w:t>–</w:t>
      </w:r>
      <w:r w:rsidRPr="008F7441">
        <w:rPr>
          <w:rFonts w:hint="cs"/>
          <w:rtl/>
          <w:lang w:bidi="ar-EG"/>
        </w:rPr>
        <w:t xml:space="preserve"> 6). أما الآن وهو فاقد العزيمة، أتاه الرب بنفسه ويده الرحيمة ناولته الطعام.</w:t>
      </w:r>
    </w:p>
    <w:p w14:paraId="1F9E65A2" w14:textId="7C3E9956" w:rsidR="00DB763A" w:rsidRPr="008F7441" w:rsidRDefault="00DB763A" w:rsidP="00C716B2">
      <w:pPr>
        <w:jc w:val="both"/>
        <w:rPr>
          <w:rtl/>
          <w:lang w:bidi="ar-EG"/>
        </w:rPr>
      </w:pPr>
      <w:r w:rsidRPr="008F7441">
        <w:rPr>
          <w:rFonts w:hint="cs"/>
          <w:rtl/>
          <w:lang w:bidi="ar-EG"/>
        </w:rPr>
        <w:t xml:space="preserve">واختبر </w:t>
      </w:r>
      <w:r w:rsidR="0019275D" w:rsidRPr="008F7441">
        <w:rPr>
          <w:rFonts w:hint="cs"/>
          <w:rtl/>
          <w:lang w:bidi="ar-EG"/>
        </w:rPr>
        <w:t>التميذان</w:t>
      </w:r>
      <w:r w:rsidRPr="008F7441">
        <w:rPr>
          <w:rFonts w:hint="cs"/>
          <w:rtl/>
          <w:lang w:bidi="ar-EG"/>
        </w:rPr>
        <w:t xml:space="preserve"> أمرًا مشابهًا أيضًا، ال</w:t>
      </w:r>
      <w:r w:rsidR="0019275D" w:rsidRPr="008F7441">
        <w:rPr>
          <w:rFonts w:hint="cs"/>
          <w:rtl/>
          <w:lang w:bidi="ar-EG"/>
        </w:rPr>
        <w:t>ل</w:t>
      </w:r>
      <w:r w:rsidRPr="008F7441">
        <w:rPr>
          <w:rFonts w:hint="cs"/>
          <w:rtl/>
          <w:lang w:bidi="ar-EG"/>
        </w:rPr>
        <w:t>ذ</w:t>
      </w:r>
      <w:r w:rsidR="0019275D" w:rsidRPr="008F7441">
        <w:rPr>
          <w:rFonts w:hint="cs"/>
          <w:rtl/>
          <w:lang w:bidi="ar-EG"/>
        </w:rPr>
        <w:t>ا</w:t>
      </w:r>
      <w:r w:rsidRPr="008F7441">
        <w:rPr>
          <w:rFonts w:hint="cs"/>
          <w:rtl/>
          <w:lang w:bidi="ar-EG"/>
        </w:rPr>
        <w:t>ن حزنا بأن الرب مات ولم يعُد يتواجد في وسطهم.</w:t>
      </w:r>
      <w:r w:rsidR="006E6160" w:rsidRPr="008F7441">
        <w:rPr>
          <w:rFonts w:hint="cs"/>
          <w:rtl/>
          <w:lang w:bidi="ar-EG"/>
        </w:rPr>
        <w:t xml:space="preserve"> لوقا 24 يوضح بشكل ملفت كيف سار الرب بنفسه وراءهم</w:t>
      </w:r>
      <w:r w:rsidR="0019275D" w:rsidRPr="008F7441">
        <w:rPr>
          <w:rFonts w:hint="cs"/>
          <w:rtl/>
          <w:lang w:bidi="ar-EG"/>
        </w:rPr>
        <w:t>ا</w:t>
      </w:r>
      <w:r w:rsidR="006E6160" w:rsidRPr="008F7441">
        <w:rPr>
          <w:rFonts w:hint="cs"/>
          <w:rtl/>
          <w:lang w:bidi="ar-EG"/>
        </w:rPr>
        <w:t>: "</w:t>
      </w:r>
      <w:r w:rsidR="0019275D" w:rsidRPr="008F7441">
        <w:rPr>
          <w:rtl/>
          <w:lang w:bidi="ar-EG"/>
        </w:rPr>
        <w:t xml:space="preserve"> وَفِيمَا هُمَا يَتَكَلَّمَانِ وَيَتَحَاوَرَانِ، اقْتَرَبَ إِلَيْهِمَا يَسُوعُ نَفْسُهُ وَكَانَ يَمْشِي مَعَهُمَا.</w:t>
      </w:r>
      <w:r w:rsidR="0019275D" w:rsidRPr="008F7441">
        <w:rPr>
          <w:rFonts w:hint="cs"/>
          <w:rtl/>
          <w:lang w:bidi="ar-EG"/>
        </w:rPr>
        <w:t>" (لوقا 24: 15). "</w:t>
      </w:r>
      <w:r w:rsidR="0019275D" w:rsidRPr="008F7441">
        <w:rPr>
          <w:rtl/>
          <w:lang w:bidi="ar-EG"/>
        </w:rPr>
        <w:t xml:space="preserve"> ثُمَّ ابْتَدَأَ مِنْ مُوسَى وَمِنْ جَمِيعِ الأَنْبِيَاءِ يُفَسِّرُ لَهُمَا الأُمُورَ الْمُخْتَصَّةَ بِهِ فِي جَمِيعِ الْكُتُبِ.</w:t>
      </w:r>
      <w:r w:rsidR="0019275D" w:rsidRPr="008F7441">
        <w:rPr>
          <w:rFonts w:hint="cs"/>
          <w:rtl/>
          <w:lang w:bidi="ar-EG"/>
        </w:rPr>
        <w:t>" (لوقا 24: 27). "</w:t>
      </w:r>
      <w:r w:rsidR="0019275D" w:rsidRPr="008F7441">
        <w:rPr>
          <w:rtl/>
          <w:lang w:bidi="ar-EG"/>
        </w:rPr>
        <w:t xml:space="preserve"> وَفِيمَا هُمْ يَتَكَلَّمُونَ بِهذَا وَقَفَ يَسُوعُ نَفْسُهُ فِي وَسْطِهِمْ، وَقَالَ لَهُمْ:«سَلاَمٌ لَكُمْ!»</w:t>
      </w:r>
      <w:r w:rsidR="0019275D" w:rsidRPr="008F7441">
        <w:rPr>
          <w:rFonts w:hint="cs"/>
          <w:rtl/>
          <w:lang w:bidi="ar-EG"/>
        </w:rPr>
        <w:t>" (لوقا 24: 36). "</w:t>
      </w:r>
      <w:r w:rsidR="0019275D" w:rsidRPr="008F7441">
        <w:rPr>
          <w:rtl/>
          <w:lang w:bidi="ar-EG"/>
        </w:rPr>
        <w:t xml:space="preserve"> اُنْظُرُوا يَدَيَّ وَرِجْلَيَّ: إِنِّي أَنَا هُوَ!</w:t>
      </w:r>
      <w:r w:rsidR="0019275D" w:rsidRPr="008F7441">
        <w:rPr>
          <w:rFonts w:hint="cs"/>
          <w:rtl/>
          <w:lang w:bidi="ar-EG"/>
        </w:rPr>
        <w:t>" (لوقا 24: 39). أفلا يحق لنا أن نختبر أيضًا بأن الرب قريب منا بصورة خاصة عندما يكون لدينا قلبًا منكسرًا (مزمور 34: 19)؟</w:t>
      </w:r>
    </w:p>
    <w:p w14:paraId="088D65CB" w14:textId="47EB3D88" w:rsidR="0019275D" w:rsidRPr="008F7441" w:rsidRDefault="005112B0" w:rsidP="00C716B2">
      <w:pPr>
        <w:jc w:val="both"/>
        <w:rPr>
          <w:b/>
          <w:bCs/>
          <w:color w:val="2E74B5" w:themeColor="accent5" w:themeShade="BF"/>
          <w:rtl/>
          <w:lang w:bidi="ar-EG"/>
        </w:rPr>
      </w:pPr>
      <w:r w:rsidRPr="008F7441">
        <w:rPr>
          <w:rFonts w:hint="cs"/>
          <w:b/>
          <w:bCs/>
          <w:color w:val="2E74B5" w:themeColor="accent5" w:themeShade="BF"/>
          <w:rtl/>
          <w:lang w:bidi="ar-EG"/>
        </w:rPr>
        <w:t>الاستيقاظ!</w:t>
      </w:r>
    </w:p>
    <w:p w14:paraId="0FCB19DB" w14:textId="317B30CE" w:rsidR="00514D2D" w:rsidRPr="008F7441" w:rsidRDefault="005112B0" w:rsidP="008735FE">
      <w:pPr>
        <w:jc w:val="both"/>
        <w:rPr>
          <w:rtl/>
          <w:lang w:bidi="ar-EG"/>
        </w:rPr>
      </w:pPr>
      <w:r w:rsidRPr="008F7441">
        <w:rPr>
          <w:rFonts w:hint="cs"/>
          <w:rtl/>
          <w:lang w:bidi="ar-EG"/>
        </w:rPr>
        <w:t xml:space="preserve">ملاك الرب يشجع إيليا بأن يستيقظ ويأكل (1. ملوك 19: 5). لكن يبدو أن النبي أكل وهو جالس واضطجع من بعد تناول طعامه </w:t>
      </w:r>
      <w:r w:rsidRPr="008F7441">
        <w:rPr>
          <w:rtl/>
          <w:lang w:bidi="ar-EG"/>
        </w:rPr>
        <w:t>–</w:t>
      </w:r>
      <w:r w:rsidRPr="008F7441">
        <w:rPr>
          <w:rFonts w:hint="cs"/>
          <w:rtl/>
          <w:lang w:bidi="ar-EG"/>
        </w:rPr>
        <w:t xml:space="preserve"> لقد كان لا يزال محبطًا </w:t>
      </w:r>
      <w:r w:rsidRPr="008F7441">
        <w:rPr>
          <w:rtl/>
          <w:lang w:bidi="ar-EG"/>
        </w:rPr>
        <w:t>–</w:t>
      </w:r>
      <w:r w:rsidRPr="008F7441">
        <w:rPr>
          <w:rFonts w:hint="cs"/>
          <w:rtl/>
          <w:lang w:bidi="ar-EG"/>
        </w:rPr>
        <w:t xml:space="preserve"> من جديد. </w:t>
      </w:r>
      <w:r w:rsidR="008735FE" w:rsidRPr="008F7441">
        <w:rPr>
          <w:rFonts w:hint="cs"/>
          <w:rtl/>
          <w:lang w:bidi="ar-EG"/>
        </w:rPr>
        <w:t xml:space="preserve">وأيقظه ملاك الرب مرة ثانية بحرص وطلب منه ثانية، بأن يقوم ويتناول طعامًا ضروريًا لصحته (1. ملوك 19: 7). إنه من الملفت بأن إيليا لم يُلَم على حالته العقلية. ولكن ملاك الرب تكلم عن طريق طويل </w:t>
      </w:r>
      <w:r w:rsidR="008735FE" w:rsidRPr="008F7441">
        <w:rPr>
          <w:rtl/>
          <w:lang w:bidi="ar-EG"/>
        </w:rPr>
        <w:t>–</w:t>
      </w:r>
      <w:r w:rsidR="008735FE" w:rsidRPr="008F7441">
        <w:rPr>
          <w:rFonts w:hint="cs"/>
          <w:rtl/>
          <w:lang w:bidi="ar-EG"/>
        </w:rPr>
        <w:t xml:space="preserve"> وبالتالي انتزعه من تفكيره المتباطئ.</w:t>
      </w:r>
    </w:p>
    <w:p w14:paraId="5E0C28E6" w14:textId="387D3493" w:rsidR="008735FE" w:rsidRPr="008F7441" w:rsidRDefault="008735FE" w:rsidP="008735FE">
      <w:pPr>
        <w:jc w:val="both"/>
        <w:rPr>
          <w:rtl/>
          <w:lang w:bidi="ar-EG"/>
        </w:rPr>
      </w:pPr>
      <w:r w:rsidRPr="008F7441">
        <w:rPr>
          <w:rFonts w:hint="cs"/>
          <w:rtl/>
          <w:lang w:bidi="ar-EG"/>
        </w:rPr>
        <w:t>حينما استيقظ إيليا قام وأكل، قطع مشيًا على أقدامه أكثر من 3000 كيلومترًا، إلى أن وصل حوريب، حيث أعطاه الله درسًا فريدًا في نعمته وحيث فُتحت له عيناه لمَا عمله الله في الخفاء. هناك يحصل إيليا، والذي لم يعد متعبًا (1. ملوك 19: 10) على مأمورية ثانية من الله، مما يُري بأن نفسيته استعادت نشاطها.</w:t>
      </w:r>
    </w:p>
    <w:p w14:paraId="3656BBA7" w14:textId="12965335" w:rsidR="008735FE" w:rsidRPr="008F7441" w:rsidRDefault="008735FE" w:rsidP="008735FE">
      <w:pPr>
        <w:jc w:val="both"/>
        <w:rPr>
          <w:b/>
          <w:bCs/>
          <w:color w:val="2E74B5" w:themeColor="accent5" w:themeShade="BF"/>
          <w:rtl/>
          <w:lang w:bidi="ar-EG"/>
        </w:rPr>
      </w:pPr>
      <w:r w:rsidRPr="008F7441">
        <w:rPr>
          <w:rFonts w:hint="cs"/>
          <w:b/>
          <w:bCs/>
          <w:color w:val="2E74B5" w:themeColor="accent5" w:themeShade="BF"/>
          <w:rtl/>
          <w:lang w:bidi="ar-EG"/>
        </w:rPr>
        <w:t>ما الذي يشجع؟</w:t>
      </w:r>
    </w:p>
    <w:p w14:paraId="2C02DCD1" w14:textId="54E4D00B" w:rsidR="008735FE" w:rsidRPr="008F7441" w:rsidRDefault="008735FE" w:rsidP="008735FE">
      <w:pPr>
        <w:jc w:val="both"/>
        <w:rPr>
          <w:rtl/>
          <w:lang w:bidi="ar-EG"/>
        </w:rPr>
      </w:pPr>
      <w:r w:rsidRPr="008F7441">
        <w:rPr>
          <w:rtl/>
          <w:lang w:bidi="ar-EG"/>
        </w:rPr>
        <w:t>بينما نستعرض كيف وجد إيليا الشجاعة، هذه بعض النصائح لأي شخص مصاب بالاكتئاب:</w:t>
      </w:r>
    </w:p>
    <w:p w14:paraId="690E1E25" w14:textId="6E275023" w:rsidR="008735FE" w:rsidRPr="008F7441" w:rsidRDefault="008735FE" w:rsidP="008735FE">
      <w:pPr>
        <w:jc w:val="both"/>
        <w:rPr>
          <w:rtl/>
          <w:lang w:bidi="ar-EG"/>
        </w:rPr>
      </w:pPr>
      <w:r w:rsidRPr="008F7441">
        <w:rPr>
          <w:rFonts w:hint="cs"/>
          <w:rtl/>
          <w:lang w:bidi="ar-EG"/>
        </w:rPr>
        <w:t>* اسعى وراء راحة جسدك ونفسيتك!</w:t>
      </w:r>
    </w:p>
    <w:p w14:paraId="753A3211" w14:textId="15BD120D" w:rsidR="008735FE" w:rsidRPr="008F7441" w:rsidRDefault="008735FE" w:rsidP="008735FE">
      <w:pPr>
        <w:jc w:val="both"/>
        <w:rPr>
          <w:rtl/>
          <w:lang w:bidi="ar-EG"/>
        </w:rPr>
      </w:pPr>
      <w:r w:rsidRPr="008F7441">
        <w:rPr>
          <w:rFonts w:hint="cs"/>
          <w:rtl/>
          <w:lang w:bidi="ar-EG"/>
        </w:rPr>
        <w:t>* أطعِم نفسك وتقوّى بكلمة الله!</w:t>
      </w:r>
    </w:p>
    <w:p w14:paraId="3BDA0AAF" w14:textId="4EF079DA" w:rsidR="008735FE" w:rsidRPr="008F7441" w:rsidRDefault="008735FE" w:rsidP="008735FE">
      <w:pPr>
        <w:jc w:val="both"/>
        <w:rPr>
          <w:rtl/>
          <w:lang w:bidi="ar-EG"/>
        </w:rPr>
      </w:pPr>
      <w:r w:rsidRPr="008F7441">
        <w:rPr>
          <w:rFonts w:hint="cs"/>
          <w:rtl/>
          <w:lang w:bidi="ar-EG"/>
        </w:rPr>
        <w:t>* اختبر الشركة مع ربّك الصالح!</w:t>
      </w:r>
    </w:p>
    <w:p w14:paraId="7A7F869E" w14:textId="26803F07" w:rsidR="008735FE" w:rsidRPr="008F7441" w:rsidRDefault="008735FE" w:rsidP="008735FE">
      <w:pPr>
        <w:jc w:val="both"/>
        <w:rPr>
          <w:rtl/>
          <w:lang w:bidi="ar-EG"/>
        </w:rPr>
      </w:pPr>
      <w:r w:rsidRPr="008F7441">
        <w:rPr>
          <w:rFonts w:hint="cs"/>
          <w:rtl/>
          <w:lang w:bidi="ar-EG"/>
        </w:rPr>
        <w:t>* قُم، أطلب تعليم الرب وتولّى مهامّك!</w:t>
      </w:r>
    </w:p>
    <w:p w14:paraId="71209F4B" w14:textId="77777777" w:rsidR="001251A4" w:rsidRPr="008F7441" w:rsidRDefault="001251A4" w:rsidP="00C716B2">
      <w:pPr>
        <w:jc w:val="both"/>
        <w:rPr>
          <w:rtl/>
          <w:lang w:bidi="ar-EG"/>
        </w:rPr>
      </w:pPr>
    </w:p>
    <w:sectPr w:rsidR="001251A4" w:rsidRPr="008F7441" w:rsidSect="00F94DFF">
      <w:pgSz w:w="11906" w:h="16838"/>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24"/>
    <w:rsid w:val="00077740"/>
    <w:rsid w:val="000C5A11"/>
    <w:rsid w:val="001251A4"/>
    <w:rsid w:val="0019275D"/>
    <w:rsid w:val="0021358C"/>
    <w:rsid w:val="003056E7"/>
    <w:rsid w:val="00395790"/>
    <w:rsid w:val="003F570E"/>
    <w:rsid w:val="005112B0"/>
    <w:rsid w:val="00514D2D"/>
    <w:rsid w:val="00593E53"/>
    <w:rsid w:val="00653A3A"/>
    <w:rsid w:val="006C1EEF"/>
    <w:rsid w:val="006E6160"/>
    <w:rsid w:val="00830037"/>
    <w:rsid w:val="008735FE"/>
    <w:rsid w:val="008F7441"/>
    <w:rsid w:val="0098696D"/>
    <w:rsid w:val="00A85A24"/>
    <w:rsid w:val="00B45F3B"/>
    <w:rsid w:val="00BA192E"/>
    <w:rsid w:val="00C442EF"/>
    <w:rsid w:val="00C716B2"/>
    <w:rsid w:val="00DB763A"/>
    <w:rsid w:val="00E461B9"/>
    <w:rsid w:val="00E547D5"/>
    <w:rsid w:val="00E863C5"/>
    <w:rsid w:val="00F94DF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47DC"/>
  <w15:chartTrackingRefBased/>
  <w15:docId w15:val="{49594C65-9057-45F9-B178-BE28E2BA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5A24"/>
    <w:rPr>
      <w:color w:val="0563C1" w:themeColor="hyperlink"/>
      <w:u w:val="single"/>
    </w:rPr>
  </w:style>
  <w:style w:type="character" w:styleId="UnresolvedMention">
    <w:name w:val="Unresolved Mention"/>
    <w:basedOn w:val="DefaultParagraphFont"/>
    <w:uiPriority w:val="99"/>
    <w:semiHidden/>
    <w:unhideWhenUsed/>
    <w:rsid w:val="00A85A24"/>
    <w:rPr>
      <w:color w:val="605E5C"/>
      <w:shd w:val="clear" w:color="auto" w:fill="E1DFDD"/>
    </w:rPr>
  </w:style>
  <w:style w:type="character" w:styleId="FollowedHyperlink">
    <w:name w:val="FollowedHyperlink"/>
    <w:basedOn w:val="DefaultParagraphFont"/>
    <w:uiPriority w:val="99"/>
    <w:semiHidden/>
    <w:unhideWhenUsed/>
    <w:rsid w:val="00B45F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481/ginsterstrauch-erlebn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1152</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20</cp:revision>
  <dcterms:created xsi:type="dcterms:W3CDTF">2021-03-11T09:52:00Z</dcterms:created>
  <dcterms:modified xsi:type="dcterms:W3CDTF">2026-10-28T22:23:00Z</dcterms:modified>
</cp:coreProperties>
</file>