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B2CD" w14:textId="563D8FFC" w:rsidR="000275CA" w:rsidRDefault="00B50613">
      <w:pPr>
        <w:rPr>
          <w:rtl/>
          <w:lang w:bidi="ar-EG"/>
        </w:rPr>
      </w:pPr>
      <w:r>
        <w:fldChar w:fldCharType="begin"/>
      </w:r>
      <w:r>
        <w:instrText>HYPERLINK "https://www.bibelkommentare.de/kommentare/k-3878/botschafter-des-heils-in-christo-1853/ueber-den-gottesdienst-1-3"</w:instrText>
      </w:r>
      <w:r>
        <w:fldChar w:fldCharType="separate"/>
      </w:r>
      <w:r w:rsidRPr="00B50613">
        <w:rPr>
          <w:rStyle w:val="Hyperlink"/>
          <w:rFonts w:hint="cs"/>
          <w:rtl/>
          <w:lang w:bidi="ar-EG"/>
        </w:rPr>
        <w:t>تقديم العبادة لله</w:t>
      </w:r>
      <w:r>
        <w:fldChar w:fldCharType="end"/>
      </w:r>
      <w:r>
        <w:rPr>
          <w:rFonts w:hint="cs"/>
          <w:rtl/>
          <w:lang w:bidi="ar-EG"/>
        </w:rPr>
        <w:t xml:space="preserve"> </w:t>
      </w:r>
      <w:r>
        <w:rPr>
          <w:rtl/>
          <w:lang w:bidi="ar-EG"/>
        </w:rPr>
        <w:t>–</w:t>
      </w:r>
      <w:r>
        <w:rPr>
          <w:rFonts w:hint="cs"/>
          <w:rtl/>
          <w:lang w:bidi="ar-EG"/>
        </w:rPr>
        <w:t xml:space="preserve"> 1/3</w:t>
      </w:r>
      <w:r w:rsidR="0062041F">
        <w:rPr>
          <w:rFonts w:hint="cs"/>
          <w:rtl/>
          <w:lang w:bidi="ar-EG"/>
        </w:rPr>
        <w:t xml:space="preserve"> الذين يمارسون العبادة قد تطهروا مرة واحدة</w:t>
      </w:r>
    </w:p>
    <w:p w14:paraId="345E2D62" w14:textId="17E1284A" w:rsidR="00F91A2A" w:rsidRDefault="00F91A2A" w:rsidP="00E504C5">
      <w:pPr>
        <w:bidi w:val="0"/>
        <w:rPr>
          <w:rtl/>
          <w:lang w:bidi="ar-EG"/>
        </w:rPr>
      </w:pPr>
      <w:r w:rsidRPr="00F91A2A">
        <w:rPr>
          <w:lang w:bidi="ar-EG"/>
        </w:rPr>
        <w:t>J. L. Harris</w:t>
      </w:r>
    </w:p>
    <w:p w14:paraId="0140AB67" w14:textId="749B4E89" w:rsidR="00B50613" w:rsidRPr="00E504C5" w:rsidRDefault="00B50613">
      <w:pPr>
        <w:rPr>
          <w:b/>
          <w:bCs/>
          <w:u w:val="single"/>
          <w:rtl/>
          <w:lang w:bidi="ar-EG"/>
        </w:rPr>
      </w:pPr>
      <w:r w:rsidRPr="00E504C5">
        <w:rPr>
          <w:rFonts w:hint="cs"/>
          <w:b/>
          <w:bCs/>
          <w:u w:val="single"/>
          <w:rtl/>
          <w:lang w:bidi="ar-EG"/>
        </w:rPr>
        <w:t>البشير بالخلاص في المسيح 1853</w:t>
      </w:r>
    </w:p>
    <w:p w14:paraId="0520CFF7" w14:textId="512B0AAF" w:rsidR="00B50613" w:rsidRDefault="00B50613">
      <w:pPr>
        <w:rPr>
          <w:rtl/>
          <w:lang w:bidi="ar-EG"/>
        </w:rPr>
      </w:pPr>
      <w:r>
        <w:rPr>
          <w:rFonts w:hint="cs"/>
          <w:rtl/>
          <w:lang w:bidi="ar-EG"/>
        </w:rPr>
        <w:t>الذين يمارسون عبادة الله قد تطهروا مرة واحدة (عبرانيين 10: 2)</w:t>
      </w:r>
    </w:p>
    <w:p w14:paraId="7B45BD0D" w14:textId="61C9A6B2" w:rsidR="00F91A2A" w:rsidRDefault="00F91A2A">
      <w:pPr>
        <w:rPr>
          <w:rtl/>
          <w:lang w:bidi="ar-EG"/>
        </w:rPr>
      </w:pPr>
      <w:r>
        <w:rPr>
          <w:rFonts w:hint="cs"/>
          <w:rtl/>
          <w:lang w:bidi="ar-EG"/>
        </w:rPr>
        <w:t xml:space="preserve">النعمة </w:t>
      </w:r>
      <w:r w:rsidR="00180AFC">
        <w:rPr>
          <w:rFonts w:hint="cs"/>
          <w:rtl/>
          <w:lang w:bidi="ar-EG"/>
        </w:rPr>
        <w:t>القائم</w:t>
      </w:r>
      <w:r>
        <w:rPr>
          <w:rFonts w:hint="cs"/>
          <w:rtl/>
          <w:lang w:bidi="ar-EG"/>
        </w:rPr>
        <w:t xml:space="preserve"> فيها المؤمنون </w:t>
      </w:r>
      <w:r w:rsidR="00180AFC">
        <w:rPr>
          <w:rFonts w:hint="cs"/>
          <w:rtl/>
          <w:lang w:bidi="ar-EG"/>
        </w:rPr>
        <w:t>اعتمادها</w:t>
      </w:r>
      <w:r>
        <w:rPr>
          <w:rFonts w:hint="cs"/>
          <w:rtl/>
          <w:lang w:bidi="ar-EG"/>
        </w:rPr>
        <w:t xml:space="preserve"> على أنهم أبناء الله، كما وأيضًا على أنهم كهنة. ساجدين</w:t>
      </w:r>
      <w:r>
        <w:rPr>
          <w:rStyle w:val="FootnoteReference"/>
          <w:rtl/>
          <w:lang w:bidi="ar-EG"/>
        </w:rPr>
        <w:footnoteReference w:id="1"/>
      </w:r>
      <w:r>
        <w:rPr>
          <w:rFonts w:hint="cs"/>
          <w:rtl/>
          <w:lang w:bidi="ar-EG"/>
        </w:rPr>
        <w:t xml:space="preserve"> لله.</w:t>
      </w:r>
    </w:p>
    <w:p w14:paraId="3C3AB583" w14:textId="57104CBC" w:rsidR="003B7A82" w:rsidRDefault="00F91A2A">
      <w:pPr>
        <w:rPr>
          <w:rtl/>
          <w:lang w:bidi="ar-EG"/>
        </w:rPr>
      </w:pPr>
      <w:r>
        <w:rPr>
          <w:rFonts w:hint="cs"/>
          <w:rtl/>
          <w:lang w:bidi="ar-EG"/>
        </w:rPr>
        <w:t xml:space="preserve">إن علاقتنا بالله هي كأولاد كما وأيضًا </w:t>
      </w:r>
      <w:r w:rsidR="001F64E2">
        <w:rPr>
          <w:rFonts w:hint="cs"/>
          <w:rtl/>
          <w:lang w:bidi="ar-EG"/>
        </w:rPr>
        <w:t>في علاقة عبادة به. كساجدين لله نح</w:t>
      </w:r>
      <w:r w:rsidR="00180AFC">
        <w:rPr>
          <w:rFonts w:hint="cs"/>
          <w:rtl/>
          <w:lang w:bidi="ar-EG"/>
        </w:rPr>
        <w:t>ن</w:t>
      </w:r>
      <w:r w:rsidR="001F64E2">
        <w:rPr>
          <w:rFonts w:hint="cs"/>
          <w:rtl/>
          <w:lang w:bidi="ar-EG"/>
        </w:rPr>
        <w:t xml:space="preserve"> نأخذ دورنا كما كان إسرائيل كالشعب الوحيد الذي كان في عبادة لله في كل الأرض. طبعًا من دون أن نكون أولادًا لله لا يمكننا كذلك أن نكون كهنة لله. بأن نكون أولادًا لله هو كرامة خاصة بنا نحن. إننا بذلك نتواصل مع الله في أسمى مفهوم </w:t>
      </w:r>
      <w:r w:rsidR="00D877B7">
        <w:rPr>
          <w:rFonts w:hint="cs"/>
          <w:rtl/>
          <w:lang w:bidi="ar-EG"/>
        </w:rPr>
        <w:t>ل</w:t>
      </w:r>
      <w:r w:rsidR="001F64E2">
        <w:rPr>
          <w:rFonts w:hint="cs"/>
          <w:rtl/>
          <w:lang w:bidi="ar-EG"/>
        </w:rPr>
        <w:t>لصلة. إلا أن هذا</w:t>
      </w:r>
      <w:r w:rsidR="003B7A82">
        <w:rPr>
          <w:rFonts w:hint="cs"/>
          <w:rtl/>
          <w:lang w:bidi="ar-EG"/>
        </w:rPr>
        <w:t xml:space="preserve"> لا</w:t>
      </w:r>
      <w:r w:rsidR="001F64E2">
        <w:rPr>
          <w:rFonts w:hint="cs"/>
          <w:rtl/>
          <w:lang w:bidi="ar-EG"/>
        </w:rPr>
        <w:t xml:space="preserve"> </w:t>
      </w:r>
      <w:proofErr w:type="spellStart"/>
      <w:r w:rsidR="003B7A82">
        <w:rPr>
          <w:rFonts w:hint="cs"/>
          <w:rtl/>
          <w:lang w:bidi="ar-EG"/>
        </w:rPr>
        <w:t>يعيقنا</w:t>
      </w:r>
      <w:proofErr w:type="spellEnd"/>
      <w:r w:rsidR="003B7A82">
        <w:rPr>
          <w:rFonts w:hint="cs"/>
          <w:rtl/>
          <w:lang w:bidi="ar-EG"/>
        </w:rPr>
        <w:t xml:space="preserve"> بأن تكون لنا مكانة خدام وهذا ما نريد بأن نتأمل فيه الآن. إنها مكانة شركة لجميع المؤمنين والقديسين، بأنهم قد تطهروا مرة أمام الله وهم قائمون على خدمة الله.</w:t>
      </w:r>
    </w:p>
    <w:p w14:paraId="4FEEDEF7" w14:textId="1306E1BF" w:rsidR="00F91A2A" w:rsidRDefault="003B7A82">
      <w:pPr>
        <w:rPr>
          <w:rtl/>
          <w:lang w:bidi="ar-EG"/>
        </w:rPr>
      </w:pPr>
      <w:r>
        <w:rPr>
          <w:rFonts w:hint="cs"/>
          <w:rtl/>
          <w:lang w:bidi="ar-EG"/>
        </w:rPr>
        <w:t xml:space="preserve">لنتأمل أولاً عبادة بني إسرائيل كيف رتّبها الرب. الله يُعلن لنا في رسالة العبرانيين النصيب المبارك والثمين </w:t>
      </w:r>
      <w:r w:rsidR="008C1C26">
        <w:rPr>
          <w:rFonts w:hint="cs"/>
          <w:rtl/>
          <w:lang w:bidi="ar-EG"/>
        </w:rPr>
        <w:t>للقائم على عبادة أو خدمة الله.</w:t>
      </w:r>
    </w:p>
    <w:p w14:paraId="0A0F0BD2" w14:textId="00358BEC" w:rsidR="008C1C26" w:rsidRDefault="00056DFE">
      <w:pPr>
        <w:rPr>
          <w:rtl/>
          <w:lang w:bidi="ar-EG"/>
        </w:rPr>
      </w:pPr>
      <w:r>
        <w:rPr>
          <w:rFonts w:hint="cs"/>
          <w:rtl/>
          <w:lang w:bidi="ar-EG"/>
        </w:rPr>
        <w:t>من امتياز إسرائي</w:t>
      </w:r>
      <w:r>
        <w:rPr>
          <w:rFonts w:hint="eastAsia"/>
          <w:rtl/>
          <w:lang w:bidi="ar-EG"/>
        </w:rPr>
        <w:t>ل</w:t>
      </w:r>
      <w:r>
        <w:rPr>
          <w:rFonts w:hint="cs"/>
          <w:rtl/>
          <w:lang w:bidi="ar-EG"/>
        </w:rPr>
        <w:t xml:space="preserve"> كان الاقتراب إلى الله: "</w:t>
      </w:r>
      <w:r w:rsidRPr="00056DFE">
        <w:rPr>
          <w:rtl/>
          <w:lang w:bidi="ar-EG"/>
        </w:rPr>
        <w:t>أَنْتُمْ رَأَيْتُمْ مَا صَنَعْتُ بِالْمِصْرِيِّينَ. وَأَنَا حَمَلْتُكُمْ عَلَى أَجْنِحَةِ النُّسُورِ وَجِئْتُ بِكُمْ إِلَيَّ.</w:t>
      </w:r>
      <w:r>
        <w:rPr>
          <w:rFonts w:hint="cs"/>
          <w:rtl/>
          <w:lang w:bidi="ar-EG"/>
        </w:rPr>
        <w:t>" (خروج 19: 4). إسرائيل بالتالي على خلاف جميع الشعوب الأخرى أوتي به ليكون</w:t>
      </w:r>
      <w:r w:rsidR="00127881">
        <w:rPr>
          <w:rFonts w:hint="cs"/>
          <w:rtl/>
          <w:lang w:bidi="ar-EG"/>
        </w:rPr>
        <w:t>وا</w:t>
      </w:r>
      <w:r>
        <w:rPr>
          <w:rFonts w:hint="cs"/>
          <w:rtl/>
          <w:lang w:bidi="ar-EG"/>
        </w:rPr>
        <w:t xml:space="preserve"> في مقام كهنة أمام الله</w:t>
      </w:r>
      <w:r>
        <w:rPr>
          <w:rStyle w:val="FootnoteReference"/>
          <w:rtl/>
          <w:lang w:bidi="ar-EG"/>
        </w:rPr>
        <w:footnoteReference w:id="2"/>
      </w:r>
      <w:r>
        <w:rPr>
          <w:rFonts w:hint="cs"/>
          <w:rtl/>
          <w:lang w:bidi="ar-EG"/>
        </w:rPr>
        <w:t>. لذا مكتوب: "</w:t>
      </w:r>
      <w:r w:rsidRPr="00056DFE">
        <w:rPr>
          <w:rtl/>
          <w:lang w:bidi="ar-EG"/>
        </w:rPr>
        <w:t xml:space="preserve"> فَجَاءَ وَبَشَّرَكُمْ بِسَلاَمٍ، أَنْتُمُ الْبَعِيدِينَ وَالْقَرِيبِينَ.</w:t>
      </w:r>
      <w:r w:rsidR="00FC751B">
        <w:rPr>
          <w:rFonts w:hint="cs"/>
          <w:rtl/>
          <w:lang w:bidi="ar-EG"/>
        </w:rPr>
        <w:t xml:space="preserve"> </w:t>
      </w:r>
      <w:r>
        <w:rPr>
          <w:rFonts w:hint="cs"/>
          <w:rtl/>
          <w:lang w:bidi="ar-EG"/>
        </w:rPr>
        <w:t>(اليهود)" (أفسس 2: 17).</w:t>
      </w:r>
    </w:p>
    <w:p w14:paraId="196273D6" w14:textId="6E1DF6B8" w:rsidR="00056DFE" w:rsidRDefault="003B706A">
      <w:pPr>
        <w:rPr>
          <w:rtl/>
          <w:lang w:bidi="ar-EG"/>
        </w:rPr>
      </w:pPr>
      <w:r>
        <w:rPr>
          <w:rFonts w:hint="cs"/>
          <w:rtl/>
          <w:lang w:bidi="ar-EG"/>
        </w:rPr>
        <w:t xml:space="preserve">إن نعمة الله قادت بني إسرائيل إليه، </w:t>
      </w:r>
      <w:r w:rsidR="00EC21E7">
        <w:rPr>
          <w:rFonts w:hint="cs"/>
          <w:rtl/>
          <w:lang w:bidi="ar-EG"/>
        </w:rPr>
        <w:t xml:space="preserve">في أنه هداهم كل الطريق من مصر عبر برية سيناء. أما في سيناء فلقد عملوا على تأسيس وجودهم على طاعتهم وفي هذا الشرط كان عليهم أن يكونوا مملكة للرب وكهنة (قارن خروج 19: 5، 6). لكن سريعًا ما نراهم قد زاغوا عن طاعتهم. صحيح أنهم </w:t>
      </w:r>
      <w:r w:rsidR="00484F71">
        <w:rPr>
          <w:rFonts w:hint="cs"/>
          <w:rtl/>
          <w:lang w:bidi="ar-EG"/>
        </w:rPr>
        <w:t>بقوا</w:t>
      </w:r>
      <w:r w:rsidR="00EC21E7">
        <w:rPr>
          <w:rFonts w:hint="cs"/>
          <w:rtl/>
          <w:lang w:bidi="ar-EG"/>
        </w:rPr>
        <w:t xml:space="preserve"> كشعب بالقُرب من الله، لكن على الرغم من ذلك </w:t>
      </w:r>
      <w:r w:rsidR="00A93115">
        <w:rPr>
          <w:rFonts w:hint="cs"/>
          <w:rtl/>
          <w:lang w:bidi="ar-EG"/>
        </w:rPr>
        <w:t>اعتزل</w:t>
      </w:r>
      <w:r w:rsidR="00EC21E7">
        <w:rPr>
          <w:rFonts w:hint="cs"/>
          <w:rtl/>
          <w:lang w:bidi="ar-EG"/>
        </w:rPr>
        <w:t xml:space="preserve"> في الحال من بعد عصيانهم </w:t>
      </w:r>
      <w:r w:rsidR="00A93115">
        <w:rPr>
          <w:rFonts w:hint="cs"/>
          <w:rtl/>
          <w:lang w:bidi="ar-EG"/>
        </w:rPr>
        <w:t>بعضٌ منهم من وسطهم ليكونوا في اقتراب خاص بالله. بالتالي أصبح الباقون مرفوضين في بُعدهم. لأن هذا ما أمر به الرب موسى: "</w:t>
      </w:r>
      <w:r w:rsidR="00A93115" w:rsidRPr="00A93115">
        <w:rPr>
          <w:rtl/>
          <w:lang w:bidi="ar-EG"/>
        </w:rPr>
        <w:t xml:space="preserve">«وَقَرِّبْ إِلَيْكَ هَارُونَ أَخَاكَ وَبَنِيهِ مَعَهُ مِنْ بَيْنِ بَنِي إِسْرَائِيلَ لِيَكْهَنَ لِي. هَارُونَ </w:t>
      </w:r>
      <w:proofErr w:type="spellStart"/>
      <w:r w:rsidR="00A93115" w:rsidRPr="00A93115">
        <w:rPr>
          <w:rtl/>
          <w:lang w:bidi="ar-EG"/>
        </w:rPr>
        <w:t>نَادَابَ</w:t>
      </w:r>
      <w:proofErr w:type="spellEnd"/>
      <w:r w:rsidR="00A93115" w:rsidRPr="00A93115">
        <w:rPr>
          <w:rtl/>
          <w:lang w:bidi="ar-EG"/>
        </w:rPr>
        <w:t xml:space="preserve"> </w:t>
      </w:r>
      <w:proofErr w:type="spellStart"/>
      <w:r w:rsidR="00A93115" w:rsidRPr="00A93115">
        <w:rPr>
          <w:rtl/>
          <w:lang w:bidi="ar-EG"/>
        </w:rPr>
        <w:t>وَأَبِيهُوَ</w:t>
      </w:r>
      <w:proofErr w:type="spellEnd"/>
      <w:r w:rsidR="00A93115" w:rsidRPr="00A93115">
        <w:rPr>
          <w:rtl/>
          <w:lang w:bidi="ar-EG"/>
        </w:rPr>
        <w:t xml:space="preserve"> </w:t>
      </w:r>
      <w:proofErr w:type="spellStart"/>
      <w:r w:rsidR="00A93115" w:rsidRPr="00A93115">
        <w:rPr>
          <w:rtl/>
          <w:lang w:bidi="ar-EG"/>
        </w:rPr>
        <w:t>أَلِعَازَارَ</w:t>
      </w:r>
      <w:proofErr w:type="spellEnd"/>
      <w:r w:rsidR="00A93115" w:rsidRPr="00A93115">
        <w:rPr>
          <w:rtl/>
          <w:lang w:bidi="ar-EG"/>
        </w:rPr>
        <w:t xml:space="preserve"> </w:t>
      </w:r>
      <w:proofErr w:type="spellStart"/>
      <w:r w:rsidR="00A93115" w:rsidRPr="00A93115">
        <w:rPr>
          <w:rtl/>
          <w:lang w:bidi="ar-EG"/>
        </w:rPr>
        <w:t>وَإِيثَامَارَ</w:t>
      </w:r>
      <w:proofErr w:type="spellEnd"/>
      <w:r w:rsidR="00A93115" w:rsidRPr="00A93115">
        <w:rPr>
          <w:rtl/>
          <w:lang w:bidi="ar-EG"/>
        </w:rPr>
        <w:t xml:space="preserve"> بَنِي هَارُونَ.</w:t>
      </w:r>
      <w:r w:rsidR="00A93115">
        <w:rPr>
          <w:rFonts w:hint="cs"/>
          <w:rtl/>
          <w:lang w:bidi="ar-EG"/>
        </w:rPr>
        <w:t xml:space="preserve">" (خروج 28: 1). عليهم أن </w:t>
      </w:r>
      <w:r w:rsidR="00AF5E43">
        <w:rPr>
          <w:rFonts w:hint="cs"/>
          <w:rtl/>
          <w:lang w:bidi="ar-EG"/>
        </w:rPr>
        <w:t>يقتربوا</w:t>
      </w:r>
      <w:r w:rsidR="00A93115">
        <w:rPr>
          <w:rFonts w:hint="cs"/>
          <w:rtl/>
          <w:lang w:bidi="ar-EG"/>
        </w:rPr>
        <w:t xml:space="preserve"> أمام المذبح</w:t>
      </w:r>
      <w:r w:rsidR="00AF5E43">
        <w:rPr>
          <w:rFonts w:hint="cs"/>
          <w:rtl/>
          <w:lang w:bidi="ar-EG"/>
        </w:rPr>
        <w:t xml:space="preserve"> ليخدموا عند القدس (خروج 28: 43). واحدٌ منهم كان امتيازه بأن يقترب أكثر منهم إلى الله: هذا كان رئيس الكهنة الذي كان يحق له أن يدخل إلى داخل الحجاب. لكن من بعد خطية </w:t>
      </w:r>
      <w:proofErr w:type="spellStart"/>
      <w:r w:rsidR="00AF5E43">
        <w:rPr>
          <w:rFonts w:hint="cs"/>
          <w:rtl/>
          <w:lang w:bidi="ar-EG"/>
        </w:rPr>
        <w:t>ناداب</w:t>
      </w:r>
      <w:proofErr w:type="spellEnd"/>
      <w:r w:rsidR="00AF5E43">
        <w:rPr>
          <w:rFonts w:hint="cs"/>
          <w:rtl/>
          <w:lang w:bidi="ar-EG"/>
        </w:rPr>
        <w:t xml:space="preserve"> </w:t>
      </w:r>
      <w:proofErr w:type="spellStart"/>
      <w:r w:rsidR="00AF5E43">
        <w:rPr>
          <w:rFonts w:hint="cs"/>
          <w:rtl/>
          <w:lang w:bidi="ar-EG"/>
        </w:rPr>
        <w:t>وأبيهو</w:t>
      </w:r>
      <w:proofErr w:type="spellEnd"/>
      <w:r w:rsidR="00AF5E43">
        <w:rPr>
          <w:rFonts w:hint="cs"/>
          <w:rtl/>
          <w:lang w:bidi="ar-EG"/>
        </w:rPr>
        <w:t xml:space="preserve"> (لاويين 10: 1، 2) اختُصر</w:t>
      </w:r>
      <w:r w:rsidR="0044213E">
        <w:rPr>
          <w:rFonts w:hint="cs"/>
          <w:rtl/>
          <w:lang w:bidi="ar-EG"/>
        </w:rPr>
        <w:t xml:space="preserve"> أيضًا</w:t>
      </w:r>
      <w:r w:rsidR="00AF5E43">
        <w:rPr>
          <w:rFonts w:hint="cs"/>
          <w:rtl/>
          <w:lang w:bidi="ar-EG"/>
        </w:rPr>
        <w:t xml:space="preserve"> من امتياز رئيس الكهنة هذا</w:t>
      </w:r>
      <w:r w:rsidR="0044213E">
        <w:rPr>
          <w:rFonts w:hint="cs"/>
          <w:rtl/>
          <w:lang w:bidi="ar-EG"/>
        </w:rPr>
        <w:t>، الذي وحده كان له الحق بالدخول إلى داخل الحجاب. "</w:t>
      </w:r>
      <w:r w:rsidR="0044213E" w:rsidRPr="0044213E">
        <w:rPr>
          <w:rtl/>
          <w:lang w:bidi="ar-EG"/>
        </w:rPr>
        <w:t>وَكَلَّمَ الرَّبُّ مُوسَى بَعْدَ مَوْتِ ابْنَيْ هَارُونَ عِنْدَمَا اقْتَرَبَا أَمَامَ الرَّبِّ وَمَاتَا.  2 وَقَالَ الرَّبُّ لِمُوسَى: «كَلِّمْ هَارُونَ أَخَاكَ أَنْ لاَ يَدْخُلَ كُلَّ وَقْتٍ إِلَى الْقُدْسِ دَاخِلَ الْحِجَابِ أَمَامَ الْغِطَاءِ الَّذِي عَلَى التَّابُوتِ لِئَلاَّ يَمُوتَ، لأَنِّي فِي السَّحَابِ أَتَرَاءَى عَلَى الْغِطَاءِ.</w:t>
      </w:r>
      <w:r w:rsidR="004B3E83">
        <w:rPr>
          <w:rFonts w:hint="cs"/>
          <w:rtl/>
          <w:lang w:bidi="ar-EG"/>
        </w:rPr>
        <w:t>" (لاويين 16: 1، 2).</w:t>
      </w:r>
    </w:p>
    <w:p w14:paraId="0E8EE151" w14:textId="1014083F" w:rsidR="00484F71" w:rsidRDefault="00484F71">
      <w:pPr>
        <w:rPr>
          <w:rtl/>
          <w:lang w:bidi="ar-EG"/>
        </w:rPr>
      </w:pPr>
      <w:r>
        <w:rPr>
          <w:rFonts w:hint="cs"/>
          <w:rtl/>
          <w:lang w:bidi="ar-EG"/>
        </w:rPr>
        <w:t>من دون أي شك كانت "الخدمة (أو عبادة الله)" للرب</w:t>
      </w:r>
      <w:r w:rsidR="00FF6367">
        <w:rPr>
          <w:rFonts w:hint="cs"/>
          <w:rtl/>
          <w:lang w:bidi="ar-EG"/>
        </w:rPr>
        <w:t xml:space="preserve"> (رومية 9: 4). لكنها كانت عبادة لله، لم يكن الاقتراب إلى الله كاملاً وكان محدودًا. رئيس الكهنة كان أقربهم، ومن بعده كانوا الكهنة: هؤلاء سجدوا في الداخل. من بعدهم كان </w:t>
      </w:r>
      <w:proofErr w:type="spellStart"/>
      <w:r w:rsidR="00FF6367">
        <w:rPr>
          <w:rFonts w:hint="cs"/>
          <w:rtl/>
          <w:lang w:bidi="ar-EG"/>
        </w:rPr>
        <w:t>اللاويون</w:t>
      </w:r>
      <w:proofErr w:type="spellEnd"/>
      <w:r w:rsidR="00FF6367">
        <w:rPr>
          <w:rFonts w:hint="cs"/>
          <w:rtl/>
          <w:lang w:bidi="ar-EG"/>
        </w:rPr>
        <w:t xml:space="preserve"> الذين أعانوا الكهنة، والذين </w:t>
      </w:r>
      <w:r w:rsidR="00FF6367">
        <w:rPr>
          <w:rFonts w:hint="cs"/>
          <w:rtl/>
          <w:lang w:bidi="ar-EG"/>
        </w:rPr>
        <w:lastRenderedPageBreak/>
        <w:t>تكفلوا الاهتمام بخيمة الاجتماع. أخيرًا كان الشعب، أي الساجدون في الخارج كما هو مكتوب: "</w:t>
      </w:r>
      <w:r w:rsidR="00FF6367" w:rsidRPr="00FF6367">
        <w:rPr>
          <w:rtl/>
          <w:lang w:bidi="ar-EG"/>
        </w:rPr>
        <w:t xml:space="preserve"> وَكَانَ كُلُّ جُمْهُورِ الشَّعْبِ يُصَلُّونَ خَارِجًا وَقْتَ الْبَخُورِ.</w:t>
      </w:r>
      <w:r w:rsidR="00FF6367">
        <w:rPr>
          <w:rFonts w:hint="cs"/>
          <w:rtl/>
          <w:lang w:bidi="ar-EG"/>
        </w:rPr>
        <w:t xml:space="preserve">" (لوقا 1: 10). لكن حتى في هذه الدار الخارجية </w:t>
      </w:r>
      <w:r w:rsidR="0009496D">
        <w:rPr>
          <w:rFonts w:hint="cs"/>
          <w:rtl/>
          <w:lang w:bidi="ar-EG"/>
        </w:rPr>
        <w:t>لم يكن يحق لأي أممي بالدخول (أعمال الرسل 21: 28، 29).</w:t>
      </w:r>
    </w:p>
    <w:p w14:paraId="6B8D1281" w14:textId="1272E3A6" w:rsidR="0009496D" w:rsidRDefault="0009496D">
      <w:pPr>
        <w:rPr>
          <w:rtl/>
          <w:lang w:bidi="ar-EG"/>
        </w:rPr>
      </w:pPr>
      <w:r>
        <w:rPr>
          <w:rFonts w:hint="cs"/>
          <w:rtl/>
          <w:lang w:bidi="ar-EG"/>
        </w:rPr>
        <w:t xml:space="preserve">الأمور الجوهرية في العبادة اليهودية كانت: ذبيحة وكهنوت. إن هذا كان محصورًا على شعب إسرائيل بصورة خاصة تحت الناموس. لكننا نحن أيضًا بحاجة لكليهما، ونشكر الله بأنه لنا هذا في يسوع. غير أنه هنالك فارق كبير ما بين العبادة في القديم والآن، وذلك بالنظر إلى الترتيب والقيمة. </w:t>
      </w:r>
      <w:r w:rsidR="005E1C8F">
        <w:rPr>
          <w:rFonts w:hint="cs"/>
          <w:rtl/>
          <w:lang w:bidi="ar-EG"/>
        </w:rPr>
        <w:t>وكلمة الله لا تتركنا في غموض من جهة هذا الفارق ما بين عبادة إسرائيل تحت الناموس وعبادة الكنيسة (شركة المؤمنين). في عبرانيين 10 يقدّم لنا الروح القدس توضيحًا حول الاحتفال التذكاري ليوم الكفارة العظيم، الذي به علينا أن نكون مقتنعين بأن مكانة الساجدين الحقيقيين في الحاضر هي</w:t>
      </w:r>
      <w:r w:rsidR="00791B40">
        <w:rPr>
          <w:rFonts w:hint="cs"/>
          <w:rtl/>
          <w:lang w:bidi="ar-EG"/>
        </w:rPr>
        <w:t xml:space="preserve"> تمامًا</w:t>
      </w:r>
      <w:r w:rsidR="005E1C8F">
        <w:rPr>
          <w:rFonts w:hint="cs"/>
          <w:rtl/>
          <w:lang w:bidi="ar-EG"/>
        </w:rPr>
        <w:t xml:space="preserve"> عكس عبادة بني إسرائيل تحت الناموس. وهذا ما نريد بأن نتأمله الآن.</w:t>
      </w:r>
    </w:p>
    <w:p w14:paraId="5C941DE3" w14:textId="53EBF1B1" w:rsidR="001C42CE" w:rsidRDefault="001C42CE">
      <w:pPr>
        <w:rPr>
          <w:rtl/>
          <w:lang w:bidi="ar-EG"/>
        </w:rPr>
      </w:pPr>
      <w:r>
        <w:rPr>
          <w:rFonts w:hint="cs"/>
          <w:rtl/>
          <w:lang w:bidi="ar-EG"/>
        </w:rPr>
        <w:t>ذبائح الناموس لم يكن باستطاعتها أن تجعل مقدّم الذبيحة ساجدًا إلى مدى الأيام. لقد كانت تفتقر لقوة في داخلها وكان يجب أيضًا أن تُقدّم بتكرار</w:t>
      </w:r>
      <w:r w:rsidR="005F2CF7">
        <w:rPr>
          <w:rFonts w:hint="cs"/>
          <w:rtl/>
          <w:lang w:bidi="ar-EG"/>
        </w:rPr>
        <w:t>: "</w:t>
      </w:r>
      <w:r w:rsidR="005F2CF7" w:rsidRPr="005F2CF7">
        <w:rPr>
          <w:rtl/>
          <w:lang w:bidi="ar-EG"/>
        </w:rPr>
        <w:t xml:space="preserve">وَإِلاَّ، أَفَمَا زَالَتْ تُقَدَّمُ؟ مِنْ أَجْلِ أَنَّ الْخَادِمِينَ، وَهُمْ مُطَهَّرُونَ مَرَّةً، </w:t>
      </w:r>
      <w:r w:rsidR="005F2CF7">
        <w:rPr>
          <w:rFonts w:hint="cs"/>
          <w:rtl/>
          <w:lang w:bidi="ar-EG"/>
        </w:rPr>
        <w:t>أ</w:t>
      </w:r>
      <w:r w:rsidR="005F2CF7" w:rsidRPr="005F2CF7">
        <w:rPr>
          <w:rtl/>
          <w:lang w:bidi="ar-EG"/>
        </w:rPr>
        <w:t>لاَ يَكُونُ لَهُمْ أَيْضًا ضَمِيرُ خَطَايَا</w:t>
      </w:r>
      <w:r w:rsidR="005F2CF7">
        <w:rPr>
          <w:rFonts w:hint="cs"/>
          <w:rtl/>
          <w:lang w:bidi="ar-EG"/>
        </w:rPr>
        <w:t xml:space="preserve">؟" (عبرانيين 10: 2). هنا يقول بأن اكتمال الساجد قائم في أنه لم يعُد له وعي بالخطايا. إن هذا الساجد هو ساجد حقيقي. وكم هذا يعظّم عبادة الله بلا حدود، الذي وجودها ليس من أجل تبريرنا وإنما لأننا قد أصبحنا مبررين. </w:t>
      </w:r>
      <w:r w:rsidR="000E6640">
        <w:rPr>
          <w:rFonts w:hint="cs"/>
          <w:rtl/>
          <w:lang w:bidi="ar-EG"/>
        </w:rPr>
        <w:t>إنه</w:t>
      </w:r>
      <w:r w:rsidR="00FC751B">
        <w:rPr>
          <w:rFonts w:hint="cs"/>
          <w:rtl/>
          <w:lang w:bidi="ar-EG"/>
        </w:rPr>
        <w:t>ا</w:t>
      </w:r>
      <w:r w:rsidR="000E6640">
        <w:rPr>
          <w:rFonts w:hint="cs"/>
          <w:rtl/>
          <w:lang w:bidi="ar-EG"/>
        </w:rPr>
        <w:t xml:space="preserve"> ليس</w:t>
      </w:r>
      <w:r w:rsidR="00FC751B">
        <w:rPr>
          <w:rFonts w:hint="cs"/>
          <w:rtl/>
          <w:lang w:bidi="ar-EG"/>
        </w:rPr>
        <w:t>ت</w:t>
      </w:r>
      <w:r w:rsidR="000E6640">
        <w:rPr>
          <w:rFonts w:hint="cs"/>
          <w:rtl/>
          <w:lang w:bidi="ar-EG"/>
        </w:rPr>
        <w:t xml:space="preserve"> الوسيلة وإنما الغاية </w:t>
      </w:r>
      <w:r w:rsidR="00FC751B">
        <w:rPr>
          <w:rFonts w:hint="cs"/>
          <w:rtl/>
          <w:lang w:bidi="ar-EG"/>
        </w:rPr>
        <w:t xml:space="preserve">من </w:t>
      </w:r>
      <w:r w:rsidR="000E6640">
        <w:rPr>
          <w:rFonts w:hint="cs"/>
          <w:rtl/>
          <w:lang w:bidi="ar-EG"/>
        </w:rPr>
        <w:t>تبريرنا. كل مَن لم يتبرر لا يمكنه أن يعبد الله ويخدمه. إن لم يتيقن أحد من غفران خطاياه، أي من تبريره، فعلى ماذا تكون قائمة عبادة مثل هذا الإنسان؟</w:t>
      </w:r>
    </w:p>
    <w:p w14:paraId="0F76A1C7" w14:textId="41A178C8" w:rsidR="00281A73" w:rsidRDefault="00281A73">
      <w:pPr>
        <w:rPr>
          <w:rtl/>
          <w:lang w:bidi="ar-EG"/>
        </w:rPr>
      </w:pPr>
      <w:r>
        <w:rPr>
          <w:rFonts w:hint="cs"/>
          <w:rtl/>
          <w:lang w:bidi="ar-EG"/>
        </w:rPr>
        <w:t xml:space="preserve">كم هو مبارَك تعليم الرسول، الذي بحسبه هنا يضع الذبائح الكثيرة (ذبائح لم يكن باستطاعتها أبدًا بأن </w:t>
      </w:r>
      <w:r w:rsidR="000C31A1">
        <w:rPr>
          <w:rFonts w:hint="cs"/>
          <w:rtl/>
          <w:lang w:bidi="ar-EG"/>
        </w:rPr>
        <w:t>ترفع</w:t>
      </w:r>
      <w:r>
        <w:rPr>
          <w:rFonts w:hint="cs"/>
          <w:rtl/>
          <w:lang w:bidi="ar-EG"/>
        </w:rPr>
        <w:t xml:space="preserve"> خطايا)</w:t>
      </w:r>
      <w:r w:rsidR="004C10FF">
        <w:rPr>
          <w:rFonts w:hint="cs"/>
          <w:rtl/>
          <w:lang w:bidi="ar-EG"/>
        </w:rPr>
        <w:t xml:space="preserve"> قبالة الذبيحة الوحيدة التي أكمل بها المسيح المقدسين إلى الأبد (قارن عبرانيين 10: 14). </w:t>
      </w:r>
      <w:r w:rsidR="00412DB1">
        <w:rPr>
          <w:rFonts w:hint="cs"/>
          <w:rtl/>
          <w:lang w:bidi="ar-EG"/>
        </w:rPr>
        <w:t xml:space="preserve">إسرائيل تقدّس للحظة في يوم الكفارة وحتى في ذلك لم يكن بحسب الضمير، لأنه لم يكن من الممكن الوصول إليه عن طريق دم ذبائحهم (قارن عبرانيين 9: 9). لذا فعبادتهم كان يجب حدوثها في روح العبودية التي تلد خوفًا (قارن رومية 8: 15). </w:t>
      </w:r>
      <w:r w:rsidR="000E29DC">
        <w:rPr>
          <w:rFonts w:hint="cs"/>
          <w:rtl/>
          <w:lang w:bidi="ar-EG"/>
        </w:rPr>
        <w:t>ولم يكن من الممكن أن تكون حرية</w:t>
      </w:r>
      <w:r w:rsidR="00A625E6">
        <w:rPr>
          <w:rFonts w:hint="cs"/>
          <w:rtl/>
          <w:lang w:bidi="ar-EG"/>
        </w:rPr>
        <w:t xml:space="preserve"> في ذلك التي هي لنا بدم يسوع (قارن 10: 19)</w:t>
      </w:r>
      <w:r w:rsidR="00EA2171">
        <w:rPr>
          <w:rFonts w:hint="cs"/>
          <w:rtl/>
          <w:lang w:bidi="ar-EG"/>
        </w:rPr>
        <w:t>، ولأجل ذلك لم يعُد هنالك أية ضرورة لأية ذبيحة.</w:t>
      </w:r>
    </w:p>
    <w:p w14:paraId="548DC490" w14:textId="4093DC80" w:rsidR="00EA2171" w:rsidRDefault="00EA2171">
      <w:pPr>
        <w:rPr>
          <w:rtl/>
          <w:lang w:bidi="ar-EG"/>
        </w:rPr>
      </w:pPr>
      <w:r>
        <w:rPr>
          <w:rFonts w:hint="cs"/>
          <w:rtl/>
          <w:lang w:bidi="ar-EG"/>
        </w:rPr>
        <w:t xml:space="preserve">فذبيحة المسيح الوحيدة، التي أُكملت وتم قبولها هي أيضًا لها قوتها دائمة الأثر. فكل مَن آمن يجد فيها غفران خطاياه، بحيث على الفور لا يعود المؤمن يتوقع أية ذبيحة أخرى عن الخطية (قارن عبرانيين 10: 18). </w:t>
      </w:r>
      <w:r w:rsidR="008B6B8D">
        <w:rPr>
          <w:rFonts w:hint="cs"/>
          <w:rtl/>
          <w:lang w:bidi="ar-EG"/>
        </w:rPr>
        <w:t>وما لو لم يكن هذا الوضع المذكور أخيرًا لكان هنالك عودة لذكر الخطية وعودتها إلى الضمير. وهذا ما يحدث دائمًا مع نفوس لم تستند بعد ببساطة على الذبيحة التي أكملها المسيح مرة واحدة وإلى الأبد. فالإيمان يفهم بأن موت وقيامة المسيح حصلا "</w:t>
      </w:r>
      <w:r w:rsidR="008B6B8D" w:rsidRPr="008B6B8D">
        <w:rPr>
          <w:rtl/>
          <w:lang w:bidi="ar-EG"/>
        </w:rPr>
        <w:t xml:space="preserve"> لِتَكْمِيلِ الْمَعْصِيَةِ وَتَتْمِيمِ الْخَطَايَا، وَلِكَفَّارَةِ الإِثْمِ، </w:t>
      </w:r>
      <w:proofErr w:type="spellStart"/>
      <w:r w:rsidR="008B6B8D" w:rsidRPr="008B6B8D">
        <w:rPr>
          <w:rtl/>
          <w:lang w:bidi="ar-EG"/>
        </w:rPr>
        <w:t>وَلِيُؤْتَى</w:t>
      </w:r>
      <w:proofErr w:type="spellEnd"/>
      <w:r w:rsidR="008B6B8D" w:rsidRPr="008B6B8D">
        <w:rPr>
          <w:rtl/>
          <w:lang w:bidi="ar-EG"/>
        </w:rPr>
        <w:t xml:space="preserve"> بِالْبِرِّ الأَبَدِيِّ</w:t>
      </w:r>
      <w:r w:rsidR="008B6B8D">
        <w:rPr>
          <w:rFonts w:hint="cs"/>
          <w:rtl/>
          <w:lang w:bidi="ar-EG"/>
        </w:rPr>
        <w:t>...</w:t>
      </w:r>
      <w:r w:rsidR="008B6B8D" w:rsidRPr="008B6B8D">
        <w:rPr>
          <w:rtl/>
          <w:lang w:bidi="ar-EG"/>
        </w:rPr>
        <w:t>، وَلِمَسْحِ قُدُّوسِ الْقُدُّوسِينَ.</w:t>
      </w:r>
      <w:r w:rsidR="008B6B8D">
        <w:rPr>
          <w:rFonts w:hint="cs"/>
          <w:rtl/>
          <w:lang w:bidi="ar-EG"/>
        </w:rPr>
        <w:t>" (دانيال 9: 24). وقد أُعلن لدانيال النبي، بأن هذا كان ضروريًا لجعل شعبه "</w:t>
      </w:r>
      <w:r w:rsidR="008B6B8D" w:rsidRPr="008B6B8D">
        <w:rPr>
          <w:rtl/>
          <w:lang w:bidi="ar-EG"/>
        </w:rPr>
        <w:t>مَمْلَكَةَ كَهَنَةٍ وَأُمَّةً مُقَدَّسَةً.</w:t>
      </w:r>
      <w:r w:rsidR="008B6B8D">
        <w:rPr>
          <w:rFonts w:hint="cs"/>
          <w:rtl/>
          <w:lang w:bidi="ar-EG"/>
        </w:rPr>
        <w:t>"، حيث كان سعيهم إلى هذا الأمر بواسطة طاعتهم الشخصية عبثًا. ولكن حال أن آمن اليهودي بقوة "دم المسيح الثمين" تحققت له الكلمات: "</w:t>
      </w:r>
      <w:r w:rsidR="00A86999" w:rsidRPr="00A86999">
        <w:rPr>
          <w:rtl/>
          <w:lang w:bidi="ar-EG"/>
        </w:rPr>
        <w:t xml:space="preserve"> وَأَمَّا أَنْتُمْ فَجِنْسٌ مُخْتَارٌ، وَكَهَنُوتٌ مُلُوكِيٌّ، أُمَّةٌ مُقَدَّسَةٌ، شَعْبُ اقْتِنَاءٍ، لِكَيْ تُخْبِرُوا بِفَضَائِلِ الَّذِي دَعَاكُمْ مِنَ الظُّلْمَةِ إِلَى نُورِهِ الْعَجِيبِ.</w:t>
      </w:r>
      <w:r w:rsidR="00A86999">
        <w:rPr>
          <w:rFonts w:hint="cs"/>
          <w:rtl/>
          <w:lang w:bidi="ar-EG"/>
        </w:rPr>
        <w:t>" (1. بطرس 2: 9). وهكذا فقط من الممكن أن يكون أسمى نصيب في العبادة لله، أي الحمد والسجود، من امتيازنا: "</w:t>
      </w:r>
      <w:r w:rsidR="00A86999" w:rsidRPr="00A86999">
        <w:rPr>
          <w:rtl/>
          <w:lang w:bidi="ar-EG"/>
        </w:rPr>
        <w:t>أَرْفَعُكَ يَا إِلهِي الْمَلِكَ، وَأُبَارِكُ اسْمَكَ إِلَى الدَّهْرِ وَالأَبَدِ.</w:t>
      </w:r>
      <w:r w:rsidR="00A86999">
        <w:rPr>
          <w:rFonts w:hint="cs"/>
          <w:rtl/>
          <w:lang w:bidi="ar-EG"/>
        </w:rPr>
        <w:t xml:space="preserve">" (مزمور 145: 1). فبينما يصمت تسبيح الرب في صهيون، ففم الخاطئ </w:t>
      </w:r>
      <w:proofErr w:type="spellStart"/>
      <w:r w:rsidR="00A86999">
        <w:rPr>
          <w:rFonts w:hint="cs"/>
          <w:rtl/>
          <w:lang w:bidi="ar-EG"/>
        </w:rPr>
        <w:t>المُفتدى</w:t>
      </w:r>
      <w:proofErr w:type="spellEnd"/>
      <w:r w:rsidR="00A86999">
        <w:rPr>
          <w:rFonts w:hint="cs"/>
          <w:rtl/>
          <w:lang w:bidi="ar-EG"/>
        </w:rPr>
        <w:t xml:space="preserve"> بدم حمل الله، يكون مفتوحًا مخبرًا بمدح الرب، وبتمجيده. فالله بنفسه هو مَن صنع ثمر الشفاه، حيث قال: "</w:t>
      </w:r>
      <w:r w:rsidR="00A86999" w:rsidRPr="00A86999">
        <w:rPr>
          <w:rtl/>
          <w:lang w:bidi="ar-EG"/>
        </w:rPr>
        <w:t xml:space="preserve">خَالِقًا ثَمَرَ الشَّفَتَيْنِ. سَلاَمٌ </w:t>
      </w:r>
      <w:proofErr w:type="spellStart"/>
      <w:r w:rsidR="00A86999" w:rsidRPr="00A86999">
        <w:rPr>
          <w:rtl/>
          <w:lang w:bidi="ar-EG"/>
        </w:rPr>
        <w:t>سَلاَمٌ</w:t>
      </w:r>
      <w:proofErr w:type="spellEnd"/>
      <w:r w:rsidR="00A86999" w:rsidRPr="00A86999">
        <w:rPr>
          <w:rtl/>
          <w:lang w:bidi="ar-EG"/>
        </w:rPr>
        <w:t xml:space="preserve"> لِلْبَعِيدِ وَلِلْقَرِيبِ،</w:t>
      </w:r>
      <w:r w:rsidR="00A86999">
        <w:rPr>
          <w:rFonts w:hint="cs"/>
          <w:rtl/>
          <w:lang w:bidi="ar-EG"/>
        </w:rPr>
        <w:t>" (إشعياء 57: 19).</w:t>
      </w:r>
    </w:p>
    <w:p w14:paraId="1B458543" w14:textId="275C9B05" w:rsidR="00A86999" w:rsidRDefault="00A86999">
      <w:pPr>
        <w:rPr>
          <w:rtl/>
          <w:lang w:bidi="ar-EG"/>
        </w:rPr>
      </w:pPr>
      <w:r>
        <w:rPr>
          <w:rFonts w:hint="cs"/>
          <w:rtl/>
          <w:lang w:bidi="ar-EG"/>
        </w:rPr>
        <w:t>لنعُد ثانية إلى إصحاحنا. إن حرية الضمير هي من ضمن جوهرية العبادة الحقيقية لله. وأنا لا أقصد ما تسميه الناس حرية الضمير، وإنما كفاءة الاقتراب إلى الله من دون أي وعي بالخطية. وهذا لا يعني، بأن على المرء بأن يدّعي بأنه بريء</w:t>
      </w:r>
      <w:r w:rsidR="008A57F3">
        <w:rPr>
          <w:rFonts w:hint="cs"/>
          <w:rtl/>
          <w:lang w:bidi="ar-EG"/>
        </w:rPr>
        <w:t xml:space="preserve">، أو، بأنه لا يشعر بأية خطية. </w:t>
      </w:r>
      <w:r w:rsidR="008A57F3">
        <w:rPr>
          <w:rFonts w:hint="cs"/>
          <w:rtl/>
          <w:lang w:bidi="ar-EG"/>
        </w:rPr>
        <w:lastRenderedPageBreak/>
        <w:t>لأنه إن لم أكن أعي بشيء، فأنا بالتالي لا أكون مبررًا بعد (1. كورنثوس 4: 4). إننا لدينا ضمير غير ناقص بشيء، ونحن نعترف بالخطية ومع ذلك فإننا نتمسك بالإقرار: فلقد تم محوه</w:t>
      </w:r>
      <w:r w:rsidR="00180AFC">
        <w:rPr>
          <w:rFonts w:hint="cs"/>
          <w:rtl/>
          <w:lang w:bidi="ar-EG"/>
        </w:rPr>
        <w:t>ا</w:t>
      </w:r>
      <w:r w:rsidR="008A57F3">
        <w:rPr>
          <w:rFonts w:hint="cs"/>
          <w:rtl/>
          <w:lang w:bidi="ar-EG"/>
        </w:rPr>
        <w:t xml:space="preserve"> إلى الأبد.</w:t>
      </w:r>
    </w:p>
    <w:p w14:paraId="5C623DE1" w14:textId="35C73DEE" w:rsidR="008A57F3" w:rsidRDefault="008A57F3">
      <w:pPr>
        <w:rPr>
          <w:rtl/>
          <w:lang w:bidi="ar-EG"/>
        </w:rPr>
      </w:pPr>
      <w:r>
        <w:rPr>
          <w:rFonts w:hint="cs"/>
          <w:rtl/>
          <w:lang w:bidi="ar-EG"/>
        </w:rPr>
        <w:t xml:space="preserve">فكل العطايا والذبائح التي تحت الناموس لم تكن قادرة أبدًا أن تُكمّل مقدمها في وعيه (عبرانيين 9: 9). وقد يكون من الممكن بأن يقترب تمامًا بحسب وصف ترتيب الله، ولكنه يكون وهو لديه ضمير مُثقَل من الخطية. فأمام الله لا يمكن لأي ضمير أن يكون مستريحًا، إن تعلّق أي أمر بفعل البشر. فالساجد يتطهر مرة واحدة وإلى الأبد، أو سيكون لا زال لديه وعي بالخطية. </w:t>
      </w:r>
      <w:r>
        <w:rPr>
          <w:rtl/>
          <w:lang w:bidi="ar-EG"/>
        </w:rPr>
        <w:t>–</w:t>
      </w:r>
      <w:r>
        <w:rPr>
          <w:rFonts w:hint="cs"/>
          <w:rtl/>
          <w:lang w:bidi="ar-EG"/>
        </w:rPr>
        <w:t xml:space="preserve"> فخيمة الاجتماع الكاملة والحقيقية</w:t>
      </w:r>
      <w:r w:rsidR="00BC033A">
        <w:rPr>
          <w:rFonts w:hint="cs"/>
          <w:rtl/>
          <w:lang w:bidi="ar-EG"/>
        </w:rPr>
        <w:t xml:space="preserve"> لم تكن مصنوعة بالأيادي، أي أن هذا يعني ليس من هذه الخليقة. فبهذه دخل المسيح إلى الأقداس. فكل مَن نظر إلى يسوع بالإيمان، وكل مَن أدرك بأن الرب لم يدخل الأقداس "بدم ثيران وتيوس" وإنما بدمه مرة واحدة ووجد فداء أبديًا </w:t>
      </w:r>
      <w:r w:rsidR="00BC033A">
        <w:rPr>
          <w:rtl/>
          <w:lang w:bidi="ar-EG"/>
        </w:rPr>
        <w:t>–</w:t>
      </w:r>
      <w:r w:rsidR="00BC033A">
        <w:rPr>
          <w:rFonts w:hint="cs"/>
          <w:rtl/>
          <w:lang w:bidi="ar-EG"/>
        </w:rPr>
        <w:t xml:space="preserve"> فكيف من الممكن أن يكون في مثل هذا الإنسان وعي بالخطية؟ فالمسيح لن يدخل الأقداس مرة ثانية. فلم تعُد هنالك أية ذبيحة أخرى عن الخطية، ولا يحق الآن بأن يُدخَل بأي دم آخر غيره، لأنه أين سيجد المرء دمًا أكثر منه قيمة؟ فالكل قد اكتمل مرة واحدة وإلى الأبد: ولهذا أيضًا لم يعُد لمن تطهر في عبادته لله، بهذا الدم مرة واحدة (عبرانيين 9: 14)، أي وعي بالخطية. فهو باستطاعته أن يخدم الله الحي. ولم يعُد أي شيء متعلق</w:t>
      </w:r>
      <w:r w:rsidR="005B2E0D">
        <w:rPr>
          <w:rFonts w:hint="cs"/>
          <w:rtl/>
          <w:lang w:bidi="ar-EG"/>
        </w:rPr>
        <w:t xml:space="preserve"> بما يفعله الساجد، فالكل يكون متعلقًا بالذبيحة المكتملة، بالدم الثمين وبدوام كهنوت ربنا يسوع المسيح</w:t>
      </w:r>
      <w:r w:rsidR="00BC38C3">
        <w:rPr>
          <w:rFonts w:hint="cs"/>
          <w:rtl/>
          <w:lang w:bidi="ar-EG"/>
        </w:rPr>
        <w:t xml:space="preserve"> </w:t>
      </w:r>
      <w:r w:rsidR="00BC38C3" w:rsidRPr="00D54ACA">
        <w:rPr>
          <w:rtl/>
          <w:lang w:bidi="ar-EG"/>
        </w:rPr>
        <w:t>الأبدي</w:t>
      </w:r>
      <w:r w:rsidR="005B2E0D">
        <w:rPr>
          <w:rFonts w:hint="cs"/>
          <w:rtl/>
          <w:lang w:bidi="ar-EG"/>
        </w:rPr>
        <w:t>.</w:t>
      </w:r>
    </w:p>
    <w:p w14:paraId="009AB93F" w14:textId="273F0DCA" w:rsidR="00D54ACA" w:rsidRDefault="00D54ACA">
      <w:pPr>
        <w:rPr>
          <w:rtl/>
          <w:lang w:bidi="ar-EG"/>
        </w:rPr>
      </w:pPr>
      <w:r>
        <w:rPr>
          <w:rFonts w:hint="cs"/>
          <w:rtl/>
          <w:lang w:bidi="ar-EG"/>
        </w:rPr>
        <w:t>فقبل دخول الله في عهد الناموس مع إسرائيل، قال لموسى: "</w:t>
      </w:r>
      <w:r w:rsidRPr="00D54ACA">
        <w:rPr>
          <w:rtl/>
          <w:lang w:bidi="ar-EG"/>
        </w:rPr>
        <w:t>«اذْهَبْ إِلَى الشَّعْبِ وَقَدِّسْهُمُ الْيَوْمَ وَغَدًا، وَلْيَغْسِلُوا ثِيَابَهُمْ،</w:t>
      </w:r>
      <w:r>
        <w:rPr>
          <w:rFonts w:hint="cs"/>
          <w:rtl/>
          <w:lang w:bidi="ar-EG"/>
        </w:rPr>
        <w:t xml:space="preserve">" </w:t>
      </w:r>
      <w:r>
        <w:rPr>
          <w:rtl/>
          <w:lang w:bidi="ar-EG"/>
        </w:rPr>
        <w:t>–</w:t>
      </w:r>
      <w:r>
        <w:rPr>
          <w:rFonts w:hint="cs"/>
          <w:rtl/>
          <w:lang w:bidi="ar-EG"/>
        </w:rPr>
        <w:t xml:space="preserve"> "</w:t>
      </w:r>
      <w:r w:rsidRPr="00D54ACA">
        <w:rPr>
          <w:rFonts w:ascii="Tahoma" w:hAnsi="Tahoma" w:cs="Tahoma"/>
          <w:lang w:bidi="ar-EG"/>
        </w:rPr>
        <w:t>﻿</w:t>
      </w:r>
      <w:r w:rsidRPr="00D54ACA">
        <w:rPr>
          <w:rtl/>
          <w:lang w:bidi="ar-EG"/>
        </w:rPr>
        <w:t xml:space="preserve"> </w:t>
      </w:r>
      <w:r w:rsidRPr="00D54ACA">
        <w:rPr>
          <w:rFonts w:ascii="Tahoma" w:hAnsi="Tahoma" w:cs="Tahoma" w:hint="cs"/>
          <w:rtl/>
          <w:lang w:bidi="ar-EG"/>
        </w:rPr>
        <w:t>﻿</w:t>
      </w:r>
      <w:r w:rsidRPr="00D54ACA">
        <w:rPr>
          <w:rFonts w:hint="cs"/>
          <w:rtl/>
          <w:lang w:bidi="ar-EG"/>
        </w:rPr>
        <w:t>فَانْحَدَرَ</w:t>
      </w:r>
      <w:r w:rsidRPr="00D54ACA">
        <w:rPr>
          <w:rtl/>
          <w:lang w:bidi="ar-EG"/>
        </w:rPr>
        <w:t xml:space="preserve"> </w:t>
      </w:r>
      <w:r w:rsidRPr="00D54ACA">
        <w:rPr>
          <w:rFonts w:hint="cs"/>
          <w:rtl/>
          <w:lang w:bidi="ar-EG"/>
        </w:rPr>
        <w:t>مُوسَى</w:t>
      </w:r>
      <w:r w:rsidRPr="00D54ACA">
        <w:rPr>
          <w:rtl/>
          <w:lang w:bidi="ar-EG"/>
        </w:rPr>
        <w:t xml:space="preserve"> </w:t>
      </w:r>
      <w:r w:rsidRPr="00D54ACA">
        <w:rPr>
          <w:rFonts w:hint="cs"/>
          <w:rtl/>
          <w:lang w:bidi="ar-EG"/>
        </w:rPr>
        <w:t>مِنَ</w:t>
      </w:r>
      <w:r w:rsidRPr="00D54ACA">
        <w:rPr>
          <w:rtl/>
          <w:lang w:bidi="ar-EG"/>
        </w:rPr>
        <w:t xml:space="preserve"> </w:t>
      </w:r>
      <w:r w:rsidRPr="00D54ACA">
        <w:rPr>
          <w:rFonts w:hint="cs"/>
          <w:rtl/>
          <w:lang w:bidi="ar-EG"/>
        </w:rPr>
        <w:t>الْجَبَلِ</w:t>
      </w:r>
      <w:r w:rsidRPr="00D54ACA">
        <w:rPr>
          <w:rtl/>
          <w:lang w:bidi="ar-EG"/>
        </w:rPr>
        <w:t xml:space="preserve"> </w:t>
      </w:r>
      <w:r w:rsidRPr="00D54ACA">
        <w:rPr>
          <w:rFonts w:hint="cs"/>
          <w:rtl/>
          <w:lang w:bidi="ar-EG"/>
        </w:rPr>
        <w:t>إِلَى</w:t>
      </w:r>
      <w:r w:rsidRPr="00D54ACA">
        <w:rPr>
          <w:rtl/>
          <w:lang w:bidi="ar-EG"/>
        </w:rPr>
        <w:t xml:space="preserve"> </w:t>
      </w:r>
      <w:r w:rsidRPr="00D54ACA">
        <w:rPr>
          <w:rFonts w:hint="cs"/>
          <w:rtl/>
          <w:lang w:bidi="ar-EG"/>
        </w:rPr>
        <w:t>الشَّعْبِ،</w:t>
      </w:r>
      <w:r w:rsidRPr="00D54ACA">
        <w:rPr>
          <w:rtl/>
          <w:lang w:bidi="ar-EG"/>
        </w:rPr>
        <w:t xml:space="preserve"> </w:t>
      </w:r>
      <w:r w:rsidRPr="00D54ACA">
        <w:rPr>
          <w:rFonts w:hint="cs"/>
          <w:rtl/>
          <w:lang w:bidi="ar-EG"/>
        </w:rPr>
        <w:t>وَقَدَّسَ</w:t>
      </w:r>
      <w:r w:rsidRPr="00D54ACA">
        <w:rPr>
          <w:rtl/>
          <w:lang w:bidi="ar-EG"/>
        </w:rPr>
        <w:t xml:space="preserve"> </w:t>
      </w:r>
      <w:r w:rsidRPr="00D54ACA">
        <w:rPr>
          <w:rFonts w:hint="cs"/>
          <w:rtl/>
          <w:lang w:bidi="ar-EG"/>
        </w:rPr>
        <w:t>الشَّعْبَ</w:t>
      </w:r>
      <w:r w:rsidRPr="00D54ACA">
        <w:rPr>
          <w:rtl/>
          <w:lang w:bidi="ar-EG"/>
        </w:rPr>
        <w:t xml:space="preserve"> </w:t>
      </w:r>
      <w:r w:rsidRPr="00D54ACA">
        <w:rPr>
          <w:rFonts w:hint="cs"/>
          <w:rtl/>
          <w:lang w:bidi="ar-EG"/>
        </w:rPr>
        <w:t>وَغَسَلُوا</w:t>
      </w:r>
      <w:r w:rsidRPr="00D54ACA">
        <w:rPr>
          <w:rtl/>
          <w:lang w:bidi="ar-EG"/>
        </w:rPr>
        <w:t xml:space="preserve"> </w:t>
      </w:r>
      <w:r w:rsidRPr="00D54ACA">
        <w:rPr>
          <w:rFonts w:hint="cs"/>
          <w:rtl/>
          <w:lang w:bidi="ar-EG"/>
        </w:rPr>
        <w:t>ثِيَابَهُمْ</w:t>
      </w:r>
      <w:r w:rsidRPr="00D54ACA">
        <w:rPr>
          <w:rtl/>
          <w:lang w:bidi="ar-EG"/>
        </w:rPr>
        <w:t>.</w:t>
      </w:r>
      <w:r>
        <w:rPr>
          <w:rFonts w:hint="cs"/>
          <w:rtl/>
          <w:lang w:bidi="ar-EG"/>
        </w:rPr>
        <w:t xml:space="preserve">" </w:t>
      </w:r>
      <w:r>
        <w:rPr>
          <w:rtl/>
          <w:lang w:bidi="ar-EG"/>
        </w:rPr>
        <w:t>–</w:t>
      </w:r>
      <w:r>
        <w:rPr>
          <w:rFonts w:hint="cs"/>
          <w:rtl/>
          <w:lang w:bidi="ar-EG"/>
        </w:rPr>
        <w:t xml:space="preserve"> "</w:t>
      </w:r>
      <w:r w:rsidRPr="00D54ACA">
        <w:rPr>
          <w:rFonts w:ascii="Tahoma" w:hAnsi="Tahoma" w:cs="Tahoma" w:hint="cs"/>
          <w:rtl/>
          <w:lang w:bidi="ar-EG"/>
        </w:rPr>
        <w:t>﻿</w:t>
      </w:r>
      <w:r w:rsidRPr="00D54ACA">
        <w:rPr>
          <w:rFonts w:hint="cs"/>
          <w:rtl/>
          <w:lang w:bidi="ar-EG"/>
        </w:rPr>
        <w:t>وَأَخْرَجَ</w:t>
      </w:r>
      <w:r w:rsidRPr="00D54ACA">
        <w:rPr>
          <w:rtl/>
          <w:lang w:bidi="ar-EG"/>
        </w:rPr>
        <w:t xml:space="preserve"> </w:t>
      </w:r>
      <w:r w:rsidRPr="00D54ACA">
        <w:rPr>
          <w:rFonts w:hint="cs"/>
          <w:rtl/>
          <w:lang w:bidi="ar-EG"/>
        </w:rPr>
        <w:t>مُوسَى</w:t>
      </w:r>
      <w:r w:rsidRPr="00D54ACA">
        <w:rPr>
          <w:rtl/>
          <w:lang w:bidi="ar-EG"/>
        </w:rPr>
        <w:t xml:space="preserve"> </w:t>
      </w:r>
      <w:r w:rsidRPr="00D54ACA">
        <w:rPr>
          <w:rFonts w:hint="cs"/>
          <w:rtl/>
          <w:lang w:bidi="ar-EG"/>
        </w:rPr>
        <w:t>الشَّعْبَ</w:t>
      </w:r>
      <w:r w:rsidRPr="00D54ACA">
        <w:rPr>
          <w:rtl/>
          <w:lang w:bidi="ar-EG"/>
        </w:rPr>
        <w:t xml:space="preserve"> </w:t>
      </w:r>
      <w:r w:rsidRPr="00D54ACA">
        <w:rPr>
          <w:rFonts w:hint="cs"/>
          <w:rtl/>
          <w:lang w:bidi="ar-EG"/>
        </w:rPr>
        <w:t>مِنَ</w:t>
      </w:r>
      <w:r w:rsidRPr="00D54ACA">
        <w:rPr>
          <w:rtl/>
          <w:lang w:bidi="ar-EG"/>
        </w:rPr>
        <w:t xml:space="preserve"> </w:t>
      </w:r>
      <w:r w:rsidRPr="00D54ACA">
        <w:rPr>
          <w:rFonts w:hint="cs"/>
          <w:rtl/>
          <w:lang w:bidi="ar-EG"/>
        </w:rPr>
        <w:t>الْمَحَلَّةِ</w:t>
      </w:r>
      <w:r w:rsidRPr="00D54ACA">
        <w:rPr>
          <w:rtl/>
          <w:lang w:bidi="ar-EG"/>
        </w:rPr>
        <w:t xml:space="preserve"> </w:t>
      </w:r>
      <w:r w:rsidRPr="00D54ACA">
        <w:rPr>
          <w:rFonts w:hint="cs"/>
          <w:rtl/>
          <w:lang w:bidi="ar-EG"/>
        </w:rPr>
        <w:t>لِمُلاَقَاةِ</w:t>
      </w:r>
      <w:r w:rsidRPr="00D54ACA">
        <w:rPr>
          <w:rtl/>
          <w:lang w:bidi="ar-EG"/>
        </w:rPr>
        <w:t xml:space="preserve"> </w:t>
      </w:r>
      <w:r w:rsidRPr="00D54ACA">
        <w:rPr>
          <w:rFonts w:hint="cs"/>
          <w:rtl/>
          <w:lang w:bidi="ar-EG"/>
        </w:rPr>
        <w:t>اللهِ،</w:t>
      </w:r>
      <w:r>
        <w:rPr>
          <w:rFonts w:hint="cs"/>
          <w:rtl/>
          <w:lang w:bidi="ar-EG"/>
        </w:rPr>
        <w:t>" (خروج 19: 10، 14، 17). فلقد كان على الشعب أن يكون متقدسًا ليتقابل مع الله، متقدسًا بحسب مشيئة الله. لذا قال الرب، من بعدما أن قدم ابنا هارون نارًا غريبًا أمامه والتهمتهما نار غضب الرب: "</w:t>
      </w:r>
      <w:r w:rsidRPr="00D54ACA">
        <w:rPr>
          <w:rtl/>
          <w:lang w:bidi="ar-EG"/>
        </w:rPr>
        <w:t xml:space="preserve"> فِي الْقَرِيبِينَ مِنِّي أَتَقَدَّسُ</w:t>
      </w:r>
      <w:r>
        <w:rPr>
          <w:rFonts w:hint="cs"/>
          <w:rtl/>
          <w:lang w:bidi="ar-EG"/>
        </w:rPr>
        <w:t>" (لاويين 10: 3). فمَن كان سيريد الاقتراب من الله بحسب هذا المثال الفظيع، من دون التقديس الذي يطالب به؟ لأنه كيف كان من الممكن أن يظهر الله فيه في قداسته؟</w:t>
      </w:r>
    </w:p>
    <w:p w14:paraId="6D7736C7" w14:textId="3474E7A7" w:rsidR="00D54ACA" w:rsidRDefault="00D54ACA" w:rsidP="00EA0019">
      <w:pPr>
        <w:rPr>
          <w:rtl/>
          <w:lang w:bidi="ar-EG"/>
        </w:rPr>
      </w:pPr>
      <w:r>
        <w:rPr>
          <w:rFonts w:hint="cs"/>
          <w:rtl/>
          <w:lang w:bidi="ar-EG"/>
        </w:rPr>
        <w:t>فما هو المكتوب بخصوص تقديس الساجد الحقيقي في الحاضر؟ ما الذي يعلمنا إياه الله</w:t>
      </w:r>
      <w:r w:rsidR="00EA0019">
        <w:rPr>
          <w:rFonts w:hint="cs"/>
          <w:rtl/>
          <w:lang w:bidi="ar-EG"/>
        </w:rPr>
        <w:t xml:space="preserve"> وهو ضروري، حتى ونحن مطهرون مرة واحدة نقترب إليه في عبادتنا لله؟ فمن المستحيل أن دم ثيران وتيوس يطهر من الخطايا. لهذا يقول في دخوله إلى العالم: </w:t>
      </w:r>
      <w:proofErr w:type="gramStart"/>
      <w:r w:rsidR="00EA0019">
        <w:rPr>
          <w:rFonts w:hint="cs"/>
          <w:rtl/>
          <w:lang w:bidi="ar-EG"/>
        </w:rPr>
        <w:t>"</w:t>
      </w:r>
      <w:r w:rsidR="00EA0019">
        <w:rPr>
          <w:rtl/>
          <w:lang w:bidi="ar-EG"/>
        </w:rPr>
        <w:t>:«</w:t>
      </w:r>
      <w:proofErr w:type="gramEnd"/>
      <w:r w:rsidR="00EA0019">
        <w:rPr>
          <w:rtl/>
          <w:lang w:bidi="ar-EG"/>
        </w:rPr>
        <w:t xml:space="preserve">ذَبِيحَةً وَقُرْبَانًا لَمْ تُرِدْ، وَلكِنْ هَيَّأْتَ لِي جَسَدًا.  6بِمُحْرَقَاتٍ وَذَبَائِحَ لِلْخَطِيَّةِ لَمْ تُسَرَّ.  7ثُمَّ قُلْتُ: </w:t>
      </w:r>
      <w:proofErr w:type="spellStart"/>
      <w:r w:rsidR="00EA0019">
        <w:rPr>
          <w:rtl/>
          <w:lang w:bidi="ar-EG"/>
        </w:rPr>
        <w:t>هنَذَا</w:t>
      </w:r>
      <w:proofErr w:type="spellEnd"/>
      <w:r w:rsidR="00EA0019">
        <w:rPr>
          <w:rtl/>
          <w:lang w:bidi="ar-EG"/>
        </w:rPr>
        <w:t xml:space="preserve"> أَجِيءُ. فِي دَرْجِ الْكِتَابِ مَكْتُوبٌ عَنِّي، لأَفْعَلَ مَشِيئَتَكَ يَا </w:t>
      </w:r>
      <w:proofErr w:type="gramStart"/>
      <w:r w:rsidR="00EA0019">
        <w:rPr>
          <w:rtl/>
          <w:lang w:bidi="ar-EG"/>
        </w:rPr>
        <w:t>أَللهُ».</w:t>
      </w:r>
      <w:r w:rsidR="00EA0019">
        <w:rPr>
          <w:rFonts w:hint="cs"/>
          <w:rtl/>
          <w:lang w:bidi="ar-EG"/>
        </w:rPr>
        <w:t>..</w:t>
      </w:r>
      <w:proofErr w:type="gramEnd"/>
      <w:r w:rsidR="00EA0019">
        <w:rPr>
          <w:rtl/>
          <w:lang w:bidi="ar-EG"/>
        </w:rPr>
        <w:t xml:space="preserve"> فَبِهذِهِ الْمَشِيئَةِ نَحْنُ مُقَدَّسُونَ بِتَقْدِيمِ جَسَدِ يَسُوعَ الْمَسِيحِ مَرَّةً وَاحِدَةً.</w:t>
      </w:r>
      <w:r w:rsidR="00EA0019">
        <w:rPr>
          <w:rFonts w:hint="cs"/>
          <w:rtl/>
          <w:lang w:bidi="ar-EG"/>
        </w:rPr>
        <w:t xml:space="preserve">" (عبرانيين 10: 5 </w:t>
      </w:r>
      <w:r w:rsidR="00EA0019">
        <w:rPr>
          <w:rtl/>
          <w:lang w:bidi="ar-EG"/>
        </w:rPr>
        <w:t>–</w:t>
      </w:r>
      <w:r w:rsidR="00EA0019">
        <w:rPr>
          <w:rFonts w:hint="cs"/>
          <w:rtl/>
          <w:lang w:bidi="ar-EG"/>
        </w:rPr>
        <w:t xml:space="preserve"> 7، 10). فنحن مقدسون إذًا بأمر الله بذاته. فمشيئة الله الشخصية قد تمت في هذا الأمر، ولهذا يمكننا الاقتراب في يسوع كساجدين، قد تطهرنا وتقدسنا ودخلنا في مقام الشعب المقدس. فالشعب القائم في خدمته أو عبادته لله، هم بالتالي المتكلون على ذبيحة جسد يسوع المسيح، الذي كان قد قُدم وقُبل مرة واحدة، ولن يتكرر ثانية البتة. فبمشيئة الله بذاته هم ينالون هذا المقام الذي لا يتزعزع </w:t>
      </w:r>
      <w:r w:rsidR="00EA0019" w:rsidRPr="009E5DD8">
        <w:rPr>
          <w:rtl/>
          <w:lang w:bidi="ar-EG"/>
        </w:rPr>
        <w:t>والمبارك</w:t>
      </w:r>
      <w:r w:rsidR="00EA0019">
        <w:rPr>
          <w:rFonts w:hint="cs"/>
          <w:rtl/>
          <w:lang w:bidi="ar-EG"/>
        </w:rPr>
        <w:t>.</w:t>
      </w:r>
    </w:p>
    <w:p w14:paraId="6D8596C2" w14:textId="79C87DE2" w:rsidR="009E5DD8" w:rsidRDefault="009E5DD8" w:rsidP="00EA0019">
      <w:pPr>
        <w:rPr>
          <w:rtl/>
          <w:lang w:bidi="ar-EG"/>
        </w:rPr>
      </w:pPr>
      <w:r>
        <w:rPr>
          <w:rFonts w:hint="cs"/>
          <w:rtl/>
          <w:lang w:bidi="ar-EG"/>
        </w:rPr>
        <w:t xml:space="preserve">وإن تأملنا الكاهن سنرى كم كان هارون مشغولاً. فلم يكن لديه فقط الذبائح السنوية في يوم الكفارة العظيم، وإنما أيضًا الذبيحة الصباحية والمسائية، كما وذبيحة كل مناسبة وفرصة. ففي أي لحظة كان متاحًا </w:t>
      </w:r>
      <w:proofErr w:type="spellStart"/>
      <w:r>
        <w:rPr>
          <w:rFonts w:hint="cs"/>
          <w:rtl/>
          <w:lang w:bidi="ar-EG"/>
        </w:rPr>
        <w:t>ليُدعى</w:t>
      </w:r>
      <w:proofErr w:type="spellEnd"/>
      <w:r>
        <w:rPr>
          <w:rFonts w:hint="cs"/>
          <w:rtl/>
          <w:lang w:bidi="ar-EG"/>
        </w:rPr>
        <w:t xml:space="preserve"> ليقدم ذبيحة إثم. ولم يكن بوسعه أن يجلس مستريحًا هادئًا كمَن أكمل عمله وبإمكانه الآن أن يتأمله بكل رضى.</w:t>
      </w:r>
    </w:p>
    <w:p w14:paraId="52903212" w14:textId="59418219" w:rsidR="009E5DD8" w:rsidRDefault="009E5DD8" w:rsidP="009E5DD8">
      <w:pPr>
        <w:rPr>
          <w:rtl/>
          <w:lang w:bidi="ar-EG"/>
        </w:rPr>
      </w:pPr>
      <w:r>
        <w:rPr>
          <w:rFonts w:hint="cs"/>
          <w:rtl/>
          <w:lang w:bidi="ar-EG"/>
        </w:rPr>
        <w:t>يا له من تناقض مبارك نجده في الكلمات: "</w:t>
      </w:r>
      <w:r>
        <w:rPr>
          <w:rtl/>
          <w:lang w:bidi="ar-EG"/>
        </w:rPr>
        <w:t xml:space="preserve">وَكُلُّ كَاهِنٍ يَقُومُ كُلَّ يَوْمٍ يَخْدِمُ وَيُقَدِّمُ مِرَارًا كَثِيرَةً تِلْكَ الذَّبَائِحَ عَيْنَهَا، الَّتِي لاَ تَسْتَطِيعُ الْبَتَّةَ أَنْ تَنْزِعَ الْخَطِيَّةَ. وَأَمَّا هذَا فَبَعْدَمَا قَدَّمَ عَنِ الْخَطَايَا ذَبِيحَةً وَاحِدَةً، جَلَسَ إِلَى الأَبَدِ عَنْ يَمِينِ اللهِ، </w:t>
      </w:r>
      <w:r>
        <w:rPr>
          <w:rFonts w:hint="cs"/>
          <w:rtl/>
          <w:lang w:bidi="ar-EG"/>
        </w:rPr>
        <w:t>" (عبرانيين 10: 11، 12). فيسوع المسيح بإمكانه من بعد إكمال عمله أن يتأمله بكل رضى وأن يعرضه لله بصورة دائمة. لا كهارون كان مجبرًا بأن يكون جاهزًا في كل لحظة بأن يقدّم ذبيحة جديدة. فلقد حدث هذا مرة واحدة وإلى الأبد</w:t>
      </w:r>
      <w:r w:rsidR="003D6FD8">
        <w:rPr>
          <w:rFonts w:hint="cs"/>
          <w:rtl/>
          <w:lang w:bidi="ar-EG"/>
        </w:rPr>
        <w:t xml:space="preserve"> وها هو الآن ينتظر إلى أن توضَع أعداؤه عند موطئ قدميه </w:t>
      </w:r>
      <w:r w:rsidR="003D6FD8">
        <w:rPr>
          <w:rtl/>
          <w:lang w:bidi="ar-EG"/>
        </w:rPr>
        <w:t>–</w:t>
      </w:r>
      <w:r w:rsidR="003D6FD8">
        <w:rPr>
          <w:rFonts w:hint="cs"/>
          <w:rtl/>
          <w:lang w:bidi="ar-EG"/>
        </w:rPr>
        <w:t xml:space="preserve"> لأنه بقربان واحد أكمل إلى الأبد المتقدسين.</w:t>
      </w:r>
    </w:p>
    <w:p w14:paraId="56BA7333" w14:textId="506CF352" w:rsidR="003D6FD8" w:rsidRDefault="003D6FD8" w:rsidP="009E5DD8">
      <w:pPr>
        <w:rPr>
          <w:rtl/>
          <w:lang w:bidi="ar-EG"/>
        </w:rPr>
      </w:pPr>
      <w:r>
        <w:rPr>
          <w:rFonts w:hint="cs"/>
          <w:rtl/>
          <w:lang w:bidi="ar-EG"/>
        </w:rPr>
        <w:lastRenderedPageBreak/>
        <w:t>فالعهد الجديد لا يحتوي فقط على مواعيد القديم، وإنما يضمن اكتسابها. اكتسابها بنعمة الله، من بعد البرهان بأنه لم يكن تحقيقها بطاعة الشعب. "</w:t>
      </w:r>
      <w:r w:rsidRPr="003D6FD8">
        <w:rPr>
          <w:rtl/>
          <w:lang w:bidi="ar-EG"/>
        </w:rPr>
        <w:t xml:space="preserve">فَالآنَ إِنْ سَمِعْتُمْ لِصَوْتِي، وَحَفِظْتُمْ عَهْدِي تَكُونُونَ لِي خَاصَّةً مِنْ بَيْنِ جَمِيعِ الشُّعُوبِ. فَإِنَّ لِي كُلَّ الأَرْضِ.  </w:t>
      </w:r>
      <w:r w:rsidRPr="003D6FD8">
        <w:rPr>
          <w:rFonts w:ascii="Tahoma" w:hAnsi="Tahoma" w:cs="Tahoma" w:hint="cs"/>
          <w:rtl/>
          <w:lang w:bidi="ar-EG"/>
        </w:rPr>
        <w:t>﻿</w:t>
      </w:r>
      <w:r w:rsidRPr="003D6FD8">
        <w:rPr>
          <w:rtl/>
          <w:lang w:bidi="ar-EG"/>
        </w:rPr>
        <w:t>6</w:t>
      </w:r>
      <w:r w:rsidRPr="003D6FD8">
        <w:rPr>
          <w:rFonts w:ascii="Tahoma" w:hAnsi="Tahoma" w:cs="Tahoma" w:hint="cs"/>
          <w:rtl/>
          <w:lang w:bidi="ar-EG"/>
        </w:rPr>
        <w:t>﻿</w:t>
      </w:r>
      <w:r w:rsidRPr="003D6FD8">
        <w:rPr>
          <w:rtl/>
          <w:lang w:bidi="ar-EG"/>
        </w:rPr>
        <w:t xml:space="preserve"> </w:t>
      </w:r>
      <w:r w:rsidRPr="003D6FD8">
        <w:rPr>
          <w:rFonts w:ascii="Tahoma" w:hAnsi="Tahoma" w:cs="Tahoma" w:hint="cs"/>
          <w:rtl/>
          <w:lang w:bidi="ar-EG"/>
        </w:rPr>
        <w:t>﻿</w:t>
      </w:r>
      <w:r w:rsidRPr="003D6FD8">
        <w:rPr>
          <w:rFonts w:hint="cs"/>
          <w:rtl/>
          <w:lang w:bidi="ar-EG"/>
        </w:rPr>
        <w:t>وَأَنْتُمْ</w:t>
      </w:r>
      <w:r w:rsidRPr="003D6FD8">
        <w:rPr>
          <w:rtl/>
          <w:lang w:bidi="ar-EG"/>
        </w:rPr>
        <w:t xml:space="preserve"> </w:t>
      </w:r>
      <w:r w:rsidRPr="003D6FD8">
        <w:rPr>
          <w:rFonts w:hint="cs"/>
          <w:rtl/>
          <w:lang w:bidi="ar-EG"/>
        </w:rPr>
        <w:t>تَكُونُونَ</w:t>
      </w:r>
      <w:r w:rsidRPr="003D6FD8">
        <w:rPr>
          <w:rtl/>
          <w:lang w:bidi="ar-EG"/>
        </w:rPr>
        <w:t xml:space="preserve"> </w:t>
      </w:r>
      <w:r w:rsidRPr="003D6FD8">
        <w:rPr>
          <w:rFonts w:hint="cs"/>
          <w:rtl/>
          <w:lang w:bidi="ar-EG"/>
        </w:rPr>
        <w:t>لِي</w:t>
      </w:r>
      <w:r w:rsidRPr="003D6FD8">
        <w:rPr>
          <w:rtl/>
          <w:lang w:bidi="ar-EG"/>
        </w:rPr>
        <w:t xml:space="preserve"> </w:t>
      </w:r>
      <w:r w:rsidRPr="003D6FD8">
        <w:rPr>
          <w:rFonts w:hint="cs"/>
          <w:rtl/>
          <w:lang w:bidi="ar-EG"/>
        </w:rPr>
        <w:t>مَمْلَكَةَ</w:t>
      </w:r>
      <w:r w:rsidRPr="003D6FD8">
        <w:rPr>
          <w:rtl/>
          <w:lang w:bidi="ar-EG"/>
        </w:rPr>
        <w:t xml:space="preserve"> </w:t>
      </w:r>
      <w:r w:rsidRPr="003D6FD8">
        <w:rPr>
          <w:rFonts w:hint="cs"/>
          <w:rtl/>
          <w:lang w:bidi="ar-EG"/>
        </w:rPr>
        <w:t>كَهَنَةٍ</w:t>
      </w:r>
      <w:r w:rsidRPr="003D6FD8">
        <w:rPr>
          <w:rtl/>
          <w:lang w:bidi="ar-EG"/>
        </w:rPr>
        <w:t xml:space="preserve"> </w:t>
      </w:r>
      <w:r w:rsidRPr="003D6FD8">
        <w:rPr>
          <w:rFonts w:hint="cs"/>
          <w:rtl/>
          <w:lang w:bidi="ar-EG"/>
        </w:rPr>
        <w:t>وَأُمَّةً</w:t>
      </w:r>
      <w:r w:rsidRPr="003D6FD8">
        <w:rPr>
          <w:rtl/>
          <w:lang w:bidi="ar-EG"/>
        </w:rPr>
        <w:t xml:space="preserve"> </w:t>
      </w:r>
      <w:r w:rsidRPr="003D6FD8">
        <w:rPr>
          <w:rFonts w:hint="cs"/>
          <w:rtl/>
          <w:lang w:bidi="ar-EG"/>
        </w:rPr>
        <w:t>مُقَدَّسَةً</w:t>
      </w:r>
      <w:r w:rsidRPr="003D6FD8">
        <w:rPr>
          <w:rtl/>
          <w:lang w:bidi="ar-EG"/>
        </w:rPr>
        <w:t>.</w:t>
      </w:r>
      <w:r>
        <w:rPr>
          <w:rFonts w:hint="cs"/>
          <w:rtl/>
          <w:lang w:bidi="ar-EG"/>
        </w:rPr>
        <w:t xml:space="preserve">" (خروج 19: 5، 6). وهذا كان مضمون العهد القديم. فمواعيده كانت </w:t>
      </w:r>
      <w:r w:rsidR="00661BD8">
        <w:rPr>
          <w:rFonts w:hint="cs"/>
          <w:rtl/>
          <w:lang w:bidi="ar-EG"/>
        </w:rPr>
        <w:t>مشروطة ومتعلقة</w:t>
      </w:r>
      <w:r>
        <w:rPr>
          <w:rFonts w:hint="cs"/>
          <w:rtl/>
          <w:lang w:bidi="ar-EG"/>
        </w:rPr>
        <w:t xml:space="preserve"> بطاعة الشعب. لكن العهد الأفضل الذي "</w:t>
      </w:r>
      <w:r w:rsidRPr="003D6FD8">
        <w:rPr>
          <w:rtl/>
          <w:lang w:bidi="ar-EG"/>
        </w:rPr>
        <w:t>قَدْ تَثَبَّتَ عَلَى مَوَاعِيدَ أَفْضَلَ</w:t>
      </w:r>
      <w:r>
        <w:rPr>
          <w:rFonts w:hint="cs"/>
          <w:rtl/>
          <w:lang w:bidi="ar-EG"/>
        </w:rPr>
        <w:t>"، هكذا يقول: "</w:t>
      </w:r>
      <w:r w:rsidRPr="003D6FD8">
        <w:rPr>
          <w:rtl/>
          <w:lang w:bidi="ar-EG"/>
        </w:rPr>
        <w:t>هذَا هُوَ الْعَهْدُ الَّذِي أَعْهَدُهُ مَعَ بَيْتِ إِسْرَائِيلَ بَعْدَ تِلْكَ الأَيَّامِ، يَقُولُ الرَّبُّ: أَجْعَلُ نَوَامِيسِي فِي أَذْهَانِهِمْ، وَأَكْتُبُهَا عَلَى قُلُوبِهِمْ</w:t>
      </w:r>
      <w:r>
        <w:rPr>
          <w:rFonts w:hint="cs"/>
          <w:rtl/>
          <w:lang w:bidi="ar-EG"/>
        </w:rPr>
        <w:t xml:space="preserve">" (عبرانيين 8: 6، 10). في هذا العهد الله بنفسه صنع كل شيء. فالمواعيد ستتحقق بصيرورة المؤمنين كهنوتًا ملوكيًا وشعبًا مقدسًا. </w:t>
      </w:r>
      <w:r w:rsidR="00262D30">
        <w:rPr>
          <w:rFonts w:hint="cs"/>
          <w:rtl/>
          <w:lang w:bidi="ar-EG"/>
        </w:rPr>
        <w:t>وقد أُضيف إلى ذلك الوعد التالي: "</w:t>
      </w:r>
      <w:r w:rsidR="00262D30" w:rsidRPr="00262D30">
        <w:rPr>
          <w:rtl/>
          <w:lang w:bidi="ar-EG"/>
        </w:rPr>
        <w:t>لأَنِّي أَكُونُ صَفُوحًا عَنْ آثَامِهِمْ، وَلاَ أَذْكُرُ خَطَايَاهُمْ وَتَعَدِّيَاتِهِمْ فِي مَا بَعْدُ».</w:t>
      </w:r>
      <w:r w:rsidR="00262D30">
        <w:rPr>
          <w:rFonts w:hint="cs"/>
          <w:rtl/>
          <w:lang w:bidi="ar-EG"/>
        </w:rPr>
        <w:t>" (عبرانيين 8: 12). فشهادة الروح القدس يدعم بالتالي الحق، بأن يسوع بقربان واحد ووحيد أكمل إلى الأبد المتقدسين. لأنه حيث يكون غفران للخطايا لن يكون فيما بعد أي ذبيحة عن الخطية.</w:t>
      </w:r>
    </w:p>
    <w:p w14:paraId="65066E71" w14:textId="1FC56D37" w:rsidR="00262D30" w:rsidRDefault="00262D30" w:rsidP="006E318E">
      <w:pPr>
        <w:rPr>
          <w:rtl/>
          <w:lang w:bidi="ar-EG"/>
        </w:rPr>
      </w:pPr>
      <w:r>
        <w:rPr>
          <w:rFonts w:hint="cs"/>
          <w:rtl/>
          <w:lang w:bidi="ar-EG"/>
        </w:rPr>
        <w:t xml:space="preserve">وستحدث معنا تأثيرات إن أدركنا ذبيحة يسوع المسيح الكاملة بالشكل الصحيح. فهو قربان يمنح لكرامة الفادي الشخصية قيمتها التي لا توصف. فمركزنا المبارك هو بالتالي، هيكل روحي، كهنوت ملوكي، شعب مقدس، </w:t>
      </w:r>
      <w:proofErr w:type="spellStart"/>
      <w:r>
        <w:rPr>
          <w:rFonts w:hint="cs"/>
          <w:rtl/>
          <w:lang w:bidi="ar-EG"/>
        </w:rPr>
        <w:t>ليُدعى</w:t>
      </w:r>
      <w:proofErr w:type="spellEnd"/>
      <w:r>
        <w:rPr>
          <w:rFonts w:hint="cs"/>
          <w:rtl/>
          <w:lang w:bidi="ar-EG"/>
        </w:rPr>
        <w:t xml:space="preserve"> شعب اقتناء. ولدينا بالدرجة الأولى الامتياز بأن نقف على الأرض في خدمة وعبادة لله. فالله بذاته من خلال مشيئته (عبرانيين 10: 10)، والمسيح بعمله (عبرانيين 10: 14) والروح القدس بشهادته الخاصة (عبرانيين 10: 15) ينقلوننا إلى مقام أولئك الساجدين الذين تطهروا مرة واحدة وإلى الأبد</w:t>
      </w:r>
      <w:r w:rsidR="006E318E">
        <w:rPr>
          <w:rFonts w:hint="cs"/>
          <w:rtl/>
          <w:lang w:bidi="ar-EG"/>
        </w:rPr>
        <w:t xml:space="preserve"> ولم يعُد لديهم أي وعي أو فكر خطية. فيمكننا الاقتراب من الله الحقيقي </w:t>
      </w:r>
      <w:r w:rsidR="006E318E">
        <w:rPr>
          <w:rtl/>
          <w:lang w:bidi="ar-EG"/>
        </w:rPr>
        <w:t>–</w:t>
      </w:r>
      <w:r w:rsidR="006E318E">
        <w:rPr>
          <w:rFonts w:hint="cs"/>
          <w:rtl/>
          <w:lang w:bidi="ar-EG"/>
        </w:rPr>
        <w:t xml:space="preserve"> القادر أن يختبر قلوبنا </w:t>
      </w:r>
      <w:r w:rsidR="006E318E">
        <w:rPr>
          <w:rtl/>
          <w:lang w:bidi="ar-EG"/>
        </w:rPr>
        <w:t>–</w:t>
      </w:r>
      <w:r w:rsidR="006E318E">
        <w:rPr>
          <w:rFonts w:hint="cs"/>
          <w:rtl/>
          <w:lang w:bidi="ar-EG"/>
        </w:rPr>
        <w:t xml:space="preserve"> دون أن تكون لدينا أدنى خشية بأن يوجد داخلنا أي إثم أو تُحسَب أية خطية لم يتم التكفير عنها بالكامل. "</w:t>
      </w:r>
      <w:r w:rsidR="006E318E">
        <w:rPr>
          <w:rtl/>
          <w:lang w:bidi="ar-EG"/>
        </w:rPr>
        <w:t>طُوبَى لِلَّذِي غُفِرَ إِثْمُهُ وَسُتِرَتْ خَطِيَّتُهُ. طُوبَى لِرَجُل لاَ يَحْسِبُ لَهُ الرَّبُّ خَطِيَّةً، وَلاَ فِي رُوحِهِ غِشٌّ.</w:t>
      </w:r>
      <w:r w:rsidR="006E318E">
        <w:rPr>
          <w:rFonts w:hint="cs"/>
          <w:rtl/>
          <w:lang w:bidi="ar-EG"/>
        </w:rPr>
        <w:t>" (مزمور 32: 1، 2).</w:t>
      </w:r>
    </w:p>
    <w:p w14:paraId="450EC394" w14:textId="60F12805" w:rsidR="00A65EE2" w:rsidRDefault="00A65EE2" w:rsidP="006E318E">
      <w:pPr>
        <w:rPr>
          <w:rtl/>
          <w:lang w:bidi="ar-EG"/>
        </w:rPr>
      </w:pPr>
      <w:r>
        <w:rPr>
          <w:rFonts w:hint="cs"/>
          <w:rtl/>
          <w:lang w:bidi="ar-EG"/>
        </w:rPr>
        <w:t>هل كان يستطيع الإسرائيلي الذي كان يقترب إلى الله بحسب الناموس أن يكون أمامه دون غش؟ إني لن أقرر، ولكن إن وُجد أقل ريب بأن الله رأى فيه خطية ثقيلة أكثر من أن تكفر عنها ذبيحته أو أنه أهمل أي ترتيب كان ملزمًا به، فمن الممكن أن يكون أي شيء إلا ليس إنسان</w:t>
      </w:r>
      <w:r w:rsidR="00B55C4C">
        <w:rPr>
          <w:rFonts w:hint="cs"/>
          <w:rtl/>
          <w:lang w:bidi="ar-EG"/>
        </w:rPr>
        <w:t>ًا</w:t>
      </w:r>
      <w:r>
        <w:rPr>
          <w:rFonts w:hint="cs"/>
          <w:rtl/>
          <w:lang w:bidi="ar-EG"/>
        </w:rPr>
        <w:t xml:space="preserve"> لا غش فيه. </w:t>
      </w:r>
      <w:r w:rsidR="003A36EA">
        <w:rPr>
          <w:rFonts w:hint="cs"/>
          <w:rtl/>
          <w:lang w:bidi="ar-EG"/>
        </w:rPr>
        <w:t xml:space="preserve">ولكن إن التجأ أحد إلى الله بالإيمان، لا في الموضع المُعَدّ لهذا الأمر، في الهيكل، وإنما تحت شجرة تين في اتكال مقدس على الله </w:t>
      </w:r>
      <w:r w:rsidR="003A36EA">
        <w:rPr>
          <w:rtl/>
          <w:lang w:bidi="ar-EG"/>
        </w:rPr>
        <w:t>–</w:t>
      </w:r>
      <w:r w:rsidR="003A36EA">
        <w:rPr>
          <w:rFonts w:hint="cs"/>
          <w:rtl/>
          <w:lang w:bidi="ar-EG"/>
        </w:rPr>
        <w:t xml:space="preserve"> ويقينًا كان يمكن دعوة مثل هذا الإسرائيلي كمَن لا غش فيه (يوحنا 1: 47). وهذا ما كانه </w:t>
      </w:r>
      <w:proofErr w:type="spellStart"/>
      <w:r w:rsidR="003A36EA">
        <w:rPr>
          <w:rFonts w:hint="cs"/>
          <w:rtl/>
          <w:lang w:bidi="ar-EG"/>
        </w:rPr>
        <w:t>نثنائيل</w:t>
      </w:r>
      <w:proofErr w:type="spellEnd"/>
      <w:r w:rsidR="003A36EA">
        <w:rPr>
          <w:rFonts w:hint="cs"/>
          <w:rtl/>
          <w:lang w:bidi="ar-EG"/>
        </w:rPr>
        <w:t xml:space="preserve"> الذي أدرك في يسوع في درسه الإلهي أنه ابن الله وملك إسرائيل. فالإيمان له قربان كامل وأبدي، وذاك القائم في عبادته لله متطهرًا مرة واحدة ووحيدة، هو ساجد حقيقي.</w:t>
      </w:r>
    </w:p>
    <w:p w14:paraId="7CBF1BE3" w14:textId="77777777" w:rsidR="0057740D" w:rsidRDefault="00B55C4C" w:rsidP="006E318E">
      <w:pPr>
        <w:rPr>
          <w:lang w:bidi="ar-EG"/>
        </w:rPr>
        <w:sectPr w:rsidR="0057740D" w:rsidSect="000C3419">
          <w:pgSz w:w="11906" w:h="16838"/>
          <w:pgMar w:top="1440" w:right="1440" w:bottom="1440" w:left="1440" w:header="708" w:footer="708" w:gutter="0"/>
          <w:cols w:space="708"/>
          <w:bidi/>
          <w:rtlGutter/>
          <w:docGrid w:linePitch="360"/>
        </w:sectPr>
      </w:pPr>
      <w:r>
        <w:rPr>
          <w:rFonts w:hint="cs"/>
          <w:rtl/>
          <w:lang w:bidi="ar-EG"/>
        </w:rPr>
        <w:t>يا ليتنا ندرك هذا الأمر حقيقة وفي الحق. لأن هذا هو نصيبنا الحالي وهو ما سيبقى لنا في المجد. آمين!</w:t>
      </w:r>
    </w:p>
    <w:p w14:paraId="738D5D1F" w14:textId="55216790" w:rsidR="00B55C4C" w:rsidRDefault="0057740D" w:rsidP="006E318E">
      <w:pPr>
        <w:rPr>
          <w:rtl/>
          <w:lang w:bidi="ar-EG"/>
        </w:rPr>
      </w:pPr>
      <w:hyperlink r:id="rId7" w:history="1">
        <w:r w:rsidRPr="0057740D">
          <w:rPr>
            <w:rStyle w:val="Hyperlink"/>
            <w:rtl/>
            <w:lang w:bidi="ar-EG"/>
          </w:rPr>
          <w:t>الجزء 2/ 3</w:t>
        </w:r>
      </w:hyperlink>
      <w:r w:rsidR="0062041F">
        <w:rPr>
          <w:rFonts w:hint="cs"/>
          <w:rtl/>
          <w:lang w:bidi="ar-EG"/>
        </w:rPr>
        <w:t xml:space="preserve"> ثقة الدخول إلى الأقداس</w:t>
      </w:r>
    </w:p>
    <w:p w14:paraId="7958E779" w14:textId="4AF47003" w:rsidR="0057740D" w:rsidRDefault="0057740D" w:rsidP="006E318E">
      <w:pPr>
        <w:rPr>
          <w:rtl/>
          <w:lang w:bidi="ar-EG"/>
        </w:rPr>
      </w:pPr>
      <w:r>
        <w:rPr>
          <w:rFonts w:hint="cs"/>
          <w:rtl/>
          <w:lang w:bidi="ar-EG"/>
        </w:rPr>
        <w:t>في المقطع السابق ر</w:t>
      </w:r>
      <w:r w:rsidR="0062041F">
        <w:rPr>
          <w:rFonts w:hint="cs"/>
          <w:rtl/>
          <w:lang w:bidi="ar-EG"/>
        </w:rPr>
        <w:t>أ</w:t>
      </w:r>
      <w:r>
        <w:rPr>
          <w:rFonts w:hint="cs"/>
          <w:rtl/>
          <w:lang w:bidi="ar-EG"/>
        </w:rPr>
        <w:t>ينا بأن جميع المؤمنين بيسوع جُعلوا ساجدين دائمين، إن بمشيئة الله، كما وأيضًا بالقربان الذي تم مرة واحدة وغلى الأبد. والآن سوف نبحث في مجال عبادتهم لله.</w:t>
      </w:r>
    </w:p>
    <w:p w14:paraId="27408644" w14:textId="3C367687" w:rsidR="00AB7A52" w:rsidRDefault="00AB7A52" w:rsidP="000503A3">
      <w:pPr>
        <w:rPr>
          <w:rtl/>
          <w:lang w:bidi="ar-EG"/>
        </w:rPr>
      </w:pPr>
      <w:r>
        <w:rPr>
          <w:rFonts w:hint="cs"/>
          <w:rtl/>
          <w:lang w:bidi="ar-EG"/>
        </w:rPr>
        <w:t xml:space="preserve">في إسرائيل </w:t>
      </w:r>
      <w:r>
        <w:rPr>
          <w:rtl/>
          <w:lang w:bidi="ar-EG"/>
        </w:rPr>
        <w:t>–</w:t>
      </w:r>
      <w:r>
        <w:rPr>
          <w:rFonts w:hint="cs"/>
          <w:rtl/>
          <w:lang w:bidi="ar-EG"/>
        </w:rPr>
        <w:t xml:space="preserve"> تحت الناموس </w:t>
      </w:r>
      <w:r>
        <w:rPr>
          <w:rtl/>
          <w:lang w:bidi="ar-EG"/>
        </w:rPr>
        <w:t>–</w:t>
      </w:r>
      <w:r>
        <w:rPr>
          <w:rFonts w:hint="cs"/>
          <w:rtl/>
          <w:lang w:bidi="ar-EG"/>
        </w:rPr>
        <w:t xml:space="preserve"> كان رئيس الكهنة أقرب من اللاويين إلى الله، </w:t>
      </w:r>
      <w:proofErr w:type="spellStart"/>
      <w:r>
        <w:rPr>
          <w:rFonts w:hint="cs"/>
          <w:rtl/>
          <w:lang w:bidi="ar-EG"/>
        </w:rPr>
        <w:t>واللاويون</w:t>
      </w:r>
      <w:proofErr w:type="spellEnd"/>
      <w:r>
        <w:rPr>
          <w:rFonts w:hint="cs"/>
          <w:rtl/>
          <w:lang w:bidi="ar-EG"/>
        </w:rPr>
        <w:t xml:space="preserve"> أقرب من الشعب. فمكان العبادة على الأرض كان خيمة الاجتماع. وبالاقتراب إلى الله لم يعُد الآن أي تقسيم إلى فئات، فالمؤمنون قد تطهروا مرة واحدة في الأقداس وأُدخلوا إلى الخيمة الحقيقية. أما هذا فلم يصنعه أي إنسان إلا الرب وحده ويسوع هناك قائم في خدمته.</w:t>
      </w:r>
      <w:r w:rsidR="000503A3">
        <w:rPr>
          <w:rFonts w:hint="cs"/>
          <w:rtl/>
          <w:lang w:bidi="ar-EG"/>
        </w:rPr>
        <w:t xml:space="preserve"> "</w:t>
      </w:r>
      <w:r w:rsidR="000503A3">
        <w:rPr>
          <w:rtl/>
          <w:lang w:bidi="ar-EG"/>
        </w:rPr>
        <w:t xml:space="preserve"> وَأَمَّا رَأْسُ الْكَلاَمِ فَهُوَ: أَنَّ لَنَا رَئِيسَ كَهَنَةٍ مِثْلَ </w:t>
      </w:r>
      <w:proofErr w:type="gramStart"/>
      <w:r w:rsidR="000503A3">
        <w:rPr>
          <w:rtl/>
          <w:lang w:bidi="ar-EG"/>
        </w:rPr>
        <w:t>هذَا ،قَدْ</w:t>
      </w:r>
      <w:proofErr w:type="gramEnd"/>
      <w:r w:rsidR="000503A3">
        <w:rPr>
          <w:rtl/>
          <w:lang w:bidi="ar-EG"/>
        </w:rPr>
        <w:t xml:space="preserve"> جَلَسَ فِي يَمِينِ عَرْشِ الْعَظَمَةِ فِي السَّمَاوَاتِ خَادِمًا لِلأَقْدَاسِ وَالْمَسْكَنِ الْحَقِيقِيِّ الَّذِي نَصَبَهُ الرَّبُّ لاَ إِنْسَانٌ.</w:t>
      </w:r>
      <w:r w:rsidR="000503A3">
        <w:rPr>
          <w:rFonts w:hint="cs"/>
          <w:rtl/>
          <w:lang w:bidi="ar-EG"/>
        </w:rPr>
        <w:t>" (عبرانيين 8: 1، 2).</w:t>
      </w:r>
    </w:p>
    <w:p w14:paraId="358F0336" w14:textId="44217ADA" w:rsidR="005057BB" w:rsidRDefault="005057BB" w:rsidP="000503A3">
      <w:pPr>
        <w:rPr>
          <w:rtl/>
          <w:lang w:bidi="ar-EG"/>
        </w:rPr>
      </w:pPr>
      <w:r>
        <w:rPr>
          <w:rFonts w:hint="cs"/>
          <w:rtl/>
          <w:lang w:bidi="ar-EG"/>
        </w:rPr>
        <w:t>فعبادة شعب تحت الناموس ليس هو النموذج وليس هو مجال عبادتنا لله، وإنما خدمة الكهنة (قارن عبرانيين 8: 4، 5). ففي الواقع ليس لدينا عبادة للشعب، فكل شيء هو كهنوتي. فالشعب سجد في دار الهيكل الخارجية والنبي يرينا إياها في المدينة المقدسة كمطروحة خارجًا. فالله يعترف فقط بالساجدين ككهنة في الأقداس أو في المساكن السماوية (قارن رؤيا 11: 2). فنحن في الواقع شعب اقتناء، ونحن كنز الله الخاص به. وبكوننا كذلك لنا الامتياز في العبادة، لا من بعيد، وإنما عن قرب، كالكهنة. نحن لا نقف في الدار الخارجية، وإنما داخل الهيكل عينه.</w:t>
      </w:r>
    </w:p>
    <w:p w14:paraId="779F06B7" w14:textId="117973EA" w:rsidR="005057BB" w:rsidRDefault="005057BB" w:rsidP="000503A3">
      <w:pPr>
        <w:rPr>
          <w:rtl/>
          <w:lang w:bidi="ar-EG"/>
        </w:rPr>
      </w:pPr>
      <w:r>
        <w:rPr>
          <w:rFonts w:hint="cs"/>
          <w:rtl/>
          <w:lang w:bidi="ar-EG"/>
        </w:rPr>
        <w:t xml:space="preserve">حقًا بأنه في الاجتماع هنالك مَن يعلّم ومَن يتعلم. خادمون ومخدومون. رعاة ومَن هم موضوع خدمة هذه الرعاية. </w:t>
      </w:r>
      <w:r w:rsidR="00753C4E">
        <w:rPr>
          <w:rFonts w:hint="cs"/>
          <w:rtl/>
          <w:lang w:bidi="ar-EG"/>
        </w:rPr>
        <w:t>فكل هذا صحيح، ولكن تبقى لنا غير ذلك البركة الجامع</w:t>
      </w:r>
      <w:r w:rsidR="0063278B">
        <w:rPr>
          <w:rFonts w:hint="cs"/>
          <w:rtl/>
          <w:lang w:bidi="ar-EG"/>
        </w:rPr>
        <w:t xml:space="preserve">ة التي هي لكل واحد من الطرفين: هو جعلنا "ملوكًا، وكهنة </w:t>
      </w:r>
      <w:proofErr w:type="spellStart"/>
      <w:r w:rsidR="0063278B">
        <w:rPr>
          <w:rFonts w:hint="cs"/>
          <w:rtl/>
          <w:lang w:bidi="ar-EG"/>
        </w:rPr>
        <w:t>للإلهه</w:t>
      </w:r>
      <w:proofErr w:type="spellEnd"/>
      <w:r w:rsidR="0063278B">
        <w:rPr>
          <w:rFonts w:hint="cs"/>
          <w:rtl/>
          <w:lang w:bidi="ar-EG"/>
        </w:rPr>
        <w:t xml:space="preserve"> وأبيه" (رؤيا 1: 6). "أنتم ... كهنوت ملوكي" (1. بطرس 2: 9). الرسول بولس كان كاهنًا لله، ولكنه لم يكن هكذا ولا بأي درجة أعلى من أي واحد حيّاهم في رسالته، أو من أضعف جميع المؤمنين في كل الجماعة. فبالنسبة لمواهب الروح المتنوعة هنالك اختلاف بين الأعضاء، أما ككهنة فهي متساوية. ولذا فنحن لدينا عبادة كهنة </w:t>
      </w:r>
      <w:r w:rsidR="0063278B">
        <w:rPr>
          <w:rtl/>
          <w:lang w:bidi="ar-EG"/>
        </w:rPr>
        <w:t>–</w:t>
      </w:r>
      <w:r w:rsidR="0063278B">
        <w:rPr>
          <w:rFonts w:hint="cs"/>
          <w:rtl/>
          <w:lang w:bidi="ar-EG"/>
        </w:rPr>
        <w:t xml:space="preserve"> وموضعها هي </w:t>
      </w:r>
      <w:proofErr w:type="spellStart"/>
      <w:r w:rsidR="0063278B" w:rsidRPr="00016EB5">
        <w:rPr>
          <w:rtl/>
          <w:lang w:bidi="ar-EG"/>
        </w:rPr>
        <w:t>السمويات</w:t>
      </w:r>
      <w:proofErr w:type="spellEnd"/>
      <w:r w:rsidR="0063278B">
        <w:rPr>
          <w:rFonts w:hint="cs"/>
          <w:rtl/>
          <w:lang w:bidi="ar-EG"/>
        </w:rPr>
        <w:t>.</w:t>
      </w:r>
    </w:p>
    <w:p w14:paraId="41808978" w14:textId="2BC4FCB2" w:rsidR="00016EB5" w:rsidRDefault="00016EB5" w:rsidP="000503A3">
      <w:pPr>
        <w:rPr>
          <w:rtl/>
          <w:lang w:bidi="ar-EG"/>
        </w:rPr>
      </w:pPr>
      <w:r>
        <w:rPr>
          <w:rFonts w:hint="cs"/>
          <w:rtl/>
          <w:lang w:bidi="ar-EG"/>
        </w:rPr>
        <w:t xml:space="preserve">قد يكون تحذير الرسول الرهيب في عبرانيين 10: 28، 29 قد أخاف كل نفس مستنيرة: وهو يُشير إلى النتائج الأسيفة للرجوع إلى الترتيب العتيق وقد جاء لتحذيرنا. وهو تحذير لم يأتِ إلا كرادع وليس كنموذج يُحتذى به. صحيح أنه في ترتيب العبادة تحت الناموس يأتي تعبير رموز الأمور السماوية، ولكن فقط كأمر نقيض لها، كتناقض السماء والأرض وليست الأمور المصنوعة بالأيادي بالمقابل مع المصنوعة بالأيدي. فإن عدنا إلى الترتيب </w:t>
      </w:r>
      <w:proofErr w:type="spellStart"/>
      <w:r>
        <w:rPr>
          <w:rFonts w:hint="cs"/>
          <w:rtl/>
          <w:lang w:bidi="ar-EG"/>
        </w:rPr>
        <w:t>الناموسي</w:t>
      </w:r>
      <w:proofErr w:type="spellEnd"/>
      <w:r>
        <w:rPr>
          <w:rFonts w:hint="cs"/>
          <w:rtl/>
          <w:lang w:bidi="ar-EG"/>
        </w:rPr>
        <w:t xml:space="preserve"> في العبادة فإننا بذلك نرفض الترتيب السماوي. فلسوف نفضل التجسيم الأرضي لها. وهذا ما يُشير إلى الارتداد في العبادة. </w:t>
      </w:r>
      <w:proofErr w:type="spellStart"/>
      <w:r>
        <w:rPr>
          <w:rFonts w:hint="cs"/>
          <w:rtl/>
          <w:lang w:bidi="ar-EG"/>
        </w:rPr>
        <w:t>وأليست</w:t>
      </w:r>
      <w:proofErr w:type="spellEnd"/>
      <w:r>
        <w:rPr>
          <w:rFonts w:hint="cs"/>
          <w:rtl/>
          <w:lang w:bidi="ar-EG"/>
        </w:rPr>
        <w:t xml:space="preserve"> هذه علامة مميزة للعالمية؟ فلقد تشبهت ب</w:t>
      </w:r>
      <w:r w:rsidR="00361816">
        <w:rPr>
          <w:rFonts w:hint="cs"/>
          <w:rtl/>
          <w:lang w:bidi="ar-EG"/>
        </w:rPr>
        <w:t xml:space="preserve">صيغة الناموس العتيقة بدلاً من السماوية. ففي روحانيتها </w:t>
      </w:r>
      <w:proofErr w:type="spellStart"/>
      <w:r w:rsidR="00361816">
        <w:rPr>
          <w:rFonts w:hint="cs"/>
          <w:rtl/>
          <w:lang w:bidi="ar-EG"/>
        </w:rPr>
        <w:t>وعلمانيتها</w:t>
      </w:r>
      <w:proofErr w:type="spellEnd"/>
      <w:r w:rsidR="00361816">
        <w:rPr>
          <w:rFonts w:hint="cs"/>
          <w:rtl/>
          <w:lang w:bidi="ar-EG"/>
        </w:rPr>
        <w:t xml:space="preserve"> وضعت من جديد فارقًا ما بين الكهنة والشعب، فارقًا غير معروف في العهد الجديد. فالعالمية تعيّن كهنتها أو قساوستها في مركز أقرب من الله وتترك الشعب بعيدًا عنه </w:t>
      </w:r>
      <w:r w:rsidR="00361816">
        <w:rPr>
          <w:rtl/>
          <w:lang w:bidi="ar-EG"/>
        </w:rPr>
        <w:t>–</w:t>
      </w:r>
      <w:r w:rsidR="00361816">
        <w:rPr>
          <w:rFonts w:hint="cs"/>
          <w:rtl/>
          <w:lang w:bidi="ar-EG"/>
        </w:rPr>
        <w:t xml:space="preserve"> فهي فعلاً تشكل الكنيسة من الروحانية، بينما يُقال عن جميع المؤمنين: أنتم بيت روحي (قارن 1. بطرس 2: 5).</w:t>
      </w:r>
    </w:p>
    <w:p w14:paraId="2432C644" w14:textId="665104F2" w:rsidR="00361816" w:rsidRDefault="00361816" w:rsidP="000503A3">
      <w:pPr>
        <w:rPr>
          <w:rtl/>
          <w:lang w:bidi="ar-EG"/>
        </w:rPr>
      </w:pPr>
      <w:r>
        <w:rPr>
          <w:rFonts w:hint="cs"/>
          <w:rtl/>
          <w:lang w:bidi="ar-EG"/>
        </w:rPr>
        <w:t>أفلا يعني ذلك، بأن يُداس ابن الله تحت الأقدام؟ فقربانه ووظيفته الكهنوتية القائم فيها أضافا من اقترابنا إلى الله. ونحن لسنا بحاجة لأية وساطة أخرى. فالله قد طرح الدار الخارجية خارجًا، والتي لم يعُد يراعي فيها أية عبادة له. لكن الناس طلبت تقديسه بطريقة غير مقدسة</w:t>
      </w:r>
      <w:r w:rsidR="00570620">
        <w:rPr>
          <w:rFonts w:hint="cs"/>
          <w:rtl/>
          <w:lang w:bidi="ar-EG"/>
        </w:rPr>
        <w:t xml:space="preserve"> وبالتالي داست ابن الله تحت أقدامها. ولقد ذكرنا، بأن الرب أمر موسى، بأن يقدس الشعب حتى يتقابلوا مع الله. وقد ذكرنا، بأننا قد تقدسنا بقربان يسوع المسيح الواحد بحسب مشيئة الله. ولكن الرجوع إلى الهيئة القديمة يقول في عبرانيين 10: 29 أننا بذلك نحسب بأن دم العهد غير طاهر، الذي تطهرنا به. ومن ثم نحن لا نرى في ذلك الحق بالدخول إلى قدس الأقداس، وإنما نراه كمَن لا زال يحفظنا خارجه. يا له من عار لروح النعمة! فهو يقنع النفوس بنعمة الله والمسيح العجيبة. إنه يُقنع الساجد الذي تطهر مرة واحدة، بأنه يمكنه الاقتراب من الله في خدمة حقيقية (لأن الله روحٌ، والذين يسجدون له ينبغي أن يسجدوا في الروح </w:t>
      </w:r>
      <w:r w:rsidR="00570620">
        <w:rPr>
          <w:rFonts w:hint="cs"/>
          <w:rtl/>
          <w:lang w:bidi="ar-EG"/>
        </w:rPr>
        <w:lastRenderedPageBreak/>
        <w:t xml:space="preserve">والحق) </w:t>
      </w:r>
      <w:r w:rsidR="00570620">
        <w:rPr>
          <w:rtl/>
          <w:lang w:bidi="ar-EG"/>
        </w:rPr>
        <w:t>–</w:t>
      </w:r>
      <w:r w:rsidR="00570620">
        <w:rPr>
          <w:rFonts w:hint="cs"/>
          <w:rtl/>
          <w:lang w:bidi="ar-EG"/>
        </w:rPr>
        <w:t xml:space="preserve"> ويا له من عار، أقول، للروح القدس هذا بأن نعود ثانية إلى ابتعادنا، حيث سيجد الجسد</w:t>
      </w:r>
      <w:r w:rsidR="004C17AD">
        <w:rPr>
          <w:rFonts w:hint="cs"/>
          <w:rtl/>
          <w:lang w:bidi="ar-EG"/>
        </w:rPr>
        <w:t>ُ</w:t>
      </w:r>
      <w:r w:rsidR="00570620">
        <w:rPr>
          <w:rFonts w:hint="cs"/>
          <w:rtl/>
          <w:lang w:bidi="ar-EG"/>
        </w:rPr>
        <w:t xml:space="preserve"> استقرار</w:t>
      </w:r>
      <w:r w:rsidR="004C17AD">
        <w:rPr>
          <w:rFonts w:hint="cs"/>
          <w:rtl/>
          <w:lang w:bidi="ar-EG"/>
        </w:rPr>
        <w:t>َ</w:t>
      </w:r>
      <w:r w:rsidR="00570620">
        <w:rPr>
          <w:rFonts w:hint="cs"/>
          <w:rtl/>
          <w:lang w:bidi="ar-EG"/>
        </w:rPr>
        <w:t xml:space="preserve">ه أمام الله. لذا أيضًا </w:t>
      </w:r>
      <w:r w:rsidR="000928E6">
        <w:rPr>
          <w:rFonts w:hint="cs"/>
          <w:rtl/>
          <w:lang w:bidi="ar-EG"/>
        </w:rPr>
        <w:t>يأتي هذا التحذير الرسمي. إن كنتم قد تيقنتم بمركزكم ككهنة وباقترابكم من الله بحسب الحق، فتحذروا، بأن تتعمّدوا بأن تخطئوا. فإرادتنا الذاتية تسعى بأن تخدم الله وتتعبّد له، كاستحسانها. ففي خدمته لا يترك الله أي شيء لاستحساننا أو لاختيارنا التعسفي. فليس لنا حق الاختيار في رجوعنا إلى الصورة القديمة. فقد أنهاها الله، وكل مَن رجع إليها يُعرّض نفسه للقضاء.</w:t>
      </w:r>
    </w:p>
    <w:p w14:paraId="6A40CF5E" w14:textId="1B24EAA4" w:rsidR="004C17AD" w:rsidRDefault="004C17AD" w:rsidP="000503A3">
      <w:pPr>
        <w:rPr>
          <w:rtl/>
          <w:lang w:bidi="ar-EG"/>
        </w:rPr>
      </w:pPr>
      <w:r>
        <w:rPr>
          <w:rFonts w:hint="cs"/>
          <w:rtl/>
          <w:lang w:bidi="ar-EG"/>
        </w:rPr>
        <w:t xml:space="preserve">فالعابد </w:t>
      </w:r>
      <w:r w:rsidR="00684FC1">
        <w:rPr>
          <w:rFonts w:hint="cs"/>
          <w:rtl/>
          <w:lang w:bidi="ar-EG"/>
        </w:rPr>
        <w:t>المتظاهر لا يبقى له إلا انتظار الدينونة الرهيبة وغيرة نار ستلتهم المقاومين (قارن عبرانيين 10: 27). فلم يعُد لديهم أي قربان عن الخطية يزيدهم اقترابًا من الله أو يجعلهم مقبولين ومنعَم عليهم. فيسوع ليس على استعداد بأن يمنحه، لأنه كان قد فعله مرة واحدة وإلى الأبد. وهو لا زال على انتظار إلى أن توضَع أعداؤه عند موطئ قدميه.</w:t>
      </w:r>
    </w:p>
    <w:p w14:paraId="2B4DFCCE" w14:textId="76071E54" w:rsidR="00684FC1" w:rsidRDefault="006A6EF3" w:rsidP="000503A3">
      <w:pPr>
        <w:rPr>
          <w:rtl/>
          <w:lang w:bidi="ar-EG"/>
        </w:rPr>
      </w:pPr>
      <w:r>
        <w:rPr>
          <w:rFonts w:hint="cs"/>
          <w:rtl/>
          <w:lang w:bidi="ar-EG"/>
        </w:rPr>
        <w:t>صحيح أن عبادة الكهنة في الأقداس قد امتازت بقربها الشديد، غير أن جزءً منها هو مثال لعبادة القديسين في الزمن الحاضر. فكل درجة في ترتيب الاقتراب تم إبطالها. وينبغي علينا أخذ مركز رئيس الكهنة في العبادة. وعندها فقط سندرك مقامنا في حُكم الإنجيل.</w:t>
      </w:r>
    </w:p>
    <w:p w14:paraId="69DDE3C5" w14:textId="30C1BA59" w:rsidR="0080777D" w:rsidRDefault="0080777D" w:rsidP="0080777D">
      <w:pPr>
        <w:rPr>
          <w:rtl/>
          <w:lang w:bidi="ar-EG"/>
        </w:rPr>
      </w:pPr>
      <w:r>
        <w:rPr>
          <w:rFonts w:hint="cs"/>
          <w:rtl/>
          <w:lang w:bidi="ar-EG"/>
        </w:rPr>
        <w:t>في فترة خيمة الاجتماع الأولى لم يكن الطريق إلى الأقداس معلنًا بعد أو لم يكن بعد معروضًا للأنظار: "</w:t>
      </w:r>
      <w:r>
        <w:rPr>
          <w:rtl/>
          <w:lang w:bidi="ar-EG"/>
        </w:rPr>
        <w:t xml:space="preserve"> مُعْلِنًا الرُّوحُ الْقُدُسُ بِهذَا أَنَّ طَرِيقَ الأَقْدَاسِ لَمْ يُظْهَرْ بَعْدُ، مَا دَامَ الْمَسْكَنُ الأَوَّلُ لَهُ إِقَامَةٌ، الَّذِي هُوَ رَمْزٌ لِلْوَقْتِ الْحَاضِرِ، الَّذِي فِيهِ تُقَدَّمُ قَرَابِينُ وَذَبَائِحُ، لاَ يُمْكِنُ مِنْ جِهَةِ الضَّمِيرِ أَنْ تُكَمِّلَ الَّذِي يَخْدِمُ،</w:t>
      </w:r>
      <w:r>
        <w:rPr>
          <w:rFonts w:hint="cs"/>
          <w:rtl/>
          <w:lang w:bidi="ar-EG"/>
        </w:rPr>
        <w:t xml:space="preserve">" (عبرانيين 9: 8، 9). فصحيح أن الكهنة كان بإمكانهم دائمًا دخول الأقداس، ولكن لم يكن لديهم الحق في التقدم أكثر من ذلك. فالحجاب البهي أخفى عن عيونهم قدس الأقداس. وهذا الحجاب كان مصنوعًا من </w:t>
      </w:r>
      <w:proofErr w:type="spellStart"/>
      <w:r>
        <w:rPr>
          <w:rFonts w:hint="cs"/>
          <w:rtl/>
          <w:lang w:bidi="ar-EG"/>
        </w:rPr>
        <w:t>الاسمانجوني</w:t>
      </w:r>
      <w:proofErr w:type="spellEnd"/>
      <w:r>
        <w:rPr>
          <w:rFonts w:hint="cs"/>
          <w:rtl/>
          <w:lang w:bidi="ar-EG"/>
        </w:rPr>
        <w:t xml:space="preserve"> والقرمز الأزرق والأحمر والبوص المبروم، بصنعة نسيج مزخرفة ومن </w:t>
      </w:r>
      <w:proofErr w:type="spellStart"/>
      <w:r>
        <w:rPr>
          <w:rFonts w:hint="cs"/>
          <w:rtl/>
          <w:lang w:bidi="ar-EG"/>
        </w:rPr>
        <w:t>الكروبيم</w:t>
      </w:r>
      <w:proofErr w:type="spellEnd"/>
      <w:r>
        <w:rPr>
          <w:rFonts w:hint="cs"/>
          <w:rtl/>
          <w:lang w:bidi="ar-EG"/>
        </w:rPr>
        <w:t xml:space="preserve">. فهذا وهو معروض أمام أنظارهم تكلم فعلاً عن الأمجاد التي خلفه، لكن الأمور في حد ذاتها، أي مثلاً المبخرة الذهبية وتابوت العهد المغشّى كله بذهب مسبوك، </w:t>
      </w:r>
      <w:r w:rsidR="00372212">
        <w:rPr>
          <w:rFonts w:hint="cs"/>
          <w:rtl/>
          <w:lang w:bidi="ar-EG"/>
        </w:rPr>
        <w:t>و</w:t>
      </w:r>
      <w:r w:rsidR="00372212" w:rsidRPr="00372212">
        <w:rPr>
          <w:rtl/>
          <w:lang w:bidi="ar-EG"/>
        </w:rPr>
        <w:t>الَّذِي فِيهِ قِسْطٌ مِنْ ذَهَبٍ فِيهِ الْمَنُّ</w:t>
      </w:r>
      <w:r w:rsidR="00372212">
        <w:rPr>
          <w:rFonts w:hint="cs"/>
          <w:rtl/>
          <w:lang w:bidi="ar-EG"/>
        </w:rPr>
        <w:t xml:space="preserve">، </w:t>
      </w:r>
      <w:r w:rsidR="00372212" w:rsidRPr="00372212">
        <w:rPr>
          <w:rtl/>
          <w:lang w:bidi="ar-EG"/>
        </w:rPr>
        <w:t>وَعَصَا هَارُونَ الَّتِي أَفْرَخَتْ، وَلَوْحَا الْعَهْدِ</w:t>
      </w:r>
      <w:r w:rsidR="00372212">
        <w:rPr>
          <w:rFonts w:hint="cs"/>
          <w:rtl/>
          <w:lang w:bidi="ar-EG"/>
        </w:rPr>
        <w:t xml:space="preserve">، كلها كانت مخفاة عن عيون الكهنة. فلم يكن لهم أي دخول في الحضرة المباشرة للساكن بين </w:t>
      </w:r>
      <w:proofErr w:type="spellStart"/>
      <w:r w:rsidR="00372212">
        <w:rPr>
          <w:rFonts w:hint="cs"/>
          <w:rtl/>
          <w:lang w:bidi="ar-EG"/>
        </w:rPr>
        <w:t>الكروبي</w:t>
      </w:r>
      <w:r w:rsidR="00702E88">
        <w:rPr>
          <w:rFonts w:hint="cs"/>
          <w:rtl/>
          <w:lang w:bidi="ar-EG"/>
        </w:rPr>
        <w:t>م</w:t>
      </w:r>
      <w:proofErr w:type="spellEnd"/>
      <w:r w:rsidR="00372212">
        <w:rPr>
          <w:rFonts w:hint="cs"/>
          <w:rtl/>
          <w:lang w:bidi="ar-EG"/>
        </w:rPr>
        <w:t xml:space="preserve"> على عرش النعمة. وفقط لرئيس الكهنة كان يحق مرة واحدة في السنة أن يدخل قدس الأقداس </w:t>
      </w:r>
      <w:r w:rsidR="00372212">
        <w:rPr>
          <w:rtl/>
          <w:lang w:bidi="ar-EG"/>
        </w:rPr>
        <w:t>–</w:t>
      </w:r>
      <w:r w:rsidR="00372212">
        <w:rPr>
          <w:rFonts w:hint="cs"/>
          <w:rtl/>
          <w:lang w:bidi="ar-EG"/>
        </w:rPr>
        <w:t xml:space="preserve"> ولكن حتى حينها ليس من دون دم. فهو كان </w:t>
      </w:r>
      <w:r w:rsidR="00702E88">
        <w:rPr>
          <w:rFonts w:hint="cs"/>
          <w:rtl/>
          <w:lang w:bidi="ar-EG"/>
        </w:rPr>
        <w:t>يقدمه</w:t>
      </w:r>
      <w:r w:rsidR="00372212">
        <w:rPr>
          <w:rFonts w:hint="cs"/>
          <w:rtl/>
          <w:lang w:bidi="ar-EG"/>
        </w:rPr>
        <w:t xml:space="preserve"> قربانًا عن نفسه وعن تعديات </w:t>
      </w:r>
      <w:r w:rsidR="00372212" w:rsidRPr="00702E88">
        <w:rPr>
          <w:rtl/>
          <w:lang w:bidi="ar-EG"/>
        </w:rPr>
        <w:t>الشعب</w:t>
      </w:r>
      <w:r w:rsidR="00372212">
        <w:rPr>
          <w:rFonts w:hint="cs"/>
          <w:rtl/>
          <w:lang w:bidi="ar-EG"/>
        </w:rPr>
        <w:t xml:space="preserve">. </w:t>
      </w:r>
      <w:r w:rsidR="00702E88">
        <w:rPr>
          <w:rFonts w:hint="cs"/>
          <w:rtl/>
          <w:lang w:bidi="ar-EG"/>
        </w:rPr>
        <w:t>وانتبه كذلك بأن رئيس الكهنة لم يكن يحق له دخول قدس القداس في أي وقت وبأنه لم يكن بإمكانه أن يدخل كساجد قد تطهّر مرة واحدة. فما كان ينبغي عليه القيام به برهن بشكل واضح بان الخطية لم تؤخذ عنه إلى الأبد. ولكن الآن كل شيء اتضح وانكشف. فبدم يسوع المدخل مفتوح إلى قدس الأقداس. وكم كانت القوة جبارة في شق حجاب الهيكل الذي انشق من الوسط، حينما تعلق يسوع على الصليب. نعم، فيسوع هو بنفسه الطريق، الطريق الحي. فإن كان هنالك حجاب فلن يكون لكي يحجب عنا أمورًا عن الله، وإنما ليعرض لنا كل م</w:t>
      </w:r>
      <w:r w:rsidR="00AC333A">
        <w:rPr>
          <w:rFonts w:hint="cs"/>
          <w:rtl/>
          <w:lang w:bidi="ar-EG"/>
        </w:rPr>
        <w:t>ا يمكننا أن ندركه عن الله. وهنا يوجد للمتعبدين الذين تطهروا مرة واحدة حرية دائمة للدخول.</w:t>
      </w:r>
    </w:p>
    <w:p w14:paraId="66EB1448" w14:textId="4CA1FAA4" w:rsidR="00AC333A" w:rsidRDefault="00AC333A" w:rsidP="00AC333A">
      <w:pPr>
        <w:rPr>
          <w:rtl/>
          <w:lang w:bidi="ar-EG"/>
        </w:rPr>
      </w:pPr>
      <w:r>
        <w:rPr>
          <w:rFonts w:hint="cs"/>
          <w:rtl/>
          <w:lang w:bidi="ar-EG"/>
        </w:rPr>
        <w:t>"</w:t>
      </w:r>
      <w:r>
        <w:rPr>
          <w:rtl/>
          <w:lang w:bidi="ar-EG"/>
        </w:rPr>
        <w:t xml:space="preserve"> فَإِذْ لَنَا أَيُّهَا الإِخْوَةُ ثِقَةٌ بِالدُّخُولِ إِلَى «الأَقْدَاسِ» بِدَمِ يَسُوعَ، </w:t>
      </w:r>
      <w:r>
        <w:rPr>
          <w:rFonts w:hint="cs"/>
          <w:rtl/>
          <w:lang w:bidi="ar-EG"/>
        </w:rPr>
        <w:t>...</w:t>
      </w:r>
      <w:r>
        <w:rPr>
          <w:rtl/>
          <w:lang w:bidi="ar-EG"/>
        </w:rPr>
        <w:t xml:space="preserve"> لِنَتَقَدَّمْ بِقَلْبٍ صَادِق فِي يَقِينِ الإِيمَانِ، مَرْشُوشَةً قُلُوبُنَا مِنْ ضَمِيرٍ شِرِّيرٍ، وَمُغْتَسِلَةً أَجْسَادُنَا بِمَاءٍ نَقِيٍّ.</w:t>
      </w:r>
      <w:r>
        <w:rPr>
          <w:rFonts w:hint="cs"/>
          <w:rtl/>
          <w:lang w:bidi="ar-EG"/>
        </w:rPr>
        <w:t>" (عبرانيين 10: 19، 22)، فبطلب الرسول الاقتراب هو لا يتخذ مركزًا ذات أكثر قربًا من الله. وهو لا يفعل ذلك وكأنه الكاهن وهم الشعب، هو في الداخل وهم خارجًا. هو يأخذ ذات الرتبة ويدعوهم أخوة كيفما عبّر: "</w:t>
      </w:r>
      <w:r w:rsidRPr="00AC333A">
        <w:rPr>
          <w:rtl/>
        </w:rPr>
        <w:t xml:space="preserve"> </w:t>
      </w:r>
      <w:r w:rsidRPr="00AC333A">
        <w:rPr>
          <w:rtl/>
          <w:lang w:bidi="ar-EG"/>
        </w:rPr>
        <w:t>لِنَتَقَدَّمْ</w:t>
      </w:r>
      <w:r>
        <w:rPr>
          <w:rFonts w:hint="cs"/>
          <w:rtl/>
          <w:lang w:bidi="ar-EG"/>
        </w:rPr>
        <w:t xml:space="preserve">" </w:t>
      </w:r>
      <w:r>
        <w:rPr>
          <w:rtl/>
          <w:lang w:bidi="ar-EG"/>
        </w:rPr>
        <w:t>–</w:t>
      </w:r>
      <w:r>
        <w:rPr>
          <w:rFonts w:hint="cs"/>
          <w:rtl/>
          <w:lang w:bidi="ar-EG"/>
        </w:rPr>
        <w:t xml:space="preserve"> "</w:t>
      </w:r>
      <w:r w:rsidRPr="00AC333A">
        <w:rPr>
          <w:rtl/>
        </w:rPr>
        <w:t xml:space="preserve"> </w:t>
      </w:r>
      <w:r w:rsidRPr="00AC333A">
        <w:rPr>
          <w:rtl/>
          <w:lang w:bidi="ar-EG"/>
        </w:rPr>
        <w:t xml:space="preserve">فَلْنَتَمَسَّكْ </w:t>
      </w:r>
      <w:r>
        <w:rPr>
          <w:rFonts w:hint="cs"/>
          <w:rtl/>
          <w:lang w:bidi="ar-EG"/>
        </w:rPr>
        <w:t xml:space="preserve">" </w:t>
      </w:r>
      <w:r>
        <w:rPr>
          <w:rtl/>
          <w:lang w:bidi="ar-EG"/>
        </w:rPr>
        <w:t>–</w:t>
      </w:r>
      <w:r>
        <w:rPr>
          <w:rFonts w:hint="cs"/>
          <w:rtl/>
          <w:lang w:bidi="ar-EG"/>
        </w:rPr>
        <w:t xml:space="preserve"> "لننتبه بعضنا لبعض" يا للفارق ما بين هذا الترتيب والترتيب العتيق في العبادة! فموسى لوحده كان عليه أن يقترب، </w:t>
      </w:r>
      <w:r w:rsidR="0053442E">
        <w:rPr>
          <w:rFonts w:hint="cs"/>
          <w:rtl/>
          <w:lang w:bidi="ar-EG"/>
        </w:rPr>
        <w:t xml:space="preserve">وكان على الآخرين أن يسجدوا من بعيد. أما الآن فجميعنا أصبحنا قريبين على حد سواء، وجميعنا لنا ذات الحرية في دخول قدس الأقداس. فما الذي تركه دم يسوع غير مكتمل؟ ففي هذا الدم المسفوك صدر حكمنا أننا طاهرون، كالبُرص الذين طهروا، وهم الآن بكونهم ساجدين مقدسون. فإذ أننا أُدخلنا بواسطة يسوع إلى داخل قُدس الأقداس، هذا الدم فتح لنا طريقًا للدخول إلى السماء. وهو هناك على الدوام على عرش النعمة وأمامه، لأنه بواسطة هذا الدم دخل المسيح إلى الأقداس ووجد فداء أبديًا. فدخوله لا يعتمد على وقت رسمي سنويًا وليس له أن يتكرر ثانية. هارون كان يحمل في يوم الكفارة العظيم دم ذبيحة الخطية إلى داخل الحجاب، </w:t>
      </w:r>
      <w:r w:rsidR="00661BD8">
        <w:rPr>
          <w:rFonts w:hint="cs"/>
          <w:rtl/>
          <w:lang w:bidi="ar-EG"/>
        </w:rPr>
        <w:t xml:space="preserve">لـ </w:t>
      </w:r>
      <w:r w:rsidR="00661BD8">
        <w:rPr>
          <w:rtl/>
          <w:lang w:bidi="ar-EG"/>
        </w:rPr>
        <w:t>"</w:t>
      </w:r>
      <w:r w:rsidR="0053442E" w:rsidRPr="0053442E">
        <w:rPr>
          <w:rtl/>
        </w:rPr>
        <w:t xml:space="preserve"> </w:t>
      </w:r>
      <w:r w:rsidR="0053442E" w:rsidRPr="0053442E">
        <w:rPr>
          <w:rtl/>
          <w:lang w:bidi="ar-EG"/>
        </w:rPr>
        <w:t>يُكَفِّرُ عَنِ الْقُدْسِ مِنْ نَجَاسَاتِ بَنِي إِسْرَائِيلَ وَمِنْ سَيِّئَاتِهِمْ مَعَ كُلِّ خَطَايَاهُمْ. وَهكَذَا يَفْعَلُ لِخَيْمَةِ الاجْتِمَاعِ الْقَائِمَةِ بَيْنَهُمْ فِي وَسَطِ نَجَاسَاتِهِمْ.</w:t>
      </w:r>
      <w:r w:rsidR="0053442E">
        <w:rPr>
          <w:rFonts w:hint="cs"/>
          <w:rtl/>
          <w:lang w:bidi="ar-EG"/>
        </w:rPr>
        <w:t>"</w:t>
      </w:r>
      <w:r w:rsidR="00AB68DC">
        <w:rPr>
          <w:rFonts w:hint="cs"/>
          <w:rtl/>
          <w:lang w:bidi="ar-EG"/>
        </w:rPr>
        <w:t xml:space="preserve"> وهذا قد حدث الآن مرة واحدة وإلى الأبد. فكفارة الأقداس ستدوم إلى كل الأبد وقد تطهر مرة واحدة وإلى الأبد </w:t>
      </w:r>
      <w:r w:rsidR="00AB68DC">
        <w:rPr>
          <w:rFonts w:hint="cs"/>
          <w:rtl/>
          <w:lang w:bidi="ar-EG"/>
        </w:rPr>
        <w:lastRenderedPageBreak/>
        <w:t xml:space="preserve">تمامًا مثل الساجد بحد </w:t>
      </w:r>
      <w:r w:rsidR="00AB68DC" w:rsidRPr="00D827EF">
        <w:rPr>
          <w:rtl/>
          <w:lang w:bidi="ar-EG"/>
        </w:rPr>
        <w:t>ذاته</w:t>
      </w:r>
      <w:r w:rsidR="00AB68DC">
        <w:rPr>
          <w:rFonts w:hint="cs"/>
          <w:rtl/>
          <w:lang w:bidi="ar-EG"/>
        </w:rPr>
        <w:t>.</w:t>
      </w:r>
      <w:r w:rsidR="00D827EF">
        <w:rPr>
          <w:rFonts w:hint="cs"/>
          <w:rtl/>
          <w:lang w:bidi="ar-EG"/>
        </w:rPr>
        <w:t xml:space="preserve"> فالساجد الآن المقترب إليه ليس لديه ما يخشاه بأن يحمل نجاسته إلى هناك، لأن دم المسيح الذي يطهّر من كل الخطايا، هو قائم هناك أمام الله. فمن أين يأتي الأمر بأننا غالبًا داخل قلوبنا ما نكون بعيدين عن الله؟ هذا لأجل قلة إدراكنا لعمل التأثير الحقيقي للدم داخل الحجاب ولأننا لا نتمسك بالقدر الكافي، بأن الله الرحيم بذاته أمين على قداسة شركتنا، وعلى استدامتها وعلى الحرية في ممارستها معه. "</w:t>
      </w:r>
      <w:r w:rsidR="00D827EF" w:rsidRPr="00D827EF">
        <w:rPr>
          <w:rFonts w:ascii="Tahoma" w:hAnsi="Tahoma" w:cs="Tahoma" w:hint="cs"/>
          <w:rtl/>
          <w:lang w:bidi="ar-EG"/>
        </w:rPr>
        <w:t>﻿</w:t>
      </w:r>
      <w:r w:rsidR="00D827EF" w:rsidRPr="00D827EF">
        <w:rPr>
          <w:rFonts w:hint="cs"/>
          <w:rtl/>
          <w:lang w:bidi="ar-EG"/>
        </w:rPr>
        <w:t>فَإِذْ</w:t>
      </w:r>
      <w:r w:rsidR="00D827EF" w:rsidRPr="00D827EF">
        <w:rPr>
          <w:rtl/>
          <w:lang w:bidi="ar-EG"/>
        </w:rPr>
        <w:t xml:space="preserve"> </w:t>
      </w:r>
      <w:r w:rsidR="00D827EF" w:rsidRPr="00D827EF">
        <w:rPr>
          <w:rFonts w:hint="cs"/>
          <w:rtl/>
          <w:lang w:bidi="ar-EG"/>
        </w:rPr>
        <w:t>لَنَا</w:t>
      </w:r>
      <w:r w:rsidR="00D827EF" w:rsidRPr="00D827EF">
        <w:rPr>
          <w:rtl/>
          <w:lang w:bidi="ar-EG"/>
        </w:rPr>
        <w:t xml:space="preserve"> </w:t>
      </w:r>
      <w:r w:rsidR="00D827EF" w:rsidRPr="00D827EF">
        <w:rPr>
          <w:rFonts w:hint="cs"/>
          <w:rtl/>
          <w:lang w:bidi="ar-EG"/>
        </w:rPr>
        <w:t>أَيُّهَا</w:t>
      </w:r>
      <w:r w:rsidR="00D827EF" w:rsidRPr="00D827EF">
        <w:rPr>
          <w:rtl/>
          <w:lang w:bidi="ar-EG"/>
        </w:rPr>
        <w:t xml:space="preserve"> </w:t>
      </w:r>
      <w:r w:rsidR="00D827EF" w:rsidRPr="00D827EF">
        <w:rPr>
          <w:rFonts w:hint="cs"/>
          <w:rtl/>
          <w:lang w:bidi="ar-EG"/>
        </w:rPr>
        <w:t>الإِخْوَةُ</w:t>
      </w:r>
      <w:r w:rsidR="00D827EF" w:rsidRPr="00D827EF">
        <w:rPr>
          <w:rtl/>
          <w:lang w:bidi="ar-EG"/>
        </w:rPr>
        <w:t xml:space="preserve"> </w:t>
      </w:r>
      <w:r w:rsidR="00D827EF" w:rsidRPr="00D827EF">
        <w:rPr>
          <w:rFonts w:hint="cs"/>
          <w:rtl/>
          <w:lang w:bidi="ar-EG"/>
        </w:rPr>
        <w:t>ثِقَةٌ</w:t>
      </w:r>
      <w:r w:rsidR="00D827EF" w:rsidRPr="00D827EF">
        <w:rPr>
          <w:rtl/>
          <w:lang w:bidi="ar-EG"/>
        </w:rPr>
        <w:t xml:space="preserve"> </w:t>
      </w:r>
      <w:r w:rsidR="00D827EF" w:rsidRPr="00D827EF">
        <w:rPr>
          <w:rFonts w:hint="cs"/>
          <w:rtl/>
          <w:lang w:bidi="ar-EG"/>
        </w:rPr>
        <w:t>بِالدُّخُولِ</w:t>
      </w:r>
      <w:r w:rsidR="00D827EF" w:rsidRPr="00D827EF">
        <w:rPr>
          <w:rtl/>
          <w:lang w:bidi="ar-EG"/>
        </w:rPr>
        <w:t xml:space="preserve"> </w:t>
      </w:r>
      <w:r w:rsidR="00D827EF" w:rsidRPr="00D827EF">
        <w:rPr>
          <w:rFonts w:hint="cs"/>
          <w:rtl/>
          <w:lang w:bidi="ar-EG"/>
        </w:rPr>
        <w:t>إِلَى</w:t>
      </w:r>
      <w:r w:rsidR="00D827EF" w:rsidRPr="00D827EF">
        <w:rPr>
          <w:rtl/>
          <w:lang w:bidi="ar-EG"/>
        </w:rPr>
        <w:t xml:space="preserve"> </w:t>
      </w:r>
      <w:r w:rsidR="00D827EF" w:rsidRPr="00D827EF">
        <w:rPr>
          <w:rFonts w:hint="cs"/>
          <w:rtl/>
          <w:lang w:bidi="ar-EG"/>
        </w:rPr>
        <w:t>«الأَقْدَاسِ»</w:t>
      </w:r>
      <w:r w:rsidR="00D827EF" w:rsidRPr="00D827EF">
        <w:rPr>
          <w:rtl/>
          <w:lang w:bidi="ar-EG"/>
        </w:rPr>
        <w:t xml:space="preserve"> </w:t>
      </w:r>
      <w:r w:rsidR="00D827EF" w:rsidRPr="00D827EF">
        <w:rPr>
          <w:rFonts w:hint="cs"/>
          <w:rtl/>
          <w:lang w:bidi="ar-EG"/>
        </w:rPr>
        <w:t>بِدَمِ</w:t>
      </w:r>
      <w:r w:rsidR="00D827EF" w:rsidRPr="00D827EF">
        <w:rPr>
          <w:rtl/>
          <w:lang w:bidi="ar-EG"/>
        </w:rPr>
        <w:t xml:space="preserve"> </w:t>
      </w:r>
      <w:r w:rsidR="00D827EF" w:rsidRPr="00D827EF">
        <w:rPr>
          <w:rFonts w:hint="cs"/>
          <w:rtl/>
          <w:lang w:bidi="ar-EG"/>
        </w:rPr>
        <w:t>يَسُوعَ،</w:t>
      </w:r>
      <w:r w:rsidR="00D827EF">
        <w:rPr>
          <w:rFonts w:hint="cs"/>
          <w:rtl/>
          <w:lang w:bidi="ar-EG"/>
        </w:rPr>
        <w:t xml:space="preserve"> ...".</w:t>
      </w:r>
    </w:p>
    <w:p w14:paraId="0CA55C92" w14:textId="007D0AAB" w:rsidR="00D827EF" w:rsidRDefault="00D827EF" w:rsidP="00AC333A">
      <w:pPr>
        <w:rPr>
          <w:rtl/>
          <w:lang w:bidi="ar-EG"/>
        </w:rPr>
      </w:pPr>
      <w:r>
        <w:rPr>
          <w:rFonts w:hint="cs"/>
          <w:rtl/>
          <w:lang w:bidi="ar-EG"/>
        </w:rPr>
        <w:t>ولكن تأملوا على أي طريق يكون اقترابنا. فعلى جبل سيناء كان كل شيء عن بُعد. "</w:t>
      </w:r>
      <w:r w:rsidRPr="00D827EF">
        <w:rPr>
          <w:rtl/>
          <w:lang w:bidi="ar-EG"/>
        </w:rPr>
        <w:t>احْتَرِزُوا مِنْ أَنْ تَصْعَدُوا إِلَى الْجَبَلِ أَوْ تَمَسُّوا طَرَفَهُ. كُلُّ مَنْ يَمَسُّ الْجَبَلَ يُقْتَلُ قَتْلاً.</w:t>
      </w:r>
      <w:r>
        <w:rPr>
          <w:rFonts w:hint="cs"/>
          <w:rtl/>
          <w:lang w:bidi="ar-EG"/>
        </w:rPr>
        <w:t>" (خروج 19: 12). هذا البُعد كان دائمًا علامة العبادة لله</w:t>
      </w:r>
      <w:r w:rsidR="00576990">
        <w:rPr>
          <w:rFonts w:hint="cs"/>
          <w:rtl/>
          <w:lang w:bidi="ar-EG"/>
        </w:rPr>
        <w:t xml:space="preserve"> وتحت الناموس. ففي كل نحو كانت هنالك حدود وكل مَن تعداها كان يُقتل. حتى هارون لم يكن بإمكاني تعدي حدود الحجاب، خوفًا من أن يموت. كذلك الإسرائيلي لم يكن باستطاعته خوفًا من الموت أن يتعدى حدود الحجاب. فتحت الناموس كان هذا أمرًا مستحيلاً بأن يرى الله ويحيا. لكن الآن يسوع هو الطريق الحي، الذي يقودنا إلى حضور الله. فبأن نرى يسوع معناه بأن نرى الله ونحيا. وهو ليس حدًا فاصلاً بينا والله، وإنما الطريق الذي يؤدي إلى الله. بفضل يسوع المسيح لا يوجد هنالك أي بُعد، ولم يعُد أي فاصل يحدنا عنه.</w:t>
      </w:r>
    </w:p>
    <w:p w14:paraId="62A7F108" w14:textId="64335A56" w:rsidR="00A577DC" w:rsidRDefault="00A577DC" w:rsidP="00AC333A">
      <w:pPr>
        <w:rPr>
          <w:rtl/>
          <w:lang w:bidi="ar-EG"/>
        </w:rPr>
      </w:pPr>
      <w:r>
        <w:rPr>
          <w:rFonts w:hint="cs"/>
          <w:rtl/>
          <w:lang w:bidi="ar-EG"/>
        </w:rPr>
        <w:t>ف</w:t>
      </w:r>
      <w:r w:rsidR="008C050B" w:rsidRPr="008C050B">
        <w:rPr>
          <w:rtl/>
          <w:lang w:bidi="ar-EG"/>
        </w:rPr>
        <w:t xml:space="preserve">لربما </w:t>
      </w:r>
      <w:r>
        <w:rPr>
          <w:rFonts w:hint="cs"/>
          <w:rtl/>
          <w:lang w:bidi="ar-EG"/>
        </w:rPr>
        <w:t xml:space="preserve">الإسرائيلي تأمل القماش المزخرف الجميل من خارج وربما كان يتمنى، لو استطاع رفعه. </w:t>
      </w:r>
      <w:r w:rsidR="00EA53AC">
        <w:rPr>
          <w:rFonts w:hint="cs"/>
          <w:rtl/>
          <w:lang w:bidi="ar-EG"/>
        </w:rPr>
        <w:t>ولكن إن تجرأ على فعل ذلك لكان الموت محتمًا عليه. رائع! فلينظر إلى يسوع القائل: "</w:t>
      </w:r>
      <w:r w:rsidR="00EA53AC" w:rsidRPr="00EA53AC">
        <w:rPr>
          <w:rtl/>
          <w:lang w:bidi="ar-EG"/>
        </w:rPr>
        <w:t>أَنَا هُوَ الْبَابُ. إِنْ دَخَلَ بِي أَحَدٌ فَيَخْلُصُ</w:t>
      </w:r>
      <w:r w:rsidR="00EA53AC">
        <w:rPr>
          <w:rFonts w:hint="cs"/>
          <w:rtl/>
          <w:lang w:bidi="ar-EG"/>
        </w:rPr>
        <w:t xml:space="preserve">" (يوحنا 10: 9). نعم فموت يسوع المسيح قد صار لنا الطريق الحي إلى قدس الأقداس. ولكن فقط إن تقدم الإسرائيلي حتى إلى واجهة (حجاب) خيمة الاجتماع، كان يجد الحجاب أمامه الذي منعه بأن يستمر ويدخل. رائع! فلينظر ثانية إلى يسوع. فالحجاب هو جسده، يقول الرسول. فالله ذاته الذي معه أمرنا، معروض أمامنا بكامل النعمة والحق. وإن تنبه الإسرائيل إلى الحجاب المشقوق، فسينظر ثانية إلى يسوع، المصلوب، وإلى قداسة الله </w:t>
      </w:r>
      <w:r w:rsidR="00EA53AC">
        <w:rPr>
          <w:rtl/>
          <w:lang w:bidi="ar-EG"/>
        </w:rPr>
        <w:t>–</w:t>
      </w:r>
      <w:r w:rsidR="00EA53AC">
        <w:rPr>
          <w:rFonts w:hint="cs"/>
          <w:rtl/>
          <w:lang w:bidi="ar-EG"/>
        </w:rPr>
        <w:t xml:space="preserve"> بدلاً من أن </w:t>
      </w:r>
      <w:proofErr w:type="spellStart"/>
      <w:r w:rsidR="00EA53AC">
        <w:rPr>
          <w:rFonts w:hint="cs"/>
          <w:rtl/>
          <w:lang w:bidi="ar-EG"/>
        </w:rPr>
        <w:t>يعيقه</w:t>
      </w:r>
      <w:proofErr w:type="spellEnd"/>
      <w:r w:rsidR="00EA53AC">
        <w:rPr>
          <w:rFonts w:hint="cs"/>
          <w:rtl/>
          <w:lang w:bidi="ar-EG"/>
        </w:rPr>
        <w:t xml:space="preserve"> عن الدخول </w:t>
      </w:r>
      <w:r w:rsidR="00EA53AC">
        <w:rPr>
          <w:rtl/>
          <w:lang w:bidi="ar-EG"/>
        </w:rPr>
        <w:t>–</w:t>
      </w:r>
      <w:r w:rsidR="00EA53AC">
        <w:rPr>
          <w:rFonts w:hint="cs"/>
          <w:rtl/>
          <w:lang w:bidi="ar-EG"/>
        </w:rPr>
        <w:t xml:space="preserve"> يطالبه بالاقتراب من الموضع. يا لها من كلمات غنية بالبركة للساجد الذي تطهر مرة واحدة: "</w:t>
      </w:r>
      <w:r w:rsidR="00EA53AC" w:rsidRPr="00EA53AC">
        <w:rPr>
          <w:rtl/>
          <w:lang w:bidi="ar-EG"/>
        </w:rPr>
        <w:t>طَرِيقًا كَرَّسَهُ لَنَا حَدِيثًا حَيًّا، بِالْحِجَابِ، أَيْ جَسَدِهِ،</w:t>
      </w:r>
      <w:r w:rsidR="00EA53AC">
        <w:rPr>
          <w:rFonts w:hint="cs"/>
          <w:rtl/>
          <w:lang w:bidi="ar-EG"/>
        </w:rPr>
        <w:t>" (</w:t>
      </w:r>
      <w:r w:rsidR="00EA53AC" w:rsidRPr="008C050B">
        <w:rPr>
          <w:rtl/>
          <w:lang w:bidi="ar-EG"/>
        </w:rPr>
        <w:t>عبرانيين</w:t>
      </w:r>
      <w:r w:rsidR="00EA53AC">
        <w:rPr>
          <w:rFonts w:hint="cs"/>
          <w:rtl/>
          <w:lang w:bidi="ar-EG"/>
        </w:rPr>
        <w:t xml:space="preserve"> 10: 20).</w:t>
      </w:r>
    </w:p>
    <w:p w14:paraId="041E0911" w14:textId="129FE3AA" w:rsidR="008C050B" w:rsidRDefault="008C050B" w:rsidP="00AC333A">
      <w:pPr>
        <w:rPr>
          <w:rtl/>
          <w:lang w:bidi="ar-EG"/>
        </w:rPr>
      </w:pPr>
      <w:r>
        <w:rPr>
          <w:rFonts w:hint="cs"/>
          <w:rtl/>
          <w:lang w:bidi="ar-EG"/>
        </w:rPr>
        <w:t>فليس فقط عمل يسوع وطابعه هما اللذان بثّا فينا الثقة، وإنما هو بذاته رئيس الكهنة على بيت الله. فممارسة خدمته لم تتوقف لحظة واحدة. فهو موجود في داخل قدس الأقداس بالتحديد لأجل الكفارة التي أتمها من أجل الشعب والأقداس. لذا فزماننا الحاضر هو بالنسبة لنا زمن العبادة. فكم هو هذا اليقين بهذه الحقائق ضروري فينا، حتى يشجعنا بالدخول إلى الأقداس. فهو ماكث فيها على الدوام. فلقد اتخذ مقامًا لم يكن باستطاعة هارون أن يتخذه في خيمة الاجتماع. إنه البيت، بيته، هو الرب عليه، هو يفتح ولا أحد يغلق.</w:t>
      </w:r>
    </w:p>
    <w:p w14:paraId="2D20BCAC" w14:textId="2AFA8F27" w:rsidR="008C050B" w:rsidRDefault="008C050B" w:rsidP="00AC333A">
      <w:pPr>
        <w:rPr>
          <w:rtl/>
          <w:lang w:bidi="ar-EG"/>
        </w:rPr>
      </w:pPr>
      <w:r>
        <w:rPr>
          <w:rFonts w:hint="cs"/>
          <w:rtl/>
          <w:lang w:bidi="ar-EG"/>
        </w:rPr>
        <w:t xml:space="preserve">إنه بالحرف كاهن عظيم على بيت الله أو "رئيس كهنة عظيم"، كما هو مدعو في عبرانيين 4: 14. فالساجدون بأنفسهم يدخلون الموضع حيث فقط يحق لرئيس الكهنة دخوله كامتياز له. ففي هذا المفهوم هم يتخذون بأنفسهم مكانة رؤساء كهنة وليس فقط مكانة كهنة يدخلون </w:t>
      </w:r>
      <w:proofErr w:type="spellStart"/>
      <w:r>
        <w:rPr>
          <w:rFonts w:hint="cs"/>
          <w:rtl/>
          <w:lang w:bidi="ar-EG"/>
        </w:rPr>
        <w:t>المقادس</w:t>
      </w:r>
      <w:proofErr w:type="spellEnd"/>
      <w:r>
        <w:rPr>
          <w:rFonts w:hint="cs"/>
          <w:rtl/>
          <w:lang w:bidi="ar-EG"/>
        </w:rPr>
        <w:t xml:space="preserve">. </w:t>
      </w:r>
      <w:r w:rsidR="00A41B22">
        <w:rPr>
          <w:rFonts w:hint="cs"/>
          <w:rtl/>
          <w:lang w:bidi="ar-EG"/>
        </w:rPr>
        <w:t>ولكن هم أيضًا بحاجة لرئيس كهنة عظيم قائم على بيت الله، أي عليهم (عبرانيين 3: 6). ولكننا لسنا كهنة أو أهل البيت بحق خاص فينا، وإنما كل شيء متعلق برئيس الكهنة العظيم. فدخولنا داخل قدس الأقداس، هنا بالإيمان وقريبًا جدًا حقيقة وفعليًا، يرينا كم نحن مديونين لنعمته. يا ليتنا نتعرف من خلال هذه التأملات على عمل دم يسوع أمام الله الذي حصّل لنا الحرية للدخول إلى قدس الأقداس!</w:t>
      </w:r>
    </w:p>
    <w:p w14:paraId="62EC02C7" w14:textId="51B24854" w:rsidR="000F1003" w:rsidRDefault="000F1003" w:rsidP="00AC333A">
      <w:pPr>
        <w:rPr>
          <w:rtl/>
          <w:lang w:bidi="ar-EG"/>
        </w:rPr>
      </w:pPr>
      <w:r>
        <w:rPr>
          <w:rFonts w:hint="cs"/>
          <w:rtl/>
          <w:lang w:bidi="ar-EG"/>
        </w:rPr>
        <w:t>والآن دعونا نتوقف قليلاً حتى نقدّر ما قد حدث من أجلنا. إنه قد حدث لكل إنسان تحولت عيناه عن الأمور المنظورة حتى ترى يسوع. هو جالس عن يمين المجد في السماء، مُخفًى عن أنظار العالم، ولكن مُعلن للإيمان.</w:t>
      </w:r>
    </w:p>
    <w:p w14:paraId="3479DF7C" w14:textId="493FCCCF" w:rsidR="000F1003" w:rsidRDefault="000F1003" w:rsidP="00AC333A">
      <w:pPr>
        <w:rPr>
          <w:rtl/>
          <w:lang w:bidi="ar-EG"/>
        </w:rPr>
      </w:pPr>
      <w:r>
        <w:rPr>
          <w:rFonts w:hint="cs"/>
          <w:rtl/>
          <w:lang w:bidi="ar-EG"/>
        </w:rPr>
        <w:t xml:space="preserve">فأولئك القائمون الآن في عبادتهم لله، قد تطهروا مرة واحدة وإلى الأبد بذبيحته التي اكتملت مرة واحدة. </w:t>
      </w:r>
      <w:r w:rsidR="004D516C">
        <w:rPr>
          <w:rFonts w:hint="cs"/>
          <w:rtl/>
          <w:lang w:bidi="ar-EG"/>
        </w:rPr>
        <w:t xml:space="preserve">فخم مقدسون بمشيئة الله بذبيحة جسد المسيح التي تمت مرة واحدة. فبالدم قد تمهّد لهم طريق حي حتى يقودهم إلى داخل قدس الأقداس. فمكان عبادتهم قد أُعدّ لهم بالدم، حتما يسجدون هناك، وبذات الدم قد تهيأوا هم أيضًا ليسجدوا هناك. فرئيس الكهنة ماكث هناك طوال الوقت </w:t>
      </w:r>
      <w:r w:rsidR="004D516C">
        <w:rPr>
          <w:rFonts w:hint="cs"/>
          <w:rtl/>
          <w:lang w:bidi="ar-EG"/>
        </w:rPr>
        <w:lastRenderedPageBreak/>
        <w:t>غي مكان العبادة هذا. فلا توجد أية خدمة ناقصة هناك، إنه خادم القُدس والخيمة الحقيقية، التي لم يُقِمها إلا الله وليس أي إنسان غيره.</w:t>
      </w:r>
    </w:p>
    <w:p w14:paraId="4E8937C5" w14:textId="56141AEE" w:rsidR="004D516C" w:rsidRDefault="004D516C" w:rsidP="00AC333A">
      <w:pPr>
        <w:rPr>
          <w:rtl/>
          <w:lang w:bidi="ar-EG"/>
        </w:rPr>
      </w:pPr>
      <w:r>
        <w:rPr>
          <w:rFonts w:hint="cs"/>
          <w:rtl/>
          <w:lang w:bidi="ar-EG"/>
        </w:rPr>
        <w:t>بذات الوقت هو على بيته، الذي أبوابه مفتوحة كل حين والدخول مفتوح في كل وقت. فكل شيء نجده قد أُعدّ بأكمله دون أي تدخل منا. وكل ما يتبقى لنا هو فقط أن نستخدم امتيازاتنا العظيمة وأن نطيع هذه الكلمة: "لنتقدم!" وهذا سوف يكون، بمشيئة الرب، موضوع محاضرتنا الثالثة.</w:t>
      </w:r>
    </w:p>
    <w:p w14:paraId="2FFB8AC3" w14:textId="38C2C358" w:rsidR="009F2733" w:rsidRDefault="009F2733" w:rsidP="00AC333A">
      <w:pPr>
        <w:rPr>
          <w:rtl/>
          <w:lang w:bidi="ar-EG"/>
        </w:rPr>
      </w:pPr>
      <w:r>
        <w:rPr>
          <w:rFonts w:hint="cs"/>
          <w:rtl/>
          <w:lang w:bidi="ar-EG"/>
        </w:rPr>
        <w:t xml:space="preserve">فلا بد وأن يجعلنا </w:t>
      </w:r>
      <w:r w:rsidR="00E72D9B">
        <w:rPr>
          <w:rFonts w:hint="cs"/>
          <w:rtl/>
          <w:lang w:bidi="ar-EG"/>
        </w:rPr>
        <w:t>نتذلل</w:t>
      </w:r>
      <w:r>
        <w:rPr>
          <w:rFonts w:hint="cs"/>
          <w:rtl/>
          <w:lang w:bidi="ar-EG"/>
        </w:rPr>
        <w:t xml:space="preserve"> جدًا متى ما رأينا الاعتراف بقيمة دم يسوع لغفران الخطايا بين المسيحيين، ولكن </w:t>
      </w:r>
      <w:r w:rsidR="00E72D9B">
        <w:rPr>
          <w:rFonts w:hint="cs"/>
          <w:rtl/>
          <w:lang w:bidi="ar-EG"/>
        </w:rPr>
        <w:t xml:space="preserve">لا يُحسب بأن هذا الدم هو مكان العبادة لمَن طهرهم، مَن غُفرت لهم ذنوبهم. فدم الذبيحة علّم بني إسرائيل أمرين: "تقريبًا كل الأشياء تتطهر بالدم بحسب الناموس، ومن دون سفك دم لا تحصل مغفرة." وهنالك الكثير من النفوس يعرفون قيمة الدم في الحالة الأخيرة، ولكنهم لم يقدروه بعد في الحالة الأولى. وهنالك كثُر سيحتارون بحق من فكرة عدم كفاية ذبيحة المسيح لخطاياهم، إلا أنهم ينخرطون في نظم كنسية بها ينهار أحد أجزاء عمل يسوع الجوهرية، وهو المتعلق بتمجيد الله وإكرامه. فالحق </w:t>
      </w:r>
      <w:proofErr w:type="spellStart"/>
      <w:r w:rsidR="00E72D9B">
        <w:rPr>
          <w:rFonts w:hint="cs"/>
          <w:rtl/>
          <w:lang w:bidi="ar-EG"/>
        </w:rPr>
        <w:t>المكروز</w:t>
      </w:r>
      <w:proofErr w:type="spellEnd"/>
      <w:r w:rsidR="00E72D9B">
        <w:rPr>
          <w:rFonts w:hint="cs"/>
          <w:rtl/>
          <w:lang w:bidi="ar-EG"/>
        </w:rPr>
        <w:t xml:space="preserve"> به قد يفرحهم وربما يُحدث تحريرًا بهيجًا ويخضعون ل</w:t>
      </w:r>
      <w:r w:rsidR="00D50A2D">
        <w:rPr>
          <w:rFonts w:hint="cs"/>
          <w:rtl/>
          <w:lang w:bidi="ar-EG"/>
        </w:rPr>
        <w:t>لشكل بكونه قد استُخدم مرة أو لأجل الكرازة أيضًا. ولكن يا له من تقليل رهيب في تقدير العبادة! ويا له نسيان لمركزنا الكهنوتي كساجدين تطهرنا مرة واحدة للأجواء السماوية.</w:t>
      </w:r>
    </w:p>
    <w:p w14:paraId="12C999AE" w14:textId="77777777" w:rsidR="0062041F" w:rsidRDefault="00AC6A76" w:rsidP="00AC333A">
      <w:pPr>
        <w:rPr>
          <w:lang w:bidi="ar-EG"/>
        </w:rPr>
        <w:sectPr w:rsidR="0062041F" w:rsidSect="000C3419">
          <w:pgSz w:w="11906" w:h="16838"/>
          <w:pgMar w:top="1440" w:right="1440" w:bottom="1440" w:left="1440" w:header="708" w:footer="708" w:gutter="0"/>
          <w:cols w:space="708"/>
          <w:bidi/>
          <w:rtlGutter/>
          <w:docGrid w:linePitch="360"/>
        </w:sectPr>
      </w:pPr>
      <w:r>
        <w:rPr>
          <w:rFonts w:hint="cs"/>
          <w:rtl/>
          <w:lang w:bidi="ar-EG"/>
        </w:rPr>
        <w:t xml:space="preserve">فليسامح الرب قديسيه في إساءتهم لنعمته بطريقة عبادتهم </w:t>
      </w:r>
      <w:proofErr w:type="spellStart"/>
      <w:r>
        <w:rPr>
          <w:rFonts w:hint="cs"/>
          <w:rtl/>
          <w:lang w:bidi="ar-EG"/>
        </w:rPr>
        <w:t>وليقدهم</w:t>
      </w:r>
      <w:proofErr w:type="spellEnd"/>
      <w:r>
        <w:rPr>
          <w:rFonts w:hint="cs"/>
          <w:rtl/>
          <w:lang w:bidi="ar-EG"/>
        </w:rPr>
        <w:t xml:space="preserve"> بروحه إلى الموضع الوحيد الذي يُكرم الله بشكل مقبول، إلى داخل قدس الأقداس!</w:t>
      </w:r>
    </w:p>
    <w:p w14:paraId="69CE47C6" w14:textId="04890BA8" w:rsidR="00AC6A76" w:rsidRDefault="0062041F" w:rsidP="00AC333A">
      <w:pPr>
        <w:rPr>
          <w:rtl/>
          <w:lang w:bidi="ar-EG"/>
        </w:rPr>
      </w:pPr>
      <w:hyperlink r:id="rId8" w:history="1">
        <w:r w:rsidRPr="0062041F">
          <w:rPr>
            <w:rStyle w:val="Hyperlink"/>
            <w:rtl/>
            <w:lang w:bidi="ar-EG"/>
          </w:rPr>
          <w:t>الجزء 3/ 3</w:t>
        </w:r>
      </w:hyperlink>
      <w:r>
        <w:rPr>
          <w:rFonts w:hint="cs"/>
          <w:rtl/>
          <w:lang w:bidi="ar-EG"/>
        </w:rPr>
        <w:t xml:space="preserve"> عن العبادة لله</w:t>
      </w:r>
    </w:p>
    <w:p w14:paraId="51B230B8" w14:textId="633542F3" w:rsidR="0062041F" w:rsidRDefault="0062041F" w:rsidP="00AC333A">
      <w:pPr>
        <w:rPr>
          <w:rtl/>
          <w:lang w:bidi="ar-EG"/>
        </w:rPr>
      </w:pPr>
      <w:r>
        <w:rPr>
          <w:rFonts w:hint="cs"/>
          <w:rtl/>
          <w:lang w:bidi="ar-EG"/>
        </w:rPr>
        <w:t xml:space="preserve">عندما يصحو ضمير الخاطئ فسوف يُفرحه بأن يجد في يسوع المسيح كل ما يحتاجه لغفران خطاياه، ولتبريره ولخلاصه الأبدي. وجميع مَن أقبلوا إلى يسوع المسيح لهم غنى البركة بقولهم أن كل شيء قد أُكمل، حتى يتسنى لهم أن يعبدوا الله في </w:t>
      </w:r>
      <w:proofErr w:type="spellStart"/>
      <w:r>
        <w:rPr>
          <w:rFonts w:hint="cs"/>
          <w:rtl/>
          <w:lang w:bidi="ar-EG"/>
        </w:rPr>
        <w:t>المقادس</w:t>
      </w:r>
      <w:proofErr w:type="spellEnd"/>
      <w:r>
        <w:rPr>
          <w:rFonts w:hint="cs"/>
          <w:rtl/>
          <w:lang w:bidi="ar-EG"/>
        </w:rPr>
        <w:t>. فقد أُعدّ فيه كل شيء من قِبله حتى يتسنى الدخول هناك حيث تدخل الكثير من الشعوب قائلة: "</w:t>
      </w:r>
      <w:r w:rsidRPr="0062041F">
        <w:rPr>
          <w:rtl/>
        </w:rPr>
        <w:t xml:space="preserve"> </w:t>
      </w:r>
      <w:r w:rsidRPr="0062041F">
        <w:rPr>
          <w:rtl/>
          <w:lang w:bidi="ar-EG"/>
        </w:rPr>
        <w:t xml:space="preserve">«هَلُمَّ نَصْعَدْ إِلَى جَبَلِ الرَّبِّ، إِلَى بَيْتِ إِلهِ يَعْقُوبَ، فَيُعَلِّمَنَا مِنْ طُرُقِهِ وَنَسْلُكَ فِي سُبُلِهِ». لأَنَّهُ مِنْ صِهْيَوْنَ تَخْرُجُ الشَّرِيعَةُ، وَمِنْ أُورُشَلِيمَ كَلِمَةُ الرَّبِّ. </w:t>
      </w:r>
      <w:r>
        <w:rPr>
          <w:rFonts w:hint="cs"/>
          <w:rtl/>
          <w:lang w:bidi="ar-EG"/>
        </w:rPr>
        <w:t xml:space="preserve">" (إشعياء 2: 3). أما الآن فهو الوقت للمؤمنين بأن يشجعوا بعضهم بعضًا بأن يدخلوا </w:t>
      </w:r>
      <w:proofErr w:type="spellStart"/>
      <w:r w:rsidR="00642CBD">
        <w:rPr>
          <w:rFonts w:hint="cs"/>
          <w:rtl/>
          <w:lang w:bidi="ar-EG"/>
        </w:rPr>
        <w:t>المقادس</w:t>
      </w:r>
      <w:proofErr w:type="spellEnd"/>
      <w:r w:rsidR="00642CBD">
        <w:rPr>
          <w:rFonts w:hint="cs"/>
          <w:rtl/>
          <w:lang w:bidi="ar-EG"/>
        </w:rPr>
        <w:t>، أي السماء عينها، لأن يسوع ودمه موجودان هناك. "</w:t>
      </w:r>
      <w:r w:rsidR="00642CBD" w:rsidRPr="00642CBD">
        <w:rPr>
          <w:rtl/>
        </w:rPr>
        <w:t xml:space="preserve"> </w:t>
      </w:r>
      <w:r w:rsidR="00642CBD" w:rsidRPr="00642CBD">
        <w:rPr>
          <w:rtl/>
          <w:lang w:bidi="ar-EG"/>
        </w:rPr>
        <w:t xml:space="preserve">هَلُمَّ </w:t>
      </w:r>
      <w:r w:rsidR="00642CBD">
        <w:rPr>
          <w:rFonts w:hint="cs"/>
          <w:rtl/>
          <w:lang w:bidi="ar-EG"/>
        </w:rPr>
        <w:t>" هم يقولون "نصعد بقلب صادق".</w:t>
      </w:r>
    </w:p>
    <w:p w14:paraId="450C235B" w14:textId="5FC30710" w:rsidR="00642CBD" w:rsidRDefault="00642CBD" w:rsidP="00AC333A">
      <w:pPr>
        <w:rPr>
          <w:rtl/>
          <w:lang w:bidi="ar-EG"/>
        </w:rPr>
      </w:pPr>
      <w:r>
        <w:rPr>
          <w:rFonts w:hint="cs"/>
          <w:rtl/>
          <w:lang w:bidi="ar-EG"/>
        </w:rPr>
        <w:t>تحت الناموس جزء كبير من مزاولة الخدمة الكهنوتية تمت خارج خيمة الاجتماع، وقد حدثت أمام عيون الساجد. فعندما كان يأتي بمحرقته، كانت الذبيحة الحيوانية تُقاد إلى باب الخيمة وتُذبح هناك. من ثم كان الكهنة يسفكون أمامه الدم من حول المذبح الذي كان أمام خيمة الاجتماع. هذا الجزء الذي قام به الكاهن كان مرئيًا لعيان الساجدين في الخارج. لكن ذاك الذي لم يقدر إلا الاقتراب إلى هذا الحد، لم يكن مرتاحًا أبدًا داخل ضميره. فهو وصل حتى إلى هذه الذبيحة، وقد رأى التضحية، إلا أنها لم تكن كافية لتطهير ضميره. "</w:t>
      </w:r>
      <w:r w:rsidRPr="00642CBD">
        <w:rPr>
          <w:rtl/>
        </w:rPr>
        <w:t xml:space="preserve"> </w:t>
      </w:r>
      <w:r w:rsidRPr="00642CBD">
        <w:rPr>
          <w:rtl/>
          <w:lang w:bidi="ar-EG"/>
        </w:rPr>
        <w:t xml:space="preserve">لأَنَّهُ لاَ يُمْكِنُ أَنَّ دَمَ ثِيرَانٍ وَتُيُوسٍ يَرْفَعُ خَطَايَا. </w:t>
      </w:r>
      <w:r>
        <w:rPr>
          <w:rFonts w:hint="cs"/>
          <w:rtl/>
          <w:lang w:bidi="ar-EG"/>
        </w:rPr>
        <w:t xml:space="preserve">" (عبرانيين 10: 4). والآن كل هذا العمل قد تم مرة واحدة وإلى الأبد، كل خدمة الكاهن كانت في الداخل كليًا وغير مرئية: كما وهو معروف </w:t>
      </w:r>
      <w:r w:rsidR="00E10676">
        <w:rPr>
          <w:rFonts w:hint="cs"/>
          <w:rtl/>
          <w:lang w:bidi="ar-EG"/>
        </w:rPr>
        <w:t>فقط للإيمان بإعلان من الله.</w:t>
      </w:r>
    </w:p>
    <w:p w14:paraId="1C6B8B45" w14:textId="326B3119" w:rsidR="00E10676" w:rsidRDefault="00E10676" w:rsidP="00AC333A">
      <w:pPr>
        <w:rPr>
          <w:rtl/>
          <w:lang w:bidi="ar-EG"/>
        </w:rPr>
      </w:pPr>
      <w:r>
        <w:rPr>
          <w:rFonts w:hint="cs"/>
          <w:rtl/>
          <w:lang w:bidi="ar-EG"/>
        </w:rPr>
        <w:t>فيقينًا كان من الصعب على الساجد العبراني الذي عرف يسوع، بأن يجد فيه الذبيحة الوحيدة عن الخطية، بأن يميّزه كرئيس الكهنة الحي إلى الأبد في قدس الأقداس. ولا بد وأن تتصارع فيه أمور باقترابه من الله، لأنه لم يكن هنالك أي قربان مرئي يعتمد عليه، ولا أي ذبيحة حيوانية يضع يديه عليها. فلقد كان ينبغي أن يكون فيه إخلاص كبير ليسوع حتى يتسنى له الاقتراب. فكل ما كان معتادًا عليه سابقًا، كان لا بد له أن يعتبره قد استُبدل به، كل ما رآه في الماضي، كان ينبغي عليه أن يراه قد تحقق في يسوع بالإيمان. كثيرون يعتقدون في الغالب، بأنه لا زال هنالك ما يجب فعله إما بواسطتنا أو بواسطته حتى يتسنى لنا الاقتراب. غالبًا ما تنشغل أفكارهم بأمور ثانوية أكثر من انشغالهم بيسوع شخصيًا. هم يشكون بحق الاقتراب متى ما شعروا بالبُعد داخل قلوبهم، كما لو كان</w:t>
      </w:r>
      <w:r w:rsidR="00B07D65">
        <w:rPr>
          <w:rFonts w:hint="cs"/>
          <w:rtl/>
          <w:lang w:bidi="ar-EG"/>
        </w:rPr>
        <w:t xml:space="preserve"> قدر شوقنا وليس دم يسوع هو الذي </w:t>
      </w:r>
      <w:r w:rsidR="00B07D65" w:rsidRPr="00BE5110">
        <w:rPr>
          <w:rtl/>
          <w:lang w:bidi="ar-EG"/>
        </w:rPr>
        <w:t>قرّبنا</w:t>
      </w:r>
      <w:r w:rsidR="00B07D65">
        <w:rPr>
          <w:rFonts w:hint="cs"/>
          <w:rtl/>
          <w:lang w:bidi="ar-EG"/>
        </w:rPr>
        <w:t>.</w:t>
      </w:r>
    </w:p>
    <w:p w14:paraId="2E4B51E6" w14:textId="4BC2A112" w:rsidR="00BE5110" w:rsidRDefault="00BE5110" w:rsidP="00AC333A">
      <w:pPr>
        <w:rPr>
          <w:rtl/>
          <w:lang w:bidi="ar-EG"/>
        </w:rPr>
      </w:pPr>
      <w:r>
        <w:rPr>
          <w:rFonts w:hint="cs"/>
          <w:rtl/>
          <w:lang w:bidi="ar-EG"/>
        </w:rPr>
        <w:t xml:space="preserve">لكن، يا أحبائي، كم أصبحت كنيسة يسوع بلا أمانة، فهنالك جمع كثير من الساجدين الآخرين يكادون يكونون مستسلمين لوطأة ترتيب تعبدي ممل. ولم يُسمح لهم بأن يعرفوا بأنهم قد تطهروا مرة واحدة وإلى الأبد، وبأن كل شيء أصبح معدًا ليدخلوا </w:t>
      </w:r>
      <w:proofErr w:type="spellStart"/>
      <w:r>
        <w:rPr>
          <w:rFonts w:hint="cs"/>
          <w:rtl/>
          <w:lang w:bidi="ar-EG"/>
        </w:rPr>
        <w:t>المقادس</w:t>
      </w:r>
      <w:proofErr w:type="spellEnd"/>
      <w:r>
        <w:rPr>
          <w:rFonts w:hint="cs"/>
          <w:rtl/>
          <w:lang w:bidi="ar-EG"/>
        </w:rPr>
        <w:t>. فقد اقتيدوا عائدين إلى المنظور ولا يصلون أبعد من باب خيمة الاجتماع. فبدلاً من اتخاذهم مركز الكهنة المقدسين في العبادة والسجود في السماء، يقفون بعيدًا كاليهود.</w:t>
      </w:r>
    </w:p>
    <w:p w14:paraId="0A61BDF9" w14:textId="0F7854F7" w:rsidR="00BE5110" w:rsidRDefault="00A1742A" w:rsidP="00AC333A">
      <w:pPr>
        <w:rPr>
          <w:rtl/>
          <w:lang w:bidi="ar-EG"/>
        </w:rPr>
      </w:pPr>
      <w:r>
        <w:rPr>
          <w:rFonts w:hint="cs"/>
          <w:rtl/>
          <w:lang w:bidi="ar-EG"/>
        </w:rPr>
        <w:t xml:space="preserve">غالبًا ما تُقاد النفوس باستبدال يسوع بترتيب العبادة. غير أن هذا وبشكل مؤكد ليس اقتراب بقلب صادق. ففي حال تشككنا بكمال كفاية ذبيحته أو </w:t>
      </w:r>
      <w:proofErr w:type="spellStart"/>
      <w:r>
        <w:rPr>
          <w:rFonts w:hint="cs"/>
          <w:rtl/>
          <w:lang w:bidi="ar-EG"/>
        </w:rPr>
        <w:t>كهنوته</w:t>
      </w:r>
      <w:proofErr w:type="spellEnd"/>
      <w:r>
        <w:rPr>
          <w:rFonts w:hint="cs"/>
          <w:rtl/>
          <w:lang w:bidi="ar-EG"/>
        </w:rPr>
        <w:t>، وفي حال لم نتلامس تمامًا مع تعاطفه ورحمته المُحبة، فلن يكون اقترابنا بقلب صادق. فإن كنا لا زلنا الآن بعيدين، من بعدما أن فعل يسوع كل شيء، لن نكون صادقين معه.</w:t>
      </w:r>
    </w:p>
    <w:p w14:paraId="6D58E71D" w14:textId="2F101091" w:rsidR="0072350A" w:rsidRDefault="0072350A" w:rsidP="00AC333A">
      <w:pPr>
        <w:rPr>
          <w:rtl/>
          <w:lang w:bidi="ar-EG"/>
        </w:rPr>
      </w:pPr>
      <w:r>
        <w:rPr>
          <w:rFonts w:hint="cs"/>
          <w:rtl/>
          <w:lang w:bidi="ar-EG"/>
        </w:rPr>
        <w:t>إنها خيانة واضحة ليسوع بأن نقيم فئة من الناس يكونون أقرب إلى الله منا، في أن نعطيهم فعلاً أن يكونوا في الداخل ونجعل الآخرين خارجًا. فالاعتماد على كهنة، على نخبة من الكهنة أو خدامًا لتمجيد الله وإكرامه، كأمر ضروري في العبادة، معناه بأن ننكر صراحة تأثير شخص المسيح وعمله. وهذا يعود إلى الحيدان عن حقيقة تبرير الخاطئ بذبيحة المسيح الواحدة. فعبادة الله من بعيد هو النتيجة الحتمية لتبرير لم يكتمل. فإن لم يُجَز لتبرير الخاطئ بأكمله أمام الله بدم يسوع المسيح، بالتالي لن يُعطى أيضًا مجا</w:t>
      </w:r>
      <w:r w:rsidR="003A28BB">
        <w:rPr>
          <w:rFonts w:hint="cs"/>
          <w:rtl/>
          <w:lang w:bidi="ar-EG"/>
        </w:rPr>
        <w:t>لاً</w:t>
      </w:r>
      <w:r>
        <w:rPr>
          <w:rFonts w:hint="cs"/>
          <w:rtl/>
          <w:lang w:bidi="ar-EG"/>
        </w:rPr>
        <w:t xml:space="preserve"> للحرية في دخول قدس الأقداس من أجل العبادة بذات الدم</w:t>
      </w:r>
      <w:r w:rsidR="00A9024E">
        <w:rPr>
          <w:rFonts w:hint="cs"/>
          <w:rtl/>
          <w:lang w:bidi="ar-EG"/>
        </w:rPr>
        <w:t xml:space="preserve">، والذي هو امتياز مشترك لجميع أولاد الله. ولكن بالذات حيث لا زال يُعلن </w:t>
      </w:r>
      <w:r w:rsidR="00A9024E">
        <w:rPr>
          <w:rFonts w:hint="cs"/>
          <w:rtl/>
          <w:lang w:bidi="ar-EG"/>
        </w:rPr>
        <w:lastRenderedPageBreak/>
        <w:t xml:space="preserve">عن التبرير حقًا، لا زلنا نرى شكليات ومراسيم وترتيب تعبدي يتعارض كليًا مع الحق. فالدخول الحُر المذكور في الإنجيل </w:t>
      </w:r>
      <w:proofErr w:type="spellStart"/>
      <w:r w:rsidR="00A9024E">
        <w:rPr>
          <w:rFonts w:hint="cs"/>
          <w:rtl/>
          <w:lang w:bidi="ar-EG"/>
        </w:rPr>
        <w:t>المكروز</w:t>
      </w:r>
      <w:proofErr w:type="spellEnd"/>
      <w:r w:rsidR="00A9024E">
        <w:rPr>
          <w:rFonts w:hint="cs"/>
          <w:rtl/>
          <w:lang w:bidi="ar-EG"/>
        </w:rPr>
        <w:t xml:space="preserve"> به لن يسمح لمَن آمنوا بالكرازة. وبالتالي يُترك القديسون في الواقع بعيدين عن يسوع: ويُعلّمون بأن يحجبوا ثقتهم </w:t>
      </w:r>
      <w:r w:rsidR="00A9024E" w:rsidRPr="003A28BB">
        <w:rPr>
          <w:rtl/>
          <w:lang w:bidi="ar-EG"/>
        </w:rPr>
        <w:t>عنه</w:t>
      </w:r>
      <w:r w:rsidR="00A9024E">
        <w:rPr>
          <w:rFonts w:hint="cs"/>
          <w:rtl/>
          <w:lang w:bidi="ar-EG"/>
        </w:rPr>
        <w:t>.</w:t>
      </w:r>
    </w:p>
    <w:p w14:paraId="57A7B28A" w14:textId="0A4DC6D5" w:rsidR="003A28BB" w:rsidRDefault="003A28BB" w:rsidP="00AC333A">
      <w:pPr>
        <w:rPr>
          <w:rtl/>
          <w:lang w:bidi="ar-EG"/>
        </w:rPr>
      </w:pPr>
      <w:r>
        <w:rPr>
          <w:rFonts w:hint="cs"/>
          <w:rtl/>
          <w:lang w:bidi="ar-EG"/>
        </w:rPr>
        <w:t>فخدمة رئيس الكهنة لا يمكن أبدًا أن تتوقف لحظة واحدة. لهذا "</w:t>
      </w:r>
      <w:r w:rsidRPr="003A28BB">
        <w:rPr>
          <w:rFonts w:ascii="Tahoma" w:hAnsi="Tahoma" w:cs="Tahoma"/>
          <w:lang w:bidi="ar-EG"/>
        </w:rPr>
        <w:t>﻿</w:t>
      </w:r>
      <w:r w:rsidRPr="003A28BB">
        <w:rPr>
          <w:rtl/>
          <w:lang w:bidi="ar-EG"/>
        </w:rPr>
        <w:t xml:space="preserve"> </w:t>
      </w:r>
      <w:r w:rsidRPr="003A28BB">
        <w:rPr>
          <w:rFonts w:ascii="Tahoma" w:hAnsi="Tahoma" w:cs="Tahoma" w:hint="cs"/>
          <w:rtl/>
          <w:lang w:bidi="ar-EG"/>
        </w:rPr>
        <w:t>﻿</w:t>
      </w:r>
      <w:r w:rsidRPr="003A28BB">
        <w:rPr>
          <w:rFonts w:hint="cs"/>
          <w:rtl/>
          <w:lang w:bidi="ar-EG"/>
        </w:rPr>
        <w:t>لِنَتَقَدَّمْ</w:t>
      </w:r>
      <w:r w:rsidRPr="003A28BB">
        <w:rPr>
          <w:rtl/>
          <w:lang w:bidi="ar-EG"/>
        </w:rPr>
        <w:t xml:space="preserve"> </w:t>
      </w:r>
      <w:r w:rsidRPr="003A28BB">
        <w:rPr>
          <w:rFonts w:hint="cs"/>
          <w:rtl/>
          <w:lang w:bidi="ar-EG"/>
        </w:rPr>
        <w:t>بِقَلْبٍ</w:t>
      </w:r>
      <w:r w:rsidRPr="003A28BB">
        <w:rPr>
          <w:rtl/>
          <w:lang w:bidi="ar-EG"/>
        </w:rPr>
        <w:t xml:space="preserve"> </w:t>
      </w:r>
      <w:r w:rsidRPr="003A28BB">
        <w:rPr>
          <w:rFonts w:hint="cs"/>
          <w:rtl/>
          <w:lang w:bidi="ar-EG"/>
        </w:rPr>
        <w:t>صَادِق</w:t>
      </w:r>
      <w:r w:rsidRPr="003A28BB">
        <w:rPr>
          <w:rtl/>
          <w:lang w:bidi="ar-EG"/>
        </w:rPr>
        <w:t xml:space="preserve"> </w:t>
      </w:r>
      <w:r w:rsidRPr="003A28BB">
        <w:rPr>
          <w:rFonts w:hint="cs"/>
          <w:rtl/>
          <w:lang w:bidi="ar-EG"/>
        </w:rPr>
        <w:t>فِي</w:t>
      </w:r>
      <w:r w:rsidRPr="003A28BB">
        <w:rPr>
          <w:rtl/>
          <w:lang w:bidi="ar-EG"/>
        </w:rPr>
        <w:t xml:space="preserve"> </w:t>
      </w:r>
      <w:r w:rsidRPr="003A28BB">
        <w:rPr>
          <w:rFonts w:hint="cs"/>
          <w:rtl/>
          <w:lang w:bidi="ar-EG"/>
        </w:rPr>
        <w:t>يَقِينِ</w:t>
      </w:r>
      <w:r w:rsidRPr="003A28BB">
        <w:rPr>
          <w:rtl/>
          <w:lang w:bidi="ar-EG"/>
        </w:rPr>
        <w:t xml:space="preserve"> </w:t>
      </w:r>
      <w:r w:rsidRPr="003A28BB">
        <w:rPr>
          <w:rFonts w:hint="cs"/>
          <w:rtl/>
          <w:lang w:bidi="ar-EG"/>
        </w:rPr>
        <w:t>الإِيمَانِ،</w:t>
      </w:r>
      <w:r>
        <w:rPr>
          <w:rFonts w:hint="cs"/>
          <w:rtl/>
          <w:lang w:bidi="ar-EG"/>
        </w:rPr>
        <w:t>" إلا أن الكلمات "</w:t>
      </w:r>
      <w:r w:rsidRPr="003A28BB">
        <w:rPr>
          <w:rtl/>
        </w:rPr>
        <w:t xml:space="preserve"> </w:t>
      </w:r>
      <w:r w:rsidRPr="003A28BB">
        <w:rPr>
          <w:rtl/>
          <w:lang w:bidi="ar-EG"/>
        </w:rPr>
        <w:t>فِي</w:t>
      </w:r>
      <w:r>
        <w:rPr>
          <w:rFonts w:hint="cs"/>
          <w:rtl/>
          <w:lang w:bidi="ar-EG"/>
        </w:rPr>
        <w:t xml:space="preserve"> ملء</w:t>
      </w:r>
      <w:r w:rsidRPr="003A28BB">
        <w:rPr>
          <w:rtl/>
          <w:lang w:bidi="ar-EG"/>
        </w:rPr>
        <w:t xml:space="preserve"> يَقِينِ الإِيمَانِ</w:t>
      </w:r>
      <w:r>
        <w:rPr>
          <w:rFonts w:hint="cs"/>
          <w:rtl/>
          <w:lang w:bidi="ar-EG"/>
        </w:rPr>
        <w:t>" لا تعني أبدًا قدرًا معينًا من الإيمان</w:t>
      </w:r>
      <w:r>
        <w:rPr>
          <w:rStyle w:val="FootnoteReference"/>
          <w:rtl/>
          <w:lang w:bidi="ar-EG"/>
        </w:rPr>
        <w:footnoteReference w:id="3"/>
      </w:r>
      <w:r>
        <w:rPr>
          <w:rFonts w:hint="cs"/>
          <w:rtl/>
          <w:lang w:bidi="ar-EG"/>
        </w:rPr>
        <w:t>. فالحديث هنا هو ليس حول قدر من الإيمان، وإنما بأنه موجّه إلى موضوعه الحقيقي. فالإيمان قد يكون من أضعف أنواع الإيمان، فقط إن شمل موضوعه الوجيه والحقيقي بشكل كامل.</w:t>
      </w:r>
    </w:p>
    <w:p w14:paraId="56E475EB" w14:textId="0CDA418F" w:rsidR="003A28BB" w:rsidRDefault="003A28BB" w:rsidP="00B73D91">
      <w:pPr>
        <w:rPr>
          <w:rtl/>
          <w:lang w:bidi="ar-EG"/>
        </w:rPr>
      </w:pPr>
      <w:r>
        <w:rPr>
          <w:rFonts w:hint="cs"/>
          <w:rtl/>
          <w:lang w:bidi="ar-EG"/>
        </w:rPr>
        <w:t>وغير ذلك نحن نجد في العهد الجديد عبارات شبيهة جدًا. فيقول عن إبراهيم: "</w:t>
      </w:r>
      <w:r w:rsidR="00B73D91" w:rsidRPr="00B73D91">
        <w:rPr>
          <w:rtl/>
        </w:rPr>
        <w:t xml:space="preserve"> </w:t>
      </w:r>
      <w:r w:rsidR="00B73D91">
        <w:rPr>
          <w:rtl/>
          <w:lang w:bidi="ar-EG"/>
        </w:rPr>
        <w:t>وَلاَ بِعَدَمِ إِيمَانٍ ارْتَابَ فِي وَعْدِ اللهِ، بَلْ تَقَوَّى بِالإِيمَانِ مُعْطِيًا مَجْدًا ِللهِ. وَتَيَقَّنَ أَنَّ مَا وَعَدَ بِهِ هُوَ قَادِرٌ أَنْ يَفْعَلَهُ أَيْضًا.</w:t>
      </w:r>
      <w:r w:rsidR="00B73D91">
        <w:rPr>
          <w:rFonts w:hint="cs"/>
          <w:rtl/>
          <w:lang w:bidi="ar-EG"/>
        </w:rPr>
        <w:t xml:space="preserve"> " رومية 4: 20، 21). و: "</w:t>
      </w:r>
      <w:r w:rsidR="00B73D91" w:rsidRPr="00B73D91">
        <w:rPr>
          <w:rtl/>
        </w:rPr>
        <w:t xml:space="preserve"> </w:t>
      </w:r>
      <w:r w:rsidR="00B73D91" w:rsidRPr="00B73D91">
        <w:rPr>
          <w:rtl/>
          <w:lang w:bidi="ar-EG"/>
        </w:rPr>
        <w:t xml:space="preserve">فَلْيَتَيَقَّنْ كُلُّ وَاحِدٍ فِي عَقْلِهِ: </w:t>
      </w:r>
      <w:r w:rsidR="00B73D91">
        <w:rPr>
          <w:rFonts w:hint="cs"/>
          <w:rtl/>
          <w:lang w:bidi="ar-EG"/>
        </w:rPr>
        <w:t>" (رومية 14: 5). فمن لحظة امتلاك النفس ليسوع المسيح، تكون حرة من ذاتها ولا بد أن تكون مقتنعة تمامًا بأن كل ما تحتاجه معروض لها في يسوع. فهذه النظرة في بساطتها نحو يسوع المسيح هو ما نحتاجه في العبادة. فالأمور التي يعتبرها الإنسان في حكمته كوسائل مناسبة للتأمل هي في الواقع عوائق كبيرة للتأمل. فالإنسان يحاول في عبادته لله أن يؤثر على الحواس، وأما الرسول بالمقابل يسعى بالذات أن ينتزع الساجدين عن الأمور التي تؤثر على الحواس، حتى يلفت نفوسهم إلى غرض غير منظور، فيه يجدون كل شيء. فالإنسان يميل بأن يقيم لنفسه عبادة بحسب فكره وليس بحسب ترتيب الله. هو يدعو مؤمنين وغير مؤمنين ل</w:t>
      </w:r>
      <w:r w:rsidR="00FE1AD3">
        <w:rPr>
          <w:rFonts w:hint="cs"/>
          <w:rtl/>
          <w:lang w:bidi="ar-EG"/>
        </w:rPr>
        <w:t>عبادة الله، ويضع للمؤمنين شكلاً ينكر به تبريرًا كاملاً بدم يسوع أو يصرّح بعدم صلاحيته. فكل ما نحتاجه حتى نصل إلى العبادة الصحيحة، هو الإيمان بيسوع المسيح. فإن كنا مقتنعين تمامًا بأن يسوع المسيح قد أكمل كل ما كان يتطلب ليُعدّ لنا مكانًا حيث يمكننا أن نلتقي بالله، عندها سيحق لنا الاقتراب إلى الله. وبأية ثقة وبأية حرية مقدسة يمكننا فعل ذلك، إذ أن قلوبنا مرشوشة وقد تطهرنا من ضمير شرير. فالأبرص حتى يتطهر ويكون له الحق بأن يعود ويشارك من جديد بامتيازات العبادة، كان ينبغي عليه أن يحصل على رش الدم (قارن لاويين 14: 7). فالإسرائيلي الذي مسّ شيئًا نجّسه كان ينبغي أن يحصل على التطهير بماء التطهير (قارن سفر العدد 19) ولكنه لم يطهّر ألا فقط ظاهريًا (قارن عبرانيين 9: 13).</w:t>
      </w:r>
    </w:p>
    <w:p w14:paraId="00EC5007" w14:textId="77777777" w:rsidR="008F78EF" w:rsidRDefault="00690616" w:rsidP="00B73D91">
      <w:pPr>
        <w:rPr>
          <w:rtl/>
          <w:lang w:bidi="ar-EG"/>
        </w:rPr>
      </w:pPr>
      <w:r>
        <w:rPr>
          <w:rFonts w:hint="cs"/>
          <w:rtl/>
          <w:lang w:bidi="ar-EG"/>
        </w:rPr>
        <w:t xml:space="preserve">فما كل هذا أمام قلب قد تطهر برش دم المسيح من ضمير شرير؟ فهنا لا فقط يوجد </w:t>
      </w:r>
      <w:r w:rsidR="008848E7">
        <w:rPr>
          <w:rFonts w:hint="cs"/>
          <w:rtl/>
          <w:lang w:bidi="ar-EG"/>
        </w:rPr>
        <w:t>تطهير للجسد، وإنما تطهير القلب بالإيمان. فالجسد الذي تطهّر للعبادة كان بإمكانه أيضًا بأن يتواجد بضمير شرير، ولكن هذا لم يكن من الممكن حدوثه في ضمير مطهّر. وفقط الذي هو غير منظور، أي تأثير دم يسوع المطهّر هو الذي يمكنه أن يحفظ ضميرًا صالحًا بصورة كاملة.</w:t>
      </w:r>
    </w:p>
    <w:p w14:paraId="4DA5DC76" w14:textId="6283DDCF" w:rsidR="00690616" w:rsidRDefault="008F78EF" w:rsidP="00B73D91">
      <w:pPr>
        <w:rPr>
          <w:rtl/>
          <w:lang w:bidi="ar-EG"/>
        </w:rPr>
      </w:pPr>
      <w:r>
        <w:rPr>
          <w:rFonts w:hint="cs"/>
          <w:rtl/>
          <w:lang w:bidi="ar-EG"/>
        </w:rPr>
        <w:t>فقبل أن لبس هارون الملابس الكتانية المقدسة</w:t>
      </w:r>
      <w:r w:rsidR="008848E7">
        <w:rPr>
          <w:rFonts w:hint="cs"/>
          <w:rtl/>
          <w:lang w:bidi="ar-EG"/>
        </w:rPr>
        <w:t xml:space="preserve"> </w:t>
      </w:r>
      <w:r>
        <w:rPr>
          <w:rFonts w:hint="cs"/>
          <w:rtl/>
          <w:lang w:bidi="ar-EG"/>
        </w:rPr>
        <w:t>كان ينبغي عليه أن يطهّر جسده في الماء (قارن لاويين 16: 4). وهذا لا زال الوضع إلى الآن: "</w:t>
      </w:r>
      <w:r w:rsidRPr="008F78EF">
        <w:rPr>
          <w:rtl/>
        </w:rPr>
        <w:t xml:space="preserve"> </w:t>
      </w:r>
      <w:r w:rsidRPr="008F78EF">
        <w:rPr>
          <w:rtl/>
          <w:lang w:bidi="ar-EG"/>
        </w:rPr>
        <w:t xml:space="preserve">مُغْتَسِلَةً أَجْسَادُنَا بِمَاءٍ نَقِيٍّ. </w:t>
      </w:r>
      <w:r>
        <w:rPr>
          <w:rFonts w:hint="cs"/>
          <w:rtl/>
          <w:lang w:bidi="ar-EG"/>
        </w:rPr>
        <w:t xml:space="preserve">" وسيكون بإمكاننا أن نلبس ملابسنا البيضاء فقط إن عرفنا فعلاً ما هي الشركة مع موت يسوع المسيح. فلا بد وأن نطرح عنا الإنسان العتيق، قبل أن نلبس الجديد </w:t>
      </w:r>
      <w:r>
        <w:rPr>
          <w:rtl/>
          <w:lang w:bidi="ar-EG"/>
        </w:rPr>
        <w:t>–</w:t>
      </w:r>
      <w:r>
        <w:rPr>
          <w:rFonts w:hint="cs"/>
          <w:rtl/>
          <w:lang w:bidi="ar-EG"/>
        </w:rPr>
        <w:t xml:space="preserve"> وهذا قد حدث معنا مرة واحدة وإلى الأبد في موت وقيامة الرب يسوع. ولكن كم هو هام بالنسبة لنا بأن نقترب إلى قدس الأقداس،</w:t>
      </w:r>
      <w:r w:rsidR="00BC378D">
        <w:rPr>
          <w:rFonts w:hint="cs"/>
          <w:rtl/>
          <w:lang w:bidi="ar-EG"/>
        </w:rPr>
        <w:t xml:space="preserve"> إلى مكان عبادتنا، بأن دائمًا نتذكر، بأننا متنا وبأننا نحيا في يسوع. فأمرنا هو مع الله الذي هو أيضًا نار آكلة. فكل ما يتعارض مع الحياة تم رفعه وإبطاله بموت يسوع المسيح. "</w:t>
      </w:r>
      <w:r w:rsidR="00BC378D" w:rsidRPr="00BC378D">
        <w:rPr>
          <w:rtl/>
        </w:rPr>
        <w:t xml:space="preserve"> </w:t>
      </w:r>
      <w:r w:rsidR="00BC378D" w:rsidRPr="00BC378D">
        <w:rPr>
          <w:rtl/>
          <w:lang w:bidi="ar-EG"/>
        </w:rPr>
        <w:t xml:space="preserve">لأَنَّكُمْ قَدْ مُتُّمْ وَحَيَاتُكُمْ مُسْتَتِرَةٌ مَعَ الْمَسِيحِ فِي اللهِ. </w:t>
      </w:r>
      <w:r w:rsidR="00BC378D">
        <w:rPr>
          <w:rFonts w:hint="cs"/>
          <w:rtl/>
          <w:lang w:bidi="ar-EG"/>
        </w:rPr>
        <w:t>" (</w:t>
      </w:r>
      <w:proofErr w:type="spellStart"/>
      <w:r w:rsidR="00BC378D">
        <w:rPr>
          <w:rFonts w:hint="cs"/>
          <w:rtl/>
          <w:lang w:bidi="ar-EG"/>
        </w:rPr>
        <w:t>كولوسي</w:t>
      </w:r>
      <w:proofErr w:type="spellEnd"/>
      <w:r w:rsidR="00BC378D">
        <w:rPr>
          <w:rFonts w:hint="cs"/>
          <w:rtl/>
          <w:lang w:bidi="ar-EG"/>
        </w:rPr>
        <w:t xml:space="preserve"> 3: 3). فإننا فقط كأحياء من الأموات حيث كنا أمواتًا، يمكننا الاقتراب إليه.</w:t>
      </w:r>
    </w:p>
    <w:p w14:paraId="17F72933" w14:textId="519A5D68" w:rsidR="00BC378D" w:rsidRDefault="00BC378D" w:rsidP="00B73D91">
      <w:pPr>
        <w:rPr>
          <w:rtl/>
          <w:lang w:bidi="ar-EG"/>
        </w:rPr>
      </w:pPr>
      <w:r>
        <w:rPr>
          <w:rFonts w:hint="cs"/>
          <w:rtl/>
          <w:lang w:bidi="ar-EG"/>
        </w:rPr>
        <w:t>"</w:t>
      </w:r>
      <w:r w:rsidRPr="00BC378D">
        <w:rPr>
          <w:rtl/>
          <w:lang w:bidi="ar-EG"/>
        </w:rPr>
        <w:t xml:space="preserve"> لِنَتَمَسَّكْ بِإِقْرَارِ الرَّجَاءِ رَاسِخًا </w:t>
      </w:r>
      <w:r>
        <w:rPr>
          <w:rFonts w:hint="cs"/>
          <w:rtl/>
          <w:lang w:bidi="ar-EG"/>
        </w:rPr>
        <w:t>" (عبرانيين 10: 23). وهذا يعود بالإشارة إلى ما ذُكر في عبرانيين 6: 18، 19: "</w:t>
      </w:r>
      <w:r w:rsidRPr="00BC378D">
        <w:rPr>
          <w:rtl/>
        </w:rPr>
        <w:t xml:space="preserve"> </w:t>
      </w:r>
      <w:r w:rsidRPr="00BC378D">
        <w:rPr>
          <w:rtl/>
          <w:lang w:bidi="ar-EG"/>
        </w:rPr>
        <w:t xml:space="preserve">18حَتَّى بِأَمْرَيْنِ عَدِيمَيِ التَّغَيُّرِ، لاَ يُمْكِنُ أَنَّ اللهَ يَكْذِبُ فِيهِمَا، تَكُونُ لَنَا تَعْزِيَةٌ قَوِيَّةٌ، نَحْنُ الَّذِينَ الْتَجَأْنَا لِنُمْسِكَ بِالرَّجَاءِ الْمَوْضُوعِ أَمَامَنَا، 19الَّذِي هُوَ لَنَا كَمِرْسَاةٍ لِلنَّفْسِ مُؤْتَمَنَةٍ وَثَابِتَةٍ، تَدْخُلُ إِلَى مَا دَاخِلَ الْحِجَابِ، </w:t>
      </w:r>
      <w:r>
        <w:rPr>
          <w:rFonts w:hint="cs"/>
          <w:rtl/>
          <w:lang w:bidi="ar-EG"/>
        </w:rPr>
        <w:t>" فرجاؤنا قائم على أن نكون هناك، لأن قدس الأقداس هو المكان الذي يخصنا ككهنة لله. أما بالإيمان فإننا نسجد الآن في الروح هناك.</w:t>
      </w:r>
    </w:p>
    <w:p w14:paraId="19AC537A" w14:textId="45246577" w:rsidR="00C411ED" w:rsidRDefault="00C411ED" w:rsidP="00B73D91">
      <w:pPr>
        <w:rPr>
          <w:rtl/>
          <w:lang w:bidi="ar-EG"/>
        </w:rPr>
      </w:pPr>
      <w:r>
        <w:rPr>
          <w:rFonts w:hint="cs"/>
          <w:rtl/>
          <w:lang w:bidi="ar-EG"/>
        </w:rPr>
        <w:lastRenderedPageBreak/>
        <w:t xml:space="preserve">ففعلاً من الصعب أن تمسك بهذا الإقرار الذي يتعارض مع كل ما يحيط بنا. يسوع شهد أمام بيلاطس </w:t>
      </w:r>
      <w:proofErr w:type="spellStart"/>
      <w:r>
        <w:rPr>
          <w:rFonts w:hint="cs"/>
          <w:rtl/>
          <w:lang w:bidi="ar-EG"/>
        </w:rPr>
        <w:t>البنطي</w:t>
      </w:r>
      <w:proofErr w:type="spellEnd"/>
      <w:r>
        <w:rPr>
          <w:rFonts w:hint="cs"/>
          <w:rtl/>
          <w:lang w:bidi="ar-EG"/>
        </w:rPr>
        <w:t xml:space="preserve"> بالاعتراف الحسن (قارن 1. تيموثاوس 6: 13)، </w:t>
      </w:r>
      <w:r w:rsidR="00B011D4">
        <w:rPr>
          <w:rFonts w:hint="cs"/>
          <w:rtl/>
          <w:lang w:bidi="ar-EG"/>
        </w:rPr>
        <w:t>على أنه ملك من دون أن يحمل أو يجمع من حوله أية علامة على استحقاقه كملك. فلقد بدا اعترافه بتعارض مع مرآه ظاهريًا. تيموثاوس قُدّم عنه اعتراف حسن في حضور الكثير من الشهود (قارن 1. تيموثاوس 6: 12) وكان ينبغي أن يُذكّر بذلك. وهذا ما يحدث معنا أيضًا تمامًا، لأننا دائمًا نميل بأن ننسى، بأننا على أمل أن نكون ما نحن عليه. فمن المستحيل بأن نُري آخرين بصورة كافية بأننا فعلاً ما نعترف به. فقد نقدّم أعذارًا حسنة عن الرجاء الذي فينا، لأن الذي تقدّمنا قد دخل من أجلنا إلى داخل الحجاب. ولكن بالبرهان لا يمكننا أن نُعطي جوابًا لرغبة الآخرين المتحيرة</w:t>
      </w:r>
      <w:r w:rsidR="00A5071A">
        <w:rPr>
          <w:rFonts w:hint="cs"/>
          <w:rtl/>
          <w:lang w:bidi="ar-EG"/>
        </w:rPr>
        <w:t xml:space="preserve">. كلا، وليتمجد الله في هذا الأمر! فرجارنا قائم على أساس مضمون أكثر بكثير من كل ما يمكن أن تظهره البراهين التي قد نقدمها، على أساس عدم دورانه وأمانته </w:t>
      </w:r>
      <w:r w:rsidR="00A5071A">
        <w:rPr>
          <w:rtl/>
          <w:lang w:bidi="ar-EG"/>
        </w:rPr>
        <w:t>–</w:t>
      </w:r>
      <w:r w:rsidR="00A5071A">
        <w:rPr>
          <w:rFonts w:hint="cs"/>
          <w:rtl/>
          <w:lang w:bidi="ar-EG"/>
        </w:rPr>
        <w:t xml:space="preserve"> "</w:t>
      </w:r>
      <w:r w:rsidR="00A5071A" w:rsidRPr="00A5071A">
        <w:rPr>
          <w:rtl/>
        </w:rPr>
        <w:t xml:space="preserve"> </w:t>
      </w:r>
      <w:r w:rsidR="00A5071A" w:rsidRPr="00A5071A">
        <w:rPr>
          <w:rtl/>
          <w:lang w:bidi="ar-EG"/>
        </w:rPr>
        <w:t>لأَنَّ الَّذِي وَعَدَ هُوَ أَمِينٌ.</w:t>
      </w:r>
      <w:r w:rsidR="00A5071A">
        <w:rPr>
          <w:rFonts w:hint="cs"/>
          <w:rtl/>
          <w:lang w:bidi="ar-EG"/>
        </w:rPr>
        <w:t>" (عبرانيين 10: 23).</w:t>
      </w:r>
    </w:p>
    <w:p w14:paraId="058D0D23" w14:textId="6928C418" w:rsidR="00A5071A" w:rsidRDefault="00A5071A" w:rsidP="00B73D91">
      <w:pPr>
        <w:rPr>
          <w:rtl/>
          <w:lang w:bidi="ar-EG"/>
        </w:rPr>
      </w:pPr>
      <w:r>
        <w:rPr>
          <w:rFonts w:hint="cs"/>
          <w:rtl/>
          <w:lang w:bidi="ar-EG"/>
        </w:rPr>
        <w:t>إن عبارة "لنتمسك"، قوية جدًا وهي تقول: "دعونا نتملّك ونتمسك بقوة" وإن كان هنالك أي شيء يود إبليس بأن ينتزعه منا بكل الوسائل، فهو رجاؤنا. فلقد أضلّ الكثير من المسيحيين، بأن يتخذوا تبريرهم موضوعًا أساسيًا لرجائهم. فإننا لا نرجو بأن نتبرر، وإنما نحن قد تبررنا بذبيحة يسوع المسيح. فرجاؤنا مؤسس على كوننا مبررين. فقدس الأقداس هو مفتوح فقط لمَن تطهروا مرة واحدة وإلى الأبد. فإن لم نكن نعرف برًا كاملاً</w:t>
      </w:r>
      <w:r w:rsidR="001B6D60">
        <w:rPr>
          <w:rFonts w:hint="cs"/>
          <w:rtl/>
          <w:lang w:bidi="ar-EG"/>
        </w:rPr>
        <w:t xml:space="preserve"> جعلنا مؤهلين بأن ندخل </w:t>
      </w:r>
      <w:proofErr w:type="spellStart"/>
      <w:r w:rsidR="001B6D60">
        <w:rPr>
          <w:rFonts w:hint="cs"/>
          <w:rtl/>
          <w:lang w:bidi="ar-EG"/>
        </w:rPr>
        <w:t>المقادس</w:t>
      </w:r>
      <w:proofErr w:type="spellEnd"/>
      <w:r w:rsidR="001B6D60">
        <w:rPr>
          <w:rFonts w:hint="cs"/>
          <w:rtl/>
          <w:lang w:bidi="ar-EG"/>
        </w:rPr>
        <w:t>، فلا بد وأن يكون حتمًا سلام نفوسنا متداعيًا.</w:t>
      </w:r>
    </w:p>
    <w:p w14:paraId="065B7997" w14:textId="4B423960" w:rsidR="00F65394" w:rsidRDefault="00F65394" w:rsidP="00B73D91">
      <w:pPr>
        <w:rPr>
          <w:rtl/>
          <w:lang w:bidi="ar-EG"/>
        </w:rPr>
      </w:pPr>
      <w:r>
        <w:rPr>
          <w:rFonts w:hint="cs"/>
          <w:rtl/>
          <w:lang w:bidi="ar-EG"/>
        </w:rPr>
        <w:t xml:space="preserve">فالإسرائيلي كان بإمكانه الاقتراب من مدخل خيمة الاجتماع بذبيحة، ولكن كان لا بد وأن يُصرّح عنها بأنها مقبولة وأن تُقبَل، بينما رئيس الكهنة كان قد دخل بذبيحة كان قد تمت التضحية بها وقبولها في داخل الأقداس. وهذا ما يحدث مع حقنا في الدخول داخل الحجاب. فذبيحة يسوع الوحيدة وهبت لنا حرية الدخول في كل حين. وأي خداع </w:t>
      </w:r>
      <w:proofErr w:type="spellStart"/>
      <w:r>
        <w:rPr>
          <w:rFonts w:hint="cs"/>
          <w:rtl/>
          <w:lang w:bidi="ar-EG"/>
        </w:rPr>
        <w:t>يكيده</w:t>
      </w:r>
      <w:proofErr w:type="spellEnd"/>
      <w:r>
        <w:rPr>
          <w:rFonts w:hint="cs"/>
          <w:rtl/>
          <w:lang w:bidi="ar-EG"/>
        </w:rPr>
        <w:t xml:space="preserve"> إبليس في هجماته على الحق! حينما لم يعُد قادر </w:t>
      </w:r>
      <w:r w:rsidR="00654BDF">
        <w:rPr>
          <w:rFonts w:hint="cs"/>
          <w:rtl/>
          <w:lang w:bidi="ar-EG"/>
        </w:rPr>
        <w:t>ب</w:t>
      </w:r>
      <w:r>
        <w:rPr>
          <w:rFonts w:hint="cs"/>
          <w:rtl/>
          <w:lang w:bidi="ar-EG"/>
        </w:rPr>
        <w:t xml:space="preserve">أن يُبقي تعليم التبرير بالإيمان </w:t>
      </w:r>
      <w:r w:rsidR="00654BDF">
        <w:rPr>
          <w:rFonts w:hint="cs"/>
          <w:rtl/>
          <w:lang w:bidi="ar-EG"/>
        </w:rPr>
        <w:t>مخفًى</w:t>
      </w:r>
      <w:r>
        <w:rPr>
          <w:rFonts w:hint="cs"/>
          <w:rtl/>
          <w:lang w:bidi="ar-EG"/>
        </w:rPr>
        <w:t>، بذل جهده بأن يسلب منه تأثيره. فلقد جعله موضوع</w:t>
      </w:r>
      <w:r w:rsidR="00654BDF">
        <w:rPr>
          <w:rFonts w:hint="cs"/>
          <w:rtl/>
          <w:lang w:bidi="ar-EG"/>
        </w:rPr>
        <w:t>ًا</w:t>
      </w:r>
      <w:r>
        <w:rPr>
          <w:rFonts w:hint="cs"/>
          <w:rtl/>
          <w:lang w:bidi="ar-EG"/>
        </w:rPr>
        <w:t xml:space="preserve"> للرجاء وليس كالموجود في جميع المقبلين إلى يسوع. </w:t>
      </w:r>
      <w:r w:rsidR="00654BDF">
        <w:rPr>
          <w:rFonts w:hint="cs"/>
          <w:rtl/>
          <w:lang w:bidi="ar-EG"/>
        </w:rPr>
        <w:t xml:space="preserve">وهكذا في الواقع أن سلام الإنجيل غير معروف، حتى وإن ربما كُرز بالإنجيل بأمانة. فطالما اعتُبر التبرير بالإيمان كموضوع للرجاء يبقى المرء بعيدًا عن الله. بعض المؤمنين يسمحون </w:t>
      </w:r>
      <w:r w:rsidR="00330185">
        <w:rPr>
          <w:rFonts w:hint="cs"/>
          <w:rtl/>
          <w:lang w:bidi="ar-EG"/>
        </w:rPr>
        <w:t>ب</w:t>
      </w:r>
      <w:r w:rsidR="00654BDF">
        <w:rPr>
          <w:rFonts w:hint="cs"/>
          <w:rtl/>
          <w:lang w:bidi="ar-EG"/>
        </w:rPr>
        <w:t>تعطيل سلام الإنجيل بما يقوم</w:t>
      </w:r>
      <w:r w:rsidR="00330185">
        <w:rPr>
          <w:rFonts w:hint="cs"/>
          <w:rtl/>
          <w:lang w:bidi="ar-EG"/>
        </w:rPr>
        <w:t xml:space="preserve">ون </w:t>
      </w:r>
      <w:r w:rsidR="00654BDF">
        <w:rPr>
          <w:rFonts w:hint="cs"/>
          <w:rtl/>
          <w:lang w:bidi="ar-EG"/>
        </w:rPr>
        <w:t>به في عبادته</w:t>
      </w:r>
      <w:r w:rsidR="00330185">
        <w:rPr>
          <w:rFonts w:hint="cs"/>
          <w:rtl/>
          <w:lang w:bidi="ar-EG"/>
        </w:rPr>
        <w:t>م</w:t>
      </w:r>
      <w:r w:rsidR="00654BDF">
        <w:rPr>
          <w:rFonts w:hint="cs"/>
          <w:rtl/>
          <w:lang w:bidi="ar-EG"/>
        </w:rPr>
        <w:t xml:space="preserve"> </w:t>
      </w:r>
      <w:r w:rsidR="00654BDF" w:rsidRPr="000B1594">
        <w:rPr>
          <w:rtl/>
          <w:lang w:bidi="ar-EG"/>
        </w:rPr>
        <w:t>لله</w:t>
      </w:r>
      <w:r w:rsidR="00654BDF">
        <w:rPr>
          <w:rFonts w:hint="cs"/>
          <w:rtl/>
          <w:lang w:bidi="ar-EG"/>
        </w:rPr>
        <w:t>.</w:t>
      </w:r>
    </w:p>
    <w:p w14:paraId="0095D054" w14:textId="31CA69B6" w:rsidR="000B1594" w:rsidRDefault="000B1594" w:rsidP="00B73D91">
      <w:pPr>
        <w:rPr>
          <w:rtl/>
          <w:lang w:bidi="ar-EG"/>
        </w:rPr>
      </w:pPr>
      <w:r>
        <w:rPr>
          <w:rFonts w:hint="cs"/>
          <w:rtl/>
          <w:lang w:bidi="ar-EG"/>
        </w:rPr>
        <w:t>لهذا، إخوتي الأحباء، دعونا نتملك هذا الإقرار ونتمسك به: فإذ قد تبررنا بالإيمان فإننا لا نضع رجاءنا على ما هو أقل</w:t>
      </w:r>
      <w:r w:rsidR="00BE178A">
        <w:rPr>
          <w:rFonts w:hint="cs"/>
          <w:rtl/>
          <w:lang w:bidi="ar-EG"/>
        </w:rPr>
        <w:t xml:space="preserve"> من قدس الأقداس تحديدًا ومن الآن نحن نسجد هناك في الروح. فرجاؤنا غير متعلق بنا نحن. فهو مرتبط بأمانة الله التي لا تتبدل، فهو مؤَمّن بدم يسوع وقد تثبت داخل الحجاب. احترزوا من الاتضاع الزائف الملتف كرداء يكتسي عدم إيماننا وثقتنا بأنفسنا. إن نظرتم إلى أنفسكم فأنتم بلا رجاء. وعندها لا يكون في انتظاركم إلا توقّع رهيب للدينونة. فانظروا إذًا إلى يسوع وأدركوا رجاءكم. أين هو؟ في قدس الأقداس كسابق لنا. فلتهدم هذه الفكرة كل عدم يقين ولترد على كل شك وارتياب. فعلى الرغم من كل ما هو منظور وظاهر للعيان </w:t>
      </w:r>
      <w:r w:rsidR="00791180">
        <w:rPr>
          <w:rFonts w:hint="cs"/>
          <w:rtl/>
          <w:lang w:bidi="ar-EG"/>
        </w:rPr>
        <w:t>دعونا نتمسك بإقرار الرجاء.</w:t>
      </w:r>
    </w:p>
    <w:p w14:paraId="482726D6" w14:textId="53DC3B95" w:rsidR="00791180" w:rsidRDefault="00791180" w:rsidP="00B73D91">
      <w:pPr>
        <w:rPr>
          <w:rtl/>
          <w:lang w:bidi="ar-EG"/>
        </w:rPr>
      </w:pPr>
      <w:r>
        <w:rPr>
          <w:rFonts w:hint="cs"/>
          <w:rtl/>
          <w:lang w:bidi="ar-EG"/>
        </w:rPr>
        <w:t>"</w:t>
      </w:r>
      <w:r w:rsidRPr="00791180">
        <w:rPr>
          <w:rtl/>
          <w:lang w:bidi="ar-EG"/>
        </w:rPr>
        <w:t xml:space="preserve"> وَلْنُلاَحِظْ بَعْضُنَا بَعْضًا لِلتَّحْرِيضِ عَلَى الْمَحَبَّةِ وَالأَعْمَالِ الْحَسَنَةِ،</w:t>
      </w:r>
      <w:r>
        <w:rPr>
          <w:rFonts w:hint="cs"/>
          <w:rtl/>
          <w:lang w:bidi="ar-EG"/>
        </w:rPr>
        <w:t xml:space="preserve">" (عبرانيين 10: 24). هنا يذكرنا الروح القدس، بأننا أيضًا علينا أن نقوم بعمل كهنوتي. فعند البَرَص كان ينبغي على الكاهن أن يتنبّه أو يفحص. ولنا نحن ككهنة يليق أيضًا بأن نتنبه لبعضنا البعض </w:t>
      </w:r>
      <w:r>
        <w:rPr>
          <w:rtl/>
          <w:lang w:bidi="ar-EG"/>
        </w:rPr>
        <w:t>–</w:t>
      </w:r>
      <w:r>
        <w:rPr>
          <w:rFonts w:hint="cs"/>
          <w:rtl/>
          <w:lang w:bidi="ar-EG"/>
        </w:rPr>
        <w:t xml:space="preserve"> لا لكي ننقب ونبحث إن كنا أنقياء أم لا، لأن رئيس الكهنة شخصيًا كان قد قال: "</w:t>
      </w:r>
      <w:r w:rsidRPr="00791180">
        <w:rPr>
          <w:rtl/>
          <w:lang w:bidi="ar-EG"/>
        </w:rPr>
        <w:t xml:space="preserve"> أَنْتُمُ الآنَ أَنْقِيَاءُ</w:t>
      </w:r>
      <w:r>
        <w:rPr>
          <w:rFonts w:hint="cs"/>
          <w:rtl/>
          <w:lang w:bidi="ar-EG"/>
        </w:rPr>
        <w:t>" (يوحنا 15: 3)، لكن علينا أن نتنبه أحدنا بالآخر، بأن نُغير ونشجع بعضنا للمحبة ولأعمال صالحة. فالعبارة ملفتة جدًا: "</w:t>
      </w:r>
      <w:r w:rsidRPr="00791180">
        <w:rPr>
          <w:rtl/>
        </w:rPr>
        <w:t xml:space="preserve"> </w:t>
      </w:r>
      <w:r w:rsidRPr="00791180">
        <w:rPr>
          <w:rtl/>
          <w:lang w:bidi="ar-EG"/>
        </w:rPr>
        <w:t xml:space="preserve">وَلْنُلاَحِظْ بَعْضُنَا بَعْضًا </w:t>
      </w:r>
      <w:r>
        <w:rPr>
          <w:rFonts w:hint="cs"/>
          <w:rtl/>
          <w:lang w:bidi="ar-EG"/>
        </w:rPr>
        <w:t xml:space="preserve">". فشخص واحد، ألا وهو الرب، يأخذ </w:t>
      </w:r>
      <w:r w:rsidR="001014DA">
        <w:rPr>
          <w:rFonts w:hint="cs"/>
          <w:rtl/>
          <w:lang w:bidi="ar-EG"/>
        </w:rPr>
        <w:t xml:space="preserve">كحق له </w:t>
      </w:r>
      <w:r>
        <w:rPr>
          <w:rFonts w:hint="cs"/>
          <w:rtl/>
          <w:lang w:bidi="ar-EG"/>
        </w:rPr>
        <w:t xml:space="preserve">مكانه </w:t>
      </w:r>
      <w:r w:rsidR="001014DA">
        <w:rPr>
          <w:rFonts w:hint="cs"/>
          <w:rtl/>
          <w:lang w:bidi="ar-EG"/>
        </w:rPr>
        <w:t>ككاهن من أجل الكنيسة، ولهذا علينا أن نلاحظ بعضنا بعضًا.</w:t>
      </w:r>
    </w:p>
    <w:p w14:paraId="24F55E33" w14:textId="21B75FA1" w:rsidR="001014DA" w:rsidRDefault="001014DA" w:rsidP="00B73D91">
      <w:pPr>
        <w:rPr>
          <w:rtl/>
          <w:lang w:bidi="ar-EG"/>
        </w:rPr>
      </w:pPr>
      <w:r>
        <w:rPr>
          <w:rFonts w:hint="cs"/>
          <w:rtl/>
          <w:lang w:bidi="ar-EG"/>
        </w:rPr>
        <w:t xml:space="preserve">لكن كم ستتحطم ممارسة نشاطنا الكهنوتي والجماعي والمتبادل بالكامل، حيث يُقام من جديد كهنوتًا يتسلط على المسيحية! ما هو معنى كرسي الاعتراف؟ وماذا عن عمل الغفران ورجال الدين وأمثال هذه؟ إن لم يكن الكاهن هو مَن يصرّح للأبرص </w:t>
      </w:r>
      <w:proofErr w:type="spellStart"/>
      <w:r w:rsidR="00600A0D">
        <w:rPr>
          <w:rFonts w:hint="cs"/>
          <w:rtl/>
          <w:lang w:bidi="ar-EG"/>
        </w:rPr>
        <w:t>ب</w:t>
      </w:r>
      <w:r>
        <w:rPr>
          <w:rFonts w:hint="cs"/>
          <w:rtl/>
          <w:lang w:bidi="ar-EG"/>
        </w:rPr>
        <w:t>طهره</w:t>
      </w:r>
      <w:proofErr w:type="spellEnd"/>
      <w:r>
        <w:rPr>
          <w:rFonts w:hint="cs"/>
          <w:rtl/>
          <w:lang w:bidi="ar-EG"/>
        </w:rPr>
        <w:t xml:space="preserve"> من جديد؟ إننا علينا أن نتفادى ونعترض عن كل هذه العادات السيئة وما شابهها التي </w:t>
      </w:r>
      <w:proofErr w:type="spellStart"/>
      <w:r>
        <w:rPr>
          <w:rFonts w:hint="cs"/>
          <w:rtl/>
          <w:lang w:bidi="ar-EG"/>
        </w:rPr>
        <w:t>تعيقنا</w:t>
      </w:r>
      <w:proofErr w:type="spellEnd"/>
      <w:r>
        <w:rPr>
          <w:rFonts w:hint="cs"/>
          <w:rtl/>
          <w:lang w:bidi="ar-EG"/>
        </w:rPr>
        <w:t xml:space="preserve"> بأن نلاحظ بعضنا بعضًا!</w:t>
      </w:r>
      <w:r w:rsidR="00D07041">
        <w:rPr>
          <w:rFonts w:hint="cs"/>
          <w:rtl/>
          <w:lang w:bidi="ar-EG"/>
        </w:rPr>
        <w:t xml:space="preserve"> وسيكون بإمكاننا القيام بهذا الالتزام فقط إن كنا نحن بأنفسنا قائمين في النعمة </w:t>
      </w:r>
      <w:proofErr w:type="spellStart"/>
      <w:r w:rsidR="00D07041">
        <w:rPr>
          <w:rFonts w:hint="cs"/>
          <w:rtl/>
          <w:lang w:bidi="ar-EG"/>
        </w:rPr>
        <w:t>ومدركينها</w:t>
      </w:r>
      <w:proofErr w:type="spellEnd"/>
      <w:r w:rsidR="00D07041">
        <w:rPr>
          <w:rFonts w:hint="cs"/>
          <w:rtl/>
          <w:lang w:bidi="ar-EG"/>
        </w:rPr>
        <w:t xml:space="preserve">، بأن إخوتنا أيضًا موجودين في ذات النعمة والقرب من </w:t>
      </w:r>
      <w:r w:rsidR="00D07041">
        <w:rPr>
          <w:rFonts w:hint="cs"/>
          <w:rtl/>
          <w:lang w:bidi="ar-EG"/>
        </w:rPr>
        <w:lastRenderedPageBreak/>
        <w:t xml:space="preserve">الله. فينبغي أن نلاحظ بعضنا بعضًا كما لو كنا داخل قدس الأقداس وبالتالي نعين بضعنا بعضًا بأن نكتشف كل ما لا يمكن احتماله مع مركزنا الرفيع والغني بالبركة. فهنا لا يوجد أي مجال للمنافسة. الجميع </w:t>
      </w:r>
      <w:r w:rsidR="000147F6">
        <w:rPr>
          <w:rFonts w:hint="cs"/>
          <w:rtl/>
          <w:lang w:bidi="ar-EG"/>
        </w:rPr>
        <w:t>كهنة</w:t>
      </w:r>
      <w:r w:rsidR="000147F6">
        <w:rPr>
          <w:rFonts w:hint="eastAsia"/>
          <w:rtl/>
          <w:lang w:bidi="ar-EG"/>
        </w:rPr>
        <w:t>،</w:t>
      </w:r>
      <w:r w:rsidR="00D07041">
        <w:rPr>
          <w:rFonts w:hint="cs"/>
          <w:rtl/>
          <w:lang w:bidi="ar-EG"/>
        </w:rPr>
        <w:t xml:space="preserve"> ولكن هنالك </w:t>
      </w:r>
      <w:r w:rsidR="00600A0D">
        <w:rPr>
          <w:rFonts w:hint="cs"/>
          <w:rtl/>
          <w:lang w:bidi="ar-EG"/>
        </w:rPr>
        <w:t>مساحة</w:t>
      </w:r>
      <w:r w:rsidR="00D07041">
        <w:rPr>
          <w:rFonts w:hint="cs"/>
          <w:rtl/>
          <w:lang w:bidi="ar-EG"/>
        </w:rPr>
        <w:t xml:space="preserve"> واسع</w:t>
      </w:r>
      <w:r w:rsidR="00600A0D">
        <w:rPr>
          <w:rFonts w:hint="cs"/>
          <w:rtl/>
          <w:lang w:bidi="ar-EG"/>
        </w:rPr>
        <w:t>ة</w:t>
      </w:r>
      <w:r w:rsidR="00D07041">
        <w:rPr>
          <w:rFonts w:hint="cs"/>
          <w:rtl/>
          <w:lang w:bidi="ar-EG"/>
        </w:rPr>
        <w:t xml:space="preserve"> للمحبة.</w:t>
      </w:r>
    </w:p>
    <w:p w14:paraId="0978FA37" w14:textId="08F0CFA8" w:rsidR="00D07041" w:rsidRDefault="00D07041" w:rsidP="00B73D91">
      <w:pPr>
        <w:rPr>
          <w:rtl/>
          <w:lang w:bidi="ar-EG"/>
        </w:rPr>
      </w:pPr>
      <w:r>
        <w:rPr>
          <w:rFonts w:hint="cs"/>
          <w:rtl/>
          <w:lang w:bidi="ar-EG"/>
        </w:rPr>
        <w:t>ومقدار محبتنا المتبادلة عليها أن تكون المحبة التي جعلتنا في هذه المكانة التي نحن فيها.</w:t>
      </w:r>
      <w:r w:rsidR="000147F6">
        <w:rPr>
          <w:rFonts w:hint="cs"/>
          <w:rtl/>
          <w:lang w:bidi="ar-EG"/>
        </w:rPr>
        <w:t xml:space="preserve"> أما الأعمال الصالحة فيجب أيضًا أن يُحكَم فيها بحسب نفس القاعدة. </w:t>
      </w:r>
      <w:proofErr w:type="spellStart"/>
      <w:r w:rsidR="000147F6">
        <w:rPr>
          <w:rFonts w:hint="cs"/>
          <w:rtl/>
          <w:lang w:bidi="ar-EG"/>
        </w:rPr>
        <w:t>فالمقادس</w:t>
      </w:r>
      <w:proofErr w:type="spellEnd"/>
      <w:r w:rsidR="000147F6">
        <w:rPr>
          <w:rFonts w:hint="cs"/>
          <w:rtl/>
          <w:lang w:bidi="ar-EG"/>
        </w:rPr>
        <w:t xml:space="preserve"> ليس ه</w:t>
      </w:r>
      <w:r w:rsidR="00C63BAD">
        <w:rPr>
          <w:rFonts w:hint="cs"/>
          <w:rtl/>
          <w:lang w:bidi="ar-EG"/>
        </w:rPr>
        <w:t>ي</w:t>
      </w:r>
      <w:r w:rsidR="000147F6">
        <w:rPr>
          <w:rFonts w:hint="cs"/>
          <w:rtl/>
          <w:lang w:bidi="ar-EG"/>
        </w:rPr>
        <w:t xml:space="preserve"> إلا قياس ومعيار لتحديد ما هو العمل الصالح. فالذي يليق بقدس الأقداس وحده،</w:t>
      </w:r>
      <w:r w:rsidR="0025561B">
        <w:rPr>
          <w:rFonts w:hint="cs"/>
          <w:rtl/>
          <w:lang w:bidi="ar-EG"/>
        </w:rPr>
        <w:t xml:space="preserve"> هو الذي</w:t>
      </w:r>
      <w:r w:rsidR="000147F6">
        <w:rPr>
          <w:rFonts w:hint="cs"/>
          <w:rtl/>
          <w:lang w:bidi="ar-EG"/>
        </w:rPr>
        <w:t xml:space="preserve"> </w:t>
      </w:r>
      <w:r w:rsidR="0025561B">
        <w:rPr>
          <w:rFonts w:hint="cs"/>
          <w:rtl/>
          <w:lang w:bidi="ar-EG"/>
        </w:rPr>
        <w:t xml:space="preserve">يليق بالمقدسين. وما يُشير إليه الله كعمل صالح هو فقط الذي علينا أن نقدمه، لا ما يعتبره الناس. مريم سكبت الطيب الثمين على قدمي يسوع وعملت عملاً حسنًا </w:t>
      </w:r>
      <w:r w:rsidR="0025561B">
        <w:rPr>
          <w:rtl/>
          <w:lang w:bidi="ar-EG"/>
        </w:rPr>
        <w:t>–</w:t>
      </w:r>
      <w:r w:rsidR="0025561B">
        <w:rPr>
          <w:rFonts w:hint="cs"/>
          <w:rtl/>
          <w:lang w:bidi="ar-EG"/>
        </w:rPr>
        <w:t xml:space="preserve"> أما المنتفعون القدماء والجدد فيدعونه </w:t>
      </w:r>
      <w:r w:rsidR="00C63BAD">
        <w:rPr>
          <w:rFonts w:hint="cs"/>
          <w:rtl/>
          <w:lang w:bidi="ar-EG"/>
        </w:rPr>
        <w:t>إسرافًا</w:t>
      </w:r>
      <w:r w:rsidR="0025561B">
        <w:rPr>
          <w:rFonts w:hint="cs"/>
          <w:rtl/>
          <w:lang w:bidi="ar-EG"/>
        </w:rPr>
        <w:t xml:space="preserve"> باطلاً. إن فلسي الأرملة هما في عيني يسوع أثمن من عطايا الأغنياء المهزوزة. فما يدعوه الله حسنًا يراه الناس رديًا. لهذا كان المسيح المحتقر والمرفوض بين الناس ولهذا أيضًا الأعمال المسيحية الحقيقية</w:t>
      </w:r>
      <w:r w:rsidR="00C63BAD" w:rsidRPr="00C63BAD">
        <w:rPr>
          <w:rtl/>
        </w:rPr>
        <w:t xml:space="preserve"> </w:t>
      </w:r>
      <w:r w:rsidR="00C63BAD" w:rsidRPr="00C63BAD">
        <w:rPr>
          <w:rtl/>
          <w:lang w:bidi="ar-EG"/>
        </w:rPr>
        <w:t>هي</w:t>
      </w:r>
      <w:r w:rsidR="0025561B">
        <w:rPr>
          <w:rFonts w:hint="cs"/>
          <w:rtl/>
          <w:lang w:bidi="ar-EG"/>
        </w:rPr>
        <w:t xml:space="preserve"> دائمًا محكوم عليها بذات الاحتقار. فكم هو ضروري لنا بأن نداوم في كل حين داخل قدس الأقداس حتى نختبر هناك إرادة الله المرضية </w:t>
      </w:r>
      <w:r w:rsidR="0025561B" w:rsidRPr="00653FBC">
        <w:rPr>
          <w:rtl/>
          <w:lang w:bidi="ar-EG"/>
        </w:rPr>
        <w:t>والكاملة</w:t>
      </w:r>
      <w:r w:rsidR="0025561B">
        <w:rPr>
          <w:rFonts w:hint="cs"/>
          <w:rtl/>
          <w:lang w:bidi="ar-EG"/>
        </w:rPr>
        <w:t>.</w:t>
      </w:r>
    </w:p>
    <w:p w14:paraId="55B7B785" w14:textId="2F661A86" w:rsidR="00653FBC" w:rsidRDefault="00653FBC" w:rsidP="00B73D91">
      <w:pPr>
        <w:rPr>
          <w:rtl/>
          <w:lang w:bidi="ar-EG"/>
        </w:rPr>
      </w:pPr>
      <w:r>
        <w:rPr>
          <w:rFonts w:hint="cs"/>
          <w:rtl/>
          <w:lang w:bidi="ar-EG"/>
        </w:rPr>
        <w:t>ومن يُضاف: "</w:t>
      </w:r>
      <w:r w:rsidRPr="00653FBC">
        <w:rPr>
          <w:rtl/>
          <w:lang w:bidi="ar-EG"/>
        </w:rPr>
        <w:t xml:space="preserve"> غَيْرَ تَارِكِينَ اجْتِمَاعَنَا كَمَا لِقَوْمٍ عَادَةٌ</w:t>
      </w:r>
      <w:r>
        <w:rPr>
          <w:rFonts w:hint="cs"/>
          <w:rtl/>
          <w:lang w:bidi="ar-EG"/>
        </w:rPr>
        <w:t>" (عبرانيين 10: 25).</w:t>
      </w:r>
    </w:p>
    <w:p w14:paraId="52FF1715" w14:textId="783E1A0C" w:rsidR="00653FBC" w:rsidRDefault="00653FBC" w:rsidP="00B73D91">
      <w:pPr>
        <w:rPr>
          <w:rtl/>
          <w:lang w:bidi="ar-EG"/>
        </w:rPr>
      </w:pPr>
      <w:r>
        <w:rPr>
          <w:rFonts w:hint="cs"/>
          <w:rtl/>
          <w:lang w:bidi="ar-EG"/>
        </w:rPr>
        <w:t xml:space="preserve">حينما كان بنو إسرائيل قد دخلوا كنعان، كان يجوز لهم أن يقدموا ذبائحهم ويسجدون في المكان الذي عينه الرب. فأورشليم كانت المكان الذي إليه ذهبت الأسباط. </w:t>
      </w:r>
      <w:proofErr w:type="spellStart"/>
      <w:r>
        <w:rPr>
          <w:rFonts w:hint="cs"/>
          <w:rtl/>
          <w:lang w:bidi="ar-EG"/>
        </w:rPr>
        <w:t>أفهل</w:t>
      </w:r>
      <w:proofErr w:type="spellEnd"/>
      <w:r>
        <w:rPr>
          <w:rFonts w:hint="cs"/>
          <w:rtl/>
          <w:lang w:bidi="ar-EG"/>
        </w:rPr>
        <w:t xml:space="preserve"> تضعون أنفس</w:t>
      </w:r>
      <w:r w:rsidR="006F472E">
        <w:rPr>
          <w:rFonts w:hint="cs"/>
          <w:rtl/>
          <w:lang w:bidi="ar-EG"/>
        </w:rPr>
        <w:t>ك</w:t>
      </w:r>
      <w:r>
        <w:rPr>
          <w:rFonts w:hint="cs"/>
          <w:rtl/>
          <w:lang w:bidi="ar-EG"/>
        </w:rPr>
        <w:t xml:space="preserve">م في مكانة عبراني مؤمن في يوم عيد رسمي في أورشليم أم في مكان أحد الثلاثة </w:t>
      </w:r>
      <w:r w:rsidR="00127881">
        <w:rPr>
          <w:rFonts w:hint="cs"/>
          <w:rtl/>
          <w:lang w:bidi="ar-EG"/>
        </w:rPr>
        <w:t>آ</w:t>
      </w:r>
      <w:r>
        <w:rPr>
          <w:rFonts w:hint="cs"/>
          <w:rtl/>
          <w:lang w:bidi="ar-EG"/>
        </w:rPr>
        <w:t xml:space="preserve">لاف </w:t>
      </w:r>
      <w:r w:rsidR="00127881">
        <w:rPr>
          <w:rFonts w:hint="cs"/>
          <w:rtl/>
          <w:lang w:bidi="ar-EG"/>
        </w:rPr>
        <w:t>يهودي</w:t>
      </w:r>
      <w:r>
        <w:rPr>
          <w:rFonts w:hint="cs"/>
          <w:rtl/>
          <w:lang w:bidi="ar-EG"/>
        </w:rPr>
        <w:t xml:space="preserve"> </w:t>
      </w:r>
      <w:r w:rsidR="00127881">
        <w:rPr>
          <w:rFonts w:hint="cs"/>
          <w:rtl/>
          <w:lang w:bidi="ar-EG"/>
        </w:rPr>
        <w:t>الذين تابوا</w:t>
      </w:r>
      <w:r>
        <w:rPr>
          <w:rFonts w:hint="cs"/>
          <w:rtl/>
          <w:lang w:bidi="ar-EG"/>
        </w:rPr>
        <w:t xml:space="preserve"> بكرازة بطرس، الذين أتوا من كل البلاد. أورشليم امتلأت بالساجدين، بينما العبراني الذي آمن </w:t>
      </w:r>
      <w:r w:rsidR="00127881">
        <w:rPr>
          <w:rFonts w:hint="cs"/>
          <w:rtl/>
          <w:lang w:bidi="ar-EG"/>
        </w:rPr>
        <w:t>ف</w:t>
      </w:r>
      <w:r>
        <w:rPr>
          <w:rFonts w:hint="cs"/>
          <w:rtl/>
          <w:lang w:bidi="ar-EG"/>
        </w:rPr>
        <w:t xml:space="preserve">عليه من الآن أن يبتعد </w:t>
      </w:r>
      <w:r w:rsidRPr="00653FBC">
        <w:rPr>
          <w:rtl/>
          <w:lang w:bidi="ar-EG"/>
        </w:rPr>
        <w:t>عن كل ما يجذبه</w:t>
      </w:r>
      <w:r>
        <w:rPr>
          <w:rFonts w:hint="cs"/>
          <w:rtl/>
          <w:lang w:bidi="ar-EG"/>
        </w:rPr>
        <w:t xml:space="preserve">. كم من صراع يحدث داخل نفسه </w:t>
      </w:r>
      <w:proofErr w:type="spellStart"/>
      <w:r>
        <w:rPr>
          <w:rFonts w:hint="cs"/>
          <w:rtl/>
          <w:lang w:bidi="ar-EG"/>
        </w:rPr>
        <w:t>لحتى</w:t>
      </w:r>
      <w:proofErr w:type="spellEnd"/>
      <w:r>
        <w:rPr>
          <w:rFonts w:hint="cs"/>
          <w:rtl/>
          <w:lang w:bidi="ar-EG"/>
        </w:rPr>
        <w:t xml:space="preserve"> يتسنى له أن ي</w:t>
      </w:r>
      <w:r w:rsidR="006F472E">
        <w:rPr>
          <w:rFonts w:hint="cs"/>
          <w:rtl/>
          <w:lang w:bidi="ar-EG"/>
        </w:rPr>
        <w:t xml:space="preserve">قرر بأن يبقى منفصلاً عن الجموع المذكورة، وبفعله ذلك ألم يُعرض نفسه ليكون عدوًا لبلاده وللهيكل؟ فكروا بالإضافة إلى ذلك، كم لا بد وأن وجدانه تأثر من انفصاله الذي كان قائمًا ما بين العلية البسيطة أو أي مكان متواضع آخر والهيكل البهي. أفلم يكن ينبغي أن يكون لديه إيمان بسيط جدًا بيسوع المسيح، حتى يتحد في كسر الخبز والعبادة لله مع عدد من الأشخاص، الذين أيضًا كانوا غير واضحين مثله: من دون كاهن منظور لإدارة العبادة، ومن دون ذبيحة، من دون بخور، من دون مذبح، من دون </w:t>
      </w:r>
      <w:proofErr w:type="spellStart"/>
      <w:r w:rsidR="006F472E">
        <w:rPr>
          <w:rFonts w:hint="cs"/>
          <w:rtl/>
          <w:lang w:bidi="ar-EG"/>
        </w:rPr>
        <w:t>مرحضة</w:t>
      </w:r>
      <w:proofErr w:type="spellEnd"/>
      <w:r w:rsidR="006F472E">
        <w:rPr>
          <w:rFonts w:hint="cs"/>
          <w:rtl/>
          <w:lang w:bidi="ar-EG"/>
        </w:rPr>
        <w:t xml:space="preserve"> من نحاس؟ </w:t>
      </w:r>
      <w:r w:rsidR="00D94859">
        <w:rPr>
          <w:rFonts w:hint="cs"/>
          <w:rtl/>
          <w:lang w:bidi="ar-EG"/>
        </w:rPr>
        <w:t xml:space="preserve">فالجمع الذي </w:t>
      </w:r>
      <w:r w:rsidR="00127881">
        <w:rPr>
          <w:rFonts w:hint="cs"/>
          <w:rtl/>
          <w:lang w:bidi="ar-EG"/>
        </w:rPr>
        <w:t>تأمل في المحفل، ألم يكن هناك حتى يشتكي عليه، بأن العبادة التي انضم إليها لم تكن إلى حد ما عبادة لله؟ بكل تأكيد هنالك قوة صريحة في الكلمات: "</w:t>
      </w:r>
      <w:r w:rsidR="009F1F07" w:rsidRPr="009F1F07">
        <w:rPr>
          <w:rFonts w:ascii="Tahoma" w:hAnsi="Tahoma" w:cs="Tahoma" w:hint="cs"/>
          <w:rtl/>
          <w:lang w:bidi="ar-EG"/>
        </w:rPr>
        <w:t>﻿</w:t>
      </w:r>
      <w:r w:rsidR="009F1F07" w:rsidRPr="009F1F07">
        <w:rPr>
          <w:rFonts w:hint="cs"/>
          <w:rtl/>
          <w:lang w:bidi="ar-EG"/>
        </w:rPr>
        <w:t>وَلْ</w:t>
      </w:r>
      <w:r w:rsidR="009F1F07">
        <w:rPr>
          <w:rFonts w:hint="cs"/>
          <w:rtl/>
          <w:lang w:bidi="ar-EG"/>
        </w:rPr>
        <w:t>ـ...</w:t>
      </w:r>
      <w:r w:rsidR="00127881" w:rsidRPr="00127881">
        <w:rPr>
          <w:rtl/>
          <w:lang w:bidi="ar-EG"/>
        </w:rPr>
        <w:t xml:space="preserve"> غَيْرَ تَارِكِينَ اجْتِمَاعَنَا كَمَا لِقَوْمٍ عَادَةٌ</w:t>
      </w:r>
      <w:r w:rsidR="00127881" w:rsidRPr="00127881">
        <w:rPr>
          <w:rtl/>
          <w:lang w:bidi="ar-EG"/>
        </w:rPr>
        <w:t xml:space="preserve"> </w:t>
      </w:r>
      <w:r w:rsidR="00127881">
        <w:rPr>
          <w:rFonts w:hint="cs"/>
          <w:rtl/>
          <w:lang w:bidi="ar-EG"/>
        </w:rPr>
        <w:t>"</w:t>
      </w:r>
    </w:p>
    <w:p w14:paraId="49BEEC0F" w14:textId="05064AB1" w:rsidR="009F1F07" w:rsidRDefault="009F1F07" w:rsidP="00B73D91">
      <w:pPr>
        <w:rPr>
          <w:rtl/>
          <w:lang w:bidi="ar-EG"/>
        </w:rPr>
      </w:pPr>
      <w:r>
        <w:rPr>
          <w:rFonts w:hint="cs"/>
          <w:rtl/>
          <w:lang w:bidi="ar-EG"/>
        </w:rPr>
        <w:t xml:space="preserve">نعم وحتى ممن آمنوا بيسوع كانوا يشكون بأن يميزوا ما لم يكن له هيئة أو شكل ظاهري بأنه عبادة. فالأمر مُكلف جدًا بأن نقبل يسوع أكثر من أي شيء وأن نطلق الظلال في </w:t>
      </w:r>
      <w:r w:rsidR="00A13C30">
        <w:rPr>
          <w:rFonts w:hint="cs"/>
          <w:rtl/>
          <w:lang w:bidi="ar-EG"/>
        </w:rPr>
        <w:t>عنان سيرها</w:t>
      </w:r>
      <w:r>
        <w:rPr>
          <w:rFonts w:hint="cs"/>
          <w:rtl/>
          <w:lang w:bidi="ar-EG"/>
        </w:rPr>
        <w:t xml:space="preserve">. فالتجمع معًا كان بمثابة شهادة كبيرة ضد ديانة العالم، وبقوة هذه الحقيقة كان يسوع كل شيء. وهذا ما دعا للكرازة، بأن يسوع هو العنصر الأساسي في وجودية العبادة وبأن العبادة لا بد وأن تتطابق مع مقام وسلطة </w:t>
      </w:r>
      <w:proofErr w:type="spellStart"/>
      <w:r>
        <w:rPr>
          <w:rFonts w:hint="cs"/>
          <w:rtl/>
          <w:lang w:bidi="ar-EG"/>
        </w:rPr>
        <w:t>كهنوته</w:t>
      </w:r>
      <w:proofErr w:type="spellEnd"/>
      <w:r>
        <w:rPr>
          <w:rFonts w:hint="cs"/>
          <w:rtl/>
          <w:lang w:bidi="ar-EG"/>
        </w:rPr>
        <w:t>. فالرعية الصغيرة المحتقرة المتواجدة في اجتماعها المحلي الهزيل، كانت تقترب من الذي ضمن لها القوة والحياة، بينما كان الجمع المتدين لا زال خاشعًا أمام الظلال في الهيكل البهي</w:t>
      </w:r>
      <w:r w:rsidR="0098718E">
        <w:rPr>
          <w:rFonts w:hint="cs"/>
          <w:rtl/>
          <w:lang w:bidi="ar-EG"/>
        </w:rPr>
        <w:t xml:space="preserve">. وهذه الرعية المحتقرة كان لها بالإيمان دخول إلى داخل قدس الأقداس. ومَن كانوا منهم علموا بأن يسوع كان قد دخل هناك لأجلهم وكسابق لهم. وبمعرفتهم به بهذه الصورة، تسنى لهم بأن يجتمعوا في كل وقت وكل مكان، لأن اسم الرب كان قد وُضع إلى الأبد على مكان اجتماعهم. هم كانوا ساجدين في </w:t>
      </w:r>
      <w:proofErr w:type="spellStart"/>
      <w:r w:rsidR="0098718E">
        <w:rPr>
          <w:rFonts w:hint="cs"/>
          <w:rtl/>
          <w:lang w:bidi="ar-EG"/>
        </w:rPr>
        <w:t>المقادس</w:t>
      </w:r>
      <w:proofErr w:type="spellEnd"/>
      <w:r w:rsidR="0098718E">
        <w:rPr>
          <w:rFonts w:hint="cs"/>
          <w:rtl/>
          <w:lang w:bidi="ar-EG"/>
        </w:rPr>
        <w:t>، ما قد يكون أيضًا مكان اجتماعهم على الأرض.</w:t>
      </w:r>
    </w:p>
    <w:p w14:paraId="562EAB3B" w14:textId="77777777" w:rsidR="00520522" w:rsidRDefault="00A13C30" w:rsidP="00B73D91">
      <w:pPr>
        <w:rPr>
          <w:rtl/>
          <w:lang w:bidi="ar-EG"/>
        </w:rPr>
      </w:pPr>
      <w:r>
        <w:rPr>
          <w:rFonts w:hint="cs"/>
          <w:rtl/>
          <w:lang w:bidi="ar-EG"/>
        </w:rPr>
        <w:t xml:space="preserve">كما وإننا نقرأ أيضًا، بأن التلاميذ اجتمعوا في اليوم الأول من الأسبوع لكسر الخبز (انظر أعمال الرسل 20: 7). فقد كان من الممكن أن يكون لديهم أحد يخبرهم بكلمة الله، إلا أن هذا موضوع آخر. فلقد اجتمعوا لغرض خاص ومحدد: لكسر الخبز. في </w:t>
      </w:r>
      <w:proofErr w:type="spellStart"/>
      <w:r>
        <w:rPr>
          <w:rFonts w:hint="cs"/>
          <w:rtl/>
          <w:lang w:bidi="ar-EG"/>
        </w:rPr>
        <w:t>ترواس</w:t>
      </w:r>
      <w:proofErr w:type="spellEnd"/>
      <w:r>
        <w:rPr>
          <w:rFonts w:hint="cs"/>
          <w:rtl/>
          <w:lang w:bidi="ar-EG"/>
        </w:rPr>
        <w:t xml:space="preserve"> دخل بولس وسطهم. وحدثهم وطال حديثه معهم. إلا أن هذا حدث لأنه كان عليه أن ينطلق في سفره في اليوم التالي. وكانوا مجتمعين كتلاميذ. </w:t>
      </w:r>
      <w:r w:rsidR="00520522">
        <w:rPr>
          <w:rFonts w:hint="cs"/>
          <w:rtl/>
          <w:lang w:bidi="ar-EG"/>
        </w:rPr>
        <w:t xml:space="preserve">فإن أراد أحدهم منع التلاميذ أن يجتمعوا معًا بأي طريقة كانت، أفلم يكن معنى ذلك بأن يُداس على ابن الله، الذي ليس </w:t>
      </w:r>
      <w:r w:rsidR="00520522">
        <w:rPr>
          <w:rFonts w:hint="cs"/>
          <w:rtl/>
          <w:lang w:bidi="ar-EG"/>
        </w:rPr>
        <w:lastRenderedPageBreak/>
        <w:t>فقط أعطاهم الحق في ذلك، وإنما حتى جعل لكل اعترافهم باسمه وجود في هذا المكان؟ فمن الضروري بأن ننذر بعضنا في هذا المنظور، لأننا في ذلك معرضون لخطر محدد بأن نعود إلى الترتيب العتيق في العبادة.</w:t>
      </w:r>
    </w:p>
    <w:p w14:paraId="1766F37C" w14:textId="22DFFD63" w:rsidR="00A13C30" w:rsidRDefault="007E7BAB" w:rsidP="00B73D91">
      <w:pPr>
        <w:rPr>
          <w:rtl/>
          <w:lang w:bidi="ar-EG"/>
        </w:rPr>
      </w:pPr>
      <w:r>
        <w:rPr>
          <w:rFonts w:hint="cs"/>
          <w:rtl/>
          <w:lang w:bidi="ar-EG"/>
        </w:rPr>
        <w:t xml:space="preserve">فروح الله قد سبق ورأى هذه الوجهة والتطور التي قد تتسبب بها. فلقد رأى بشكل واضح، بأنه، كلما قرُب يوم استعلان الرب يسوع، ستتحول العبادة أكثر وأكثر إلى عبادة عالمية </w:t>
      </w:r>
      <w:r>
        <w:rPr>
          <w:rtl/>
          <w:lang w:bidi="ar-EG"/>
        </w:rPr>
        <w:t>–</w:t>
      </w:r>
      <w:r>
        <w:rPr>
          <w:rFonts w:hint="cs"/>
          <w:rtl/>
          <w:lang w:bidi="ar-EG"/>
        </w:rPr>
        <w:t xml:space="preserve"> لتعود وتشابه أكثر النموذج اليهودي في العبادة من بعيد. كما وتقد</w:t>
      </w:r>
      <w:r w:rsidR="004849F4">
        <w:rPr>
          <w:rFonts w:hint="cs"/>
          <w:rtl/>
          <w:lang w:bidi="ar-EG"/>
        </w:rPr>
        <w:t>ُ</w:t>
      </w:r>
      <w:r>
        <w:rPr>
          <w:rFonts w:hint="cs"/>
          <w:rtl/>
          <w:lang w:bidi="ar-EG"/>
        </w:rPr>
        <w:t>م الأيام والأمور بحد ذاتها تزيد من حتمية الإنذار، بأن نتمسك كتلاميذ</w:t>
      </w:r>
      <w:r w:rsidR="004849F4">
        <w:rPr>
          <w:rFonts w:hint="cs"/>
          <w:rtl/>
          <w:lang w:bidi="ar-EG"/>
        </w:rPr>
        <w:t xml:space="preserve"> ببساطة النعمة. لا شيء يكشف عن الرحمة كالوسيلة التي يريد الرب أن يحفظنا بها من تطور هذا الانحطاط.</w:t>
      </w:r>
    </w:p>
    <w:p w14:paraId="125C6E34" w14:textId="39BB1095" w:rsidR="004849F4" w:rsidRDefault="004B6129" w:rsidP="00B73D91">
      <w:pPr>
        <w:rPr>
          <w:rtl/>
          <w:lang w:bidi="ar-EG"/>
        </w:rPr>
      </w:pPr>
      <w:r>
        <w:rPr>
          <w:rFonts w:hint="cs"/>
          <w:rtl/>
          <w:lang w:bidi="ar-EG"/>
        </w:rPr>
        <w:t xml:space="preserve">وكلما طغت داخل وجدان المسيحيين الفكرة، بأن البركات تكاثرت وسط العالم، أصبحت العبادة متلائمة مع العالم. ولكن حينما سُر الله بأن يفتح عيون البعض من قديسيه، حتى يميزوا تطور الأمور التي لا تتوقف نحو الانحطاط ومزاعم الجسد القوية، عاد بهم بذات الوقت إلى ما هو أكثر بساطة في المسيحية. والالتزام الذي علينا بأن ننذر بعضنا بعضًا، بالأخص ونحن نرى بأن اليوم يقرب، </w:t>
      </w:r>
      <w:r w:rsidR="0054021B">
        <w:rPr>
          <w:rFonts w:hint="cs"/>
          <w:rtl/>
          <w:lang w:bidi="ar-EG"/>
        </w:rPr>
        <w:t>قائم أولاً على أن نمتحن كل شيء في نور ذلك اليوم وبأن نقتنع بأنه لا شيء مما ليس هو من المسيح يمكنه أن يدوم. ومن دون شك أن الرب يريد بأن يشعر قديسيه بكل ما فقدوه. إلا أنه أيضًا يريد بأن يُشعرهم أيضًا بقيمة ما بقي لديهم إلى الأبد. عندما قال لشعبه القديم: "</w:t>
      </w:r>
      <w:r w:rsidR="0054021B" w:rsidRPr="0054021B">
        <w:rPr>
          <w:rFonts w:ascii="Tahoma" w:hAnsi="Tahoma" w:cs="Tahoma" w:hint="cs"/>
          <w:rtl/>
          <w:lang w:bidi="ar-EG"/>
        </w:rPr>
        <w:t>﻿</w:t>
      </w:r>
      <w:r w:rsidR="0054021B" w:rsidRPr="0054021B">
        <w:rPr>
          <w:rFonts w:hint="cs"/>
          <w:rtl/>
          <w:lang w:bidi="ar-EG"/>
        </w:rPr>
        <w:t>مَنِ</w:t>
      </w:r>
      <w:r w:rsidR="0054021B" w:rsidRPr="0054021B">
        <w:rPr>
          <w:rtl/>
          <w:lang w:bidi="ar-EG"/>
        </w:rPr>
        <w:t xml:space="preserve"> </w:t>
      </w:r>
      <w:r w:rsidR="0054021B" w:rsidRPr="0054021B">
        <w:rPr>
          <w:rFonts w:hint="cs"/>
          <w:rtl/>
          <w:lang w:bidi="ar-EG"/>
        </w:rPr>
        <w:t>الْبَاقِي</w:t>
      </w:r>
      <w:r w:rsidR="0054021B" w:rsidRPr="0054021B">
        <w:rPr>
          <w:rtl/>
          <w:lang w:bidi="ar-EG"/>
        </w:rPr>
        <w:t xml:space="preserve"> </w:t>
      </w:r>
      <w:r w:rsidR="0054021B" w:rsidRPr="0054021B">
        <w:rPr>
          <w:rFonts w:hint="cs"/>
          <w:rtl/>
          <w:lang w:bidi="ar-EG"/>
        </w:rPr>
        <w:t>فِيكُمُ</w:t>
      </w:r>
      <w:r w:rsidR="0054021B" w:rsidRPr="0054021B">
        <w:rPr>
          <w:rtl/>
          <w:lang w:bidi="ar-EG"/>
        </w:rPr>
        <w:t xml:space="preserve"> </w:t>
      </w:r>
      <w:r w:rsidR="0054021B" w:rsidRPr="0054021B">
        <w:rPr>
          <w:rFonts w:hint="cs"/>
          <w:rtl/>
          <w:lang w:bidi="ar-EG"/>
        </w:rPr>
        <w:t>الَّذِي</w:t>
      </w:r>
      <w:r w:rsidR="0054021B" w:rsidRPr="0054021B">
        <w:rPr>
          <w:rtl/>
          <w:lang w:bidi="ar-EG"/>
        </w:rPr>
        <w:t xml:space="preserve"> </w:t>
      </w:r>
      <w:r w:rsidR="0054021B" w:rsidRPr="0054021B">
        <w:rPr>
          <w:rFonts w:hint="cs"/>
          <w:rtl/>
          <w:lang w:bidi="ar-EG"/>
        </w:rPr>
        <w:t>رَأَى</w:t>
      </w:r>
      <w:r w:rsidR="0054021B" w:rsidRPr="0054021B">
        <w:rPr>
          <w:rtl/>
          <w:lang w:bidi="ar-EG"/>
        </w:rPr>
        <w:t xml:space="preserve"> </w:t>
      </w:r>
      <w:r w:rsidR="0054021B" w:rsidRPr="0054021B">
        <w:rPr>
          <w:rFonts w:hint="cs"/>
          <w:rtl/>
          <w:lang w:bidi="ar-EG"/>
        </w:rPr>
        <w:t>هذَا</w:t>
      </w:r>
      <w:r w:rsidR="0054021B" w:rsidRPr="0054021B">
        <w:rPr>
          <w:rtl/>
          <w:lang w:bidi="ar-EG"/>
        </w:rPr>
        <w:t xml:space="preserve"> </w:t>
      </w:r>
      <w:r w:rsidR="0054021B" w:rsidRPr="0054021B">
        <w:rPr>
          <w:rFonts w:hint="cs"/>
          <w:rtl/>
          <w:lang w:bidi="ar-EG"/>
        </w:rPr>
        <w:t>الْبَيْتَ</w:t>
      </w:r>
      <w:r w:rsidR="0054021B" w:rsidRPr="0054021B">
        <w:rPr>
          <w:rtl/>
          <w:lang w:bidi="ar-EG"/>
        </w:rPr>
        <w:t xml:space="preserve"> </w:t>
      </w:r>
      <w:r w:rsidR="0054021B" w:rsidRPr="0054021B">
        <w:rPr>
          <w:rFonts w:hint="cs"/>
          <w:rtl/>
          <w:lang w:bidi="ar-EG"/>
        </w:rPr>
        <w:t>فِي</w:t>
      </w:r>
      <w:r w:rsidR="0054021B" w:rsidRPr="0054021B">
        <w:rPr>
          <w:rtl/>
          <w:lang w:bidi="ar-EG"/>
        </w:rPr>
        <w:t xml:space="preserve"> </w:t>
      </w:r>
      <w:r w:rsidR="0054021B" w:rsidRPr="0054021B">
        <w:rPr>
          <w:rFonts w:hint="cs"/>
          <w:rtl/>
          <w:lang w:bidi="ar-EG"/>
        </w:rPr>
        <w:t>مَجْدِهِ</w:t>
      </w:r>
      <w:r w:rsidR="0054021B" w:rsidRPr="0054021B">
        <w:rPr>
          <w:rtl/>
          <w:lang w:bidi="ar-EG"/>
        </w:rPr>
        <w:t xml:space="preserve"> </w:t>
      </w:r>
      <w:r w:rsidR="0054021B" w:rsidRPr="0054021B">
        <w:rPr>
          <w:rFonts w:hint="cs"/>
          <w:rtl/>
          <w:lang w:bidi="ar-EG"/>
        </w:rPr>
        <w:t>الأَوَّلِ؟</w:t>
      </w:r>
      <w:r w:rsidR="0054021B" w:rsidRPr="0054021B">
        <w:rPr>
          <w:rtl/>
          <w:lang w:bidi="ar-EG"/>
        </w:rPr>
        <w:t xml:space="preserve"> </w:t>
      </w:r>
      <w:r w:rsidR="0054021B" w:rsidRPr="0054021B">
        <w:rPr>
          <w:rFonts w:hint="cs"/>
          <w:rtl/>
          <w:lang w:bidi="ar-EG"/>
        </w:rPr>
        <w:t>وَكَيْفَ</w:t>
      </w:r>
      <w:r w:rsidR="0054021B" w:rsidRPr="0054021B">
        <w:rPr>
          <w:rtl/>
          <w:lang w:bidi="ar-EG"/>
        </w:rPr>
        <w:t xml:space="preserve"> </w:t>
      </w:r>
      <w:r w:rsidR="0054021B" w:rsidRPr="0054021B">
        <w:rPr>
          <w:rFonts w:hint="cs"/>
          <w:rtl/>
          <w:lang w:bidi="ar-EG"/>
        </w:rPr>
        <w:t>تَنْظُرُونَهُ</w:t>
      </w:r>
      <w:r w:rsidR="0054021B" w:rsidRPr="0054021B">
        <w:rPr>
          <w:rtl/>
          <w:lang w:bidi="ar-EG"/>
        </w:rPr>
        <w:t xml:space="preserve"> </w:t>
      </w:r>
      <w:r w:rsidR="0054021B" w:rsidRPr="0054021B">
        <w:rPr>
          <w:rFonts w:hint="cs"/>
          <w:rtl/>
          <w:lang w:bidi="ar-EG"/>
        </w:rPr>
        <w:t>الآنَ؟</w:t>
      </w:r>
      <w:r w:rsidR="0054021B" w:rsidRPr="0054021B">
        <w:rPr>
          <w:rtl/>
          <w:lang w:bidi="ar-EG"/>
        </w:rPr>
        <w:t xml:space="preserve"> </w:t>
      </w:r>
      <w:r w:rsidR="0054021B" w:rsidRPr="0054021B">
        <w:rPr>
          <w:rFonts w:hint="cs"/>
          <w:rtl/>
          <w:lang w:bidi="ar-EG"/>
        </w:rPr>
        <w:t>أَمَا</w:t>
      </w:r>
      <w:r w:rsidR="0054021B" w:rsidRPr="0054021B">
        <w:rPr>
          <w:rtl/>
          <w:lang w:bidi="ar-EG"/>
        </w:rPr>
        <w:t xml:space="preserve"> </w:t>
      </w:r>
      <w:r w:rsidR="0054021B" w:rsidRPr="0054021B">
        <w:rPr>
          <w:rFonts w:hint="cs"/>
          <w:rtl/>
          <w:lang w:bidi="ar-EG"/>
        </w:rPr>
        <w:t>هُوَ</w:t>
      </w:r>
      <w:r w:rsidR="0054021B" w:rsidRPr="0054021B">
        <w:rPr>
          <w:rtl/>
          <w:lang w:bidi="ar-EG"/>
        </w:rPr>
        <w:t xml:space="preserve"> </w:t>
      </w:r>
      <w:r w:rsidR="0054021B" w:rsidRPr="0054021B">
        <w:rPr>
          <w:rFonts w:hint="cs"/>
          <w:rtl/>
          <w:lang w:bidi="ar-EG"/>
        </w:rPr>
        <w:t>فِي</w:t>
      </w:r>
      <w:r w:rsidR="0054021B" w:rsidRPr="0054021B">
        <w:rPr>
          <w:rtl/>
          <w:lang w:bidi="ar-EG"/>
        </w:rPr>
        <w:t xml:space="preserve"> </w:t>
      </w:r>
      <w:r w:rsidR="0054021B" w:rsidRPr="0054021B">
        <w:rPr>
          <w:rFonts w:hint="cs"/>
          <w:rtl/>
          <w:lang w:bidi="ar-EG"/>
        </w:rPr>
        <w:t>أَعْيُنِكُمْ</w:t>
      </w:r>
      <w:r w:rsidR="0054021B" w:rsidRPr="0054021B">
        <w:rPr>
          <w:rtl/>
          <w:lang w:bidi="ar-EG"/>
        </w:rPr>
        <w:t xml:space="preserve"> </w:t>
      </w:r>
      <w:r w:rsidR="0054021B" w:rsidRPr="0054021B">
        <w:rPr>
          <w:rFonts w:hint="cs"/>
          <w:rtl/>
          <w:lang w:bidi="ar-EG"/>
        </w:rPr>
        <w:t>كَلاَ</w:t>
      </w:r>
      <w:r w:rsidR="0054021B" w:rsidRPr="0054021B">
        <w:rPr>
          <w:rtl/>
          <w:lang w:bidi="ar-EG"/>
        </w:rPr>
        <w:t xml:space="preserve"> </w:t>
      </w:r>
      <w:r w:rsidR="0054021B" w:rsidRPr="0054021B">
        <w:rPr>
          <w:rFonts w:hint="cs"/>
          <w:rtl/>
          <w:lang w:bidi="ar-EG"/>
        </w:rPr>
        <w:t>شَيْءٍ</w:t>
      </w:r>
      <w:r w:rsidR="0054021B" w:rsidRPr="0054021B">
        <w:rPr>
          <w:rtl/>
          <w:lang w:bidi="ar-EG"/>
        </w:rPr>
        <w:t>!</w:t>
      </w:r>
      <w:r w:rsidR="0054021B" w:rsidRPr="0054021B">
        <w:rPr>
          <w:rtl/>
          <w:lang w:bidi="ar-EG"/>
        </w:rPr>
        <w:t xml:space="preserve"> </w:t>
      </w:r>
      <w:r w:rsidR="0054021B">
        <w:rPr>
          <w:rFonts w:hint="cs"/>
          <w:rtl/>
          <w:lang w:bidi="ar-EG"/>
        </w:rPr>
        <w:t>" (حجي 2: 3). فالله يدوم ولا يتغير، والسلطة التي أظهرها ذلك الحين ليفتدي شعبه كانت قوة هذا الشعب الحقيقية وسط ضعفه، بحيث أن ضعفه بالذات قد أصبح قوته.</w:t>
      </w:r>
    </w:p>
    <w:p w14:paraId="0F9E9607" w14:textId="5F64EE39" w:rsidR="0054021B" w:rsidRDefault="0054021B" w:rsidP="00B73D91">
      <w:pPr>
        <w:rPr>
          <w:rtl/>
          <w:lang w:bidi="ar-EG"/>
        </w:rPr>
      </w:pPr>
      <w:r>
        <w:rPr>
          <w:rFonts w:hint="cs"/>
          <w:rtl/>
          <w:lang w:bidi="ar-EG"/>
        </w:rPr>
        <w:t xml:space="preserve">كلما ازداد اليوم اقترابًا وتنبهنا، بأن كل ما من حولنا ليس على استعداد لمواجهة هذا اليوم، كلما كانت إرادة الله أكثر بأن </w:t>
      </w:r>
      <w:r w:rsidR="00831D4F">
        <w:rPr>
          <w:rFonts w:hint="cs"/>
          <w:rtl/>
          <w:lang w:bidi="ar-EG"/>
        </w:rPr>
        <w:t>تتعزى قديسيه وتتشدد من خلال إنذار بعضهم لبعض باستخدام ما قد تبقى لهم. وطالما أن يسوع موجود في قدس الأقداس ظاهرًا لأجلهم أمام وجه الله، بإمكانهم الاقتراب بشكل دائم. نعم، هذا هو امتيازنا، وبالأخص الآن، إذ أن هذا التدبير سرعان ما سيصل غايته، على الأقل أكثر مما كان في أيام الرسول. صحيح أن عدم أمانة الناس وضعت الكثير من الأمور بينهم والله، لكن الذي يعود ويقربنا من جديد، يدوم إلى الأبد، ألا وهو الدم داخل قدس الأقداس. فدعونا لهذا نقترب ساجدين!</w:t>
      </w:r>
    </w:p>
    <w:p w14:paraId="6C6AFC7B" w14:textId="0D6D693D" w:rsidR="00831D4F" w:rsidRDefault="00831D4F" w:rsidP="00B73D91">
      <w:pPr>
        <w:rPr>
          <w:rtl/>
          <w:lang w:bidi="ar-EG"/>
        </w:rPr>
      </w:pPr>
      <w:r>
        <w:rPr>
          <w:rFonts w:hint="cs"/>
          <w:rtl/>
          <w:lang w:bidi="ar-EG"/>
        </w:rPr>
        <w:t xml:space="preserve">يا أحبائي، </w:t>
      </w:r>
      <w:proofErr w:type="spellStart"/>
      <w:r>
        <w:rPr>
          <w:rFonts w:hint="cs"/>
          <w:rtl/>
          <w:lang w:bidi="ar-EG"/>
        </w:rPr>
        <w:t>ياه</w:t>
      </w:r>
      <w:proofErr w:type="spellEnd"/>
      <w:r>
        <w:rPr>
          <w:rFonts w:hint="cs"/>
          <w:rtl/>
          <w:lang w:bidi="ar-EG"/>
        </w:rPr>
        <w:t xml:space="preserve">، كم نحن بحاجة لهذا الإنذار في أيامنا! كم هنالك من مسيحيين يحقرون عبادة بسيطة لله، مع أنه أعظم امتياز لديهم! كم هنالك من مؤمنين لا يكفيهم حضور الله ليدفعهم لحضور الاجتماع. فيسوع بالنسبة لهم ليس هو فعلاً ترتيب عدل الله العظيم، والجوهري. فبأن يجتمعوا معًا لا يكفيهم حتى يفرحوا. </w:t>
      </w:r>
      <w:r w:rsidR="00956DD8">
        <w:rPr>
          <w:rFonts w:hint="cs"/>
          <w:rtl/>
          <w:lang w:bidi="ar-EG"/>
        </w:rPr>
        <w:t xml:space="preserve">أوه، </w:t>
      </w:r>
      <w:proofErr w:type="spellStart"/>
      <w:r w:rsidR="00956DD8">
        <w:rPr>
          <w:rFonts w:hint="cs"/>
          <w:rtl/>
          <w:lang w:bidi="ar-EG"/>
        </w:rPr>
        <w:t>أونترك</w:t>
      </w:r>
      <w:proofErr w:type="spellEnd"/>
      <w:r w:rsidR="00956DD8">
        <w:rPr>
          <w:rFonts w:hint="cs"/>
          <w:rtl/>
          <w:lang w:bidi="ar-EG"/>
        </w:rPr>
        <w:t xml:space="preserve"> اجتماعنا، لأننا إن فعلنا ذلك فسنكون عرضة بأن ننسى أننا ساجدين قد تطهروا مرة واحدة وإلى الأبد وبأن مكان عبادتنا هي </w:t>
      </w:r>
      <w:proofErr w:type="spellStart"/>
      <w:r w:rsidR="00956DD8">
        <w:rPr>
          <w:rFonts w:hint="cs"/>
          <w:rtl/>
          <w:lang w:bidi="ar-EG"/>
        </w:rPr>
        <w:t>المقادس</w:t>
      </w:r>
      <w:proofErr w:type="spellEnd"/>
      <w:r w:rsidR="00956DD8">
        <w:rPr>
          <w:rFonts w:hint="cs"/>
          <w:rtl/>
          <w:lang w:bidi="ar-EG"/>
        </w:rPr>
        <w:t xml:space="preserve"> التي تطهرت مرة واحدة وإلى الأبد. هناك نحن لدينا رئيس كهنة قادر أن يُدخلنا مباشرة إلى عرش العظمة في السماء، والذي هو بالنسبة لنا عرش النعمة، مع أن الجالس عليه، قدوس </w:t>
      </w:r>
      <w:proofErr w:type="spellStart"/>
      <w:r w:rsidR="00956DD8">
        <w:rPr>
          <w:rFonts w:hint="cs"/>
          <w:rtl/>
          <w:lang w:bidi="ar-EG"/>
        </w:rPr>
        <w:t>قدوس</w:t>
      </w:r>
      <w:proofErr w:type="spellEnd"/>
      <w:r w:rsidR="00956DD8">
        <w:rPr>
          <w:rFonts w:hint="cs"/>
          <w:rtl/>
          <w:lang w:bidi="ar-EG"/>
        </w:rPr>
        <w:t xml:space="preserve"> </w:t>
      </w:r>
      <w:proofErr w:type="spellStart"/>
      <w:r w:rsidR="00956DD8">
        <w:rPr>
          <w:rFonts w:hint="cs"/>
          <w:rtl/>
          <w:lang w:bidi="ar-EG"/>
        </w:rPr>
        <w:t>قدوس</w:t>
      </w:r>
      <w:proofErr w:type="spellEnd"/>
      <w:r w:rsidR="00956DD8">
        <w:rPr>
          <w:rFonts w:hint="cs"/>
          <w:rtl/>
          <w:lang w:bidi="ar-EG"/>
        </w:rPr>
        <w:t xml:space="preserve"> هو.</w:t>
      </w:r>
    </w:p>
    <w:p w14:paraId="56CCDD82" w14:textId="029B395A" w:rsidR="00956DD8" w:rsidRDefault="00956DD8" w:rsidP="00B73D91">
      <w:pPr>
        <w:rPr>
          <w:rtl/>
          <w:lang w:bidi="ar-EG"/>
        </w:rPr>
      </w:pPr>
      <w:r>
        <w:rPr>
          <w:rFonts w:hint="cs"/>
          <w:rtl/>
          <w:lang w:bidi="ar-EG"/>
        </w:rPr>
        <w:t xml:space="preserve">يا أحبائي، وهذا أيضًا يشكل جزءً من اعترافنا، بأن نقاوم كل ادعاء بالكيان الكهنوتي، وكل تكرار للذبيحة وكل اعتراف متكرر ومتجدد بالخطايا. فعلى عبادتنا أن تكون متميزة باقتراب بحرية واثقة بالله، كما وأيضًا بمخافة لاسمه. فاليوم يقرُب. </w:t>
      </w:r>
      <w:r w:rsidR="00684014">
        <w:rPr>
          <w:rFonts w:hint="cs"/>
          <w:rtl/>
          <w:lang w:bidi="ar-EG"/>
        </w:rPr>
        <w:t>وهذا يرينا كذلك بشكل واضح العودة إلى فرائض الناس. لهذا تمسكوا بإقراركم: لمقاومة كل ادعاءات الجسد بأن يسوع هناك. وتأكدوا، بأن كل ما لا يأتي منه ليس هو إلا فرائض جسدية، لا يمكن أن يعترف بها الرب ولا بأي حال من الأحوال متى ما ظهر في مجده.</w:t>
      </w:r>
    </w:p>
    <w:p w14:paraId="029A5B70" w14:textId="0B81F6B5" w:rsidR="00684014" w:rsidRDefault="00E1326E" w:rsidP="00B73D91">
      <w:pPr>
        <w:rPr>
          <w:lang w:bidi="ar-EG"/>
        </w:rPr>
      </w:pPr>
      <w:r>
        <w:rPr>
          <w:rFonts w:hint="cs"/>
          <w:rtl/>
          <w:lang w:bidi="ar-EG"/>
        </w:rPr>
        <w:t>إن نظرنا نحو الأمام، ما الذي نراه فيما يتعلق بالعبادة؟ كل الظلال تلاشت إلى الأبد، وجوهر كل شيء باقٍ: "</w:t>
      </w:r>
      <w:r w:rsidRPr="00E1326E">
        <w:rPr>
          <w:rFonts w:ascii="Tahoma" w:hAnsi="Tahoma" w:cs="Tahoma" w:hint="cs"/>
          <w:rtl/>
          <w:lang w:bidi="ar-EG"/>
        </w:rPr>
        <w:t>﻿</w:t>
      </w:r>
      <w:r w:rsidRPr="00E1326E">
        <w:rPr>
          <w:rFonts w:hint="cs"/>
          <w:rtl/>
          <w:lang w:bidi="ar-EG"/>
        </w:rPr>
        <w:t>وَلَمْ</w:t>
      </w:r>
      <w:r w:rsidRPr="00E1326E">
        <w:rPr>
          <w:rtl/>
          <w:lang w:bidi="ar-EG"/>
        </w:rPr>
        <w:t xml:space="preserve"> </w:t>
      </w:r>
      <w:r w:rsidRPr="00E1326E">
        <w:rPr>
          <w:rFonts w:hint="cs"/>
          <w:rtl/>
          <w:lang w:bidi="ar-EG"/>
        </w:rPr>
        <w:t>أَرَ</w:t>
      </w:r>
      <w:r w:rsidRPr="00E1326E">
        <w:rPr>
          <w:rtl/>
          <w:lang w:bidi="ar-EG"/>
        </w:rPr>
        <w:t xml:space="preserve"> </w:t>
      </w:r>
      <w:r w:rsidRPr="00E1326E">
        <w:rPr>
          <w:rFonts w:hint="cs"/>
          <w:rtl/>
          <w:lang w:bidi="ar-EG"/>
        </w:rPr>
        <w:t>فِيهَا</w:t>
      </w:r>
      <w:r w:rsidRPr="00E1326E">
        <w:rPr>
          <w:rtl/>
          <w:lang w:bidi="ar-EG"/>
        </w:rPr>
        <w:t xml:space="preserve"> </w:t>
      </w:r>
      <w:r w:rsidRPr="00E1326E">
        <w:rPr>
          <w:rFonts w:hint="cs"/>
          <w:rtl/>
          <w:lang w:bidi="ar-EG"/>
        </w:rPr>
        <w:t>هَيْكَلاً،</w:t>
      </w:r>
      <w:r w:rsidRPr="00E1326E">
        <w:rPr>
          <w:rtl/>
          <w:lang w:bidi="ar-EG"/>
        </w:rPr>
        <w:t xml:space="preserve"> </w:t>
      </w:r>
      <w:r w:rsidRPr="00E1326E">
        <w:rPr>
          <w:rFonts w:hint="cs"/>
          <w:rtl/>
          <w:lang w:bidi="ar-EG"/>
        </w:rPr>
        <w:t>لأَنَّ</w:t>
      </w:r>
      <w:r w:rsidRPr="00E1326E">
        <w:rPr>
          <w:rtl/>
          <w:lang w:bidi="ar-EG"/>
        </w:rPr>
        <w:t xml:space="preserve"> </w:t>
      </w:r>
      <w:r w:rsidRPr="00E1326E">
        <w:rPr>
          <w:rFonts w:hint="cs"/>
          <w:rtl/>
          <w:lang w:bidi="ar-EG"/>
        </w:rPr>
        <w:t>الرَّبَّ</w:t>
      </w:r>
      <w:r w:rsidRPr="00E1326E">
        <w:rPr>
          <w:rtl/>
          <w:lang w:bidi="ar-EG"/>
        </w:rPr>
        <w:t xml:space="preserve"> </w:t>
      </w:r>
      <w:r w:rsidRPr="00E1326E">
        <w:rPr>
          <w:rFonts w:hint="cs"/>
          <w:rtl/>
          <w:lang w:bidi="ar-EG"/>
        </w:rPr>
        <w:t>اللهَ</w:t>
      </w:r>
      <w:r w:rsidRPr="00E1326E">
        <w:rPr>
          <w:rtl/>
          <w:lang w:bidi="ar-EG"/>
        </w:rPr>
        <w:t xml:space="preserve"> </w:t>
      </w:r>
      <w:r w:rsidRPr="00E1326E">
        <w:rPr>
          <w:rFonts w:hint="cs"/>
          <w:rtl/>
          <w:lang w:bidi="ar-EG"/>
        </w:rPr>
        <w:t>الْقَادِرَ</w:t>
      </w:r>
      <w:r w:rsidRPr="00E1326E">
        <w:rPr>
          <w:rtl/>
          <w:lang w:bidi="ar-EG"/>
        </w:rPr>
        <w:t xml:space="preserve"> </w:t>
      </w:r>
      <w:r w:rsidRPr="00E1326E">
        <w:rPr>
          <w:rFonts w:hint="cs"/>
          <w:rtl/>
          <w:lang w:bidi="ar-EG"/>
        </w:rPr>
        <w:t>عَلَى</w:t>
      </w:r>
      <w:r w:rsidRPr="00E1326E">
        <w:rPr>
          <w:rtl/>
          <w:lang w:bidi="ar-EG"/>
        </w:rPr>
        <w:t xml:space="preserve"> </w:t>
      </w:r>
      <w:r w:rsidRPr="00E1326E">
        <w:rPr>
          <w:rFonts w:hint="cs"/>
          <w:rtl/>
          <w:lang w:bidi="ar-EG"/>
        </w:rPr>
        <w:t>كُلِّ</w:t>
      </w:r>
      <w:r w:rsidRPr="00E1326E">
        <w:rPr>
          <w:rtl/>
          <w:lang w:bidi="ar-EG"/>
        </w:rPr>
        <w:t xml:space="preserve"> </w:t>
      </w:r>
      <w:r w:rsidRPr="00E1326E">
        <w:rPr>
          <w:rFonts w:hint="cs"/>
          <w:rtl/>
          <w:lang w:bidi="ar-EG"/>
        </w:rPr>
        <w:t>شَيْءٍ،</w:t>
      </w:r>
      <w:r w:rsidRPr="00E1326E">
        <w:rPr>
          <w:rtl/>
          <w:lang w:bidi="ar-EG"/>
        </w:rPr>
        <w:t xml:space="preserve"> </w:t>
      </w:r>
      <w:r w:rsidRPr="00E1326E">
        <w:rPr>
          <w:rFonts w:hint="cs"/>
          <w:rtl/>
          <w:lang w:bidi="ar-EG"/>
        </w:rPr>
        <w:t>هُوَ</w:t>
      </w:r>
      <w:r w:rsidRPr="00E1326E">
        <w:rPr>
          <w:rtl/>
          <w:lang w:bidi="ar-EG"/>
        </w:rPr>
        <w:t xml:space="preserve"> </w:t>
      </w:r>
      <w:r w:rsidRPr="00E1326E">
        <w:rPr>
          <w:rFonts w:hint="cs"/>
          <w:rtl/>
          <w:lang w:bidi="ar-EG"/>
        </w:rPr>
        <w:t>وَالْخَرُوفُ</w:t>
      </w:r>
      <w:r w:rsidRPr="00E1326E">
        <w:rPr>
          <w:rtl/>
          <w:lang w:bidi="ar-EG"/>
        </w:rPr>
        <w:t xml:space="preserve"> </w:t>
      </w:r>
      <w:r w:rsidRPr="00E1326E">
        <w:rPr>
          <w:rFonts w:hint="cs"/>
          <w:rtl/>
          <w:lang w:bidi="ar-EG"/>
        </w:rPr>
        <w:t>هَيْكَلُهَا</w:t>
      </w:r>
      <w:r w:rsidRPr="00E1326E">
        <w:rPr>
          <w:rtl/>
          <w:lang w:bidi="ar-EG"/>
        </w:rPr>
        <w:t>.</w:t>
      </w:r>
      <w:r w:rsidRPr="00E1326E">
        <w:rPr>
          <w:rtl/>
          <w:lang w:bidi="ar-EG"/>
        </w:rPr>
        <w:t xml:space="preserve"> </w:t>
      </w:r>
      <w:r>
        <w:rPr>
          <w:rFonts w:hint="cs"/>
          <w:rtl/>
          <w:lang w:bidi="ar-EG"/>
        </w:rPr>
        <w:t>" (رؤيا 21: 22). "</w:t>
      </w:r>
      <w:r w:rsidRPr="00E1326E">
        <w:rPr>
          <w:rtl/>
          <w:lang w:bidi="ar-EG"/>
        </w:rPr>
        <w:t xml:space="preserve">هُمْ سَيَنْظُرُونَ وَجْهَهُ، وَاسْمُهُ عَلَى جِبَاهِهِمْ.  </w:t>
      </w:r>
      <w:r w:rsidRPr="00E1326E">
        <w:rPr>
          <w:rFonts w:ascii="Tahoma" w:hAnsi="Tahoma" w:cs="Tahoma" w:hint="cs"/>
          <w:rtl/>
          <w:lang w:bidi="ar-EG"/>
        </w:rPr>
        <w:t>﻿</w:t>
      </w:r>
      <w:r w:rsidRPr="00E1326E">
        <w:rPr>
          <w:rtl/>
          <w:lang w:bidi="ar-EG"/>
        </w:rPr>
        <w:t>5</w:t>
      </w:r>
      <w:r w:rsidRPr="00E1326E">
        <w:rPr>
          <w:rFonts w:ascii="Tahoma" w:hAnsi="Tahoma" w:cs="Tahoma" w:hint="cs"/>
          <w:rtl/>
          <w:lang w:bidi="ar-EG"/>
        </w:rPr>
        <w:t>﻿</w:t>
      </w:r>
      <w:r w:rsidRPr="00E1326E">
        <w:rPr>
          <w:rtl/>
          <w:lang w:bidi="ar-EG"/>
        </w:rPr>
        <w:t xml:space="preserve"> </w:t>
      </w:r>
      <w:r w:rsidRPr="00E1326E">
        <w:rPr>
          <w:rFonts w:ascii="Tahoma" w:hAnsi="Tahoma" w:cs="Tahoma" w:hint="cs"/>
          <w:rtl/>
          <w:lang w:bidi="ar-EG"/>
        </w:rPr>
        <w:t>﻿</w:t>
      </w:r>
      <w:r w:rsidRPr="00E1326E">
        <w:rPr>
          <w:rFonts w:hint="cs"/>
          <w:rtl/>
          <w:lang w:bidi="ar-EG"/>
        </w:rPr>
        <w:t>وَلاَ</w:t>
      </w:r>
      <w:r w:rsidRPr="00E1326E">
        <w:rPr>
          <w:rtl/>
          <w:lang w:bidi="ar-EG"/>
        </w:rPr>
        <w:t xml:space="preserve"> </w:t>
      </w:r>
      <w:r w:rsidRPr="00E1326E">
        <w:rPr>
          <w:rFonts w:hint="cs"/>
          <w:rtl/>
          <w:lang w:bidi="ar-EG"/>
        </w:rPr>
        <w:t>يَكُونُ</w:t>
      </w:r>
      <w:r w:rsidRPr="00E1326E">
        <w:rPr>
          <w:rtl/>
          <w:lang w:bidi="ar-EG"/>
        </w:rPr>
        <w:t xml:space="preserve"> </w:t>
      </w:r>
      <w:r w:rsidRPr="00E1326E">
        <w:rPr>
          <w:rFonts w:hint="cs"/>
          <w:rtl/>
          <w:lang w:bidi="ar-EG"/>
        </w:rPr>
        <w:t>لَيْلٌ</w:t>
      </w:r>
      <w:r w:rsidRPr="00E1326E">
        <w:rPr>
          <w:rtl/>
          <w:lang w:bidi="ar-EG"/>
        </w:rPr>
        <w:t xml:space="preserve"> </w:t>
      </w:r>
      <w:r w:rsidRPr="00E1326E">
        <w:rPr>
          <w:rFonts w:hint="cs"/>
          <w:rtl/>
          <w:lang w:bidi="ar-EG"/>
        </w:rPr>
        <w:t>هُنَاكَ،</w:t>
      </w:r>
      <w:r w:rsidRPr="00E1326E">
        <w:rPr>
          <w:rtl/>
          <w:lang w:bidi="ar-EG"/>
        </w:rPr>
        <w:t xml:space="preserve"> </w:t>
      </w:r>
      <w:r w:rsidRPr="00E1326E">
        <w:rPr>
          <w:rFonts w:hint="cs"/>
          <w:rtl/>
          <w:lang w:bidi="ar-EG"/>
        </w:rPr>
        <w:t>وَلاَ</w:t>
      </w:r>
      <w:r w:rsidRPr="00E1326E">
        <w:rPr>
          <w:rtl/>
          <w:lang w:bidi="ar-EG"/>
        </w:rPr>
        <w:t xml:space="preserve"> </w:t>
      </w:r>
      <w:r w:rsidRPr="00E1326E">
        <w:rPr>
          <w:rFonts w:hint="cs"/>
          <w:rtl/>
          <w:lang w:bidi="ar-EG"/>
        </w:rPr>
        <w:t>يَحْتَاجُونَ</w:t>
      </w:r>
      <w:r w:rsidRPr="00E1326E">
        <w:rPr>
          <w:rtl/>
          <w:lang w:bidi="ar-EG"/>
        </w:rPr>
        <w:t xml:space="preserve"> </w:t>
      </w:r>
      <w:r w:rsidRPr="00E1326E">
        <w:rPr>
          <w:rFonts w:hint="cs"/>
          <w:rtl/>
          <w:lang w:bidi="ar-EG"/>
        </w:rPr>
        <w:t>إِلَى</w:t>
      </w:r>
      <w:r w:rsidRPr="00E1326E">
        <w:rPr>
          <w:rtl/>
          <w:lang w:bidi="ar-EG"/>
        </w:rPr>
        <w:t xml:space="preserve"> </w:t>
      </w:r>
      <w:r w:rsidRPr="00E1326E">
        <w:rPr>
          <w:rFonts w:hint="cs"/>
          <w:rtl/>
          <w:lang w:bidi="ar-EG"/>
        </w:rPr>
        <w:t>سِرَاجٍ</w:t>
      </w:r>
      <w:r w:rsidRPr="00E1326E">
        <w:rPr>
          <w:rtl/>
          <w:lang w:bidi="ar-EG"/>
        </w:rPr>
        <w:t xml:space="preserve"> </w:t>
      </w:r>
      <w:r w:rsidRPr="00E1326E">
        <w:rPr>
          <w:rFonts w:hint="cs"/>
          <w:rtl/>
          <w:lang w:bidi="ar-EG"/>
        </w:rPr>
        <w:t>أَوْ</w:t>
      </w:r>
      <w:r w:rsidRPr="00E1326E">
        <w:rPr>
          <w:rtl/>
          <w:lang w:bidi="ar-EG"/>
        </w:rPr>
        <w:t xml:space="preserve"> </w:t>
      </w:r>
      <w:r w:rsidRPr="00E1326E">
        <w:rPr>
          <w:rFonts w:hint="cs"/>
          <w:rtl/>
          <w:lang w:bidi="ar-EG"/>
        </w:rPr>
        <w:t>نُورِ</w:t>
      </w:r>
      <w:r w:rsidRPr="00E1326E">
        <w:rPr>
          <w:rtl/>
          <w:lang w:bidi="ar-EG"/>
        </w:rPr>
        <w:t xml:space="preserve"> </w:t>
      </w:r>
      <w:r w:rsidRPr="00E1326E">
        <w:rPr>
          <w:rFonts w:hint="cs"/>
          <w:rtl/>
          <w:lang w:bidi="ar-EG"/>
        </w:rPr>
        <w:t>شَمْسٍ،</w:t>
      </w:r>
      <w:r w:rsidRPr="00E1326E">
        <w:rPr>
          <w:rtl/>
          <w:lang w:bidi="ar-EG"/>
        </w:rPr>
        <w:t xml:space="preserve"> </w:t>
      </w:r>
      <w:r w:rsidRPr="00E1326E">
        <w:rPr>
          <w:rFonts w:hint="cs"/>
          <w:rtl/>
          <w:lang w:bidi="ar-EG"/>
        </w:rPr>
        <w:t>لأَنَّ</w:t>
      </w:r>
      <w:r w:rsidRPr="00E1326E">
        <w:rPr>
          <w:rtl/>
          <w:lang w:bidi="ar-EG"/>
        </w:rPr>
        <w:t xml:space="preserve"> </w:t>
      </w:r>
      <w:r w:rsidRPr="00E1326E">
        <w:rPr>
          <w:rFonts w:hint="cs"/>
          <w:rtl/>
          <w:lang w:bidi="ar-EG"/>
        </w:rPr>
        <w:t>الرَّبَّ</w:t>
      </w:r>
      <w:r w:rsidRPr="00E1326E">
        <w:rPr>
          <w:rtl/>
          <w:lang w:bidi="ar-EG"/>
        </w:rPr>
        <w:t xml:space="preserve"> </w:t>
      </w:r>
      <w:r w:rsidRPr="00E1326E">
        <w:rPr>
          <w:rFonts w:hint="cs"/>
          <w:rtl/>
          <w:lang w:bidi="ar-EG"/>
        </w:rPr>
        <w:t>الإِلهَ</w:t>
      </w:r>
      <w:r w:rsidRPr="00E1326E">
        <w:rPr>
          <w:rtl/>
          <w:lang w:bidi="ar-EG"/>
        </w:rPr>
        <w:t xml:space="preserve"> </w:t>
      </w:r>
      <w:r w:rsidRPr="00E1326E">
        <w:rPr>
          <w:rFonts w:hint="cs"/>
          <w:rtl/>
          <w:lang w:bidi="ar-EG"/>
        </w:rPr>
        <w:t>يُنِيرُ</w:t>
      </w:r>
      <w:r w:rsidRPr="00E1326E">
        <w:rPr>
          <w:rtl/>
          <w:lang w:bidi="ar-EG"/>
        </w:rPr>
        <w:t xml:space="preserve"> </w:t>
      </w:r>
      <w:r w:rsidRPr="00E1326E">
        <w:rPr>
          <w:rFonts w:hint="cs"/>
          <w:rtl/>
          <w:lang w:bidi="ar-EG"/>
        </w:rPr>
        <w:t>عَلَيْهِمْ،</w:t>
      </w:r>
      <w:r w:rsidRPr="00E1326E">
        <w:rPr>
          <w:rtl/>
          <w:lang w:bidi="ar-EG"/>
        </w:rPr>
        <w:t xml:space="preserve"> </w:t>
      </w:r>
      <w:r w:rsidRPr="00E1326E">
        <w:rPr>
          <w:rFonts w:hint="cs"/>
          <w:rtl/>
          <w:lang w:bidi="ar-EG"/>
        </w:rPr>
        <w:t>وَهُمْ</w:t>
      </w:r>
      <w:r w:rsidRPr="00E1326E">
        <w:rPr>
          <w:rtl/>
          <w:lang w:bidi="ar-EG"/>
        </w:rPr>
        <w:t xml:space="preserve"> </w:t>
      </w:r>
      <w:r w:rsidRPr="00E1326E">
        <w:rPr>
          <w:rFonts w:hint="cs"/>
          <w:rtl/>
          <w:lang w:bidi="ar-EG"/>
        </w:rPr>
        <w:t>سَيَمْلِكُونَ</w:t>
      </w:r>
      <w:r w:rsidRPr="00E1326E">
        <w:rPr>
          <w:rtl/>
          <w:lang w:bidi="ar-EG"/>
        </w:rPr>
        <w:t xml:space="preserve"> </w:t>
      </w:r>
      <w:r w:rsidRPr="00E1326E">
        <w:rPr>
          <w:rFonts w:hint="cs"/>
          <w:rtl/>
          <w:lang w:bidi="ar-EG"/>
        </w:rPr>
        <w:t>إِلَى</w:t>
      </w:r>
      <w:r w:rsidRPr="00E1326E">
        <w:rPr>
          <w:rtl/>
          <w:lang w:bidi="ar-EG"/>
        </w:rPr>
        <w:t xml:space="preserve"> </w:t>
      </w:r>
      <w:r w:rsidRPr="00E1326E">
        <w:rPr>
          <w:rFonts w:hint="cs"/>
          <w:rtl/>
          <w:lang w:bidi="ar-EG"/>
        </w:rPr>
        <w:t>أَبَدِ</w:t>
      </w:r>
      <w:r w:rsidRPr="00E1326E">
        <w:rPr>
          <w:rtl/>
          <w:lang w:bidi="ar-EG"/>
        </w:rPr>
        <w:t xml:space="preserve"> </w:t>
      </w:r>
      <w:r w:rsidRPr="00E1326E">
        <w:rPr>
          <w:rFonts w:hint="cs"/>
          <w:rtl/>
          <w:lang w:bidi="ar-EG"/>
        </w:rPr>
        <w:t>الآبِدِينَ</w:t>
      </w:r>
      <w:r w:rsidRPr="00E1326E">
        <w:rPr>
          <w:rtl/>
          <w:lang w:bidi="ar-EG"/>
        </w:rPr>
        <w:t>.</w:t>
      </w:r>
      <w:r w:rsidRPr="00E1326E">
        <w:rPr>
          <w:rtl/>
          <w:lang w:bidi="ar-EG"/>
        </w:rPr>
        <w:t xml:space="preserve"> </w:t>
      </w:r>
      <w:r>
        <w:rPr>
          <w:rFonts w:hint="cs"/>
          <w:rtl/>
          <w:lang w:bidi="ar-EG"/>
        </w:rPr>
        <w:t xml:space="preserve">" (رؤيا 22، 4، 5) هم سيكونون قائمين على العبادة وبنفس الوقت يملكون، وعندها سيظهرون ككهنة وملوك. لكن الآن، إذ يعلمون بأن النعمة قد </w:t>
      </w:r>
      <w:r>
        <w:rPr>
          <w:rFonts w:hint="cs"/>
          <w:rtl/>
          <w:lang w:bidi="ar-EG"/>
        </w:rPr>
        <w:lastRenderedPageBreak/>
        <w:t>جعلتهم هكذا، لهم الامتياز بالاقتراب بالإيمان إلى هذا المكان البديع، حيث متى ما آن الأوان سيكون</w:t>
      </w:r>
      <w:r w:rsidR="003F19E3">
        <w:rPr>
          <w:rFonts w:hint="cs"/>
          <w:rtl/>
          <w:lang w:bidi="ar-EG"/>
        </w:rPr>
        <w:t>ون</w:t>
      </w:r>
      <w:r>
        <w:rPr>
          <w:rFonts w:hint="cs"/>
          <w:rtl/>
          <w:lang w:bidi="ar-EG"/>
        </w:rPr>
        <w:t xml:space="preserve"> بالفعل هناك. </w:t>
      </w:r>
      <w:r w:rsidR="003F19E3">
        <w:rPr>
          <w:rFonts w:hint="cs"/>
          <w:rtl/>
          <w:lang w:bidi="ar-EG"/>
        </w:rPr>
        <w:t>بالأخص في نظرنا نحو الأمام سنتعلم هذا الأمر. فيجب أن يكون الواقع هو مثالنا. فالأرضيات لا يمكنها أن تكون نماذج سماوية. إننا نحتاج إلى الجوهر بذاته (الذي يعرفه الإيمان)، الذي يضع ختمه على كل ما في الحاضر وفعلي. فدعونا لهذا نقترب ممن أحبنا وغسلنا من خطايانا بدمه وجعلنا ملكوتًا، كهنة لإلهه وأبيه: له المجد والسلطان إلى أبد الآبدين! آمين.</w:t>
      </w:r>
    </w:p>
    <w:sectPr w:rsidR="00684014" w:rsidSect="000C3419">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A618B" w14:textId="77777777" w:rsidR="00995F7B" w:rsidRDefault="00995F7B" w:rsidP="00F91A2A">
      <w:pPr>
        <w:spacing w:after="0" w:line="240" w:lineRule="auto"/>
      </w:pPr>
      <w:r>
        <w:separator/>
      </w:r>
    </w:p>
  </w:endnote>
  <w:endnote w:type="continuationSeparator" w:id="0">
    <w:p w14:paraId="05B49FD1" w14:textId="77777777" w:rsidR="00995F7B" w:rsidRDefault="00995F7B" w:rsidP="00F91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68BEF" w14:textId="77777777" w:rsidR="00995F7B" w:rsidRDefault="00995F7B" w:rsidP="00F91A2A">
      <w:pPr>
        <w:spacing w:after="0" w:line="240" w:lineRule="auto"/>
      </w:pPr>
      <w:r>
        <w:separator/>
      </w:r>
    </w:p>
  </w:footnote>
  <w:footnote w:type="continuationSeparator" w:id="0">
    <w:p w14:paraId="48C96B75" w14:textId="77777777" w:rsidR="00995F7B" w:rsidRDefault="00995F7B" w:rsidP="00F91A2A">
      <w:pPr>
        <w:spacing w:after="0" w:line="240" w:lineRule="auto"/>
      </w:pPr>
      <w:r>
        <w:continuationSeparator/>
      </w:r>
    </w:p>
  </w:footnote>
  <w:footnote w:id="1">
    <w:p w14:paraId="2D8553A9" w14:textId="192AF01E" w:rsidR="00F91A2A" w:rsidRPr="0057740D" w:rsidRDefault="00F91A2A">
      <w:pPr>
        <w:pStyle w:val="FootnoteText"/>
        <w:rPr>
          <w:b/>
          <w:bCs/>
          <w:sz w:val="26"/>
          <w:szCs w:val="26"/>
          <w:rtl/>
          <w:lang w:bidi="ar-EG"/>
        </w:rPr>
      </w:pPr>
      <w:r w:rsidRPr="0057740D">
        <w:rPr>
          <w:rStyle w:val="FootnoteReference"/>
          <w:b/>
          <w:bCs/>
          <w:sz w:val="26"/>
          <w:szCs w:val="26"/>
        </w:rPr>
        <w:footnoteRef/>
      </w:r>
      <w:r w:rsidRPr="0057740D">
        <w:rPr>
          <w:b/>
          <w:bCs/>
          <w:sz w:val="26"/>
          <w:szCs w:val="26"/>
          <w:rtl/>
        </w:rPr>
        <w:t xml:space="preserve"> </w:t>
      </w:r>
      <w:r w:rsidR="0057740D" w:rsidRPr="0057740D">
        <w:rPr>
          <w:rFonts w:hint="cs"/>
          <w:b/>
          <w:bCs/>
          <w:sz w:val="26"/>
          <w:szCs w:val="26"/>
          <w:rtl/>
        </w:rPr>
        <w:t xml:space="preserve">الساجدون الحقيقيون </w:t>
      </w:r>
      <w:r w:rsidR="0057740D">
        <w:rPr>
          <w:rFonts w:hint="cs"/>
          <w:b/>
          <w:bCs/>
          <w:sz w:val="26"/>
          <w:szCs w:val="26"/>
          <w:rtl/>
          <w:lang w:bidi="ar-EG"/>
        </w:rPr>
        <w:t>هم الساجدين للآب في الروح والحق (يوحنا 4: 23).</w:t>
      </w:r>
    </w:p>
  </w:footnote>
  <w:footnote w:id="2">
    <w:p w14:paraId="63177946" w14:textId="5113B978" w:rsidR="00056DFE" w:rsidRPr="00056DFE" w:rsidRDefault="00056DFE">
      <w:pPr>
        <w:pStyle w:val="FootnoteText"/>
        <w:rPr>
          <w:b/>
          <w:bCs/>
          <w:sz w:val="26"/>
          <w:szCs w:val="26"/>
          <w:rtl/>
          <w:lang w:bidi="ar-EG"/>
        </w:rPr>
      </w:pPr>
      <w:r>
        <w:rPr>
          <w:rStyle w:val="FootnoteReference"/>
        </w:rPr>
        <w:footnoteRef/>
      </w:r>
      <w:r>
        <w:rPr>
          <w:rtl/>
        </w:rPr>
        <w:t xml:space="preserve"> </w:t>
      </w:r>
      <w:r w:rsidR="0057740D">
        <w:rPr>
          <w:rFonts w:hint="cs"/>
          <w:b/>
          <w:bCs/>
          <w:sz w:val="26"/>
          <w:szCs w:val="26"/>
          <w:rtl/>
          <w:lang w:bidi="ar-EG"/>
        </w:rPr>
        <w:t>ولكن حينما ابتدأ إسرائيل يتفكك وقد أصبح مشابهًا للشعوب من حوله (إن كان في تطهيرهم كما وفي عبادتهم أيضًا) بدلاً من البقاء في الأمور الخاصة بهم أصلاً، قال لهم الرب: "</w:t>
      </w:r>
      <w:r w:rsidR="0057740D" w:rsidRPr="0057740D">
        <w:rPr>
          <w:b/>
          <w:bCs/>
          <w:sz w:val="26"/>
          <w:szCs w:val="26"/>
          <w:rtl/>
          <w:lang w:bidi="ar-EG"/>
        </w:rPr>
        <w:t xml:space="preserve"> قَدْ هَلَكَ شَعْبِي مِنْ عَدَمِ الْمَعْرِفَةِ. لأَنَّكَ أَنْتَ رَفَضْتَ الْمَعْرِفَةَ أَرْفُضُكَ أَنَا حَتَّى لاَ تَكْهَنَ لِي. وَلأَنَّكَ نَسِيتَ شَرِيعَةَ إِلهِكَ أَنْسَى أَنَا أَيْضًا بَنِيكَ.</w:t>
      </w:r>
      <w:r w:rsidR="0057740D">
        <w:rPr>
          <w:rFonts w:hint="cs"/>
          <w:b/>
          <w:bCs/>
          <w:sz w:val="26"/>
          <w:szCs w:val="26"/>
          <w:rtl/>
          <w:lang w:bidi="ar-EG"/>
        </w:rPr>
        <w:t>" (هوشع 4: 6).</w:t>
      </w:r>
    </w:p>
  </w:footnote>
  <w:footnote w:id="3">
    <w:p w14:paraId="607CA7C0" w14:textId="1A713C39" w:rsidR="003A28BB" w:rsidRDefault="003A28BB">
      <w:pPr>
        <w:pStyle w:val="FootnoteText"/>
      </w:pPr>
      <w:r>
        <w:rPr>
          <w:rStyle w:val="FootnoteReference"/>
        </w:rPr>
        <w:footnoteRef/>
      </w:r>
      <w:r>
        <w:rPr>
          <w:rtl/>
        </w:rPr>
        <w:t xml:space="preserve"> </w:t>
      </w:r>
      <w:r w:rsidR="009B6106" w:rsidRPr="00891091">
        <w:rPr>
          <w:rFonts w:hint="cs"/>
          <w:b/>
          <w:bCs/>
          <w:sz w:val="26"/>
          <w:szCs w:val="26"/>
          <w:rtl/>
        </w:rPr>
        <w:t>إن العدد في عبرانيين 10: 22 تمت ترجمته في الماضي "لنقترب بقلوب صادقة بملء الإيمان". ملاحظة محرر المقال.</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13"/>
    <w:rsid w:val="000147F6"/>
    <w:rsid w:val="00016EB5"/>
    <w:rsid w:val="000275CA"/>
    <w:rsid w:val="000503A3"/>
    <w:rsid w:val="00056DFE"/>
    <w:rsid w:val="000928E6"/>
    <w:rsid w:val="0009496D"/>
    <w:rsid w:val="000B1594"/>
    <w:rsid w:val="000C31A1"/>
    <w:rsid w:val="000C3419"/>
    <w:rsid w:val="000D2D7D"/>
    <w:rsid w:val="000D7D06"/>
    <w:rsid w:val="000E29DC"/>
    <w:rsid w:val="000E6640"/>
    <w:rsid w:val="000F1003"/>
    <w:rsid w:val="000F1E23"/>
    <w:rsid w:val="001014DA"/>
    <w:rsid w:val="00127881"/>
    <w:rsid w:val="0013227B"/>
    <w:rsid w:val="0015599B"/>
    <w:rsid w:val="00180AFC"/>
    <w:rsid w:val="001918B8"/>
    <w:rsid w:val="001B6D60"/>
    <w:rsid w:val="001C42CE"/>
    <w:rsid w:val="001F64E2"/>
    <w:rsid w:val="0025561B"/>
    <w:rsid w:val="00262D30"/>
    <w:rsid w:val="002637BE"/>
    <w:rsid w:val="00281A73"/>
    <w:rsid w:val="00293FF8"/>
    <w:rsid w:val="002C321E"/>
    <w:rsid w:val="00330185"/>
    <w:rsid w:val="00361816"/>
    <w:rsid w:val="00372212"/>
    <w:rsid w:val="003A28BB"/>
    <w:rsid w:val="003A36EA"/>
    <w:rsid w:val="003B706A"/>
    <w:rsid w:val="003B7A82"/>
    <w:rsid w:val="003D6FD8"/>
    <w:rsid w:val="003F19E3"/>
    <w:rsid w:val="00412DB1"/>
    <w:rsid w:val="0042178D"/>
    <w:rsid w:val="0044213E"/>
    <w:rsid w:val="004471EC"/>
    <w:rsid w:val="004849F4"/>
    <w:rsid w:val="00484F71"/>
    <w:rsid w:val="004B3E83"/>
    <w:rsid w:val="004B6129"/>
    <w:rsid w:val="004C10FF"/>
    <w:rsid w:val="004C17AD"/>
    <w:rsid w:val="004D516C"/>
    <w:rsid w:val="005057BB"/>
    <w:rsid w:val="00506893"/>
    <w:rsid w:val="00510EFB"/>
    <w:rsid w:val="00520522"/>
    <w:rsid w:val="0053442E"/>
    <w:rsid w:val="0054021B"/>
    <w:rsid w:val="00570620"/>
    <w:rsid w:val="00576990"/>
    <w:rsid w:val="0057740D"/>
    <w:rsid w:val="00587B37"/>
    <w:rsid w:val="005B2E0D"/>
    <w:rsid w:val="005C27FF"/>
    <w:rsid w:val="005E1C8F"/>
    <w:rsid w:val="005F2CF7"/>
    <w:rsid w:val="00600A0D"/>
    <w:rsid w:val="0062041F"/>
    <w:rsid w:val="0063278B"/>
    <w:rsid w:val="00642CBD"/>
    <w:rsid w:val="00653FBC"/>
    <w:rsid w:val="0065482E"/>
    <w:rsid w:val="00654BDF"/>
    <w:rsid w:val="00661BD8"/>
    <w:rsid w:val="00684014"/>
    <w:rsid w:val="00684FC1"/>
    <w:rsid w:val="00690616"/>
    <w:rsid w:val="006A6EF3"/>
    <w:rsid w:val="006D1390"/>
    <w:rsid w:val="006E318E"/>
    <w:rsid w:val="006F472E"/>
    <w:rsid w:val="00702E88"/>
    <w:rsid w:val="0072350A"/>
    <w:rsid w:val="00753C4E"/>
    <w:rsid w:val="00791180"/>
    <w:rsid w:val="00791B40"/>
    <w:rsid w:val="0079794B"/>
    <w:rsid w:val="007E7BAB"/>
    <w:rsid w:val="0080777D"/>
    <w:rsid w:val="00831D4F"/>
    <w:rsid w:val="0083372A"/>
    <w:rsid w:val="008848E7"/>
    <w:rsid w:val="00891091"/>
    <w:rsid w:val="008A1D13"/>
    <w:rsid w:val="008A57F3"/>
    <w:rsid w:val="008B6B8D"/>
    <w:rsid w:val="008C050B"/>
    <w:rsid w:val="008C1C26"/>
    <w:rsid w:val="008E270B"/>
    <w:rsid w:val="008F3054"/>
    <w:rsid w:val="008F78EF"/>
    <w:rsid w:val="009014B2"/>
    <w:rsid w:val="00956DD8"/>
    <w:rsid w:val="0098297B"/>
    <w:rsid w:val="0098718E"/>
    <w:rsid w:val="00995F7B"/>
    <w:rsid w:val="009B5EAF"/>
    <w:rsid w:val="009B6106"/>
    <w:rsid w:val="009E5DD8"/>
    <w:rsid w:val="009F1F07"/>
    <w:rsid w:val="009F2733"/>
    <w:rsid w:val="00A13C30"/>
    <w:rsid w:val="00A16897"/>
    <w:rsid w:val="00A1742A"/>
    <w:rsid w:val="00A329B9"/>
    <w:rsid w:val="00A41B22"/>
    <w:rsid w:val="00A5071A"/>
    <w:rsid w:val="00A577DC"/>
    <w:rsid w:val="00A625E6"/>
    <w:rsid w:val="00A6570C"/>
    <w:rsid w:val="00A65EE2"/>
    <w:rsid w:val="00A86999"/>
    <w:rsid w:val="00A9024E"/>
    <w:rsid w:val="00A915B9"/>
    <w:rsid w:val="00A93115"/>
    <w:rsid w:val="00A97618"/>
    <w:rsid w:val="00AB68DC"/>
    <w:rsid w:val="00AB7A52"/>
    <w:rsid w:val="00AC333A"/>
    <w:rsid w:val="00AC6A76"/>
    <w:rsid w:val="00AF5E43"/>
    <w:rsid w:val="00B011D4"/>
    <w:rsid w:val="00B07D65"/>
    <w:rsid w:val="00B50613"/>
    <w:rsid w:val="00B55C4C"/>
    <w:rsid w:val="00B72273"/>
    <w:rsid w:val="00B73D91"/>
    <w:rsid w:val="00BC033A"/>
    <w:rsid w:val="00BC378D"/>
    <w:rsid w:val="00BC38C3"/>
    <w:rsid w:val="00BE178A"/>
    <w:rsid w:val="00BE5110"/>
    <w:rsid w:val="00C411ED"/>
    <w:rsid w:val="00C63BAD"/>
    <w:rsid w:val="00CA0891"/>
    <w:rsid w:val="00D07041"/>
    <w:rsid w:val="00D50A2D"/>
    <w:rsid w:val="00D54ACA"/>
    <w:rsid w:val="00D827EF"/>
    <w:rsid w:val="00D85BC1"/>
    <w:rsid w:val="00D877B7"/>
    <w:rsid w:val="00D94859"/>
    <w:rsid w:val="00E10676"/>
    <w:rsid w:val="00E1326E"/>
    <w:rsid w:val="00E45D35"/>
    <w:rsid w:val="00E504C5"/>
    <w:rsid w:val="00E72D9B"/>
    <w:rsid w:val="00E8518D"/>
    <w:rsid w:val="00EA0019"/>
    <w:rsid w:val="00EA2171"/>
    <w:rsid w:val="00EA53AC"/>
    <w:rsid w:val="00EB1309"/>
    <w:rsid w:val="00EC21E7"/>
    <w:rsid w:val="00EF3538"/>
    <w:rsid w:val="00F06727"/>
    <w:rsid w:val="00F65394"/>
    <w:rsid w:val="00F91A2A"/>
    <w:rsid w:val="00FC751B"/>
    <w:rsid w:val="00FE1AD3"/>
    <w:rsid w:val="00FF6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3F4BF"/>
  <w15:chartTrackingRefBased/>
  <w15:docId w15:val="{AFD17B5C-CB67-477C-89FD-3A9C9F27E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6"/>
        <w:szCs w:val="26"/>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0613"/>
    <w:rPr>
      <w:color w:val="0563C1" w:themeColor="hyperlink"/>
      <w:u w:val="single"/>
    </w:rPr>
  </w:style>
  <w:style w:type="character" w:styleId="UnresolvedMention">
    <w:name w:val="Unresolved Mention"/>
    <w:basedOn w:val="DefaultParagraphFont"/>
    <w:uiPriority w:val="99"/>
    <w:semiHidden/>
    <w:unhideWhenUsed/>
    <w:rsid w:val="00B50613"/>
    <w:rPr>
      <w:color w:val="605E5C"/>
      <w:shd w:val="clear" w:color="auto" w:fill="E1DFDD"/>
    </w:rPr>
  </w:style>
  <w:style w:type="paragraph" w:styleId="FootnoteText">
    <w:name w:val="footnote text"/>
    <w:basedOn w:val="Normal"/>
    <w:link w:val="FootnoteTextChar"/>
    <w:uiPriority w:val="99"/>
    <w:semiHidden/>
    <w:unhideWhenUsed/>
    <w:rsid w:val="00F91A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1A2A"/>
    <w:rPr>
      <w:sz w:val="20"/>
      <w:szCs w:val="20"/>
    </w:rPr>
  </w:style>
  <w:style w:type="character" w:styleId="FootnoteReference">
    <w:name w:val="footnote reference"/>
    <w:basedOn w:val="DefaultParagraphFont"/>
    <w:uiPriority w:val="99"/>
    <w:semiHidden/>
    <w:unhideWhenUsed/>
    <w:rsid w:val="00F91A2A"/>
    <w:rPr>
      <w:vertAlign w:val="superscript"/>
    </w:rPr>
  </w:style>
  <w:style w:type="character" w:styleId="FollowedHyperlink">
    <w:name w:val="FollowedHyperlink"/>
    <w:basedOn w:val="DefaultParagraphFont"/>
    <w:uiPriority w:val="99"/>
    <w:semiHidden/>
    <w:unhideWhenUsed/>
    <w:rsid w:val="00EA21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891/botschafter-des-heils-in-christo-1853/ueber-den-gottesdienst-3-3" TargetMode="External"/><Relationship Id="rId3" Type="http://schemas.openxmlformats.org/officeDocument/2006/relationships/settings" Target="settings.xml"/><Relationship Id="rId7" Type="http://schemas.openxmlformats.org/officeDocument/2006/relationships/hyperlink" Target="https://www.bibelkommentare.de/kommentare/k-3884/botschafter-des-heils-in-christo-1853/ueber-den-gottesdienst-2-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F7BEE-966D-4506-ACDE-B92274FC8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14</Pages>
  <Words>7538</Words>
  <Characters>37694</Characters>
  <Application>Microsoft Office Word</Application>
  <DocSecurity>0</DocSecurity>
  <Lines>314</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76</cp:revision>
  <dcterms:created xsi:type="dcterms:W3CDTF">2022-05-23T19:05:00Z</dcterms:created>
  <dcterms:modified xsi:type="dcterms:W3CDTF">2026-08-31T04:19:00Z</dcterms:modified>
</cp:coreProperties>
</file>