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FD682" w14:textId="75394ED6" w:rsidR="00FD3BB5" w:rsidRDefault="004163E9" w:rsidP="00DD3762">
      <w:pPr>
        <w:jc w:val="both"/>
        <w:rPr>
          <w:rFonts w:ascii="Sakkal Majalla" w:hAnsi="Sakkal Majalla" w:cs="Sakkal Majalla"/>
          <w:sz w:val="28"/>
          <w:szCs w:val="28"/>
          <w:rtl/>
          <w:lang w:bidi="ar-AE"/>
        </w:rPr>
      </w:pPr>
      <w:hyperlink r:id="rId5" w:history="1">
        <w:r w:rsidR="00DD3762" w:rsidRPr="004163E9">
          <w:rPr>
            <w:rStyle w:val="Hyperlink"/>
            <w:rFonts w:ascii="Sakkal Majalla" w:hAnsi="Sakkal Majalla" w:cs="Sakkal Majalla" w:hint="cs"/>
            <w:sz w:val="28"/>
            <w:szCs w:val="28"/>
            <w:rtl/>
            <w:lang w:bidi="ar-AE"/>
          </w:rPr>
          <w:t>الإنسان المؤم</w:t>
        </w:r>
        <w:r w:rsidR="00DD3762" w:rsidRPr="004163E9">
          <w:rPr>
            <w:rStyle w:val="Hyperlink"/>
            <w:rFonts w:ascii="Sakkal Majalla" w:hAnsi="Sakkal Majalla" w:cs="Sakkal Majalla" w:hint="cs"/>
            <w:sz w:val="28"/>
            <w:szCs w:val="28"/>
            <w:rtl/>
            <w:lang w:bidi="ar-AE"/>
          </w:rPr>
          <w:t>ن</w:t>
        </w:r>
        <w:r w:rsidR="00DD3762" w:rsidRPr="004163E9">
          <w:rPr>
            <w:rStyle w:val="Hyperlink"/>
            <w:rFonts w:ascii="Sakkal Majalla" w:hAnsi="Sakkal Majalla" w:cs="Sakkal Majalla" w:hint="cs"/>
            <w:sz w:val="28"/>
            <w:szCs w:val="28"/>
            <w:rtl/>
            <w:lang w:bidi="ar-AE"/>
          </w:rPr>
          <w:t xml:space="preserve"> في المُلك الألفي</w:t>
        </w:r>
      </w:hyperlink>
    </w:p>
    <w:p w14:paraId="51D52E0A" w14:textId="77777777" w:rsidR="00DD3762" w:rsidRDefault="00DD3762"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موقف متغيّر نحو الخليقة</w:t>
      </w:r>
    </w:p>
    <w:p w14:paraId="7A541649" w14:textId="77777777" w:rsidR="00DD3762" w:rsidRDefault="00DD3762"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يوحنا نلسون داربي</w:t>
      </w:r>
    </w:p>
    <w:p w14:paraId="06E7FADD" w14:textId="71ADAFE3" w:rsidR="00DD3762" w:rsidRDefault="00DD3762"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دعوة المؤمنين على الأرض في زمن المُلك الألفي سيختلف تمامًا عن دعوة المؤمنين، الذين هم الآن على الأرض. إن السبب الصريح لذلك هو أن موقف المُلك الألفي فيما يتعلق بالمؤمنين على الأرض، سيكون موقفًا أمام قضاء.</w:t>
      </w:r>
    </w:p>
    <w:p w14:paraId="0C8FAC02" w14:textId="77777777" w:rsidR="00DD3762" w:rsidRDefault="00DD3762"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ناموس ونعمة</w:t>
      </w:r>
    </w:p>
    <w:p w14:paraId="7EC67348" w14:textId="5E54D3E8" w:rsidR="00DD3762" w:rsidRDefault="00DD3762"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مفهوم ما كانت هناك نعمة لليهود. وفي صورة ما </w:t>
      </w:r>
      <w:r w:rsidR="003C4C0C">
        <w:rPr>
          <w:rFonts w:ascii="Sakkal Majalla" w:hAnsi="Sakkal Majalla" w:cs="Sakkal Majalla" w:hint="cs"/>
          <w:sz w:val="28"/>
          <w:szCs w:val="28"/>
          <w:rtl/>
          <w:lang w:bidi="ar-AE"/>
        </w:rPr>
        <w:t xml:space="preserve">فقد كانت نعمة </w:t>
      </w:r>
      <w:r>
        <w:rPr>
          <w:rFonts w:ascii="Sakkal Majalla" w:hAnsi="Sakkal Majalla" w:cs="Sakkal Majalla" w:hint="cs"/>
          <w:sz w:val="28"/>
          <w:szCs w:val="28"/>
          <w:rtl/>
          <w:lang w:bidi="ar-AE"/>
        </w:rPr>
        <w:t>حتى في الفردوس. ولا يمكن وجود أية معاملة مع الخاطئ بخلاف النعمة. لكن التدبير اليهودي ليس فيه طابع النعمة، وإنما الناموس. الناموس يتعامل مع الأعمال، أما النعمة فلا. إنه لا يمكن أن يكون هناك حيدان عن المبدأ الذي تستطيع النفس أن تقف عليه أمام الله. لكن نوعية الموقف المُعيّن لزمن محدد، هو شيء آخر. تدبير الكنيسة (ملاحظة المحرر: يتكلم داربي هنا عن "تدبير" في مفهوم عام. في موضع آخر أشار بأن الكنيسة تحديدًا ليس</w:t>
      </w:r>
      <w:r w:rsidR="000742FC">
        <w:rPr>
          <w:rFonts w:ascii="Sakkal Majalla" w:hAnsi="Sakkal Majalla" w:cs="Sakkal Majalla" w:hint="cs"/>
          <w:sz w:val="28"/>
          <w:szCs w:val="28"/>
          <w:rtl/>
          <w:lang w:bidi="ar-AE"/>
        </w:rPr>
        <w:t xml:space="preserve">ت هي تدبير في مفهوم حصري) هو في حد ذاته قضاء. الكنيسة مكونة من أشخاص منفصلين بقداسة باطنية عن باقي العالم. إلى داخل مبنى الكنيسة الخارجي يستطيع أن يدخل </w:t>
      </w:r>
      <w:r w:rsidR="000B6572">
        <w:rPr>
          <w:rFonts w:ascii="Sakkal Majalla" w:hAnsi="Sakkal Majalla" w:cs="Sakkal Majalla" w:hint="cs"/>
          <w:sz w:val="28"/>
          <w:szCs w:val="28"/>
          <w:rtl/>
          <w:lang w:bidi="ar-AE"/>
        </w:rPr>
        <w:t>أ</w:t>
      </w:r>
      <w:r w:rsidR="000742FC">
        <w:rPr>
          <w:rFonts w:ascii="Sakkal Majalla" w:hAnsi="Sakkal Majalla" w:cs="Sakkal Majalla" w:hint="cs"/>
          <w:sz w:val="28"/>
          <w:szCs w:val="28"/>
          <w:rtl/>
          <w:lang w:bidi="ar-AE"/>
        </w:rPr>
        <w:t xml:space="preserve">شخاص آخرون، لكن كجوهر فالكنيسة هي </w:t>
      </w:r>
      <w:r w:rsidR="000B6572">
        <w:rPr>
          <w:rFonts w:ascii="Sakkal Majalla" w:hAnsi="Sakkal Majalla" w:cs="Sakkal Majalla" w:hint="cs"/>
          <w:sz w:val="28"/>
          <w:szCs w:val="28"/>
          <w:rtl/>
          <w:lang w:bidi="ar-AE"/>
        </w:rPr>
        <w:t>م</w:t>
      </w:r>
      <w:r w:rsidR="000742FC">
        <w:rPr>
          <w:rFonts w:ascii="Sakkal Majalla" w:hAnsi="Sakkal Majalla" w:cs="Sakkal Majalla" w:hint="cs"/>
          <w:sz w:val="28"/>
          <w:szCs w:val="28"/>
          <w:rtl/>
          <w:lang w:bidi="ar-AE"/>
        </w:rPr>
        <w:t>ج</w:t>
      </w:r>
      <w:r w:rsidR="000B6572">
        <w:rPr>
          <w:rFonts w:ascii="Sakkal Majalla" w:hAnsi="Sakkal Majalla" w:cs="Sakkal Majalla" w:hint="cs"/>
          <w:sz w:val="28"/>
          <w:szCs w:val="28"/>
          <w:rtl/>
          <w:lang w:bidi="ar-AE"/>
        </w:rPr>
        <w:t>ت</w:t>
      </w:r>
      <w:r w:rsidR="000742FC">
        <w:rPr>
          <w:rFonts w:ascii="Sakkal Majalla" w:hAnsi="Sakkal Majalla" w:cs="Sakkal Majalla" w:hint="cs"/>
          <w:sz w:val="28"/>
          <w:szCs w:val="28"/>
          <w:rtl/>
          <w:lang w:bidi="ar-AE"/>
        </w:rPr>
        <w:t xml:space="preserve">مع أشخاص منفصلين. وفي اللحظة التي يتوقفون عن أن يكونوا كذلك، </w:t>
      </w:r>
      <w:r w:rsidR="000B6572">
        <w:rPr>
          <w:rFonts w:ascii="Sakkal Majalla" w:hAnsi="Sakkal Majalla" w:cs="Sakkal Majalla" w:hint="cs"/>
          <w:sz w:val="28"/>
          <w:szCs w:val="28"/>
          <w:rtl/>
          <w:lang w:bidi="ar-AE"/>
        </w:rPr>
        <w:t>س</w:t>
      </w:r>
      <w:r w:rsidR="000742FC">
        <w:rPr>
          <w:rFonts w:ascii="Sakkal Majalla" w:hAnsi="Sakkal Majalla" w:cs="Sakkal Majalla" w:hint="cs"/>
          <w:sz w:val="28"/>
          <w:szCs w:val="28"/>
          <w:rtl/>
          <w:lang w:bidi="ar-AE"/>
        </w:rPr>
        <w:t>يت</w:t>
      </w:r>
      <w:r w:rsidR="003C4C0C">
        <w:rPr>
          <w:rFonts w:ascii="Sakkal Majalla" w:hAnsi="Sakkal Majalla" w:cs="Sakkal Majalla" w:hint="cs"/>
          <w:sz w:val="28"/>
          <w:szCs w:val="28"/>
          <w:rtl/>
          <w:lang w:bidi="ar-AE"/>
        </w:rPr>
        <w:t>و</w:t>
      </w:r>
      <w:r w:rsidR="000742FC">
        <w:rPr>
          <w:rFonts w:ascii="Sakkal Majalla" w:hAnsi="Sakkal Majalla" w:cs="Sakkal Majalla" w:hint="cs"/>
          <w:sz w:val="28"/>
          <w:szCs w:val="28"/>
          <w:rtl/>
          <w:lang w:bidi="ar-AE"/>
        </w:rPr>
        <w:t>قفون عن أن يكونوا كنيسة. إنها مكونة من أشخاص دعاهم الله من العالم. في المُلك الألفي لن يعود الأمر على هذا الحال، بالمدى الذي سيحكم فيه الرب يسوع علانية العالم بحسب مبدأ آخر. إلا أن يُطلق إبليس حرًا من جديد، لن تكون هناك ضرورة لإظهار مَن هو من العالم ومَن ليس كذلك. لكن طابع الكنيسة فهو مختلف تمامًا.</w:t>
      </w:r>
    </w:p>
    <w:p w14:paraId="1E4197F4" w14:textId="77777777" w:rsidR="000742FC" w:rsidRDefault="000742FC" w:rsidP="00DD37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الكنيسة في السقوط</w:t>
      </w:r>
    </w:p>
    <w:p w14:paraId="37A8A01F" w14:textId="70FA357F" w:rsidR="00662A04" w:rsidRDefault="000742FC"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عندما يتكلم الناس عن كنيسة غير منظورة، فهذا في الواقع يعني، أنهم يتكلمون عن الارتداد، لأن الرب يقول عن الكنيسة: "أنتم نور العالم." ما هي الفائدة من نور </w:t>
      </w:r>
      <w:r w:rsidR="00662A04">
        <w:rPr>
          <w:rFonts w:ascii="Sakkal Majalla" w:hAnsi="Sakkal Majalla" w:cs="Sakkal Majalla" w:hint="cs"/>
          <w:sz w:val="28"/>
          <w:szCs w:val="28"/>
          <w:rtl/>
          <w:lang w:bidi="ar-AE"/>
        </w:rPr>
        <w:t>لا يُرى؟ "</w:t>
      </w:r>
      <w:r w:rsidR="00662A04" w:rsidRPr="00662A04">
        <w:rPr>
          <w:rtl/>
        </w:rPr>
        <w:t xml:space="preserve"> </w:t>
      </w:r>
      <w:r w:rsidR="00662A04" w:rsidRPr="00662A04">
        <w:rPr>
          <w:rFonts w:ascii="Sakkal Majalla" w:hAnsi="Sakkal Majalla" w:cs="Sakkal Majalla"/>
          <w:sz w:val="28"/>
          <w:szCs w:val="28"/>
          <w:rtl/>
          <w:lang w:bidi="ar-AE"/>
        </w:rPr>
        <w:t>«</w:t>
      </w:r>
      <w:r w:rsidR="00662A04" w:rsidRPr="00662A04">
        <w:rPr>
          <w:rFonts w:ascii="Sakkal Majalla" w:hAnsi="Sakkal Majalla" w:cs="Sakkal Majalla" w:hint="cs"/>
          <w:sz w:val="28"/>
          <w:szCs w:val="28"/>
          <w:rtl/>
          <w:lang w:bidi="ar-AE"/>
        </w:rPr>
        <w:t>لَيْسَ</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أَحَدٌ</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يُوقِدُ</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سِرَاجًا</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وَيَضَعُهُ</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فِي</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خِفْيَةٍ،</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وَلاَ</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تَحْتَ</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الْمِكْيَالِ،</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بَلْ</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عَلَى</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الْمَنَارَةِ،</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لِكَيْ</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يَنْظُرَ</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الدَّاخِلُونَ</w:t>
      </w:r>
      <w:r w:rsidR="00662A04" w:rsidRPr="00662A04">
        <w:rPr>
          <w:rFonts w:ascii="Sakkal Majalla" w:hAnsi="Sakkal Majalla" w:cs="Sakkal Majalla"/>
          <w:sz w:val="28"/>
          <w:szCs w:val="28"/>
          <w:rtl/>
          <w:lang w:bidi="ar-AE"/>
        </w:rPr>
        <w:t xml:space="preserve"> </w:t>
      </w:r>
      <w:r w:rsidR="00662A04" w:rsidRPr="00662A04">
        <w:rPr>
          <w:rFonts w:ascii="Sakkal Majalla" w:hAnsi="Sakkal Majalla" w:cs="Sakkal Majalla" w:hint="cs"/>
          <w:sz w:val="28"/>
          <w:szCs w:val="28"/>
          <w:rtl/>
          <w:lang w:bidi="ar-AE"/>
        </w:rPr>
        <w:t>النُّورَ</w:t>
      </w:r>
      <w:r w:rsidR="00662A04" w:rsidRPr="00662A04">
        <w:rPr>
          <w:rFonts w:ascii="Sakkal Majalla" w:hAnsi="Sakkal Majalla" w:cs="Sakkal Majalla"/>
          <w:sz w:val="28"/>
          <w:szCs w:val="28"/>
          <w:rtl/>
          <w:lang w:bidi="ar-AE"/>
        </w:rPr>
        <w:t>.</w:t>
      </w:r>
      <w:r w:rsidR="00662A04">
        <w:rPr>
          <w:rFonts w:ascii="Sakkal Majalla" w:hAnsi="Sakkal Majalla" w:cs="Sakkal Majalla" w:hint="cs"/>
          <w:sz w:val="28"/>
          <w:szCs w:val="28"/>
          <w:rtl/>
          <w:lang w:bidi="ar-AE"/>
        </w:rPr>
        <w:t xml:space="preserve">" (لوقا 11: 33). أنا لا أقول بأنه لا يوجد مؤمنون لا يُرَون كأفراد. لكن عبارة "كنيسة غير منظورة" لا يتيح لي </w:t>
      </w:r>
      <w:r w:rsidR="000B6572">
        <w:rPr>
          <w:rFonts w:ascii="Sakkal Majalla" w:hAnsi="Sakkal Majalla" w:cs="Sakkal Majalla" w:hint="cs"/>
          <w:sz w:val="28"/>
          <w:szCs w:val="28"/>
          <w:rtl/>
          <w:lang w:bidi="ar-AE"/>
        </w:rPr>
        <w:t>أ</w:t>
      </w:r>
      <w:r w:rsidR="00662A04">
        <w:rPr>
          <w:rFonts w:ascii="Sakkal Majalla" w:hAnsi="Sakkal Majalla" w:cs="Sakkal Majalla" w:hint="cs"/>
          <w:sz w:val="28"/>
          <w:szCs w:val="28"/>
          <w:rtl/>
          <w:lang w:bidi="ar-AE"/>
        </w:rPr>
        <w:t xml:space="preserve">ية فكرة أخرى في ذهني سوى فكرة الارتداد وبأن الكنيسة توقفت عن أن تكون ما قد اعدّها الرب لتكونه </w:t>
      </w:r>
      <w:r w:rsidR="00662A04">
        <w:rPr>
          <w:rFonts w:ascii="Sakkal Majalla" w:hAnsi="Sakkal Majalla" w:cs="Sakkal Majalla"/>
          <w:sz w:val="28"/>
          <w:szCs w:val="28"/>
          <w:rtl/>
          <w:lang w:bidi="ar-AE"/>
        </w:rPr>
        <w:t>–</w:t>
      </w:r>
      <w:r w:rsidR="00662A04">
        <w:rPr>
          <w:rFonts w:ascii="Sakkal Majalla" w:hAnsi="Sakkal Majalla" w:cs="Sakkal Majalla" w:hint="cs"/>
          <w:sz w:val="28"/>
          <w:szCs w:val="28"/>
          <w:rtl/>
          <w:lang w:bidi="ar-AE"/>
        </w:rPr>
        <w:t xml:space="preserve"> </w:t>
      </w:r>
      <w:r w:rsidR="000B6572">
        <w:rPr>
          <w:rFonts w:ascii="Sakkal Majalla" w:hAnsi="Sakkal Majalla" w:cs="Sakkal Majalla" w:hint="cs"/>
          <w:sz w:val="28"/>
          <w:szCs w:val="28"/>
          <w:rtl/>
          <w:lang w:bidi="ar-AE"/>
        </w:rPr>
        <w:t>أ</w:t>
      </w:r>
      <w:bookmarkStart w:id="0" w:name="_GoBack"/>
      <w:bookmarkEnd w:id="0"/>
      <w:r w:rsidR="00662A04">
        <w:rPr>
          <w:rFonts w:ascii="Sakkal Majalla" w:hAnsi="Sakkal Majalla" w:cs="Sakkal Majalla" w:hint="cs"/>
          <w:sz w:val="28"/>
          <w:szCs w:val="28"/>
          <w:rtl/>
          <w:lang w:bidi="ar-AE"/>
        </w:rPr>
        <w:t xml:space="preserve">لا وهو نور العالم. إن الكنيسة عليها أن تكون "كيانًا" واضحًا مرئيًا، مُعلنًا ومجتمعًا، بينما العالم فهو تحت سلطة إبليس. وأثناء التدبير الحاضر (ملاحظة المحرر: انظر ملاحظتنا أعلاه) </w:t>
      </w:r>
      <w:r w:rsidR="003C4C0C">
        <w:rPr>
          <w:rFonts w:ascii="Sakkal Majalla" w:hAnsi="Sakkal Majalla" w:cs="Sakkal Majalla" w:hint="cs"/>
          <w:sz w:val="28"/>
          <w:szCs w:val="28"/>
          <w:rtl/>
          <w:lang w:val="de-DE" w:bidi="ar-AE"/>
        </w:rPr>
        <w:t xml:space="preserve">لنا هذا الإعلان الخاص عن الكنيسة. الرب بذل نفسه لكي يجمع </w:t>
      </w:r>
      <w:r w:rsidR="003C4C0C">
        <w:rPr>
          <w:rFonts w:ascii="Sakkal Majalla" w:hAnsi="Sakkal Majalla" w:cs="Sakkal Majalla" w:hint="cs"/>
          <w:sz w:val="28"/>
          <w:szCs w:val="28"/>
          <w:rtl/>
          <w:lang w:bidi="ar-AE"/>
        </w:rPr>
        <w:t>أولاد الله المشتتين على الأرض (يوحنا 11). هذه الوحدانية يمكننا الحفاظ عليها فقط بقوة وطاقة الروح القدس. في أي مكان يُحزَن فيه الروح القدس، تكون الكنيسة قد توقفت عن إتمامها ما كانت مُرسلة من أجله في العالم. وهذا بالرغم من أن مخططات الله لم تتغير. عندها لا تكون الكنيسة واحدة، والعالم لا يؤمن بأن الآب أرسل يسوع. الكنيسة ستُستعلن في المجد ال</w:t>
      </w:r>
      <w:r w:rsidR="008F6453">
        <w:rPr>
          <w:rFonts w:ascii="Sakkal Majalla" w:hAnsi="Sakkal Majalla" w:cs="Sakkal Majalla" w:hint="cs"/>
          <w:sz w:val="28"/>
          <w:szCs w:val="28"/>
          <w:rtl/>
          <w:lang w:bidi="ar-AE"/>
        </w:rPr>
        <w:t xml:space="preserve">ذي أُعطي لها، لكيما، بأنها واحدة، يعلم العالم، بأن الآب أحبها كما </w:t>
      </w:r>
      <w:r w:rsidR="008F6453">
        <w:rPr>
          <w:rFonts w:ascii="Sakkal Majalla" w:hAnsi="Sakkal Majalla" w:cs="Sakkal Majalla" w:hint="cs"/>
          <w:sz w:val="28"/>
          <w:szCs w:val="28"/>
          <w:rtl/>
          <w:lang w:bidi="ar-AE"/>
        </w:rPr>
        <w:lastRenderedPageBreak/>
        <w:t>أحب يسوع. إن هذا سيُعرف في المُلك الألفي. عندها لن يعمل الروح القدس في الخفاء فيما بعد، كما يفعل الآن، وإنما ستُستعلن في العالم رياسة الله في برّ.</w:t>
      </w:r>
    </w:p>
    <w:p w14:paraId="3AAD862D" w14:textId="01B5BA76" w:rsidR="008F6453" w:rsidRDefault="008F6453"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موقف متغيّر نحو الخليقة في المُلك الألفي</w:t>
      </w:r>
    </w:p>
    <w:p w14:paraId="33BEF624" w14:textId="3EAE6F51" w:rsidR="008F6453" w:rsidRDefault="008F6453"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واجب المؤمنين الحقيقي اليوم، هو مقاومة الشر من خلال ارتباطه</w:t>
      </w:r>
      <w:r w:rsidR="0083582E">
        <w:rPr>
          <w:rFonts w:ascii="Sakkal Majalla" w:hAnsi="Sakkal Majalla" w:cs="Sakkal Majalla" w:hint="cs"/>
          <w:sz w:val="28"/>
          <w:szCs w:val="28"/>
          <w:rtl/>
          <w:lang w:bidi="ar-AE"/>
        </w:rPr>
        <w:t>م</w:t>
      </w:r>
      <w:r>
        <w:rPr>
          <w:rFonts w:ascii="Sakkal Majalla" w:hAnsi="Sakkal Majalla" w:cs="Sakkal Majalla" w:hint="cs"/>
          <w:sz w:val="28"/>
          <w:szCs w:val="28"/>
          <w:rtl/>
          <w:lang w:bidi="ar-AE"/>
        </w:rPr>
        <w:t xml:space="preserve"> الخفي بالمسيح، حتى أنه بالألم والنعمة يتراءى فيهما المسيح. كل مزايا الشركة مع المسيح الجميلة ستظهر، "</w:t>
      </w:r>
      <w:r w:rsidRPr="008F6453">
        <w:rPr>
          <w:rFonts w:ascii="Sakkal Majalla" w:hAnsi="Sakkal Majalla" w:cs="Sakkal Majalla" w:hint="cs"/>
          <w:sz w:val="28"/>
          <w:szCs w:val="28"/>
          <w:rtl/>
          <w:lang w:bidi="ar-AE"/>
        </w:rPr>
        <w:t>لِكَيْ</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تَكُونَ</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تَزْكِيَةُ</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إِيمَانِكُمْ،</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وَهِيَ</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أَثْمَنُ</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مِنَ</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الذَّهَبِ</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الْفَانِي،</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مَعَ</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أَنَّهُ</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يُمْتَحَنُ</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بِالنَّارِ،</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تُوجَدُ</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لِلْمَدْحِ</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وَالْكَرَامَةِ</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وَالْمَجْدِ</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عِنْدَ</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اسْتِعْلاَنِ</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يَسُوعَ</w:t>
      </w:r>
      <w:r w:rsidRPr="008F6453">
        <w:rPr>
          <w:rFonts w:ascii="Sakkal Majalla" w:hAnsi="Sakkal Majalla" w:cs="Sakkal Majalla"/>
          <w:sz w:val="28"/>
          <w:szCs w:val="28"/>
          <w:rtl/>
          <w:lang w:bidi="ar-AE"/>
        </w:rPr>
        <w:t xml:space="preserve"> </w:t>
      </w:r>
      <w:r w:rsidRPr="008F6453">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xml:space="preserve">" (1. بطرس 1: 7). الإناء الذي على الأرض يُدخَل في التنور، وعند خروجه يكون مشعًا بكل ما كان في فكر السيد. في المُلك الألفي سنلمع كلمعان الشمس في ملكوت الآب، وسيخرج الحكم من ابن الإنسان. </w:t>
      </w:r>
      <w:r w:rsidR="0098776F">
        <w:rPr>
          <w:rFonts w:ascii="Sakkal Majalla" w:hAnsi="Sakkal Majalla" w:cs="Sakkal Majalla" w:hint="cs"/>
          <w:sz w:val="28"/>
          <w:szCs w:val="28"/>
          <w:rtl/>
          <w:lang w:bidi="ar-AE"/>
        </w:rPr>
        <w:t>الطبيعة الجديدة هي دائمًا ضرورية، لنكون في شركة مع الله. إن المتعلم من الله يعلم بأن طبيعته العتيقة رديئة، وبالاختبار يتعلّم، "</w:t>
      </w:r>
      <w:r w:rsidR="0098776F" w:rsidRPr="0098776F">
        <w:rPr>
          <w:rFonts w:ascii="Sakkal Majalla" w:hAnsi="Sakkal Majalla" w:cs="Sakkal Majalla" w:hint="cs"/>
          <w:sz w:val="28"/>
          <w:szCs w:val="28"/>
          <w:rtl/>
          <w:lang w:bidi="ar-AE"/>
        </w:rPr>
        <w:t>أَنَّهُ</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لَيْسَ</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سَاكِنٌ</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فِيَّ،</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أَيْ</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فِي</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جَسَدِي،</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شَيْءٌ</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صَالِحٌ</w:t>
      </w:r>
      <w:r w:rsidR="0098776F" w:rsidRPr="0098776F">
        <w:rPr>
          <w:rFonts w:ascii="Sakkal Majalla" w:hAnsi="Sakkal Majalla" w:cs="Sakkal Majalla"/>
          <w:sz w:val="28"/>
          <w:szCs w:val="28"/>
          <w:rtl/>
          <w:lang w:bidi="ar-AE"/>
        </w:rPr>
        <w:t>.</w:t>
      </w:r>
      <w:r w:rsidR="0098776F">
        <w:rPr>
          <w:rFonts w:ascii="Sakkal Majalla" w:hAnsi="Sakkal Majalla" w:cs="Sakkal Majalla" w:hint="cs"/>
          <w:sz w:val="28"/>
          <w:szCs w:val="28"/>
          <w:rtl/>
          <w:lang w:bidi="ar-AE"/>
        </w:rPr>
        <w:t>" (رومية 7: 18). إن معرفة هذا المبدأ حصل عليها المؤمن من اليهود، كما أعتقد، وكانت له طبيعة جديدة تفوق التدبير في حد ذاته. إن كان قد قال: "</w:t>
      </w:r>
      <w:r w:rsidR="0098776F" w:rsidRPr="0098776F">
        <w:rPr>
          <w:rFonts w:ascii="Sakkal Majalla" w:hAnsi="Sakkal Majalla" w:cs="Sakkal Majalla" w:hint="cs"/>
          <w:sz w:val="28"/>
          <w:szCs w:val="28"/>
          <w:rtl/>
          <w:lang w:bidi="ar-AE"/>
        </w:rPr>
        <w:t>فَإِنِّي</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أُسَرُّ</w:t>
      </w:r>
      <w:r w:rsidR="0098776F">
        <w:rPr>
          <w:rFonts w:ascii="Sakkal Majalla" w:hAnsi="Sakkal Majalla" w:cs="Sakkal Majalla" w:hint="cs"/>
          <w:sz w:val="28"/>
          <w:szCs w:val="28"/>
          <w:rtl/>
          <w:lang w:bidi="ar-AE"/>
        </w:rPr>
        <w:t xml:space="preserve">" </w:t>
      </w:r>
      <w:r w:rsidR="0098776F" w:rsidRPr="0098776F">
        <w:rPr>
          <w:rFonts w:ascii="Sakkal Majalla" w:hAnsi="Sakkal Majalla" w:cs="Sakkal Majalla" w:hint="cs"/>
          <w:sz w:val="28"/>
          <w:szCs w:val="28"/>
          <w:rtl/>
          <w:lang w:bidi="ar-AE"/>
        </w:rPr>
        <w:t>بِنَامُوسِ</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اللهِ</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بِحَسَبِ</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الإِنْسَانِ</w:t>
      </w:r>
      <w:r w:rsidR="0098776F" w:rsidRPr="0098776F">
        <w:rPr>
          <w:rFonts w:ascii="Sakkal Majalla" w:hAnsi="Sakkal Majalla" w:cs="Sakkal Majalla"/>
          <w:sz w:val="28"/>
          <w:szCs w:val="28"/>
          <w:rtl/>
          <w:lang w:bidi="ar-AE"/>
        </w:rPr>
        <w:t xml:space="preserve"> </w:t>
      </w:r>
      <w:r w:rsidR="0098776F" w:rsidRPr="0098776F">
        <w:rPr>
          <w:rFonts w:ascii="Sakkal Majalla" w:hAnsi="Sakkal Majalla" w:cs="Sakkal Majalla" w:hint="cs"/>
          <w:sz w:val="28"/>
          <w:szCs w:val="28"/>
          <w:rtl/>
          <w:lang w:bidi="ar-AE"/>
        </w:rPr>
        <w:t>الْبَاطِنِ</w:t>
      </w:r>
      <w:r w:rsidR="0098776F" w:rsidRPr="0098776F">
        <w:rPr>
          <w:rFonts w:ascii="Sakkal Majalla" w:hAnsi="Sakkal Majalla" w:cs="Sakkal Majalla"/>
          <w:sz w:val="28"/>
          <w:szCs w:val="28"/>
          <w:rtl/>
          <w:lang w:bidi="ar-AE"/>
        </w:rPr>
        <w:t>.</w:t>
      </w:r>
      <w:r w:rsidR="0098776F">
        <w:rPr>
          <w:rFonts w:ascii="Sakkal Majalla" w:hAnsi="Sakkal Majalla" w:cs="Sakkal Majalla" w:hint="cs"/>
          <w:sz w:val="28"/>
          <w:szCs w:val="28"/>
          <w:rtl/>
          <w:lang w:bidi="ar-AE"/>
        </w:rPr>
        <w:t xml:space="preserve">" (رومية 7: 22)، فقد كانت لديه طبيعة جديدة وروح المسيح، كما يقول الرسول، على الرغم من عدم استطاعته بأن يتفوق على مكانته في التدبير، الذي كان هو فيه. لكن في المُلك الألفي سيكون الأمر بأنه ليس فقط الإنسان المولود جديدًا يكون خليقة جديدة، وإنما الخليقة في حد ذاتها ستكون جديدة. إبليس عندها لن يكون في وسعه أن يُحدث خرابًا بمكايده. في الوقت الحاضر كل الخليقة خاضعة </w:t>
      </w:r>
      <w:r w:rsidR="0083582E">
        <w:rPr>
          <w:rFonts w:ascii="Sakkal Majalla" w:hAnsi="Sakkal Majalla" w:cs="Sakkal Majalla" w:hint="cs"/>
          <w:sz w:val="28"/>
          <w:szCs w:val="28"/>
          <w:rtl/>
          <w:lang w:bidi="ar-AE"/>
        </w:rPr>
        <w:t>للبُطل</w:t>
      </w:r>
      <w:r w:rsidR="0098776F">
        <w:rPr>
          <w:rFonts w:ascii="Sakkal Majalla" w:hAnsi="Sakkal Majalla" w:cs="Sakkal Majalla" w:hint="cs"/>
          <w:sz w:val="28"/>
          <w:szCs w:val="28"/>
          <w:rtl/>
          <w:lang w:bidi="ar-AE"/>
        </w:rPr>
        <w:t xml:space="preserve">. </w:t>
      </w:r>
      <w:r w:rsidR="0083582E">
        <w:rPr>
          <w:rFonts w:ascii="Sakkal Majalla" w:hAnsi="Sakkal Majalla" w:cs="Sakkal Majalla" w:hint="cs"/>
          <w:sz w:val="28"/>
          <w:szCs w:val="28"/>
          <w:rtl/>
          <w:lang w:bidi="ar-AE"/>
        </w:rPr>
        <w:t xml:space="preserve">عندها لن يكون هكذا الأمر فيما بعد. وما إلى ذلك سيكون الإنسان موجودًا في كيانه الطبيعي، لكن كل الخليقة فعلاً لن تعود فيما بعد لتكون خاضعة للبُطل. نحن خاضعين للبُطل. إن هذا يضم أيضًا إرادة الإنسان وتسلط إبليس على هذه الإرادة. ومتى ما سُمح له، بإمكانه أن يجلب ريحًا عظيمة على بيت أيوب. عندما سيأتي الرب يومًا كآدم الأخير، سيكون المؤمن حرًا من كل الخضوع الحاضر للبُطل </w:t>
      </w:r>
      <w:r w:rsidR="0083582E">
        <w:rPr>
          <w:rFonts w:ascii="Sakkal Majalla" w:hAnsi="Sakkal Majalla" w:cs="Sakkal Majalla"/>
          <w:sz w:val="28"/>
          <w:szCs w:val="28"/>
          <w:rtl/>
          <w:lang w:bidi="ar-AE"/>
        </w:rPr>
        <w:t>–</w:t>
      </w:r>
      <w:r w:rsidR="0083582E">
        <w:rPr>
          <w:rFonts w:ascii="Sakkal Majalla" w:hAnsi="Sakkal Majalla" w:cs="Sakkal Majalla" w:hint="cs"/>
          <w:sz w:val="28"/>
          <w:szCs w:val="28"/>
          <w:rtl/>
          <w:lang w:bidi="ar-AE"/>
        </w:rPr>
        <w:t xml:space="preserve"> فالبُطل لن يكون فيما بعد، لأن إبليس سيكون مقيدًا.</w:t>
      </w:r>
    </w:p>
    <w:p w14:paraId="44F13E95" w14:textId="7FCBAFD1" w:rsidR="0083582E" w:rsidRDefault="0083582E"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بطبيعتنا الساقطة </w:t>
      </w:r>
      <w:r w:rsidR="00026A5F">
        <w:rPr>
          <w:rFonts w:ascii="Sakkal Majalla" w:hAnsi="Sakkal Majalla" w:cs="Sakkal Majalla" w:hint="cs"/>
          <w:sz w:val="28"/>
          <w:szCs w:val="28"/>
          <w:rtl/>
          <w:lang w:bidi="ar-AE"/>
        </w:rPr>
        <w:t xml:space="preserve">والشهوات الخليقة هي خاضعة تمامًا لإبليس. إن هذا بالطبع لا يعني، بأنه يمكنه أن يفعل أكثر بقليل مما يُسمَح له. كلما كان الإنسان مُباركًا أكثر وكلما سيحصل على بركة أكثر، كلما سيزداد تمتعه بالله. إن هذا اليوم ليس هكذا. أنا أعتقد، بأنه سيكون لهم تمتع بالسعادة الطبيعية التي لا يمكن أن نتصورها في يومنا هذا. الله وضع البُطل عل كل ما تحت الشمس. مهما كان الغرض الذي نبحث عنه فإنه ينتزعنا من الله. لذا علينا أن نمارس التحفظ في الفرح بأمور الطبيعة، كما كان مأمن القاتل في مدينة الملجأ، على الرغم من أن لنا حرية في آمال أخرى. سيكون هناك اختلاف كبير ما بين مقام المؤمنين على الأرض ومقامنا في هذا المنظور. </w:t>
      </w:r>
      <w:r w:rsidR="00EF392D">
        <w:rPr>
          <w:rFonts w:ascii="Sakkal Majalla" w:hAnsi="Sakkal Majalla" w:cs="Sakkal Majalla" w:hint="cs"/>
          <w:sz w:val="28"/>
          <w:szCs w:val="28"/>
          <w:rtl/>
          <w:lang w:bidi="ar-AE"/>
        </w:rPr>
        <w:t>أشواق قلوبهم ستتراءى بالكامل على كل ما من حولهم. سعادة المؤمنين على الأرض ستكمن في جلب ملء الفرح والبركة بواسطة المسيح لبعضهم البعض: فرحهم لن يكمن فقط في أنهم مستلمين مباركين، وإنما في أنهم لديهم فكر وفرح مُعطي البركة. مَن يكون نائبًا في الحُكم سيكون خادمًا للبركة. عندها سيتم الوعد: "</w:t>
      </w:r>
      <w:r w:rsidR="00EF392D" w:rsidRPr="00EF392D">
        <w:rPr>
          <w:rFonts w:ascii="Sakkal Majalla" w:hAnsi="Sakkal Majalla" w:cs="Sakkal Majalla" w:hint="cs"/>
          <w:sz w:val="28"/>
          <w:szCs w:val="28"/>
          <w:rtl/>
          <w:lang w:bidi="ar-AE"/>
        </w:rPr>
        <w:t>لاَ</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يَبْنُونَ</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وَآخَرُ</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يَسْكُنُ،</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وَلاَ</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يَغْرِسُونَ</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وَآخَرُ</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يَأْكُلُ</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لأَنَّهُ</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كَأَيَّامِ</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شَجَرَةٍ</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أَيَّامُ</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شَعْبِي،</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وَيَسْتَعْمِلُ</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مُخْتَارِيَّ</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عَمَلَ</w:t>
      </w:r>
      <w:r w:rsidR="00EF392D" w:rsidRPr="00EF392D">
        <w:rPr>
          <w:rFonts w:ascii="Sakkal Majalla" w:hAnsi="Sakkal Majalla" w:cs="Sakkal Majalla"/>
          <w:sz w:val="28"/>
          <w:szCs w:val="28"/>
          <w:rtl/>
          <w:lang w:bidi="ar-AE"/>
        </w:rPr>
        <w:t xml:space="preserve"> </w:t>
      </w:r>
      <w:r w:rsidR="00EF392D" w:rsidRPr="00EF392D">
        <w:rPr>
          <w:rFonts w:ascii="Sakkal Majalla" w:hAnsi="Sakkal Majalla" w:cs="Sakkal Majalla" w:hint="cs"/>
          <w:sz w:val="28"/>
          <w:szCs w:val="28"/>
          <w:rtl/>
          <w:lang w:bidi="ar-AE"/>
        </w:rPr>
        <w:t>أَيْدِيهِمْ</w:t>
      </w:r>
      <w:r w:rsidR="00EF392D" w:rsidRPr="00EF392D">
        <w:rPr>
          <w:rFonts w:ascii="Sakkal Majalla" w:hAnsi="Sakkal Majalla" w:cs="Sakkal Majalla"/>
          <w:sz w:val="28"/>
          <w:szCs w:val="28"/>
          <w:rtl/>
          <w:lang w:bidi="ar-AE"/>
        </w:rPr>
        <w:t>.</w:t>
      </w:r>
      <w:r w:rsidR="00EF392D">
        <w:rPr>
          <w:rFonts w:ascii="Sakkal Majalla" w:hAnsi="Sakkal Majalla" w:cs="Sakkal Majalla" w:hint="cs"/>
          <w:sz w:val="28"/>
          <w:szCs w:val="28"/>
          <w:rtl/>
          <w:lang w:bidi="ar-AE"/>
        </w:rPr>
        <w:t>" (أشعياء 65: 22).</w:t>
      </w:r>
    </w:p>
    <w:p w14:paraId="4424D279" w14:textId="24CA08EB" w:rsidR="00EF392D" w:rsidRDefault="00B12AF5"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عندما سيحكم</w:t>
      </w:r>
      <w:r w:rsidR="00EF392D">
        <w:rPr>
          <w:rFonts w:ascii="Sakkal Majalla" w:hAnsi="Sakkal Majalla" w:cs="Sakkal Majalla" w:hint="cs"/>
          <w:sz w:val="28"/>
          <w:szCs w:val="28"/>
          <w:rtl/>
          <w:lang w:bidi="ar-AE"/>
        </w:rPr>
        <w:t xml:space="preserve"> المسيح</w:t>
      </w:r>
    </w:p>
    <w:p w14:paraId="407BE074" w14:textId="13B28598" w:rsidR="00EF392D" w:rsidRDefault="00EF392D" w:rsidP="003C4C0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اليوم ينطبق مبدأ آخر: "</w:t>
      </w:r>
      <w:r w:rsidRPr="00EF392D">
        <w:rPr>
          <w:rFonts w:ascii="Sakkal Majalla" w:hAnsi="Sakkal Majalla" w:cs="Sakkal Majalla" w:hint="cs"/>
          <w:sz w:val="28"/>
          <w:szCs w:val="28"/>
          <w:rtl/>
          <w:lang w:bidi="ar-AE"/>
        </w:rPr>
        <w:t>إِنَّ</w:t>
      </w:r>
      <w:r w:rsidRPr="00EF392D">
        <w:rPr>
          <w:rFonts w:ascii="Sakkal Majalla" w:hAnsi="Sakkal Majalla" w:cs="Sakkal Majalla"/>
          <w:sz w:val="28"/>
          <w:szCs w:val="28"/>
          <w:rtl/>
          <w:lang w:bidi="ar-AE"/>
        </w:rPr>
        <w:t xml:space="preserve"> </w:t>
      </w:r>
      <w:r w:rsidRPr="00EF392D">
        <w:rPr>
          <w:rFonts w:ascii="Sakkal Majalla" w:hAnsi="Sakkal Majalla" w:cs="Sakkal Majalla" w:hint="cs"/>
          <w:sz w:val="28"/>
          <w:szCs w:val="28"/>
          <w:rtl/>
          <w:lang w:bidi="ar-AE"/>
        </w:rPr>
        <w:t>وَاحِدًا</w:t>
      </w:r>
      <w:r w:rsidRPr="00EF392D">
        <w:rPr>
          <w:rFonts w:ascii="Sakkal Majalla" w:hAnsi="Sakkal Majalla" w:cs="Sakkal Majalla"/>
          <w:sz w:val="28"/>
          <w:szCs w:val="28"/>
          <w:rtl/>
          <w:lang w:bidi="ar-AE"/>
        </w:rPr>
        <w:t xml:space="preserve"> </w:t>
      </w:r>
      <w:r w:rsidRPr="00EF392D">
        <w:rPr>
          <w:rFonts w:ascii="Sakkal Majalla" w:hAnsi="Sakkal Majalla" w:cs="Sakkal Majalla" w:hint="cs"/>
          <w:sz w:val="28"/>
          <w:szCs w:val="28"/>
          <w:rtl/>
          <w:lang w:bidi="ar-AE"/>
        </w:rPr>
        <w:t>يَزْرَعُ</w:t>
      </w:r>
      <w:r w:rsidRPr="00EF392D">
        <w:rPr>
          <w:rFonts w:ascii="Sakkal Majalla" w:hAnsi="Sakkal Majalla" w:cs="Sakkal Majalla"/>
          <w:sz w:val="28"/>
          <w:szCs w:val="28"/>
          <w:rtl/>
          <w:lang w:bidi="ar-AE"/>
        </w:rPr>
        <w:t xml:space="preserve"> </w:t>
      </w:r>
      <w:r w:rsidRPr="00EF392D">
        <w:rPr>
          <w:rFonts w:ascii="Sakkal Majalla" w:hAnsi="Sakkal Majalla" w:cs="Sakkal Majalla" w:hint="cs"/>
          <w:sz w:val="28"/>
          <w:szCs w:val="28"/>
          <w:rtl/>
          <w:lang w:bidi="ar-AE"/>
        </w:rPr>
        <w:t>وَآخَرَ</w:t>
      </w:r>
      <w:r w:rsidRPr="00EF392D">
        <w:rPr>
          <w:rFonts w:ascii="Sakkal Majalla" w:hAnsi="Sakkal Majalla" w:cs="Sakkal Majalla"/>
          <w:sz w:val="28"/>
          <w:szCs w:val="28"/>
          <w:rtl/>
          <w:lang w:bidi="ar-AE"/>
        </w:rPr>
        <w:t xml:space="preserve"> </w:t>
      </w:r>
      <w:r w:rsidRPr="00EF392D">
        <w:rPr>
          <w:rFonts w:ascii="Sakkal Majalla" w:hAnsi="Sakkal Majalla" w:cs="Sakkal Majalla" w:hint="cs"/>
          <w:sz w:val="28"/>
          <w:szCs w:val="28"/>
          <w:rtl/>
          <w:lang w:bidi="ar-AE"/>
        </w:rPr>
        <w:t>يَحْصُدُ</w:t>
      </w:r>
      <w:r w:rsidRPr="00EF392D">
        <w:rPr>
          <w:rFonts w:ascii="Sakkal Majalla" w:hAnsi="Sakkal Majalla" w:cs="Sakkal Majalla"/>
          <w:sz w:val="28"/>
          <w:szCs w:val="28"/>
          <w:rtl/>
          <w:lang w:bidi="ar-AE"/>
        </w:rPr>
        <w:t>.</w:t>
      </w:r>
      <w:r>
        <w:rPr>
          <w:rFonts w:ascii="Sakkal Majalla" w:hAnsi="Sakkal Majalla" w:cs="Sakkal Majalla" w:hint="cs"/>
          <w:sz w:val="28"/>
          <w:szCs w:val="28"/>
          <w:rtl/>
          <w:lang w:bidi="ar-AE"/>
        </w:rPr>
        <w:t>" (يوحنا 4: 37). لأنه عندها لن يكون وجود للتجربة</w:t>
      </w:r>
      <w:r w:rsidR="00DF6B32">
        <w:rPr>
          <w:rFonts w:ascii="Sakkal Majalla" w:hAnsi="Sakkal Majalla" w:cs="Sakkal Majalla" w:hint="cs"/>
          <w:sz w:val="28"/>
          <w:szCs w:val="28"/>
          <w:rtl/>
          <w:lang w:bidi="ar-AE"/>
        </w:rPr>
        <w:t xml:space="preserve"> ليقاوموها، لن يكون عليهم فقط أن لا يحفظوا قلوبهم من الجسد، وإنما عندما سيحكم المسيح العالم، سيتمتع الناس بكل ما في العالم بصورة شرعية. وإن أتت التجربة فسيفشل الذين ليس لهم إيمان. لا يمكن لأي مرائي بأن يتمتع بالأمور الطبيعية فيما يتعلق بالله؛ ولكن إذ لا توجد تجربة لاستخراج شره منه، فإنها تبقى غير معروفة. "</w:t>
      </w:r>
      <w:r w:rsidR="00DF6B32" w:rsidRPr="00DF6B32">
        <w:rPr>
          <w:rFonts w:ascii="Sakkal Majalla" w:hAnsi="Sakkal Majalla" w:cs="Sakkal Majalla" w:hint="cs"/>
          <w:sz w:val="28"/>
          <w:szCs w:val="28"/>
          <w:rtl/>
          <w:lang w:bidi="ar-AE"/>
        </w:rPr>
        <w:t>وَالْمَزْرُوعُ</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عَلَى</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الأَمَاكِنِ</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الْمُحْجِرَةِ</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هُوَ</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الَّذِي</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يَسْمَعُ</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الْكَلِمَةَ،</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وَحَالاً</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يَقْبَلُهَا</w:t>
      </w:r>
      <w:r w:rsidR="00DF6B32" w:rsidRPr="00DF6B32">
        <w:rPr>
          <w:rFonts w:ascii="Sakkal Majalla" w:hAnsi="Sakkal Majalla" w:cs="Sakkal Majalla"/>
          <w:sz w:val="28"/>
          <w:szCs w:val="28"/>
          <w:rtl/>
          <w:lang w:bidi="ar-AE"/>
        </w:rPr>
        <w:t xml:space="preserve"> </w:t>
      </w:r>
      <w:r w:rsidR="00DF6B32" w:rsidRPr="00DF6B32">
        <w:rPr>
          <w:rFonts w:ascii="Sakkal Majalla" w:hAnsi="Sakkal Majalla" w:cs="Sakkal Majalla" w:hint="cs"/>
          <w:sz w:val="28"/>
          <w:szCs w:val="28"/>
          <w:rtl/>
          <w:lang w:bidi="ar-AE"/>
        </w:rPr>
        <w:t>بِفَرَحٍ،</w:t>
      </w:r>
      <w:r w:rsidR="00DF6B32">
        <w:rPr>
          <w:rFonts w:ascii="Sakkal Majalla" w:hAnsi="Sakkal Majalla" w:cs="Sakkal Majalla" w:hint="cs"/>
          <w:sz w:val="28"/>
          <w:szCs w:val="28"/>
          <w:rtl/>
          <w:lang w:bidi="ar-AE"/>
        </w:rPr>
        <w:t>" (متى 13: 20). هذا الإنسان لم يكن مرائيًا، لكن حال إتيان الخطية، اغتاظ، لأن إيمانه لم يكن مؤسسًا.</w:t>
      </w:r>
    </w:p>
    <w:p w14:paraId="68569A04" w14:textId="7460B0C3" w:rsidR="00DF6B32" w:rsidRPr="00DF6B32" w:rsidRDefault="00DF6B32" w:rsidP="00DF6B32">
      <w:pPr>
        <w:jc w:val="center"/>
        <w:rPr>
          <w:rFonts w:ascii="Sakkal Majalla" w:hAnsi="Sakkal Majalla" w:cs="Sakkal Majalla"/>
          <w:sz w:val="28"/>
          <w:szCs w:val="28"/>
          <w:lang w:bidi="ar-AE"/>
        </w:rPr>
      </w:pPr>
      <w:r w:rsidRPr="00DF6B32">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w:t>
      </w:r>
      <w:r w:rsidRPr="00DF6B32">
        <w:rPr>
          <w:rFonts w:ascii="Sakkal Majalla" w:hAnsi="Sakkal Majalla" w:cs="Sakkal Majalla" w:hint="cs"/>
          <w:sz w:val="28"/>
          <w:szCs w:val="28"/>
          <w:rtl/>
          <w:lang w:bidi="ar-AE"/>
        </w:rPr>
        <w:t>تم -</w:t>
      </w:r>
    </w:p>
    <w:sectPr w:rsidR="00DF6B32" w:rsidRPr="00DF6B3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704762"/>
    <w:multiLevelType w:val="hybridMultilevel"/>
    <w:tmpl w:val="3F3098F0"/>
    <w:lvl w:ilvl="0" w:tplc="434ADF18">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62"/>
    <w:rsid w:val="00026A5F"/>
    <w:rsid w:val="000742FC"/>
    <w:rsid w:val="000B6572"/>
    <w:rsid w:val="000C5A11"/>
    <w:rsid w:val="00227AED"/>
    <w:rsid w:val="003056E7"/>
    <w:rsid w:val="003C4C0C"/>
    <w:rsid w:val="004163E9"/>
    <w:rsid w:val="00662A04"/>
    <w:rsid w:val="0083582E"/>
    <w:rsid w:val="008F6453"/>
    <w:rsid w:val="0098776F"/>
    <w:rsid w:val="00B12AF5"/>
    <w:rsid w:val="00BA192E"/>
    <w:rsid w:val="00C442EF"/>
    <w:rsid w:val="00DD3762"/>
    <w:rsid w:val="00DF6B32"/>
    <w:rsid w:val="00EF392D"/>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C0DB"/>
  <w15:chartTrackingRefBased/>
  <w15:docId w15:val="{8B516BF0-A7A8-4195-8CE9-BE9917E7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63E9"/>
    <w:rPr>
      <w:color w:val="0563C1" w:themeColor="hyperlink"/>
      <w:u w:val="single"/>
    </w:rPr>
  </w:style>
  <w:style w:type="character" w:styleId="UnresolvedMention">
    <w:name w:val="Unresolved Mention"/>
    <w:basedOn w:val="DefaultParagraphFont"/>
    <w:uiPriority w:val="99"/>
    <w:semiHidden/>
    <w:unhideWhenUsed/>
    <w:rsid w:val="004163E9"/>
    <w:rPr>
      <w:color w:val="605E5C"/>
      <w:shd w:val="clear" w:color="auto" w:fill="E1DFDD"/>
    </w:rPr>
  </w:style>
  <w:style w:type="character" w:styleId="FollowedHyperlink">
    <w:name w:val="FollowedHyperlink"/>
    <w:basedOn w:val="DefaultParagraphFont"/>
    <w:uiPriority w:val="99"/>
    <w:semiHidden/>
    <w:unhideWhenUsed/>
    <w:rsid w:val="003C4C0C"/>
    <w:rPr>
      <w:color w:val="954F72" w:themeColor="followedHyperlink"/>
      <w:u w:val="single"/>
    </w:rPr>
  </w:style>
  <w:style w:type="paragraph" w:styleId="ListParagraph">
    <w:name w:val="List Paragraph"/>
    <w:basedOn w:val="Normal"/>
    <w:uiPriority w:val="34"/>
    <w:qFormat/>
    <w:rsid w:val="00DF6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er-glaeubige-mensch-im-tausendjaehrigen-reich-a115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cp:revision>
  <dcterms:created xsi:type="dcterms:W3CDTF">2020-06-23T12:30:00Z</dcterms:created>
  <dcterms:modified xsi:type="dcterms:W3CDTF">2020-06-24T06:56:00Z</dcterms:modified>
</cp:coreProperties>
</file>