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334BDC" w14:textId="77777777" w:rsidR="00FD3BB5" w:rsidRPr="009B5E09" w:rsidRDefault="00CC21A0">
      <w:pPr>
        <w:rPr>
          <w:rFonts w:ascii="Sakkal Majalla" w:hAnsi="Sakkal Majalla" w:cs="Sakkal Majalla"/>
          <w:sz w:val="28"/>
          <w:szCs w:val="28"/>
          <w:rtl/>
          <w:lang w:bidi="ar-AE"/>
        </w:rPr>
      </w:pPr>
      <w:r w:rsidRPr="009B5E09">
        <w:rPr>
          <w:rFonts w:ascii="Sakkal Majalla" w:hAnsi="Sakkal Majalla" w:cs="Sakkal Majalla"/>
          <w:sz w:val="28"/>
          <w:szCs w:val="28"/>
          <w:rtl/>
          <w:lang w:bidi="ar-AE"/>
        </w:rPr>
        <w:t>سفر أيوب الأصحاح 38 – 42</w:t>
      </w:r>
    </w:p>
    <w:p w14:paraId="37F205D2" w14:textId="77777777" w:rsidR="00CC21A0" w:rsidRPr="009B5E09" w:rsidRDefault="00CC21A0">
      <w:pPr>
        <w:rPr>
          <w:rFonts w:ascii="Sakkal Majalla" w:hAnsi="Sakkal Majalla" w:cs="Sakkal Majalla"/>
          <w:sz w:val="28"/>
          <w:szCs w:val="28"/>
          <w:rtl/>
          <w:lang w:bidi="ar-AE"/>
        </w:rPr>
      </w:pPr>
      <w:r w:rsidRPr="009B5E09">
        <w:rPr>
          <w:rFonts w:ascii="Sakkal Majalla" w:hAnsi="Sakkal Majalla" w:cs="Sakkal Majalla"/>
          <w:sz w:val="28"/>
          <w:szCs w:val="28"/>
          <w:rtl/>
          <w:lang w:bidi="ar-AE"/>
        </w:rPr>
        <w:t>السينوبسيس ليوحنا داربي</w:t>
      </w:r>
    </w:p>
    <w:p w14:paraId="3CAD36EF" w14:textId="7AFB5C6E" w:rsidR="00CA45C3" w:rsidRPr="009B5E09" w:rsidRDefault="00CC21A0" w:rsidP="00CA45C3">
      <w:pPr>
        <w:jc w:val="both"/>
        <w:rPr>
          <w:rFonts w:ascii="Sakkal Majalla" w:hAnsi="Sakkal Majalla" w:cs="Sakkal Majalla"/>
          <w:sz w:val="28"/>
          <w:szCs w:val="28"/>
          <w:rtl/>
          <w:lang w:bidi="ar-AE"/>
        </w:rPr>
      </w:pPr>
      <w:r w:rsidRPr="009B5E09">
        <w:rPr>
          <w:rFonts w:ascii="Sakkal Majalla" w:hAnsi="Sakkal Majalla" w:cs="Sakkal Majalla"/>
          <w:sz w:val="28"/>
          <w:szCs w:val="28"/>
          <w:rtl/>
          <w:lang w:bidi="ar-AE"/>
        </w:rPr>
        <w:t xml:space="preserve">وها الرب يتكلم، وإذ أنه يتّجه إلى أيوب، يستمر في الموضوع. هو يجعل أيوب يدرك لا شيئيته. أيوب يعترف، بأنه لا قيمة له، ويُعلن بأنه سيصمت أمام الله. الرب يواصل كلامه، وأيوب يصرّح، بأنه أظلم المشورة من دون معرفة، إذ أنه حكم على ما لم يفهم به. وبأكثر خضوع، هو يعترف الآن علنًا بحالته الحقيقية. قبل ذلك سمع عن الله بسمع الأذن؛ وأما الآن فقد رأته عينه، ولذا </w:t>
      </w:r>
      <w:r w:rsidR="00BD6D24" w:rsidRPr="009B5E09">
        <w:rPr>
          <w:rFonts w:ascii="Sakkal Majalla" w:hAnsi="Sakkal Majalla" w:cs="Sakkal Majalla"/>
          <w:sz w:val="28"/>
          <w:szCs w:val="28"/>
          <w:rtl/>
          <w:lang w:bidi="ar-AE"/>
        </w:rPr>
        <w:t>مقت نفسه وندم في التراب والرماد. هذا هو التأثير لدى المرء عند رؤيته الله وتواجده في محضره.</w:t>
      </w:r>
      <w:r w:rsidR="007B33A4" w:rsidRPr="009B5E09">
        <w:rPr>
          <w:rFonts w:ascii="Sakkal Majalla" w:hAnsi="Sakkal Majalla" w:cs="Sakkal Majalla"/>
          <w:sz w:val="28"/>
          <w:szCs w:val="28"/>
          <w:rtl/>
          <w:lang w:bidi="ar-AE"/>
        </w:rPr>
        <w:t xml:space="preserve"> إن عمل الله ق</w:t>
      </w:r>
      <w:r w:rsidR="00CA45C3" w:rsidRPr="009B5E09">
        <w:rPr>
          <w:rFonts w:ascii="Sakkal Majalla" w:hAnsi="Sakkal Majalla" w:cs="Sakkal Majalla"/>
          <w:sz w:val="28"/>
          <w:szCs w:val="28"/>
          <w:rtl/>
          <w:lang w:bidi="ar-AE"/>
        </w:rPr>
        <w:t>د تم – عمل لطفه الكامل، الذي لم يُرد أن يُبقي أيوب على غير عِلمٍ به، وأن يأتي به أمام الله من دونه. لقد تم التوصّل لهدف التأديب، ويُحاط أيوب ببركات أكثر من ذي قبل.</w:t>
      </w:r>
    </w:p>
    <w:p w14:paraId="1815EFE2" w14:textId="617D5E5F" w:rsidR="00CA45C3" w:rsidRPr="009B5E09" w:rsidRDefault="00CA45C3" w:rsidP="00CA45C3">
      <w:pPr>
        <w:jc w:val="both"/>
        <w:rPr>
          <w:rFonts w:ascii="Sakkal Majalla" w:hAnsi="Sakkal Majalla" w:cs="Sakkal Majalla"/>
          <w:sz w:val="28"/>
          <w:szCs w:val="28"/>
          <w:rtl/>
          <w:lang w:bidi="ar-AE"/>
        </w:rPr>
      </w:pPr>
      <w:r w:rsidRPr="009B5E09">
        <w:rPr>
          <w:rFonts w:ascii="Sakkal Majalla" w:hAnsi="Sakkal Majalla" w:cs="Sakkal Majalla"/>
          <w:sz w:val="28"/>
          <w:szCs w:val="28"/>
          <w:rtl/>
          <w:lang w:bidi="ar-AE"/>
        </w:rPr>
        <w:t>هنا نتعلّم أمرين: أولاً، أن الإنسان لا يستطيع أن يصمد أمام محضر الله، وثانيًا طرق الله هي لتعليم وتثقيف الإنسان الباطن.</w:t>
      </w:r>
    </w:p>
    <w:p w14:paraId="219A51A2" w14:textId="6409BCAA" w:rsidR="00CA45C3" w:rsidRPr="009B5E09" w:rsidRDefault="00CA45C3" w:rsidP="00CA45C3">
      <w:pPr>
        <w:jc w:val="both"/>
        <w:rPr>
          <w:rFonts w:ascii="Sakkal Majalla" w:hAnsi="Sakkal Majalla" w:cs="Sakkal Majalla"/>
          <w:sz w:val="28"/>
          <w:szCs w:val="28"/>
          <w:rtl/>
          <w:lang w:bidi="ar-AE"/>
        </w:rPr>
      </w:pPr>
      <w:r w:rsidRPr="009B5E09">
        <w:rPr>
          <w:rFonts w:ascii="Sakkal Majalla" w:hAnsi="Sakkal Majalla" w:cs="Sakkal Majalla"/>
          <w:sz w:val="28"/>
          <w:szCs w:val="28"/>
          <w:rtl/>
          <w:lang w:bidi="ar-AE"/>
        </w:rPr>
        <w:t>إنه أيضًا صورة، كيف يتعامل الله مع اليهود على الأرض.</w:t>
      </w:r>
    </w:p>
    <w:p w14:paraId="6497BC11" w14:textId="08F5840E" w:rsidR="00CA45C3" w:rsidRPr="009B5E09" w:rsidRDefault="00CA45C3" w:rsidP="00CA45C3">
      <w:pPr>
        <w:jc w:val="both"/>
        <w:rPr>
          <w:rFonts w:ascii="Sakkal Majalla" w:hAnsi="Sakkal Majalla" w:cs="Sakkal Majalla"/>
          <w:sz w:val="28"/>
          <w:szCs w:val="28"/>
          <w:rtl/>
          <w:lang w:bidi="ar-AE"/>
        </w:rPr>
      </w:pPr>
      <w:r w:rsidRPr="009B5E09">
        <w:rPr>
          <w:rFonts w:ascii="Sakkal Majalla" w:hAnsi="Sakkal Majalla" w:cs="Sakkal Majalla"/>
          <w:sz w:val="28"/>
          <w:szCs w:val="28"/>
          <w:rtl/>
          <w:lang w:bidi="ar-AE"/>
        </w:rPr>
        <w:t>إن سفر أيوب يضع نصب أعيننا أيضًا تعليم الروح بخصوص مركز إبليس، الذي يمتلكه في معاملات الله وفي حُكمه فيما يتعلّق بالإنسان على الأرض. ويمكننا أيضًا أن نلاحظ عناية الله الكاملة والأمينة، النابع منها كل</w:t>
      </w:r>
      <w:r w:rsidR="00A72A44" w:rsidRPr="009B5E09">
        <w:rPr>
          <w:rFonts w:ascii="Sakkal Majalla" w:hAnsi="Sakkal Majalla" w:cs="Sakkal Majalla"/>
          <w:sz w:val="28"/>
          <w:szCs w:val="28"/>
          <w:rtl/>
          <w:lang w:bidi="ar-AE"/>
        </w:rPr>
        <w:t xml:space="preserve"> هذا (بغض النظر عن شر إبليس)، لأنه علم، بأن أيوب كان بحاجة إليه. نحن نلاحظ، بأنه الله هو مَن يعرض حالة أيوب على إبليس، وأن الأخير يختفي من المشهد؛ لأن الأمر هنا يدور حول عمله على الأرض، وليس حول تجاربه في الباطن. من ثم، لو أن الله قصّر الضيقة ظاهريًا، لكان أيوب قد وجد مجددًا سببًا لعُجبه بذاته. من الممكن أن يحكم الإنسان بأن هذا الشؤم كان كافيًا بالتمام. إن الشر في قلب أيوب كان قائمًا على استناده على ثمار النعمة في ذاته، وكان هذا سيزيد ليس إلا استحسانه بنفسه، والذي كان لديه في الماضي: إن </w:t>
      </w:r>
      <w:r w:rsidR="00A3096F" w:rsidRPr="009B5E09">
        <w:rPr>
          <w:rFonts w:ascii="Sakkal Majalla" w:hAnsi="Sakkal Majalla" w:cs="Sakkal Majalla"/>
          <w:sz w:val="28"/>
          <w:szCs w:val="28"/>
          <w:rtl/>
          <w:lang w:bidi="ar-AE"/>
        </w:rPr>
        <w:t>كان</w:t>
      </w:r>
      <w:r w:rsidR="00A72A44" w:rsidRPr="009B5E09">
        <w:rPr>
          <w:rFonts w:ascii="Sakkal Majalla" w:hAnsi="Sakkal Majalla" w:cs="Sakkal Majalla"/>
          <w:sz w:val="28"/>
          <w:szCs w:val="28"/>
          <w:rtl/>
          <w:lang w:bidi="ar-AE"/>
        </w:rPr>
        <w:t xml:space="preserve"> مُحسِن</w:t>
      </w:r>
      <w:r w:rsidR="00A3096F" w:rsidRPr="009B5E09">
        <w:rPr>
          <w:rFonts w:ascii="Sakkal Majalla" w:hAnsi="Sakkal Majalla" w:cs="Sakkal Majalla"/>
          <w:sz w:val="28"/>
          <w:szCs w:val="28"/>
          <w:rtl/>
          <w:lang w:bidi="ar-AE"/>
        </w:rPr>
        <w:t>ًا</w:t>
      </w:r>
      <w:r w:rsidR="00A72A44" w:rsidRPr="009B5E09">
        <w:rPr>
          <w:rFonts w:ascii="Sakkal Majalla" w:hAnsi="Sakkal Majalla" w:cs="Sakkal Majalla"/>
          <w:sz w:val="28"/>
          <w:szCs w:val="28"/>
          <w:rtl/>
          <w:lang w:bidi="ar-AE"/>
        </w:rPr>
        <w:t xml:space="preserve"> في غناه، فسيكون صبورًا في البؤس. لذا فإن الله يواصل عمله، كي</w:t>
      </w:r>
      <w:r w:rsidR="00A3096F" w:rsidRPr="009B5E09">
        <w:rPr>
          <w:rFonts w:ascii="Sakkal Majalla" w:hAnsi="Sakkal Majalla" w:cs="Sakkal Majalla"/>
          <w:sz w:val="28"/>
          <w:szCs w:val="28"/>
          <w:rtl/>
          <w:lang w:bidi="ar-AE"/>
        </w:rPr>
        <w:t xml:space="preserve"> يدرك أيوب نفسه.</w:t>
      </w:r>
    </w:p>
    <w:p w14:paraId="40D3A945" w14:textId="15A668D0" w:rsidR="00A3096F" w:rsidRPr="009B5E09" w:rsidRDefault="00A3096F" w:rsidP="00CA45C3">
      <w:pPr>
        <w:jc w:val="both"/>
        <w:rPr>
          <w:rFonts w:ascii="Sakkal Majalla" w:hAnsi="Sakkal Majalla" w:cs="Sakkal Majalla"/>
          <w:sz w:val="28"/>
          <w:szCs w:val="28"/>
          <w:rtl/>
          <w:lang w:bidi="ar-AE"/>
        </w:rPr>
      </w:pPr>
      <w:r w:rsidRPr="009B5E09">
        <w:rPr>
          <w:rFonts w:ascii="Sakkal Majalla" w:hAnsi="Sakkal Majalla" w:cs="Sakkal Majalla"/>
          <w:sz w:val="28"/>
          <w:szCs w:val="28"/>
          <w:rtl/>
          <w:lang w:bidi="ar-AE"/>
        </w:rPr>
        <w:t xml:space="preserve">لم يكن تعاطف أصدقاءه (لأننا يمكننا تحمله فقط لوحدنا أو أمام الله ونحن قائمين في حضرته، ما لا يمكننا أن نتحمله لو كانت لنا الفرصة بأن نشكو شكوانا أمام الناس) أو الكبرياء، الذي لا يتأثر عندما نكون لوحدنا، ولكنه يُجرَح، عندما يكون هنالك شهود لبؤسنا، أو ربما كلاهما معًا، </w:t>
      </w:r>
      <w:r w:rsidR="00B768E9" w:rsidRPr="009B5E09">
        <w:rPr>
          <w:rFonts w:ascii="Sakkal Majalla" w:hAnsi="Sakkal Majalla" w:cs="Sakkal Majalla"/>
          <w:sz w:val="28"/>
          <w:szCs w:val="28"/>
          <w:rtl/>
          <w:lang w:bidi="ar-AE"/>
        </w:rPr>
        <w:t>أخرجا أيوب عن فهمه، ولعن يوم مولده. أعماق قلبه كانت مكشوفة. هذا هو ما كان بحاجة إليه.</w:t>
      </w:r>
    </w:p>
    <w:p w14:paraId="2C0F9FC6" w14:textId="6176AFE0" w:rsidR="00B768E9" w:rsidRPr="009B5E09" w:rsidRDefault="00B768E9" w:rsidP="00CA45C3">
      <w:pPr>
        <w:jc w:val="both"/>
        <w:rPr>
          <w:rFonts w:ascii="Sakkal Majalla" w:hAnsi="Sakkal Majalla" w:cs="Sakkal Majalla"/>
          <w:sz w:val="28"/>
          <w:szCs w:val="28"/>
          <w:rtl/>
          <w:lang w:bidi="ar-AE"/>
        </w:rPr>
      </w:pPr>
      <w:r w:rsidRPr="009B5E09">
        <w:rPr>
          <w:rFonts w:ascii="Sakkal Majalla" w:hAnsi="Sakkal Majalla" w:cs="Sakkal Majalla"/>
          <w:sz w:val="28"/>
          <w:szCs w:val="28"/>
          <w:rtl/>
          <w:lang w:bidi="ar-AE"/>
        </w:rPr>
        <w:t xml:space="preserve">لذا فإننا لدينا الإنسان قائمًا بين إبليس، المشتكي، والله، ولا يدور الأمر هنا حول إعلان بر الله الأزلي، وإنما حول طرقه مع نفس الإنسان في هذا العالم. الإنسان التقي يدخل في ضيقة. وهذا يجب تعليله، والأصدقاء يصرّون، بأن هذا العالم هو تعبير مناسب لحكومة الله العادلة، وبالتالي أيوب، إذ قد اشاع عن نفسه بتقواه، كان مرائيًا. </w:t>
      </w:r>
      <w:r w:rsidR="001C0CB0" w:rsidRPr="009B5E09">
        <w:rPr>
          <w:rFonts w:ascii="Sakkal Majalla" w:hAnsi="Sakkal Majalla" w:cs="Sakkal Majalla"/>
          <w:sz w:val="28"/>
          <w:szCs w:val="28"/>
          <w:rtl/>
          <w:lang w:bidi="ar-AE"/>
        </w:rPr>
        <w:t xml:space="preserve"> </w:t>
      </w:r>
      <w:r w:rsidR="009B5E09" w:rsidRPr="009B5E09">
        <w:rPr>
          <w:rFonts w:ascii="Sakkal Majalla" w:hAnsi="Sakkal Majalla" w:cs="Sakkal Majalla"/>
          <w:sz w:val="28"/>
          <w:szCs w:val="28"/>
          <w:rtl/>
          <w:lang w:bidi="ar-AE"/>
        </w:rPr>
        <w:t xml:space="preserve">وهو ينقض ذلك </w:t>
      </w:r>
      <w:r w:rsidR="001C0CB0" w:rsidRPr="009B5E09">
        <w:rPr>
          <w:rFonts w:ascii="Sakkal Majalla" w:hAnsi="Sakkal Majalla" w:cs="Sakkal Majalla"/>
          <w:sz w:val="28"/>
          <w:szCs w:val="28"/>
          <w:rtl/>
          <w:lang w:bidi="ar-AE"/>
        </w:rPr>
        <w:t>بحزم، غير أن أنانيته لم تُحطّم وتمرّد</w:t>
      </w:r>
      <w:r w:rsidR="009B5E09">
        <w:rPr>
          <w:rFonts w:ascii="Sakkal Majalla" w:hAnsi="Sakkal Majalla" w:cs="Sakkal Majalla" w:hint="cs"/>
          <w:sz w:val="28"/>
          <w:szCs w:val="28"/>
          <w:rtl/>
          <w:lang w:bidi="ar-AE"/>
        </w:rPr>
        <w:t>َ</w:t>
      </w:r>
      <w:r w:rsidR="001C0CB0" w:rsidRPr="009B5E09">
        <w:rPr>
          <w:rFonts w:ascii="Sakkal Majalla" w:hAnsi="Sakkal Majalla" w:cs="Sakkal Majalla"/>
          <w:sz w:val="28"/>
          <w:szCs w:val="28"/>
          <w:rtl/>
          <w:lang w:bidi="ar-AE"/>
        </w:rPr>
        <w:t xml:space="preserve"> على الله. لقد كانت مشيئة الله، بأن يفعل هكذا، وهو لا يمكنه أن يغيّر في ذلك أي شيء. إنه فقط متأكد، بانه، إن استطاع أن يجده، فسيضع في فمه كلمات. على الرغم من أنه تعظّم، إلا أنه تكلّم عنه بامور جيدة، وذكر إحسانه، كما لو كان يمتلكه. هو لا </w:t>
      </w:r>
      <w:r w:rsidR="001C0CB0" w:rsidRPr="009B5E09">
        <w:rPr>
          <w:rFonts w:ascii="Sakkal Majalla" w:hAnsi="Sakkal Majalla" w:cs="Sakkal Majalla"/>
          <w:sz w:val="28"/>
          <w:szCs w:val="28"/>
          <w:rtl/>
          <w:lang w:bidi="ar-AE"/>
        </w:rPr>
        <w:lastRenderedPageBreak/>
        <w:t xml:space="preserve">يزال يدّعي، بأنه، على الرغم من وجود نظام حُكم، فهذا العالم لا يمكنه أن يعبّر عنه، كما قال أصدقاؤه؛ لكنه لا ينكسر أمام الله. وهنا يدخل أليهو، المفسّر، </w:t>
      </w:r>
      <w:r w:rsidR="00594F7E">
        <w:rPr>
          <w:rFonts w:ascii="Sakkal Majalla" w:hAnsi="Sakkal Majalla" w:cs="Sakkal Majalla" w:hint="cs"/>
          <w:sz w:val="28"/>
          <w:szCs w:val="28"/>
          <w:rtl/>
          <w:lang w:bidi="ar-AE"/>
        </w:rPr>
        <w:t>واحد من ألف (وما أندر وجودهم!)، وهو يفسّر تأديب الله للإنسان وللبار، ويعاتب الجانبين بفطنة. من ثم يتدخّ</w:t>
      </w:r>
      <w:bookmarkStart w:id="0" w:name="_GoBack"/>
      <w:bookmarkEnd w:id="0"/>
      <w:r w:rsidR="00594F7E">
        <w:rPr>
          <w:rFonts w:ascii="Sakkal Majalla" w:hAnsi="Sakkal Majalla" w:cs="Sakkal Majalla" w:hint="cs"/>
          <w:sz w:val="28"/>
          <w:szCs w:val="28"/>
          <w:rtl/>
          <w:lang w:bidi="ar-AE"/>
        </w:rPr>
        <w:t xml:space="preserve">ل الله ويُشير لأيوب إلى مكانه بإعلان ذاته؛ </w:t>
      </w:r>
      <w:r w:rsidR="00373699">
        <w:rPr>
          <w:rFonts w:ascii="Sakkal Majalla" w:hAnsi="Sakkal Majalla" w:cs="Sakkal Majalla" w:hint="cs"/>
          <w:sz w:val="28"/>
          <w:szCs w:val="28"/>
          <w:rtl/>
          <w:lang w:bidi="ar-AE"/>
        </w:rPr>
        <w:t xml:space="preserve">غير أنه يميّز عواطف أيوب الحقة فيما يتعلّق بذاته ويُشير لأصدقائه ليأخذوا مكانهم الصحيح؛ وأيوب سينوب عنهم. في هذا التذلل تبارك أيوب تمامًا. في عيني الله هذا الاعتراف بالنفس (أن يدرك الإنسان نفسه) في غاية الأهمية؛ إلى حين ذلك نحن لا نكون متواضعين ولا من دون ثقة بالنفس. </w:t>
      </w:r>
    </w:p>
    <w:sectPr w:rsidR="00B768E9" w:rsidRPr="009B5E09" w:rsidSect="003056E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A0"/>
    <w:rsid w:val="000C5A11"/>
    <w:rsid w:val="001C0CB0"/>
    <w:rsid w:val="003056E7"/>
    <w:rsid w:val="00373699"/>
    <w:rsid w:val="00594F7E"/>
    <w:rsid w:val="007B33A4"/>
    <w:rsid w:val="009B5E09"/>
    <w:rsid w:val="00A3096F"/>
    <w:rsid w:val="00A72A44"/>
    <w:rsid w:val="00B768E9"/>
    <w:rsid w:val="00BA192E"/>
    <w:rsid w:val="00BD6D24"/>
    <w:rsid w:val="00CA45C3"/>
    <w:rsid w:val="00CC21A0"/>
    <w:rsid w:val="00E35123"/>
    <w:rsid w:val="00FD3B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AE8D"/>
  <w15:chartTrackingRefBased/>
  <w15:docId w15:val="{2E119CC7-41DA-4A22-944D-B36DDDA9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524</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4</cp:revision>
  <dcterms:created xsi:type="dcterms:W3CDTF">2018-11-20T11:14:00Z</dcterms:created>
  <dcterms:modified xsi:type="dcterms:W3CDTF">2018-11-22T11:30:00Z</dcterms:modified>
</cp:coreProperties>
</file>