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1A5C" w14:textId="17BFE721" w:rsidR="00051645" w:rsidRDefault="00D66448">
      <w:pPr>
        <w:rPr>
          <w:rtl/>
          <w:lang w:bidi="ar-LB"/>
        </w:rPr>
      </w:pPr>
      <w:r>
        <w:fldChar w:fldCharType="begin"/>
      </w:r>
      <w:r>
        <w:instrText>HYPERLINK "https://www.bibelkommentare.de/kommentare/300/die-letzten-dinge"</w:instrText>
      </w:r>
      <w:r>
        <w:fldChar w:fldCharType="separate"/>
      </w:r>
      <w:r w:rsidRPr="00D66448">
        <w:rPr>
          <w:rStyle w:val="Hyperlink"/>
          <w:rtl/>
          <w:lang w:bidi="ar-LB"/>
        </w:rPr>
        <w:t>أواخر الأمور</w:t>
      </w:r>
      <w:r>
        <w:rPr>
          <w:rStyle w:val="Hyperlink"/>
          <w:lang w:bidi="ar-LB"/>
        </w:rPr>
        <w:fldChar w:fldCharType="end"/>
      </w:r>
    </w:p>
    <w:p w14:paraId="2687D836" w14:textId="2568969B" w:rsidR="00D66448" w:rsidRDefault="00D66448" w:rsidP="00D66448">
      <w:pPr>
        <w:bidi w:val="0"/>
        <w:rPr>
          <w:lang w:bidi="ar-LB"/>
        </w:rPr>
      </w:pPr>
      <w:r w:rsidRPr="00D66448">
        <w:rPr>
          <w:lang w:bidi="ar-LB"/>
        </w:rPr>
        <w:t>Adolf Küpfer</w:t>
      </w:r>
    </w:p>
    <w:p w14:paraId="3EAF358D" w14:textId="2A390624" w:rsidR="00D66448" w:rsidRDefault="00D66448">
      <w:pPr>
        <w:rPr>
          <w:rtl/>
          <w:lang w:bidi="ar-LB"/>
        </w:rPr>
      </w:pPr>
      <w:r>
        <w:rPr>
          <w:rFonts w:hint="cs"/>
          <w:rtl/>
          <w:lang w:bidi="ar-LB"/>
        </w:rPr>
        <w:t>تمهيد</w:t>
      </w:r>
    </w:p>
    <w:p w14:paraId="5CC2ECE0" w14:textId="0DFE610E" w:rsidR="00D66448" w:rsidRDefault="00D66448">
      <w:pPr>
        <w:rPr>
          <w:rtl/>
          <w:lang w:bidi="ar-LB"/>
        </w:rPr>
      </w:pPr>
      <w:r>
        <w:rPr>
          <w:rFonts w:hint="cs"/>
          <w:rtl/>
          <w:lang w:bidi="ar-LB"/>
        </w:rPr>
        <w:t>(رؤيا 1: 1، 2)</w:t>
      </w:r>
    </w:p>
    <w:p w14:paraId="4E82E40F" w14:textId="0F209970" w:rsidR="00D66448" w:rsidRDefault="00D66448">
      <w:pPr>
        <w:rPr>
          <w:rtl/>
          <w:lang w:bidi="ar-LB"/>
        </w:rPr>
      </w:pPr>
      <w:r>
        <w:rPr>
          <w:rFonts w:hint="cs"/>
          <w:rtl/>
          <w:lang w:bidi="ar-LB"/>
        </w:rPr>
        <w:t xml:space="preserve">كُتب سفر الرؤيا ما بين الأعوام 95 </w:t>
      </w:r>
      <w:r>
        <w:rPr>
          <w:rtl/>
          <w:lang w:bidi="ar-LB"/>
        </w:rPr>
        <w:t>–</w:t>
      </w:r>
      <w:r>
        <w:rPr>
          <w:rFonts w:hint="cs"/>
          <w:rtl/>
          <w:lang w:bidi="ar-LB"/>
        </w:rPr>
        <w:t xml:space="preserve"> 99 ميلادي</w:t>
      </w:r>
      <w:r w:rsidR="0090275B">
        <w:rPr>
          <w:rFonts w:hint="cs"/>
          <w:rtl/>
          <w:lang w:bidi="ar-LB"/>
        </w:rPr>
        <w:t>ة</w:t>
      </w:r>
      <w:r>
        <w:rPr>
          <w:rFonts w:hint="cs"/>
          <w:rtl/>
          <w:lang w:bidi="ar-LB"/>
        </w:rPr>
        <w:t xml:space="preserve">، أي في الفترة كانت قد بدأت الكنيسة بالابتعاد عن الرب إلى العالم والضلال. وبالذات بهذه النظرة طابع هذا السفر يختلف كليًا عن طابع الأناجيل أو الرسائل. فكتابته تمت بأسلوب جاد جدًا، وبنبرة </w:t>
      </w:r>
      <w:proofErr w:type="spellStart"/>
      <w:r>
        <w:rPr>
          <w:rFonts w:hint="cs"/>
          <w:rtl/>
          <w:lang w:bidi="ar-LB"/>
        </w:rPr>
        <w:t>استعلانية</w:t>
      </w:r>
      <w:proofErr w:type="spellEnd"/>
      <w:r>
        <w:rPr>
          <w:rFonts w:hint="cs"/>
          <w:rtl/>
          <w:lang w:bidi="ar-LB"/>
        </w:rPr>
        <w:t>. وهو بالأحرى سفر أقضية. إلا أنه لا يرينا تفاقم الشر حتى أن يصل دور إدانته بالكامل فقط وإنما كذلك نصرة وانتصار ربنا النهائي على كل الأمور. إن هذا السفر الأخير في الكتاب المقدس يريد من جانب واحد أن "يشجّع "عبيد الله" لينتظروا بصبر</w:t>
      </w:r>
      <w:r w:rsidR="002F0C7F">
        <w:rPr>
          <w:rFonts w:hint="cs"/>
          <w:rtl/>
          <w:lang w:bidi="ar-LB"/>
        </w:rPr>
        <w:t xml:space="preserve"> وأمانة</w:t>
      </w:r>
      <w:r>
        <w:rPr>
          <w:rFonts w:hint="cs"/>
          <w:rtl/>
          <w:lang w:bidi="ar-LB"/>
        </w:rPr>
        <w:t xml:space="preserve"> ناظرين إلى </w:t>
      </w:r>
      <w:r w:rsidR="002F0C7F">
        <w:rPr>
          <w:rFonts w:hint="cs"/>
          <w:rtl/>
          <w:lang w:bidi="ar-LB"/>
        </w:rPr>
        <w:t>المستقبل البديع، كما ومن الجانب الآخر أن ينبه جميع الناس من الخطر الذي يهيمون فيه لكيلا يُجرفوا "بالغضب الآتي".</w:t>
      </w:r>
    </w:p>
    <w:p w14:paraId="5FD26E3D" w14:textId="36D052A3" w:rsidR="002F0C7F" w:rsidRDefault="002F0C7F">
      <w:pPr>
        <w:rPr>
          <w:rtl/>
          <w:lang w:bidi="ar-LB"/>
        </w:rPr>
      </w:pPr>
      <w:r>
        <w:rPr>
          <w:rFonts w:hint="cs"/>
          <w:rtl/>
          <w:lang w:bidi="ar-LB"/>
        </w:rPr>
        <w:t>وبالتالي فإن أسلوب الكلام أيضًا لم يعُد الأسلوب الحميم النابع من علاقة البنين، كما هو في الرسائل، وإنما هو أسلوب رسمي، ذات سلطة. الله لا يُقدّم لنا في طابع محبته، كالآب، وإنما كالسيد الرب الأزلي، القدير، القدوس كما عرفناه في العهد القديم. ويقدم لنا يسوع المسيح في مجده المكتسب كإنسان، لذا كلمات افتتاحية السفر تقول: "</w:t>
      </w:r>
      <w:r w:rsidR="009B0AB8" w:rsidRPr="009B0AB8">
        <w:rPr>
          <w:rFonts w:ascii="Times New Roman" w:hAnsi="Times New Roman" w:cs="Times New Roman" w:hint="cs"/>
          <w:rtl/>
          <w:lang w:bidi="ar-LB"/>
        </w:rPr>
        <w:t>​</w:t>
      </w:r>
      <w:r w:rsidR="009B0AB8" w:rsidRPr="009B0AB8">
        <w:rPr>
          <w:rFonts w:hint="cs"/>
          <w:rtl/>
          <w:lang w:bidi="ar-LB"/>
        </w:rPr>
        <w:t>إِعْلاَنُ</w:t>
      </w:r>
      <w:r w:rsidR="009B0AB8" w:rsidRPr="009B0AB8">
        <w:rPr>
          <w:rtl/>
          <w:lang w:bidi="ar-LB"/>
        </w:rPr>
        <w:t xml:space="preserve"> </w:t>
      </w:r>
      <w:r w:rsidR="009B0AB8" w:rsidRPr="009B0AB8">
        <w:rPr>
          <w:rFonts w:hint="cs"/>
          <w:rtl/>
          <w:lang w:bidi="ar-LB"/>
        </w:rPr>
        <w:t>يَسُوعَ</w:t>
      </w:r>
      <w:r w:rsidR="009B0AB8" w:rsidRPr="009B0AB8">
        <w:rPr>
          <w:rtl/>
          <w:lang w:bidi="ar-LB"/>
        </w:rPr>
        <w:t xml:space="preserve"> </w:t>
      </w:r>
      <w:r w:rsidR="009B0AB8" w:rsidRPr="009B0AB8">
        <w:rPr>
          <w:rFonts w:hint="cs"/>
          <w:rtl/>
          <w:lang w:bidi="ar-LB"/>
        </w:rPr>
        <w:t>الْمَسِيحِ،</w:t>
      </w:r>
      <w:r w:rsidR="009B0AB8" w:rsidRPr="009B0AB8">
        <w:rPr>
          <w:rtl/>
          <w:lang w:bidi="ar-LB"/>
        </w:rPr>
        <w:t xml:space="preserve"> </w:t>
      </w:r>
      <w:r w:rsidR="009B0AB8" w:rsidRPr="009B0AB8">
        <w:rPr>
          <w:rFonts w:hint="cs"/>
          <w:rtl/>
          <w:lang w:bidi="ar-LB"/>
        </w:rPr>
        <w:t>الَّذِي</w:t>
      </w:r>
      <w:r w:rsidR="009B0AB8" w:rsidRPr="009B0AB8">
        <w:rPr>
          <w:rtl/>
          <w:lang w:bidi="ar-LB"/>
        </w:rPr>
        <w:t xml:space="preserve"> </w:t>
      </w:r>
      <w:r w:rsidR="009B0AB8" w:rsidRPr="009B0AB8">
        <w:rPr>
          <w:rFonts w:hint="cs"/>
          <w:rtl/>
          <w:lang w:bidi="ar-LB"/>
        </w:rPr>
        <w:t>أَعْطَاهُ</w:t>
      </w:r>
      <w:r w:rsidR="009B0AB8" w:rsidRPr="009B0AB8">
        <w:rPr>
          <w:rtl/>
          <w:lang w:bidi="ar-LB"/>
        </w:rPr>
        <w:t xml:space="preserve"> </w:t>
      </w:r>
      <w:r w:rsidR="009B0AB8" w:rsidRPr="009B0AB8">
        <w:rPr>
          <w:rFonts w:hint="cs"/>
          <w:rtl/>
          <w:lang w:bidi="ar-LB"/>
        </w:rPr>
        <w:t>إِيَّاهُ</w:t>
      </w:r>
      <w:r w:rsidR="009B0AB8" w:rsidRPr="009B0AB8">
        <w:rPr>
          <w:rtl/>
          <w:lang w:bidi="ar-LB"/>
        </w:rPr>
        <w:t xml:space="preserve"> </w:t>
      </w:r>
      <w:r w:rsidR="009B0AB8" w:rsidRPr="009B0AB8">
        <w:rPr>
          <w:rFonts w:hint="cs"/>
          <w:rtl/>
          <w:lang w:bidi="ar-LB"/>
        </w:rPr>
        <w:t>اللهُ،</w:t>
      </w:r>
      <w:r w:rsidR="009B0AB8" w:rsidRPr="009B0AB8">
        <w:rPr>
          <w:rtl/>
          <w:lang w:bidi="ar-LB"/>
        </w:rPr>
        <w:t xml:space="preserve"> </w:t>
      </w:r>
      <w:r w:rsidR="009B0AB8" w:rsidRPr="009B0AB8">
        <w:rPr>
          <w:rFonts w:hint="cs"/>
          <w:rtl/>
          <w:lang w:bidi="ar-LB"/>
        </w:rPr>
        <w:t>لِيُرِيَ</w:t>
      </w:r>
      <w:r w:rsidR="009B0AB8" w:rsidRPr="009B0AB8">
        <w:rPr>
          <w:rtl/>
          <w:lang w:bidi="ar-LB"/>
        </w:rPr>
        <w:t xml:space="preserve"> </w:t>
      </w:r>
      <w:r w:rsidR="009B0AB8" w:rsidRPr="009B0AB8">
        <w:rPr>
          <w:rFonts w:hint="cs"/>
          <w:rtl/>
          <w:lang w:bidi="ar-LB"/>
        </w:rPr>
        <w:t>عَبِيدَهُ</w:t>
      </w:r>
      <w:r w:rsidR="009B0AB8" w:rsidRPr="009B0AB8">
        <w:rPr>
          <w:rtl/>
          <w:lang w:bidi="ar-LB"/>
        </w:rPr>
        <w:t xml:space="preserve"> </w:t>
      </w:r>
      <w:r w:rsidR="009B0AB8" w:rsidRPr="009B0AB8">
        <w:rPr>
          <w:rFonts w:hint="cs"/>
          <w:rtl/>
          <w:lang w:bidi="ar-LB"/>
        </w:rPr>
        <w:t>مَا</w:t>
      </w:r>
      <w:r w:rsidR="009B0AB8" w:rsidRPr="009B0AB8">
        <w:rPr>
          <w:rtl/>
          <w:lang w:bidi="ar-LB"/>
        </w:rPr>
        <w:t xml:space="preserve"> </w:t>
      </w:r>
      <w:r w:rsidR="009B0AB8" w:rsidRPr="009B0AB8">
        <w:rPr>
          <w:rFonts w:hint="cs"/>
          <w:rtl/>
          <w:lang w:bidi="ar-LB"/>
        </w:rPr>
        <w:t>لاَ</w:t>
      </w:r>
      <w:r w:rsidR="009B0AB8" w:rsidRPr="009B0AB8">
        <w:rPr>
          <w:rtl/>
          <w:lang w:bidi="ar-LB"/>
        </w:rPr>
        <w:t xml:space="preserve"> </w:t>
      </w:r>
      <w:r w:rsidR="009B0AB8" w:rsidRPr="009B0AB8">
        <w:rPr>
          <w:rFonts w:hint="cs"/>
          <w:rtl/>
          <w:lang w:bidi="ar-LB"/>
        </w:rPr>
        <w:t>بُدَّ</w:t>
      </w:r>
      <w:r w:rsidR="009B0AB8" w:rsidRPr="009B0AB8">
        <w:rPr>
          <w:rtl/>
          <w:lang w:bidi="ar-LB"/>
        </w:rPr>
        <w:t xml:space="preserve"> </w:t>
      </w:r>
      <w:r w:rsidR="009B0AB8" w:rsidRPr="009B0AB8">
        <w:rPr>
          <w:rFonts w:hint="cs"/>
          <w:rtl/>
          <w:lang w:bidi="ar-LB"/>
        </w:rPr>
        <w:t>أَنْ</w:t>
      </w:r>
      <w:r w:rsidR="009B0AB8" w:rsidRPr="009B0AB8">
        <w:rPr>
          <w:rtl/>
          <w:lang w:bidi="ar-LB"/>
        </w:rPr>
        <w:t xml:space="preserve"> </w:t>
      </w:r>
      <w:r w:rsidR="009B0AB8" w:rsidRPr="009B0AB8">
        <w:rPr>
          <w:rFonts w:hint="cs"/>
          <w:rtl/>
          <w:lang w:bidi="ar-LB"/>
        </w:rPr>
        <w:t>يَكُونَ</w:t>
      </w:r>
      <w:r w:rsidR="009B0AB8" w:rsidRPr="009B0AB8">
        <w:rPr>
          <w:rtl/>
          <w:lang w:bidi="ar-LB"/>
        </w:rPr>
        <w:t xml:space="preserve"> </w:t>
      </w:r>
      <w:r w:rsidR="009B0AB8" w:rsidRPr="009B0AB8">
        <w:rPr>
          <w:rFonts w:hint="cs"/>
          <w:rtl/>
          <w:lang w:bidi="ar-LB"/>
        </w:rPr>
        <w:t>عَنْ</w:t>
      </w:r>
      <w:r w:rsidR="009B0AB8" w:rsidRPr="009B0AB8">
        <w:rPr>
          <w:rtl/>
          <w:lang w:bidi="ar-LB"/>
        </w:rPr>
        <w:t xml:space="preserve"> </w:t>
      </w:r>
      <w:r w:rsidR="009B0AB8" w:rsidRPr="009B0AB8">
        <w:rPr>
          <w:rFonts w:hint="cs"/>
          <w:rtl/>
          <w:lang w:bidi="ar-LB"/>
        </w:rPr>
        <w:t>قَرِيبٍ</w:t>
      </w:r>
      <w:r>
        <w:rPr>
          <w:rFonts w:hint="cs"/>
          <w:rtl/>
          <w:lang w:bidi="ar-LB"/>
        </w:rPr>
        <w:t xml:space="preserve">" (عدد 1). ومن بعدها يُقدّم لنا في طابعه الرسمي كالرب والملك، كما وفي </w:t>
      </w:r>
      <w:r w:rsidRPr="002F0C7F">
        <w:rPr>
          <w:rtl/>
          <w:lang w:bidi="ar-LB"/>
        </w:rPr>
        <w:t xml:space="preserve">حقوقه تجاه </w:t>
      </w:r>
      <w:r w:rsidR="004D4B15">
        <w:rPr>
          <w:rFonts w:hint="cs"/>
          <w:rtl/>
          <w:lang w:bidi="ar-LB"/>
        </w:rPr>
        <w:t>خاصته</w:t>
      </w:r>
      <w:r w:rsidRPr="002F0C7F">
        <w:rPr>
          <w:rtl/>
          <w:lang w:bidi="ar-LB"/>
        </w:rPr>
        <w:t xml:space="preserve"> والخليقة</w:t>
      </w:r>
      <w:r w:rsidR="004D4B15">
        <w:rPr>
          <w:rFonts w:hint="cs"/>
          <w:rtl/>
          <w:lang w:bidi="ar-LB"/>
        </w:rPr>
        <w:t xml:space="preserve"> وفي النهاية في صفته كالديان. إن هذا لم يتم التطرق إليه إلا القليل في الأناجيل، أما في الرسائل فقد تم ذكره بصورة أكبر، وأما هنا فهو الموضوع الرئيسي في التقديم.</w:t>
      </w:r>
    </w:p>
    <w:p w14:paraId="46512814" w14:textId="1E12B271" w:rsidR="004D4B15" w:rsidRDefault="004D4B15">
      <w:pPr>
        <w:rPr>
          <w:rtl/>
          <w:lang w:bidi="ar-LB"/>
        </w:rPr>
      </w:pPr>
      <w:r>
        <w:rPr>
          <w:rFonts w:hint="cs"/>
          <w:rtl/>
          <w:lang w:bidi="ar-LB"/>
        </w:rPr>
        <w:t>وبالاتفاق مع هذا الأمر فتسليمه لم يكن كغيره بصورة مباشرة وإنما كذلك بصورة رسمية غير مباشرة: "</w:t>
      </w:r>
      <w:r w:rsidRPr="004D4B15">
        <w:rPr>
          <w:rtl/>
          <w:lang w:bidi="ar-LB"/>
        </w:rPr>
        <w:t>مُرْسِلاً بِيَدِ مَلاَكِهِ</w:t>
      </w:r>
      <w:r>
        <w:rPr>
          <w:rFonts w:hint="cs"/>
          <w:rtl/>
          <w:lang w:bidi="ar-LB"/>
        </w:rPr>
        <w:t>". غير أنه ليس مجرد ملاك من الملائكة، وإنما "</w:t>
      </w:r>
      <w:r w:rsidRPr="004D4B15">
        <w:rPr>
          <w:rtl/>
        </w:rPr>
        <w:t xml:space="preserve"> </w:t>
      </w:r>
      <w:r w:rsidRPr="004D4B15">
        <w:rPr>
          <w:rtl/>
          <w:lang w:bidi="ar-LB"/>
        </w:rPr>
        <w:t>مَلاَكِهِ</w:t>
      </w:r>
      <w:r>
        <w:rPr>
          <w:rFonts w:hint="cs"/>
          <w:rtl/>
          <w:lang w:bidi="ar-LB"/>
        </w:rPr>
        <w:t>" "ملاك الرب"، أي لا أحد سوى الرب يسوع بنفسه. إن هيئة الملاك هذا كثيرًا ما اتخذها الرب في هذا السفر، وبالأخص في تدخله في الحدث ما قبل ظهوره</w:t>
      </w:r>
      <w:r w:rsidR="001E6FD2">
        <w:rPr>
          <w:rFonts w:hint="cs"/>
          <w:rtl/>
          <w:lang w:bidi="ar-LB"/>
        </w:rPr>
        <w:t>. فهو يُقدّم لنا إلى حد ما وهو يعمل من وراء الكواليس فقط.</w:t>
      </w:r>
    </w:p>
    <w:p w14:paraId="16756146" w14:textId="2FBECB2D" w:rsidR="001E6FD2" w:rsidRDefault="001E6FD2">
      <w:pPr>
        <w:rPr>
          <w:rtl/>
          <w:lang w:bidi="ar-LB"/>
        </w:rPr>
      </w:pPr>
      <w:r>
        <w:rPr>
          <w:rFonts w:hint="cs"/>
          <w:rtl/>
          <w:lang w:bidi="ar-LB"/>
        </w:rPr>
        <w:t>"</w:t>
      </w:r>
      <w:r w:rsidRPr="001E6FD2">
        <w:rPr>
          <w:rtl/>
        </w:rPr>
        <w:t xml:space="preserve"> </w:t>
      </w:r>
      <w:r w:rsidRPr="001E6FD2">
        <w:rPr>
          <w:rtl/>
          <w:lang w:bidi="ar-LB"/>
        </w:rPr>
        <w:t>مَا لاَ بُدَّ أَنْ يَكُونَ عَنْ قَرِيبٍ</w:t>
      </w:r>
      <w:r>
        <w:rPr>
          <w:rFonts w:hint="cs"/>
          <w:rtl/>
          <w:lang w:bidi="ar-LB"/>
        </w:rPr>
        <w:t xml:space="preserve">" هكذا قال الرب آنذاك ومن وقتها مر 19 قرن من الأعوام! فبالنسبة له، الأبدي الأزلي، الذي ليس عنده حساب للزمن (2. بطرس 3: 8 </w:t>
      </w:r>
      <w:r>
        <w:rPr>
          <w:rtl/>
          <w:lang w:bidi="ar-LB"/>
        </w:rPr>
        <w:t>–</w:t>
      </w:r>
      <w:r>
        <w:rPr>
          <w:rFonts w:hint="cs"/>
          <w:rtl/>
          <w:lang w:bidi="ar-LB"/>
        </w:rPr>
        <w:t xml:space="preserve"> 9)، طبعًا بضعة آلاف من السنين هي بالنسبة له فترة قصيرة، وهي لنا فقط نحن البشر قصيري العمر تبدو فترة طويلة. أم</w:t>
      </w:r>
      <w:r w:rsidR="009B0AB8">
        <w:rPr>
          <w:rFonts w:hint="cs"/>
          <w:rtl/>
          <w:lang w:bidi="ar-LB"/>
        </w:rPr>
        <w:t>ا</w:t>
      </w:r>
      <w:r>
        <w:rPr>
          <w:rFonts w:hint="cs"/>
          <w:rtl/>
          <w:lang w:bidi="ar-LB"/>
        </w:rPr>
        <w:t xml:space="preserve"> اليوم حيث تطور الأمور قد ازدهر أمام عيوننا إلى حد بعيد، بحيث أن معظم الأحداث النبوية قد آلت إلى نهايتها، </w:t>
      </w:r>
      <w:proofErr w:type="spellStart"/>
      <w:r w:rsidR="009B0AB8">
        <w:rPr>
          <w:rFonts w:hint="cs"/>
          <w:rtl/>
          <w:lang w:bidi="ar-LB"/>
        </w:rPr>
        <w:t>فـ</w:t>
      </w:r>
      <w:r>
        <w:rPr>
          <w:rFonts w:hint="cs"/>
          <w:rtl/>
          <w:lang w:bidi="ar-LB"/>
        </w:rPr>
        <w:t>"قريبًا</w:t>
      </w:r>
      <w:proofErr w:type="spellEnd"/>
      <w:r>
        <w:rPr>
          <w:rFonts w:hint="cs"/>
          <w:rtl/>
          <w:lang w:bidi="ar-LB"/>
        </w:rPr>
        <w:t xml:space="preserve">" لنا أيضًا </w:t>
      </w:r>
      <w:r w:rsidR="009B0AB8">
        <w:rPr>
          <w:rFonts w:hint="cs"/>
          <w:rtl/>
          <w:lang w:bidi="ar-LB"/>
        </w:rPr>
        <w:t xml:space="preserve">هو </w:t>
      </w:r>
      <w:r>
        <w:rPr>
          <w:rFonts w:hint="cs"/>
          <w:rtl/>
          <w:lang w:bidi="ar-LB"/>
        </w:rPr>
        <w:t>قياس لفترة قصيرة: إن الكلمة اليونانية "قريبًا" "</w:t>
      </w:r>
      <w:r w:rsidRPr="001E6FD2">
        <w:t xml:space="preserve"> </w:t>
      </w:r>
      <w:proofErr w:type="spellStart"/>
      <w:r w:rsidRPr="001E6FD2">
        <w:rPr>
          <w:lang w:bidi="ar-LB"/>
        </w:rPr>
        <w:t>en</w:t>
      </w:r>
      <w:proofErr w:type="spellEnd"/>
      <w:r w:rsidRPr="001E6FD2">
        <w:rPr>
          <w:lang w:bidi="ar-LB"/>
        </w:rPr>
        <w:t xml:space="preserve"> </w:t>
      </w:r>
      <w:proofErr w:type="spellStart"/>
      <w:r w:rsidRPr="001E6FD2">
        <w:rPr>
          <w:lang w:bidi="ar-LB"/>
        </w:rPr>
        <w:t>tachu</w:t>
      </w:r>
      <w:proofErr w:type="spellEnd"/>
      <w:r>
        <w:rPr>
          <w:rFonts w:hint="cs"/>
          <w:rtl/>
          <w:lang w:bidi="ar-LB"/>
        </w:rPr>
        <w:t>" تعني بالمناسبة أيضًا "في تسارع"</w:t>
      </w:r>
      <w:r w:rsidR="0091260F">
        <w:rPr>
          <w:rFonts w:hint="cs"/>
          <w:rtl/>
          <w:lang w:bidi="ar-LB"/>
        </w:rPr>
        <w:t xml:space="preserve"> (قارن قياس السرعة). إن الأحداث في العالم تتطور في الواقع بشكل متسارع جدًا لتنتهي بهذه الأقضية، وقبل أن ينتبه العالم لها سيتطور كل ما تسجّل في هذا السفر بتسارع كبير، ضربة تلو الأخرى.</w:t>
      </w:r>
    </w:p>
    <w:p w14:paraId="78B8D8DD" w14:textId="5E98DB90" w:rsidR="002E5616" w:rsidRDefault="002E5616">
      <w:pPr>
        <w:rPr>
          <w:rtl/>
          <w:lang w:bidi="ar-LB"/>
        </w:rPr>
      </w:pPr>
      <w:r>
        <w:rPr>
          <w:rFonts w:hint="cs"/>
          <w:rtl/>
          <w:lang w:bidi="ar-LB"/>
        </w:rPr>
        <w:t>(1: 3)</w:t>
      </w:r>
    </w:p>
    <w:p w14:paraId="1B308996" w14:textId="4CCDD8FB" w:rsidR="002E5616" w:rsidRDefault="002E5616">
      <w:pPr>
        <w:rPr>
          <w:rtl/>
          <w:lang w:bidi="ar-LB"/>
        </w:rPr>
      </w:pPr>
      <w:r>
        <w:rPr>
          <w:rFonts w:hint="cs"/>
          <w:rtl/>
          <w:lang w:bidi="ar-LB"/>
        </w:rPr>
        <w:t>إن هذا يتناقض تمامًا مع رأي الكثير من المسيحيين الذين يضعون السفر جانبًا باعتباره غامض، لا يمكن استيعابه ويبعث بالخوف.</w:t>
      </w:r>
    </w:p>
    <w:p w14:paraId="6ACCCC33" w14:textId="04C3324F" w:rsidR="002E5616" w:rsidRDefault="002E5616" w:rsidP="00166827">
      <w:pPr>
        <w:rPr>
          <w:rtl/>
          <w:lang w:bidi="ar-LB"/>
        </w:rPr>
      </w:pPr>
      <w:r>
        <w:rPr>
          <w:rFonts w:hint="cs"/>
          <w:rtl/>
          <w:lang w:bidi="ar-LB"/>
        </w:rPr>
        <w:t>بالذات في أيامنا حيث الأحداث في العالم تتخذ طابع النهاية بصورة أوضح باستمرار، صارت الرؤيا، هذا السفر العجيب، حديث العصر. ويمكننا أن نحسب أنفسنا محظوظين بأن نعرف هذا السفر، لأننا الآن لسنا بحاجة أن نخاف من "</w:t>
      </w:r>
      <w:r>
        <w:rPr>
          <w:rtl/>
          <w:lang w:bidi="ar-LB"/>
        </w:rPr>
        <w:t>عَلاَمَاتٌ فِي الشَّمْسِ وَالْقَمَرِ وَالنُّجُومِ، وَعَلَى الأَرْضِ كَرْبُ أُمَمٍ بحَيْرَةٍ. اَلْبَحْرُ وَالأَمْوَاجُ تَضِجُّ، وَالنَّاسُ يُغْشَى عَلَيْهِمْ مِنْ خَوْفٍ وَانْتِظَارِ مَا يَأْتِي عَلَى الْمَسْكُونَةِ، لأَنَّ قُوَّاتِ السَّمَاوَاتِ تَتَزَعْزَعُ.</w:t>
      </w:r>
      <w:r>
        <w:rPr>
          <w:rFonts w:hint="cs"/>
          <w:rtl/>
          <w:lang w:bidi="ar-LB"/>
        </w:rPr>
        <w:t xml:space="preserve"> "</w:t>
      </w:r>
      <w:r w:rsidR="00166827">
        <w:rPr>
          <w:rFonts w:hint="cs"/>
          <w:rtl/>
          <w:lang w:bidi="ar-LB"/>
        </w:rPr>
        <w:t xml:space="preserve"> (لوقا 21: 25، 26). فسفر الرؤيا يسلمنا نظرة على كل حدث من جهة العالم وعن طريق خاصته إلى منشودهم المجيد.</w:t>
      </w:r>
    </w:p>
    <w:p w14:paraId="55E7AA27" w14:textId="3B9F0790" w:rsidR="00A65A1E" w:rsidRDefault="00A65A1E" w:rsidP="00166827">
      <w:pPr>
        <w:rPr>
          <w:rtl/>
          <w:lang w:bidi="ar-LB"/>
        </w:rPr>
      </w:pPr>
      <w:r>
        <w:rPr>
          <w:rFonts w:hint="cs"/>
          <w:rtl/>
          <w:lang w:bidi="ar-LB"/>
        </w:rPr>
        <w:t>(1: 4).</w:t>
      </w:r>
    </w:p>
    <w:p w14:paraId="02E1EB00" w14:textId="4BBDBFA1" w:rsidR="00A65A1E" w:rsidRDefault="00A65A1E" w:rsidP="00166827">
      <w:pPr>
        <w:rPr>
          <w:rtl/>
          <w:lang w:bidi="ar-LB"/>
        </w:rPr>
      </w:pPr>
      <w:r>
        <w:rPr>
          <w:rFonts w:hint="cs"/>
          <w:rtl/>
          <w:lang w:bidi="ar-LB"/>
        </w:rPr>
        <w:t>هنا يوصّل يوحنا قبل دخوله في الإعلان الذي حدث له، تحيته الرسولية للسبع كنائس، وطبقًا لطابع السفر ليس بصورة حميمة، وإنما أكثر بصورة رسمية، من الآتي الذي هو الأبدي والقادر على كل شيء من الأزل إلى الأبد. التحية موجهة، وكما سنرى لاحقًا، إلى جميع الكنائس في كل العصور. "سبعة" هو عدد رمزي ومعناه مفهوم إلهي كامل وتقديم كامل للخبر.</w:t>
      </w:r>
    </w:p>
    <w:p w14:paraId="232C5BB5" w14:textId="27D38557" w:rsidR="00893E88" w:rsidRDefault="00893E88" w:rsidP="00166827">
      <w:pPr>
        <w:rPr>
          <w:rtl/>
          <w:lang w:bidi="ar-LB"/>
        </w:rPr>
      </w:pPr>
      <w:r>
        <w:rPr>
          <w:rFonts w:hint="cs"/>
          <w:rtl/>
          <w:lang w:bidi="ar-LB"/>
        </w:rPr>
        <w:t>والأمور التي لها أهميتها هي صفات الله المذكورة: العرش والسبعة أرواح أمام العرش. العرش يرينا الله كالسيد</w:t>
      </w:r>
      <w:r w:rsidR="00431E41">
        <w:rPr>
          <w:rFonts w:hint="cs"/>
          <w:rtl/>
          <w:lang w:bidi="ar-LB"/>
        </w:rPr>
        <w:t>، كالحاكم المتحكم بكل العالم؛ والأرواح السبعة ترينا كمالات جوهر الله وتأثيره في كل نحو: إنه روح الله في كل غناه، ولكن ليس في علاقته بالكنيسة (</w:t>
      </w:r>
      <w:proofErr w:type="spellStart"/>
      <w:r w:rsidR="00431E41">
        <w:rPr>
          <w:rFonts w:hint="cs"/>
          <w:rtl/>
          <w:lang w:bidi="ar-LB"/>
        </w:rPr>
        <w:t>الإكليسيا</w:t>
      </w:r>
      <w:proofErr w:type="spellEnd"/>
      <w:r w:rsidR="00431E41">
        <w:rPr>
          <w:rFonts w:hint="cs"/>
          <w:rtl/>
          <w:lang w:bidi="ar-LB"/>
        </w:rPr>
        <w:t>)، باجتماعه كالجسد الواحد. مع أنه الأقنوم الثالث في اللاهوت يُقدّم في كماله السباعي كروح كامل عدد الكيانات الإلهية.</w:t>
      </w:r>
    </w:p>
    <w:p w14:paraId="652C2025" w14:textId="158C8A16" w:rsidR="008C47EF" w:rsidRDefault="008C47EF" w:rsidP="00166827">
      <w:pPr>
        <w:rPr>
          <w:rtl/>
          <w:lang w:bidi="ar-LB"/>
        </w:rPr>
      </w:pPr>
      <w:r>
        <w:rPr>
          <w:rFonts w:hint="cs"/>
          <w:rtl/>
          <w:lang w:bidi="ar-LB"/>
        </w:rPr>
        <w:t xml:space="preserve">من ثم يذكر الرائي اسم الرب يسوع المسيح </w:t>
      </w:r>
      <w:r>
        <w:rPr>
          <w:rtl/>
          <w:lang w:bidi="ar-LB"/>
        </w:rPr>
        <w:t>–</w:t>
      </w:r>
      <w:r>
        <w:rPr>
          <w:rFonts w:hint="cs"/>
          <w:rtl/>
          <w:lang w:bidi="ar-LB"/>
        </w:rPr>
        <w:t xml:space="preserve"> كم هو شخص نألفه! </w:t>
      </w:r>
      <w:r>
        <w:rPr>
          <w:rtl/>
          <w:lang w:bidi="ar-LB"/>
        </w:rPr>
        <w:t>–</w:t>
      </w:r>
      <w:r>
        <w:rPr>
          <w:rFonts w:hint="cs"/>
          <w:rtl/>
          <w:lang w:bidi="ar-LB"/>
        </w:rPr>
        <w:t xml:space="preserve"> كعلامة نحن أيضًا نعرفها هنا على الرغم من رهبة جدية الرؤيا، لنا تعامل معه، الذي نعرفه في إحسانه، محبته ونعمته. يوحنا لخّص تقديمه بثلاث أمور:</w:t>
      </w:r>
    </w:p>
    <w:p w14:paraId="72E60B8E" w14:textId="642C87F2" w:rsidR="008C47EF" w:rsidRDefault="008C47EF" w:rsidP="008C47EF">
      <w:pPr>
        <w:pStyle w:val="ListParagraph"/>
        <w:numPr>
          <w:ilvl w:val="0"/>
          <w:numId w:val="1"/>
        </w:numPr>
        <w:rPr>
          <w:lang w:bidi="ar-LB"/>
        </w:rPr>
      </w:pPr>
      <w:r>
        <w:rPr>
          <w:rFonts w:hint="cs"/>
          <w:rtl/>
          <w:lang w:bidi="ar-LB"/>
        </w:rPr>
        <w:t xml:space="preserve">ما كانه على الأرض: مُرسَل ورسول النعمة ومشورات الله، الواحد والوحيد المدعو </w:t>
      </w:r>
      <w:proofErr w:type="spellStart"/>
      <w:r>
        <w:rPr>
          <w:rFonts w:hint="cs"/>
          <w:rtl/>
          <w:lang w:bidi="ar-LB"/>
        </w:rPr>
        <w:t>بالـ"شاهد</w:t>
      </w:r>
      <w:proofErr w:type="spellEnd"/>
      <w:r>
        <w:rPr>
          <w:rFonts w:hint="cs"/>
          <w:rtl/>
          <w:lang w:bidi="ar-LB"/>
        </w:rPr>
        <w:t xml:space="preserve"> الأمين"؛</w:t>
      </w:r>
    </w:p>
    <w:p w14:paraId="2A9B7F46" w14:textId="118960C0" w:rsidR="00EA24F6" w:rsidRDefault="00EA24F6" w:rsidP="008C47EF">
      <w:pPr>
        <w:pStyle w:val="ListParagraph"/>
        <w:numPr>
          <w:ilvl w:val="0"/>
          <w:numId w:val="1"/>
        </w:numPr>
        <w:rPr>
          <w:lang w:bidi="ar-LB"/>
        </w:rPr>
      </w:pPr>
      <w:r>
        <w:rPr>
          <w:rFonts w:hint="cs"/>
          <w:rtl/>
          <w:lang w:bidi="ar-LB"/>
        </w:rPr>
        <w:t xml:space="preserve">ما هو الآن: "البكر من الأموات"، </w:t>
      </w:r>
      <w:r w:rsidR="00097094">
        <w:rPr>
          <w:rFonts w:hint="cs"/>
          <w:rtl/>
          <w:lang w:bidi="ar-LB"/>
        </w:rPr>
        <w:t>بقيامته هو عربون وضمان ميراثنا ومستقبلنا السماوي؛</w:t>
      </w:r>
    </w:p>
    <w:p w14:paraId="74935850" w14:textId="0E1779F6" w:rsidR="00097094" w:rsidRDefault="00097094" w:rsidP="008C47EF">
      <w:pPr>
        <w:pStyle w:val="ListParagraph"/>
        <w:numPr>
          <w:ilvl w:val="0"/>
          <w:numId w:val="1"/>
        </w:numPr>
        <w:rPr>
          <w:lang w:bidi="ar-LB"/>
        </w:rPr>
      </w:pPr>
      <w:r>
        <w:rPr>
          <w:rFonts w:hint="cs"/>
          <w:rtl/>
          <w:lang w:bidi="ar-LB"/>
        </w:rPr>
        <w:t>ما سيكونه: "رئيس ملوك الأرض"، الذي سيأتي ليدين مقاوميه وليتولى حكمه وسط شعبه</w:t>
      </w:r>
      <w:r w:rsidR="009B0AB8">
        <w:rPr>
          <w:rFonts w:hint="cs"/>
          <w:rtl/>
          <w:lang w:bidi="ar-LB"/>
        </w:rPr>
        <w:t xml:space="preserve"> المعهود</w:t>
      </w:r>
      <w:r>
        <w:rPr>
          <w:rFonts w:hint="cs"/>
          <w:rtl/>
          <w:lang w:bidi="ar-LB"/>
        </w:rPr>
        <w:t xml:space="preserve"> الأرضي إسرائيل، وبالتالي على كل الأرض.</w:t>
      </w:r>
    </w:p>
    <w:p w14:paraId="52B4286B" w14:textId="14147480" w:rsidR="00097094" w:rsidRDefault="00097094" w:rsidP="00097094">
      <w:pPr>
        <w:rPr>
          <w:rtl/>
          <w:lang w:bidi="ar-LB"/>
        </w:rPr>
      </w:pPr>
      <w:r>
        <w:rPr>
          <w:rFonts w:hint="cs"/>
          <w:rtl/>
          <w:lang w:bidi="ar-LB"/>
        </w:rPr>
        <w:t xml:space="preserve">إن الانشغال بالرب الحبيب دفع بيوحنا بأن يمجده ساجدًا </w:t>
      </w:r>
      <w:r w:rsidRPr="009B0AB8">
        <w:rPr>
          <w:rFonts w:hint="cs"/>
          <w:rtl/>
          <w:lang w:bidi="ar-LB"/>
        </w:rPr>
        <w:t>له</w:t>
      </w:r>
      <w:r>
        <w:rPr>
          <w:rFonts w:hint="cs"/>
          <w:rtl/>
          <w:lang w:bidi="ar-LB"/>
        </w:rPr>
        <w:t>:</w:t>
      </w:r>
    </w:p>
    <w:p w14:paraId="2F85DFB9" w14:textId="3DE48018" w:rsidR="00097094" w:rsidRDefault="00097094" w:rsidP="00097094">
      <w:pPr>
        <w:rPr>
          <w:rtl/>
          <w:lang w:bidi="ar-LB"/>
        </w:rPr>
      </w:pPr>
      <w:r>
        <w:rPr>
          <w:rFonts w:hint="cs"/>
          <w:rtl/>
          <w:lang w:bidi="ar-LB"/>
        </w:rPr>
        <w:t>(1: 5، 6).</w:t>
      </w:r>
    </w:p>
    <w:p w14:paraId="7D9270A3" w14:textId="27409E6D" w:rsidR="009B0AB8" w:rsidRDefault="009B0AB8" w:rsidP="009B0AB8">
      <w:pPr>
        <w:rPr>
          <w:rtl/>
          <w:lang w:bidi="ar-LB"/>
        </w:rPr>
      </w:pPr>
      <w:r>
        <w:rPr>
          <w:rFonts w:hint="cs"/>
          <w:rtl/>
          <w:lang w:bidi="ar-LB"/>
        </w:rPr>
        <w:t xml:space="preserve">إن كل الجماعة </w:t>
      </w:r>
      <w:proofErr w:type="spellStart"/>
      <w:r>
        <w:rPr>
          <w:rFonts w:hint="cs"/>
          <w:rtl/>
          <w:lang w:bidi="ar-LB"/>
        </w:rPr>
        <w:t>المفدية</w:t>
      </w:r>
      <w:proofErr w:type="spellEnd"/>
      <w:r>
        <w:rPr>
          <w:rFonts w:hint="cs"/>
          <w:rtl/>
          <w:lang w:bidi="ar-LB"/>
        </w:rPr>
        <w:t xml:space="preserve"> بالدم يحق لها أن تُصدر نغمتها مع هذه التسبيحة. يا له من امتياز عظيم ومجيد بأن نفتخر به ونمجده إلى الأبد!</w:t>
      </w:r>
    </w:p>
    <w:p w14:paraId="31FF9C44" w14:textId="2FDAFB13" w:rsidR="009B0AB8" w:rsidRDefault="00E44C43" w:rsidP="009B0AB8">
      <w:pPr>
        <w:rPr>
          <w:rtl/>
          <w:lang w:bidi="ar-LB"/>
        </w:rPr>
      </w:pPr>
      <w:r>
        <w:rPr>
          <w:rFonts w:hint="cs"/>
          <w:rtl/>
          <w:lang w:bidi="ar-LB"/>
        </w:rPr>
        <w:t>يوحنا يعدد ما هو الرب لنا، ما صنعه لأجلنا:</w:t>
      </w:r>
    </w:p>
    <w:p w14:paraId="43795662" w14:textId="36ED9140" w:rsidR="00E44C43" w:rsidRDefault="00E44C43" w:rsidP="00E44C43">
      <w:pPr>
        <w:pStyle w:val="ListParagraph"/>
        <w:numPr>
          <w:ilvl w:val="0"/>
          <w:numId w:val="2"/>
        </w:numPr>
        <w:rPr>
          <w:lang w:bidi="ar-LB"/>
        </w:rPr>
      </w:pPr>
      <w:r>
        <w:rPr>
          <w:rFonts w:hint="cs"/>
          <w:rtl/>
          <w:lang w:bidi="ar-LB"/>
        </w:rPr>
        <w:t>هو يحبنا؛ فمحبته هي حضور أبدي وستصل ذروتها عند إدخاله لنا إلى بيت الآب.</w:t>
      </w:r>
    </w:p>
    <w:p w14:paraId="7B20E38F" w14:textId="7F0FF18C" w:rsidR="00E44C43" w:rsidRDefault="00E44C43" w:rsidP="00E44C43">
      <w:pPr>
        <w:pStyle w:val="ListParagraph"/>
        <w:numPr>
          <w:ilvl w:val="0"/>
          <w:numId w:val="2"/>
        </w:numPr>
        <w:rPr>
          <w:lang w:bidi="ar-LB"/>
        </w:rPr>
      </w:pPr>
      <w:r>
        <w:rPr>
          <w:rFonts w:hint="cs"/>
          <w:rtl/>
          <w:lang w:bidi="ar-LB"/>
        </w:rPr>
        <w:t>هو غسّلنا بدمه الزكي أنقى من الثلج الأبيض. إن عطية حياته، أعمق اتضاعه، آلامه التي لا توصف، العار، الهزء والخزي التي ألحقوها به، وأخيرًا موته، تشهد عن الثمن الكبير الذي دفعه ليخلصنا من الذنب والدينونة.</w:t>
      </w:r>
    </w:p>
    <w:p w14:paraId="5637E0DF" w14:textId="64A39073" w:rsidR="00E44C43" w:rsidRDefault="00E44C43" w:rsidP="00E44C43">
      <w:pPr>
        <w:pStyle w:val="ListParagraph"/>
        <w:numPr>
          <w:ilvl w:val="0"/>
          <w:numId w:val="2"/>
        </w:numPr>
        <w:rPr>
          <w:lang w:bidi="ar-LB"/>
        </w:rPr>
      </w:pPr>
      <w:r>
        <w:rPr>
          <w:rFonts w:hint="cs"/>
          <w:rtl/>
          <w:lang w:bidi="ar-LB"/>
        </w:rPr>
        <w:t>باتخاذه مكاننا كإنسان، ومات، ووُضع في حفرة القبر، قام ورُفع عن يمين الله، جعلنا في ذات مستوى مقامه وبالتالي رفعنا إلى أعظم مستوى في الكرامة. إننا علينا أن نكون ملوكًا وكهنة، نشاركه العرش والحُكم.</w:t>
      </w:r>
    </w:p>
    <w:p w14:paraId="236AB612" w14:textId="32AC7510" w:rsidR="00E44C43" w:rsidRDefault="00E44C43" w:rsidP="00E44C43">
      <w:pPr>
        <w:rPr>
          <w:rtl/>
          <w:lang w:bidi="ar-LB"/>
        </w:rPr>
      </w:pPr>
      <w:r>
        <w:rPr>
          <w:rFonts w:hint="cs"/>
          <w:rtl/>
          <w:lang w:bidi="ar-LB"/>
        </w:rPr>
        <w:t xml:space="preserve">يا للمحبة العجيبة! لكنه الذِكر الأخير للمحبة في هذا السفر، وبالتالي في كل الكتاب المقدس. </w:t>
      </w:r>
      <w:r w:rsidR="008E10CD">
        <w:rPr>
          <w:rFonts w:hint="cs"/>
          <w:rtl/>
          <w:lang w:bidi="ar-LB"/>
        </w:rPr>
        <w:t>فكم الأمر جاد! الأقضية تبدأ، ولا يمكن كبح مجراها.</w:t>
      </w:r>
    </w:p>
    <w:p w14:paraId="18B8E504" w14:textId="6684D6C3" w:rsidR="008E10CD" w:rsidRDefault="008E10CD" w:rsidP="00E44C43">
      <w:pPr>
        <w:rPr>
          <w:rtl/>
          <w:lang w:bidi="ar-LB"/>
        </w:rPr>
      </w:pPr>
      <w:r>
        <w:rPr>
          <w:rFonts w:hint="cs"/>
          <w:rtl/>
          <w:lang w:bidi="ar-LB"/>
        </w:rPr>
        <w:t>(1: 7، 8).</w:t>
      </w:r>
    </w:p>
    <w:p w14:paraId="75E36CA9" w14:textId="0F5E568E" w:rsidR="008E10CD" w:rsidRDefault="008E10CD" w:rsidP="00E44C43">
      <w:pPr>
        <w:rPr>
          <w:rtl/>
          <w:lang w:bidi="ar-LB"/>
        </w:rPr>
      </w:pPr>
      <w:r>
        <w:rPr>
          <w:rFonts w:hint="cs"/>
          <w:rtl/>
          <w:lang w:bidi="ar-LB"/>
        </w:rPr>
        <w:t xml:space="preserve">إنه امتياز عبيد الله الرفيع بأن يشهدوا في العالم وأمامه. لذا جاء يوحنا الآن ليتكلم بالبشارة التي استلمها. ولكن لا يمكن أن تكون تلك بشارة الخلاص بالنعمة بواسطة الإيمان، ولا بشارة مجيء الرب الثاني لأجل خاصته، فكلتاهما لا يمكن أن يكون لهما أي مكان في هذا السفر. لذا فالرائي يوجه الانتباه إلى الطابع الذي سيظهر فيه الرب قريبًا ثانية أمام الناس، وهو في مجده الملوكي. وعندها وكما أظهر الملاكان عند صعوده إلى السماء (أعمال الرسل 1)، سيأتي في السحاب، وستميزه الناس، وإسرائيل أولهم، من جروحاته أولاً التي جُرح بها في الماضي على الصليب. </w:t>
      </w:r>
      <w:r w:rsidR="001D307B">
        <w:rPr>
          <w:rFonts w:hint="cs"/>
          <w:rtl/>
          <w:lang w:bidi="ar-LB"/>
        </w:rPr>
        <w:t xml:space="preserve">إن مشهد الرب الأخير من جانب العالم المعادي وإسرائيل المتمردة كان يسوع الدامي والمتألم على الصليب، وهذا المنظر سيكون أيضًا أول ما سيراه الناس عندها، عندما سيأتي ثانية في مجده. وعندها ستدرك أولئك الناس لخوفهم الكبير ما لم يريدوا أن يصدقوه في الماضي وإلى ذلك الحين، بأن يسوع الوديع هذا الذي ارتكبوا فيه كل خزي وخجل، هو في الواقع وحقًا كما أخبر في الماضي، رب الأرض وملكها، </w:t>
      </w:r>
      <w:r w:rsidR="005C588A">
        <w:rPr>
          <w:rFonts w:hint="cs"/>
          <w:rtl/>
          <w:lang w:bidi="ar-LB"/>
        </w:rPr>
        <w:t>قد</w:t>
      </w:r>
      <w:r w:rsidR="001D307B">
        <w:rPr>
          <w:rFonts w:hint="cs"/>
          <w:rtl/>
          <w:lang w:bidi="ar-LB"/>
        </w:rPr>
        <w:t xml:space="preserve"> جاء الآن ليتمم فيهم دينونته.</w:t>
      </w:r>
    </w:p>
    <w:p w14:paraId="6546C94E" w14:textId="131E36CE" w:rsidR="005C588A" w:rsidRDefault="005C588A" w:rsidP="00E44C43">
      <w:pPr>
        <w:rPr>
          <w:rtl/>
          <w:lang w:bidi="ar-LB"/>
        </w:rPr>
      </w:pPr>
      <w:r>
        <w:rPr>
          <w:rFonts w:hint="cs"/>
          <w:rtl/>
          <w:lang w:bidi="ar-LB"/>
        </w:rPr>
        <w:t xml:space="preserve">لكن عندها سيكون الوقت قد تأخر حتى يتراجعوا؛ لأن الفرصة لذلك ستكون قد انتهت، كما يرينا التأمل في الأقضية. ولكن سيكون هنالك أمر خارج عن القاعدة والمعروض في الموضع المشابه له جدًا في زكريا 12: 10 </w:t>
      </w:r>
      <w:r>
        <w:rPr>
          <w:rtl/>
          <w:lang w:bidi="ar-LB"/>
        </w:rPr>
        <w:t>–</w:t>
      </w:r>
      <w:r>
        <w:rPr>
          <w:rFonts w:hint="cs"/>
          <w:rtl/>
          <w:lang w:bidi="ar-LB"/>
        </w:rPr>
        <w:t xml:space="preserve"> 14، ألا وهو بقية إسرائيل التقية التي أُعدّت في فترة الضيقة العظيمة</w:t>
      </w:r>
      <w:r w:rsidR="009F731C">
        <w:rPr>
          <w:rFonts w:hint="cs"/>
          <w:rtl/>
          <w:lang w:bidi="ar-LB"/>
        </w:rPr>
        <w:t>. وهذه ستقوم وترجع بالكامل عندها بالذات. وستنوح بتوبة حقيقية على أعظم خطية شعبها والتي أدركتها مؤخرًا وستطلب الغفران مترجية بندم شديد.</w:t>
      </w:r>
    </w:p>
    <w:p w14:paraId="3E47194D" w14:textId="77777777" w:rsidR="00465414" w:rsidRDefault="00826FCB" w:rsidP="00E44C43">
      <w:pPr>
        <w:rPr>
          <w:rtl/>
          <w:lang w:bidi="ar-LB"/>
        </w:rPr>
        <w:sectPr w:rsidR="00465414" w:rsidSect="0065628F">
          <w:pgSz w:w="11906" w:h="16838"/>
          <w:pgMar w:top="1440" w:right="1440" w:bottom="1440" w:left="1440" w:header="708" w:footer="708" w:gutter="0"/>
          <w:cols w:space="708"/>
          <w:docGrid w:linePitch="360"/>
        </w:sectPr>
      </w:pPr>
      <w:r>
        <w:rPr>
          <w:rFonts w:hint="cs"/>
          <w:rtl/>
          <w:lang w:bidi="ar-LB"/>
        </w:rPr>
        <w:t>إن هذا الانطباع المليء بالتأثر من مجيئه الثاني يؤكّد عليه الله بنفسه بالإشارة إلى جلاله وكرامته الفائقين. بكونه الألف والياء، البداية والنهاية، هو القادر على كل شيء من الأزل إلى الأبد. كالخالق ومبتدئ بكل المشورات، الكل له وكل عمل هو أيضًا متممها، والذي سيكون في الأخير، في الأبدية الكل في الكل.</w:t>
      </w:r>
    </w:p>
    <w:p w14:paraId="4B9E3CE0" w14:textId="5E85C0C8" w:rsidR="00826FCB" w:rsidRDefault="00E974A4" w:rsidP="00E44C43">
      <w:pPr>
        <w:rPr>
          <w:rtl/>
          <w:lang w:bidi="ar-LB"/>
        </w:rPr>
      </w:pPr>
      <w:hyperlink r:id="rId5" w:history="1">
        <w:r w:rsidRPr="00E974A4">
          <w:rPr>
            <w:rStyle w:val="Hyperlink"/>
            <w:rFonts w:hint="cs"/>
            <w:rtl/>
            <w:lang w:bidi="ar-LB"/>
          </w:rPr>
          <w:t>ما قد رآه يوحنا أولاً</w:t>
        </w:r>
      </w:hyperlink>
    </w:p>
    <w:p w14:paraId="051F5785" w14:textId="00CE24D0" w:rsidR="00E974A4" w:rsidRDefault="00E974A4" w:rsidP="00E974A4">
      <w:pPr>
        <w:rPr>
          <w:rtl/>
          <w:lang w:bidi="ar-LB"/>
        </w:rPr>
      </w:pPr>
      <w:r>
        <w:rPr>
          <w:rFonts w:hint="cs"/>
          <w:rtl/>
          <w:lang w:bidi="ar-LB"/>
        </w:rPr>
        <w:t>الرب يسوع المسيح كالحاكم والديان.</w:t>
      </w:r>
    </w:p>
    <w:p w14:paraId="2D190634" w14:textId="77A14809" w:rsidR="00E974A4" w:rsidRDefault="00E974A4" w:rsidP="00E974A4">
      <w:pPr>
        <w:rPr>
          <w:rtl/>
          <w:lang w:bidi="ar-LB"/>
        </w:rPr>
      </w:pPr>
      <w:r>
        <w:rPr>
          <w:rFonts w:hint="cs"/>
          <w:rtl/>
          <w:lang w:bidi="ar-LB"/>
        </w:rPr>
        <w:t xml:space="preserve">(1: 9 </w:t>
      </w:r>
      <w:r>
        <w:rPr>
          <w:rtl/>
          <w:lang w:bidi="ar-LB"/>
        </w:rPr>
        <w:t>–</w:t>
      </w:r>
      <w:r>
        <w:rPr>
          <w:rFonts w:hint="cs"/>
          <w:rtl/>
          <w:lang w:bidi="ar-LB"/>
        </w:rPr>
        <w:t xml:space="preserve"> 11).</w:t>
      </w:r>
    </w:p>
    <w:p w14:paraId="46A8840C" w14:textId="1DCBD610" w:rsidR="00E974A4" w:rsidRDefault="00E974A4" w:rsidP="00E974A4">
      <w:pPr>
        <w:rPr>
          <w:rtl/>
          <w:lang w:bidi="ar-LB"/>
        </w:rPr>
      </w:pPr>
      <w:r>
        <w:rPr>
          <w:rFonts w:hint="cs"/>
          <w:rtl/>
          <w:lang w:bidi="ar-LB"/>
        </w:rPr>
        <w:t xml:space="preserve">يوحنا كان منفيًا على يد </w:t>
      </w:r>
      <w:proofErr w:type="spellStart"/>
      <w:r>
        <w:rPr>
          <w:rFonts w:hint="cs"/>
          <w:rtl/>
          <w:lang w:bidi="ar-LB"/>
        </w:rPr>
        <w:t>دوميتيان</w:t>
      </w:r>
      <w:proofErr w:type="spellEnd"/>
      <w:r>
        <w:rPr>
          <w:rFonts w:hint="cs"/>
          <w:rtl/>
          <w:lang w:bidi="ar-LB"/>
        </w:rPr>
        <w:t xml:space="preserve"> قيصر بسبب إيمانه وشهادته في جزيرة بطمس المنعزلة حينما استلم هذا الإعلان. هو كان حينها مشغولاً مع الرب تمامًا بـ"يوم الرب في الروح"، أي في اليوم الأول من الأسبوع، يوم الأحد، الذي اهتم فيه المؤمنون بأن يجتمعوا من حول مائدة الرب. أما الآن فقد كان الرسول لوحده مع الرب، بالأخص في موقفه الذي يُسَر الرب بأن يستخدمه ليُظهر ذاته لخاصته التي تسمع له بآذانٍ صاغية (قارن يوحنا 14: 23).</w:t>
      </w:r>
    </w:p>
    <w:p w14:paraId="3983E15B" w14:textId="3AF4257C" w:rsidR="00E974A4" w:rsidRDefault="00E974A4" w:rsidP="00E974A4">
      <w:pPr>
        <w:rPr>
          <w:rtl/>
          <w:lang w:bidi="ar-LB"/>
        </w:rPr>
      </w:pPr>
      <w:r>
        <w:rPr>
          <w:rFonts w:hint="cs"/>
          <w:rtl/>
          <w:lang w:bidi="ar-LB"/>
        </w:rPr>
        <w:t>هو أخبر تلميذه بالأحداث الآتية إلى تتمة كل مشورات الله وحتى إلى عتبة الأبدية، بكل ما هو ضروري لنا بأن نعرفه على الأرض</w:t>
      </w:r>
      <w:r w:rsidR="00354096">
        <w:rPr>
          <w:rFonts w:hint="cs"/>
          <w:rtl/>
          <w:lang w:bidi="ar-LB"/>
        </w:rPr>
        <w:t xml:space="preserve"> وما يمكننا أن نستوعبه. يوحنا ذكر نفسه بتواضع وهو له معزته لدينا ببساطة </w:t>
      </w:r>
      <w:r w:rsidR="00407477">
        <w:rPr>
          <w:rFonts w:hint="cs"/>
          <w:rtl/>
          <w:lang w:bidi="ar-LB"/>
        </w:rPr>
        <w:t xml:space="preserve">باعتباره </w:t>
      </w:r>
      <w:r w:rsidR="00354096">
        <w:rPr>
          <w:rFonts w:hint="cs"/>
          <w:rtl/>
          <w:lang w:bidi="ar-LB"/>
        </w:rPr>
        <w:t>"</w:t>
      </w:r>
      <w:r w:rsidR="00354096" w:rsidRPr="00354096">
        <w:rPr>
          <w:rtl/>
          <w:lang w:bidi="ar-LB"/>
        </w:rPr>
        <w:t>أَخُوكُمْ وَشَرِيكُكُمْ</w:t>
      </w:r>
      <w:r w:rsidR="00354096">
        <w:rPr>
          <w:rFonts w:hint="cs"/>
          <w:rtl/>
          <w:lang w:bidi="ar-LB"/>
        </w:rPr>
        <w:t xml:space="preserve">". بكل تواضع هو يتحد معنا وجعلنا في ذات مستواه كرسول، إن في الامتيازات (الملكية)، كما وأيضًا في طريق تبعية الرب في الضيقات وفي الانتظار الدؤوب لرجائنا المبارك، حيث نكون جميعنا، هو ونحن، متحدين معًا بالرب يسوع </w:t>
      </w:r>
      <w:r w:rsidR="00354096" w:rsidRPr="00F70D71">
        <w:rPr>
          <w:rFonts w:hint="cs"/>
          <w:rtl/>
          <w:lang w:bidi="ar-LB"/>
        </w:rPr>
        <w:t>نفسه</w:t>
      </w:r>
      <w:r w:rsidR="00354096">
        <w:rPr>
          <w:rFonts w:hint="cs"/>
          <w:rtl/>
          <w:lang w:bidi="ar-LB"/>
        </w:rPr>
        <w:t>.</w:t>
      </w:r>
    </w:p>
    <w:p w14:paraId="001ADF5C" w14:textId="77777777" w:rsidR="001128CF" w:rsidRDefault="00F70D71" w:rsidP="00E974A4">
      <w:pPr>
        <w:rPr>
          <w:rtl/>
          <w:lang w:bidi="ar-LB"/>
        </w:rPr>
      </w:pPr>
      <w:r>
        <w:rPr>
          <w:rFonts w:hint="cs"/>
          <w:rtl/>
          <w:lang w:bidi="ar-LB"/>
        </w:rPr>
        <w:t xml:space="preserve">في البداية سمع يوحنا صوتًا كصوت بوق قوي، متكلمًا وذلك بشكل لافت من خلفه، بحيث كان مضطرًا بأن يلتفت نحوه. إنه صوت الرب يسوع والذي تطلب هنا انتباه الرائي وبالأخص بشدة. فصوت البوق المدوي في الكتاب المقدس كان دائمًا عمله إنهاض انتباه المستمع بصورة خاصة. هكذا طالب الرب هنا من يوحنا بأن يتنبه بشكل خاص؛ فهو عليه أن يسجل الشيء المهم الذي سيسمعه الآن وسيراه. كما وكان عليه أن يتعرف على الرب، كما وعلى الكنيسة من جانب مختلف كليًا عما كان معه الحال إلى ذلك الحين. </w:t>
      </w:r>
      <w:r w:rsidR="001128CF">
        <w:rPr>
          <w:rFonts w:hint="cs"/>
          <w:rtl/>
          <w:lang w:bidi="ar-LB"/>
        </w:rPr>
        <w:t xml:space="preserve">إن هذا التحول هو أيضًا له أهميته الكبيرة بالنسبة لنا، ليس فقط أننا هنا علينا أن نتعرف على الرب في طابع مختلف كليًا عن باقي الأسفار، وإنما أيضًا لأجل ميلنا البشري نحو شيء واحد، والذي يميل غالبًا بأن ينظر إلى طرف واحد ويتغاضى عن الجوانب الأخرى. إننا كثيرًا ما لا نولي اهتمامًا كبيرًا </w:t>
      </w:r>
      <w:r w:rsidR="001128CF" w:rsidRPr="001128CF">
        <w:rPr>
          <w:rtl/>
          <w:lang w:bidi="ar-LB"/>
        </w:rPr>
        <w:t>لحقيقة أن كل شيء في حياة الإنسان، وخاصة في العلاقات بين الناس والله، له أكثر من جانب.</w:t>
      </w:r>
      <w:r w:rsidR="001128CF">
        <w:rPr>
          <w:rFonts w:hint="cs"/>
          <w:rtl/>
          <w:lang w:bidi="ar-LB"/>
        </w:rPr>
        <w:t xml:space="preserve"> وهكذا نحن نسر بأن نشدد على جانب واحد في محبة الله ونعمته وننسى بسهولة الجانب الآخر الجاد في قداسته وبره.</w:t>
      </w:r>
    </w:p>
    <w:p w14:paraId="4490D1E5" w14:textId="1D98C25C" w:rsidR="00F70D71" w:rsidRDefault="001128CF" w:rsidP="00E974A4">
      <w:pPr>
        <w:rPr>
          <w:rtl/>
          <w:lang w:bidi="ar-LB"/>
        </w:rPr>
      </w:pPr>
      <w:r>
        <w:rPr>
          <w:rFonts w:hint="cs"/>
          <w:rtl/>
          <w:lang w:bidi="ar-LB"/>
        </w:rPr>
        <w:t xml:space="preserve">(1: 12 </w:t>
      </w:r>
      <w:r>
        <w:rPr>
          <w:rtl/>
          <w:lang w:bidi="ar-LB"/>
        </w:rPr>
        <w:t>–</w:t>
      </w:r>
      <w:r>
        <w:rPr>
          <w:rFonts w:hint="cs"/>
          <w:rtl/>
          <w:lang w:bidi="ar-LB"/>
        </w:rPr>
        <w:t xml:space="preserve"> 16).</w:t>
      </w:r>
    </w:p>
    <w:p w14:paraId="26888E66" w14:textId="18633535" w:rsidR="001128CF" w:rsidRDefault="001128CF" w:rsidP="00E974A4">
      <w:pPr>
        <w:rPr>
          <w:rtl/>
          <w:lang w:bidi="ar-LB"/>
        </w:rPr>
      </w:pPr>
      <w:r>
        <w:rPr>
          <w:rFonts w:hint="cs"/>
          <w:rtl/>
          <w:lang w:bidi="ar-LB"/>
        </w:rPr>
        <w:t xml:space="preserve">يوحنا الآن يرى الرب وسط </w:t>
      </w:r>
      <w:proofErr w:type="spellStart"/>
      <w:r>
        <w:rPr>
          <w:rFonts w:hint="cs"/>
          <w:rtl/>
          <w:lang w:bidi="ar-LB"/>
        </w:rPr>
        <w:t>المناير</w:t>
      </w:r>
      <w:proofErr w:type="spellEnd"/>
      <w:r>
        <w:rPr>
          <w:rFonts w:hint="cs"/>
          <w:rtl/>
          <w:lang w:bidi="ar-LB"/>
        </w:rPr>
        <w:t xml:space="preserve"> المشتعلة السبعة، </w:t>
      </w:r>
      <w:r w:rsidR="002651D7">
        <w:rPr>
          <w:rFonts w:hint="cs"/>
          <w:rtl/>
          <w:lang w:bidi="ar-LB"/>
        </w:rPr>
        <w:t xml:space="preserve">وهي ترمز إلى الكنائس في قيامها بعملها على الأرض. ومن المنطق تمامًا بأن لا تُرى كنيسة المسيح هنا كالجسد الواحد الذي لا يتجزأ، وإنما كل كنيسة محلية كمنارة في حد ذاتها للمسيح، لأن كل واحدة هي مسؤولة بنفسها، كما ومسؤولية كل كنيسة مبنية على مسؤولية كل فرد فيها. هنا كنيسة المسيح لا تُرى في امتيازاتها، وإنما في مسؤوليتها في تدبيرها لهذه الامتيازات. فمن واجبنا (انظر متى 5: 14 </w:t>
      </w:r>
      <w:r w:rsidR="002651D7">
        <w:rPr>
          <w:rtl/>
          <w:lang w:bidi="ar-LB"/>
        </w:rPr>
        <w:t>–</w:t>
      </w:r>
      <w:r w:rsidR="002651D7">
        <w:rPr>
          <w:rFonts w:hint="cs"/>
          <w:rtl/>
          <w:lang w:bidi="ar-LB"/>
        </w:rPr>
        <w:t xml:space="preserve"> 16؛ يوحنا 17: 18)، بأن نضيء بدلاً عن الرب كأنوار في ظلمة هذا العالم، وأن نُظهر نور مجده ونُري النفوس الهالكة</w:t>
      </w:r>
      <w:r w:rsidR="00CC1ED2">
        <w:rPr>
          <w:rFonts w:hint="cs"/>
          <w:rtl/>
          <w:lang w:bidi="ar-LB"/>
        </w:rPr>
        <w:t xml:space="preserve"> الطريق نحو الخلاص. فالرب مشغول بمراقبة الكنيسة وبالحكم عليها، إن كانت تقوم أو كيف تقوم بمسؤوليتها. وفي ذلك هو يحمل في يده اليمنى، التي ترمز لقوة سيادته، سبعة كواكب، وهي كذلك رمز</w:t>
      </w:r>
      <w:r w:rsidR="00F031DD">
        <w:rPr>
          <w:rFonts w:hint="cs"/>
          <w:rtl/>
          <w:lang w:bidi="ar-LB"/>
        </w:rPr>
        <w:t>ً</w:t>
      </w:r>
      <w:r w:rsidR="00CC1ED2">
        <w:rPr>
          <w:rFonts w:hint="cs"/>
          <w:rtl/>
          <w:lang w:bidi="ar-LB"/>
        </w:rPr>
        <w:t>ا للكنائس، والتي يحملها وممسك بها، ولكنه أيضًا يمتحن</w:t>
      </w:r>
      <w:r w:rsidR="00F031DD">
        <w:rPr>
          <w:rFonts w:hint="cs"/>
          <w:rtl/>
          <w:lang w:bidi="ar-LB"/>
        </w:rPr>
        <w:t>ها</w:t>
      </w:r>
      <w:r w:rsidR="00CC1ED2">
        <w:rPr>
          <w:rFonts w:hint="cs"/>
          <w:rtl/>
          <w:lang w:bidi="ar-LB"/>
        </w:rPr>
        <w:t xml:space="preserve"> مدققًا </w:t>
      </w:r>
      <w:r w:rsidR="00F031DD">
        <w:rPr>
          <w:rFonts w:hint="cs"/>
          <w:rtl/>
          <w:lang w:bidi="ar-LB"/>
        </w:rPr>
        <w:t xml:space="preserve">فيها </w:t>
      </w:r>
      <w:r w:rsidR="00CC1ED2">
        <w:rPr>
          <w:rFonts w:hint="cs"/>
          <w:rtl/>
          <w:lang w:bidi="ar-LB"/>
        </w:rPr>
        <w:t xml:space="preserve">وهذا أيضًا </w:t>
      </w:r>
      <w:r w:rsidR="00851F05">
        <w:rPr>
          <w:rFonts w:hint="cs"/>
          <w:rtl/>
          <w:lang w:bidi="ar-LB"/>
        </w:rPr>
        <w:t>رمز</w:t>
      </w:r>
      <w:r w:rsidR="00CC1ED2">
        <w:rPr>
          <w:rFonts w:hint="cs"/>
          <w:rtl/>
          <w:lang w:bidi="ar-LB"/>
        </w:rPr>
        <w:t xml:space="preserve"> للمسؤولية.</w:t>
      </w:r>
    </w:p>
    <w:p w14:paraId="6B110700" w14:textId="7409E228" w:rsidR="00CC1ED2" w:rsidRDefault="00CC1ED2" w:rsidP="00001893">
      <w:pPr>
        <w:rPr>
          <w:rtl/>
          <w:lang w:bidi="ar-LB"/>
        </w:rPr>
      </w:pPr>
      <w:r>
        <w:rPr>
          <w:rFonts w:hint="cs"/>
          <w:rtl/>
          <w:lang w:bidi="ar-LB"/>
        </w:rPr>
        <w:t>إن تفاصيل هيئة الرب كما يراها يوحنا لها على طول الخط ملامح ترمز للقضاء. فحتى الاسم الملقب به "</w:t>
      </w:r>
      <w:r w:rsidRPr="00CC1ED2">
        <w:rPr>
          <w:rtl/>
          <w:lang w:bidi="ar-LB"/>
        </w:rPr>
        <w:t>شِبْهُ ابْنِ إِنْسَانٍ</w:t>
      </w:r>
      <w:r>
        <w:rPr>
          <w:rFonts w:hint="cs"/>
          <w:rtl/>
          <w:lang w:bidi="ar-LB"/>
        </w:rPr>
        <w:t xml:space="preserve">" يذكرنا بهذا الطابع الذي قدّم فيه الرب يسوع نفسه لليهود الغير مؤمنين كمسياهم وملكهم وديانهم في المستقبل. </w:t>
      </w:r>
      <w:r w:rsidR="0000648E">
        <w:rPr>
          <w:rFonts w:hint="cs"/>
          <w:rtl/>
          <w:lang w:bidi="ar-LB"/>
        </w:rPr>
        <w:t xml:space="preserve">إننا نقابله في هذا السفر </w:t>
      </w:r>
      <w:r>
        <w:rPr>
          <w:rFonts w:hint="cs"/>
          <w:rtl/>
          <w:lang w:bidi="ar-LB"/>
        </w:rPr>
        <w:t>في هذا الطابع</w:t>
      </w:r>
      <w:r w:rsidR="0000648E">
        <w:rPr>
          <w:rFonts w:hint="cs"/>
          <w:rtl/>
          <w:lang w:bidi="ar-LB"/>
        </w:rPr>
        <w:t xml:space="preserve"> </w:t>
      </w:r>
      <w:r w:rsidR="0000648E" w:rsidRPr="0000648E">
        <w:rPr>
          <w:rtl/>
          <w:lang w:bidi="ar-LB"/>
        </w:rPr>
        <w:t>باعتباره سيد الأرض وملكها الذي يطالب بحقوقه ويمارسه</w:t>
      </w:r>
      <w:r w:rsidR="0000648E">
        <w:rPr>
          <w:rFonts w:hint="cs"/>
          <w:rtl/>
          <w:lang w:bidi="ar-LB"/>
        </w:rPr>
        <w:t xml:space="preserve">ا. هو متسربلاً </w:t>
      </w:r>
      <w:proofErr w:type="spellStart"/>
      <w:r w:rsidR="0000648E">
        <w:rPr>
          <w:rFonts w:hint="cs"/>
          <w:rtl/>
          <w:lang w:bidi="ar-LB"/>
        </w:rPr>
        <w:t>بـ"</w:t>
      </w:r>
      <w:r w:rsidR="0000648E" w:rsidRPr="0000648E">
        <w:rPr>
          <w:rtl/>
          <w:lang w:bidi="ar-LB"/>
        </w:rPr>
        <w:t>بِثَوْبٍ</w:t>
      </w:r>
      <w:proofErr w:type="spellEnd"/>
      <w:r w:rsidR="0000648E" w:rsidRPr="0000648E">
        <w:rPr>
          <w:rtl/>
          <w:lang w:bidi="ar-LB"/>
        </w:rPr>
        <w:t xml:space="preserve"> إِلَى الرِّجْلَيْنِ،</w:t>
      </w:r>
      <w:r w:rsidR="0000648E">
        <w:rPr>
          <w:rFonts w:hint="cs"/>
          <w:rtl/>
          <w:lang w:bidi="ar-LB"/>
        </w:rPr>
        <w:t>"، برداء رئيس الكهنة، كإشارة إلى هيبته، لأنه في العهد القديم كان القضاء بحسب أفكار الله من عمل الكهنة. ولكنه غير متمنطق عند حقويه وإنما بـ"</w:t>
      </w:r>
      <w:proofErr w:type="spellStart"/>
      <w:r w:rsidR="0000648E" w:rsidRPr="0000648E">
        <w:rPr>
          <w:rtl/>
          <w:lang w:bidi="ar-LB"/>
        </w:rPr>
        <w:t>مُتَمَنْطِقًا</w:t>
      </w:r>
      <w:proofErr w:type="spellEnd"/>
      <w:r w:rsidR="0000648E" w:rsidRPr="0000648E">
        <w:rPr>
          <w:rtl/>
          <w:lang w:bidi="ar-LB"/>
        </w:rPr>
        <w:t xml:space="preserve"> عِنْدَ ثَدْيَيْهِ بِمِنْطَقَةٍ مِنْ ذَهَبٍ</w:t>
      </w:r>
      <w:r w:rsidR="0000648E">
        <w:rPr>
          <w:rFonts w:hint="cs"/>
          <w:rtl/>
          <w:lang w:bidi="ar-LB"/>
        </w:rPr>
        <w:t>". الذهب هو معروف كرمز للبر الإلهي، الذي سيدين الرب بموجبه دون ارتشاء. وهنا لا بد وأن تتوارى المحبة وراء الستار، ولذا المنطقة هنا بما معناه موضوعة من حول القلب. "</w:t>
      </w:r>
      <w:r w:rsidR="00001893" w:rsidRPr="00001893">
        <w:rPr>
          <w:rFonts w:ascii="Times New Roman" w:hAnsi="Times New Roman" w:cs="Times New Roman" w:hint="cs"/>
          <w:rtl/>
          <w:lang w:bidi="ar-LB"/>
        </w:rPr>
        <w:t>​</w:t>
      </w:r>
      <w:r w:rsidR="00001893" w:rsidRPr="00001893">
        <w:rPr>
          <w:rFonts w:hint="cs"/>
          <w:rtl/>
          <w:lang w:bidi="ar-LB"/>
        </w:rPr>
        <w:t>وَأَمَّا</w:t>
      </w:r>
      <w:r w:rsidR="00001893" w:rsidRPr="00001893">
        <w:rPr>
          <w:rtl/>
          <w:lang w:bidi="ar-LB"/>
        </w:rPr>
        <w:t xml:space="preserve"> </w:t>
      </w:r>
      <w:r w:rsidR="00001893" w:rsidRPr="00001893">
        <w:rPr>
          <w:rFonts w:hint="cs"/>
          <w:rtl/>
          <w:lang w:bidi="ar-LB"/>
        </w:rPr>
        <w:t>رَأْسُهُ</w:t>
      </w:r>
      <w:r w:rsidR="00001893" w:rsidRPr="00001893">
        <w:rPr>
          <w:rtl/>
          <w:lang w:bidi="ar-LB"/>
        </w:rPr>
        <w:t xml:space="preserve"> </w:t>
      </w:r>
      <w:r w:rsidR="00001893" w:rsidRPr="00001893">
        <w:rPr>
          <w:rFonts w:hint="cs"/>
          <w:rtl/>
          <w:lang w:bidi="ar-LB"/>
        </w:rPr>
        <w:t>وَشَعْرُهُ</w:t>
      </w:r>
      <w:r w:rsidR="00001893" w:rsidRPr="00001893">
        <w:rPr>
          <w:rtl/>
          <w:lang w:bidi="ar-LB"/>
        </w:rPr>
        <w:t xml:space="preserve"> </w:t>
      </w:r>
      <w:r w:rsidR="00001893" w:rsidRPr="00001893">
        <w:rPr>
          <w:rFonts w:hint="cs"/>
          <w:rtl/>
          <w:lang w:bidi="ar-LB"/>
        </w:rPr>
        <w:t>فَأَبْيَضَانِ</w:t>
      </w:r>
      <w:r w:rsidR="00001893" w:rsidRPr="00001893">
        <w:rPr>
          <w:rtl/>
          <w:lang w:bidi="ar-LB"/>
        </w:rPr>
        <w:t xml:space="preserve"> </w:t>
      </w:r>
      <w:r w:rsidR="00001893" w:rsidRPr="00001893">
        <w:rPr>
          <w:rFonts w:hint="cs"/>
          <w:rtl/>
          <w:lang w:bidi="ar-LB"/>
        </w:rPr>
        <w:t>كَالصُّوفِ</w:t>
      </w:r>
      <w:r w:rsidR="00001893" w:rsidRPr="00001893">
        <w:rPr>
          <w:rtl/>
          <w:lang w:bidi="ar-LB"/>
        </w:rPr>
        <w:t xml:space="preserve"> </w:t>
      </w:r>
      <w:r w:rsidR="00001893" w:rsidRPr="00001893">
        <w:rPr>
          <w:rFonts w:hint="cs"/>
          <w:rtl/>
          <w:lang w:bidi="ar-LB"/>
        </w:rPr>
        <w:t>الأَبْيَضِ</w:t>
      </w:r>
      <w:r w:rsidR="00001893" w:rsidRPr="00001893">
        <w:rPr>
          <w:rtl/>
          <w:lang w:bidi="ar-LB"/>
        </w:rPr>
        <w:t xml:space="preserve"> </w:t>
      </w:r>
      <w:r w:rsidR="00001893" w:rsidRPr="00001893">
        <w:rPr>
          <w:rFonts w:hint="cs"/>
          <w:rtl/>
          <w:lang w:bidi="ar-LB"/>
        </w:rPr>
        <w:t>كَالثَّلْجِ</w:t>
      </w:r>
      <w:r w:rsidR="0000648E">
        <w:rPr>
          <w:rFonts w:hint="cs"/>
          <w:rtl/>
          <w:lang w:bidi="ar-LB"/>
        </w:rPr>
        <w:t>"</w:t>
      </w:r>
      <w:r w:rsidR="00001893">
        <w:rPr>
          <w:rFonts w:hint="cs"/>
          <w:rtl/>
          <w:lang w:bidi="ar-LB"/>
        </w:rPr>
        <w:t xml:space="preserve"> وهما يُريان الجلال الإلهي، النقاء المطلق وكمال الديان القدوس. إنه تمامًا ما قيل عنه في دانيال 7 عن "</w:t>
      </w:r>
      <w:r w:rsidR="00001893" w:rsidRPr="00001893">
        <w:rPr>
          <w:rtl/>
          <w:lang w:bidi="ar-LB"/>
        </w:rPr>
        <w:t>الْقَدِيمِ الأَيَّامِ</w:t>
      </w:r>
      <w:r w:rsidR="00001893">
        <w:rPr>
          <w:rFonts w:hint="cs"/>
          <w:rtl/>
          <w:lang w:bidi="ar-LB"/>
        </w:rPr>
        <w:t>"، عن ديّان الممالك. "</w:t>
      </w:r>
      <w:r w:rsidR="00001893" w:rsidRPr="00001893">
        <w:rPr>
          <w:rtl/>
          <w:lang w:bidi="ar-LB"/>
        </w:rPr>
        <w:t>وَعَيْنَاهُ كَلَهِيبِ نَارٍ</w:t>
      </w:r>
      <w:r w:rsidR="00001893">
        <w:rPr>
          <w:rFonts w:hint="cs"/>
          <w:rtl/>
          <w:lang w:bidi="ar-LB"/>
        </w:rPr>
        <w:t>" يُشيران إلى كُلّي العِلم والمعرفة التي ترى كل شيء وكل القلوب حتى إلى أعماقها، حتى الأفكار الغير منطوقة، نعم وتعرف نيات القلب بحيث ليس خفي أمامه ولا أي كائن مَن يكون (عبرانيين 4: 12؛ مزمور 139). لذا هنا "</w:t>
      </w:r>
      <w:r w:rsidR="00001893" w:rsidRPr="00001893">
        <w:rPr>
          <w:rFonts w:hint="cs"/>
          <w:rtl/>
          <w:lang w:bidi="ar-LB"/>
        </w:rPr>
        <w:t>رِجْلاَهُ</w:t>
      </w:r>
      <w:r w:rsidR="00001893" w:rsidRPr="00001893">
        <w:rPr>
          <w:rtl/>
          <w:lang w:bidi="ar-LB"/>
        </w:rPr>
        <w:t xml:space="preserve"> </w:t>
      </w:r>
      <w:r w:rsidR="00001893" w:rsidRPr="00001893">
        <w:rPr>
          <w:rFonts w:hint="cs"/>
          <w:rtl/>
          <w:lang w:bidi="ar-LB"/>
        </w:rPr>
        <w:t>شِبْهُ</w:t>
      </w:r>
      <w:r w:rsidR="00001893" w:rsidRPr="00001893">
        <w:rPr>
          <w:rtl/>
          <w:lang w:bidi="ar-LB"/>
        </w:rPr>
        <w:t xml:space="preserve"> </w:t>
      </w:r>
      <w:r w:rsidR="00001893" w:rsidRPr="00001893">
        <w:rPr>
          <w:rFonts w:hint="cs"/>
          <w:rtl/>
          <w:lang w:bidi="ar-LB"/>
        </w:rPr>
        <w:t>النُّحَاسِ</w:t>
      </w:r>
      <w:r w:rsidR="00001893" w:rsidRPr="00001893">
        <w:rPr>
          <w:rtl/>
          <w:lang w:bidi="ar-LB"/>
        </w:rPr>
        <w:t xml:space="preserve"> </w:t>
      </w:r>
      <w:r w:rsidR="00001893" w:rsidRPr="00001893">
        <w:rPr>
          <w:rFonts w:hint="cs"/>
          <w:rtl/>
          <w:lang w:bidi="ar-LB"/>
        </w:rPr>
        <w:t>النَّقِيِّ،</w:t>
      </w:r>
      <w:r w:rsidR="00001893" w:rsidRPr="00001893">
        <w:rPr>
          <w:rtl/>
          <w:lang w:bidi="ar-LB"/>
        </w:rPr>
        <w:t xml:space="preserve"> </w:t>
      </w:r>
      <w:r w:rsidR="00001893" w:rsidRPr="00001893">
        <w:rPr>
          <w:rFonts w:hint="cs"/>
          <w:rtl/>
          <w:lang w:bidi="ar-LB"/>
        </w:rPr>
        <w:t>كَأَنَّهُمَا</w:t>
      </w:r>
      <w:r w:rsidR="00001893" w:rsidRPr="00001893">
        <w:rPr>
          <w:rtl/>
          <w:lang w:bidi="ar-LB"/>
        </w:rPr>
        <w:t xml:space="preserve"> </w:t>
      </w:r>
      <w:r w:rsidR="00001893" w:rsidRPr="00001893">
        <w:rPr>
          <w:rFonts w:hint="cs"/>
          <w:rtl/>
          <w:lang w:bidi="ar-LB"/>
        </w:rPr>
        <w:t>مَحْمِيَّتَانِ</w:t>
      </w:r>
      <w:r w:rsidR="00001893" w:rsidRPr="00001893">
        <w:rPr>
          <w:rtl/>
          <w:lang w:bidi="ar-LB"/>
        </w:rPr>
        <w:t xml:space="preserve"> </w:t>
      </w:r>
      <w:r w:rsidR="00001893" w:rsidRPr="00001893">
        <w:rPr>
          <w:rFonts w:hint="cs"/>
          <w:rtl/>
          <w:lang w:bidi="ar-LB"/>
        </w:rPr>
        <w:t>فِي</w:t>
      </w:r>
      <w:r w:rsidR="00001893" w:rsidRPr="00001893">
        <w:rPr>
          <w:rtl/>
          <w:lang w:bidi="ar-LB"/>
        </w:rPr>
        <w:t xml:space="preserve"> </w:t>
      </w:r>
      <w:r w:rsidR="00001893" w:rsidRPr="00001893">
        <w:rPr>
          <w:rFonts w:hint="cs"/>
          <w:rtl/>
          <w:lang w:bidi="ar-LB"/>
        </w:rPr>
        <w:t>أَتُونٍ</w:t>
      </w:r>
      <w:r w:rsidR="00001893" w:rsidRPr="00001893">
        <w:rPr>
          <w:rtl/>
          <w:lang w:bidi="ar-LB"/>
        </w:rPr>
        <w:t>.</w:t>
      </w:r>
      <w:r w:rsidR="00001893">
        <w:rPr>
          <w:rFonts w:hint="cs"/>
          <w:rtl/>
          <w:lang w:bidi="ar-LB"/>
        </w:rPr>
        <w:t>" علامة على أن الأمر هنا لم يعُد مجرد حُكم مُحذّر، وإنما إصدار فعلي في الحكم وإيقاع الحكم. إن "ال</w:t>
      </w:r>
      <w:r w:rsidR="00001893" w:rsidRPr="00001893">
        <w:rPr>
          <w:rtl/>
          <w:lang w:bidi="ar-LB"/>
        </w:rPr>
        <w:t xml:space="preserve">سَيْفٌ </w:t>
      </w:r>
      <w:r w:rsidR="00001893">
        <w:rPr>
          <w:rFonts w:hint="cs"/>
          <w:rtl/>
          <w:lang w:bidi="ar-LB"/>
        </w:rPr>
        <w:t>ال</w:t>
      </w:r>
      <w:r w:rsidR="00001893" w:rsidRPr="00001893">
        <w:rPr>
          <w:rtl/>
          <w:lang w:bidi="ar-LB"/>
        </w:rPr>
        <w:t>مَاض</w:t>
      </w:r>
      <w:r w:rsidR="00001893">
        <w:rPr>
          <w:rFonts w:hint="cs"/>
          <w:rtl/>
          <w:lang w:bidi="ar-LB"/>
        </w:rPr>
        <w:t>ي</w:t>
      </w:r>
      <w:r w:rsidR="00001893" w:rsidRPr="00001893">
        <w:rPr>
          <w:rtl/>
          <w:lang w:bidi="ar-LB"/>
        </w:rPr>
        <w:t xml:space="preserve"> ذُو حَدَّيْنِ يَخْرُجُ مِنْ فَمِهِ</w:t>
      </w:r>
      <w:r w:rsidR="00001893">
        <w:rPr>
          <w:rFonts w:hint="cs"/>
          <w:rtl/>
          <w:lang w:bidi="ar-LB"/>
        </w:rPr>
        <w:t>" يرينا الحكم القاطع الحاد</w:t>
      </w:r>
      <w:r w:rsidR="00695232">
        <w:rPr>
          <w:rFonts w:hint="cs"/>
          <w:rtl/>
          <w:lang w:bidi="ar-LB"/>
        </w:rPr>
        <w:t xml:space="preserve"> الذي يصيب بدقة في كل نحو حيث لا يوجد أية فرصة أو مجال لاعتراضه أو استدعائه. "</w:t>
      </w:r>
      <w:r w:rsidR="00695232" w:rsidRPr="00695232">
        <w:rPr>
          <w:rtl/>
          <w:lang w:bidi="ar-LB"/>
        </w:rPr>
        <w:t>صَوْتُهُ كَصَوْتِ مِيَاهٍ</w:t>
      </w:r>
      <w:r w:rsidR="00695232">
        <w:rPr>
          <w:rFonts w:hint="cs"/>
          <w:rtl/>
          <w:lang w:bidi="ar-LB"/>
        </w:rPr>
        <w:t xml:space="preserve"> صاخبة</w:t>
      </w:r>
      <w:r w:rsidR="00695232" w:rsidRPr="00695232">
        <w:rPr>
          <w:rtl/>
          <w:lang w:bidi="ar-LB"/>
        </w:rPr>
        <w:t xml:space="preserve"> كَثِيرَةٍ.</w:t>
      </w:r>
      <w:r w:rsidR="00695232">
        <w:rPr>
          <w:rFonts w:hint="cs"/>
          <w:rtl/>
          <w:lang w:bidi="ar-LB"/>
        </w:rPr>
        <w:t xml:space="preserve">" يقول لنا بأنه يحث على لفت الانتباه ولا يمكن تجاهله؛ </w:t>
      </w:r>
      <w:proofErr w:type="spellStart"/>
      <w:r w:rsidR="00695232">
        <w:rPr>
          <w:rFonts w:hint="cs"/>
          <w:rtl/>
          <w:lang w:bidi="ar-LB"/>
        </w:rPr>
        <w:t>و"</w:t>
      </w:r>
      <w:r w:rsidR="00695232" w:rsidRPr="00695232">
        <w:rPr>
          <w:rtl/>
          <w:lang w:bidi="ar-LB"/>
        </w:rPr>
        <w:t>وَجْهُهُ</w:t>
      </w:r>
      <w:proofErr w:type="spellEnd"/>
      <w:r w:rsidR="00695232" w:rsidRPr="00695232">
        <w:rPr>
          <w:rtl/>
          <w:lang w:bidi="ar-LB"/>
        </w:rPr>
        <w:t xml:space="preserve"> كَالشَّمْسِ وَهِيَ تُضِيءُ فِي قُوَّتِهَا.</w:t>
      </w:r>
      <w:r w:rsidR="00695232">
        <w:rPr>
          <w:rFonts w:hint="cs"/>
          <w:rtl/>
          <w:lang w:bidi="ar-LB"/>
        </w:rPr>
        <w:t>" يرينا بأن مجد الديان هو هكذا حيث لا أحد يستطيع أن يصمد أمامه.</w:t>
      </w:r>
    </w:p>
    <w:p w14:paraId="48C73163" w14:textId="42EBF039" w:rsidR="00695232" w:rsidRDefault="00695232" w:rsidP="00001893">
      <w:pPr>
        <w:rPr>
          <w:rtl/>
          <w:lang w:bidi="ar-LB"/>
        </w:rPr>
      </w:pPr>
      <w:r>
        <w:rPr>
          <w:rFonts w:hint="cs"/>
          <w:rtl/>
          <w:lang w:bidi="ar-LB"/>
        </w:rPr>
        <w:t>(1: 17، 18).</w:t>
      </w:r>
    </w:p>
    <w:p w14:paraId="6BE37CDF" w14:textId="4511362B" w:rsidR="00695232" w:rsidRDefault="00695232" w:rsidP="00001893">
      <w:pPr>
        <w:rPr>
          <w:rtl/>
          <w:lang w:bidi="ar-LB"/>
        </w:rPr>
      </w:pPr>
      <w:r>
        <w:rPr>
          <w:rFonts w:hint="cs"/>
          <w:rtl/>
          <w:lang w:bidi="ar-LB"/>
        </w:rPr>
        <w:t>فهل نستغرب إن كان يوحنا "</w:t>
      </w:r>
      <w:r w:rsidRPr="00695232">
        <w:rPr>
          <w:rtl/>
          <w:lang w:bidi="ar-LB"/>
        </w:rPr>
        <w:t>سَقَطْ عِنْدَ رِجْلَيْهِ كَمَيِّتٍ</w:t>
      </w:r>
      <w:r>
        <w:rPr>
          <w:rFonts w:hint="cs"/>
          <w:rtl/>
          <w:lang w:bidi="ar-LB"/>
        </w:rPr>
        <w:t>"؟ كيف يمكن للإنسان في جسده الخاطئ المُعرّض للموت أن يصمد أمام مجد الله. حتى المؤمن يشعر هناك بمعدوميته؛ فكم بالحري سيقدر الخاطئ الغير مُصالَح أن يصمد أمام الله الديان!</w:t>
      </w:r>
      <w:r w:rsidR="00AD7BEE">
        <w:rPr>
          <w:rFonts w:hint="cs"/>
          <w:rtl/>
          <w:lang w:bidi="ar-LB"/>
        </w:rPr>
        <w:t xml:space="preserve"> يوحنا كان مفديًا، مُشترًى، محبوبًا عند الرب، لذا أوقفه الرب ثانية بكلام مشجع: "</w:t>
      </w:r>
      <w:r w:rsidR="00AD7BEE" w:rsidRPr="00AD7BEE">
        <w:rPr>
          <w:rtl/>
          <w:lang w:bidi="ar-LB"/>
        </w:rPr>
        <w:t>«لاَ تَخَفْ</w:t>
      </w:r>
      <w:r w:rsidR="00AD7BEE">
        <w:rPr>
          <w:rFonts w:hint="cs"/>
          <w:rtl/>
          <w:lang w:bidi="ar-LB"/>
        </w:rPr>
        <w:t>" في أنه ذكره بموته وبقيامته كالحي، الذي كان كالأبدي قد غلب الموت والهاوية وله السلطة ليحرر خاصته من كليهما.</w:t>
      </w:r>
    </w:p>
    <w:p w14:paraId="76A2DD01" w14:textId="55740DBD" w:rsidR="00E8040F" w:rsidRDefault="00E8040F" w:rsidP="00001893">
      <w:pPr>
        <w:rPr>
          <w:rtl/>
          <w:lang w:bidi="ar-LB"/>
        </w:rPr>
      </w:pPr>
      <w:r>
        <w:rPr>
          <w:rFonts w:hint="cs"/>
          <w:rtl/>
          <w:lang w:bidi="ar-LB"/>
        </w:rPr>
        <w:t xml:space="preserve">إن صورة الرب هذه كالديان تتعارض بشكل مباشر مع آراء الكثير من المسيحيين بالاسم، الذين يريدون </w:t>
      </w:r>
      <w:r w:rsidRPr="00E8040F">
        <w:rPr>
          <w:rtl/>
          <w:lang w:bidi="ar-LB"/>
        </w:rPr>
        <w:t xml:space="preserve">مواساة أنفسهم بشأن خطورة </w:t>
      </w:r>
      <w:r>
        <w:rPr>
          <w:rFonts w:hint="cs"/>
          <w:rtl/>
          <w:lang w:bidi="ar-LB"/>
        </w:rPr>
        <w:t xml:space="preserve">موقفهم قائلين: "الله سيكون ديانًا حليمًا"، أو "الله لن يدقق في الأمر كدقة الشعرة"، أو "يقينًا أنه سيحاسب على الحسنات الكثيرة التي فعلتها وبالتالي سيوازن الخطايا بها" إلخ. ولكن آهٍ كلا، </w:t>
      </w:r>
      <w:r w:rsidR="0069265F">
        <w:rPr>
          <w:rFonts w:hint="cs"/>
          <w:rtl/>
          <w:lang w:bidi="ar-LB"/>
        </w:rPr>
        <w:t>إن صورة الديان هذه ترينا كم سيدين الله بشكل مطلق بعدل وبتدقيق. إلا أنه إلى اليوم في الحقيقة لا زال يقدم بكل حب ونعمة الطريق الوحيد الذي يمكنه ويريد أن يُظهر رأفته فيه، الطريق الذي مهّده بنفسه إذ احتمل على الصليب كل أجرة الخطية وبهذا العمل أزال الخطية. ولكن عندما ستنتهي فترة زمان النعمة، عندها سيطلق عنان عدله الذي لا يُرتشى. إنه عندها سيدين وسيحكم على كل واحد بالضبط بحسب أفعاله ولن يقلل أو يزيد من عدد الضربات أية ضربة مما يستحقه (لوقا 12: 47، 48).</w:t>
      </w:r>
    </w:p>
    <w:p w14:paraId="0D9C3974" w14:textId="29C5FCFE" w:rsidR="0069265F" w:rsidRDefault="0069265F" w:rsidP="00001893">
      <w:pPr>
        <w:rPr>
          <w:rtl/>
          <w:lang w:bidi="ar-LB"/>
        </w:rPr>
      </w:pPr>
      <w:r>
        <w:rPr>
          <w:rFonts w:hint="cs"/>
          <w:rtl/>
          <w:lang w:bidi="ar-LB"/>
        </w:rPr>
        <w:t>(1: 19).</w:t>
      </w:r>
    </w:p>
    <w:p w14:paraId="02643AE8" w14:textId="5720922E" w:rsidR="0069265F" w:rsidRDefault="0069265F" w:rsidP="00001893">
      <w:pPr>
        <w:rPr>
          <w:rtl/>
          <w:lang w:bidi="ar-LB"/>
        </w:rPr>
      </w:pPr>
      <w:r>
        <w:rPr>
          <w:rFonts w:hint="cs"/>
          <w:rtl/>
          <w:lang w:bidi="ar-LB"/>
        </w:rPr>
        <w:t xml:space="preserve">والآن الرب يسلّم الرائي </w:t>
      </w:r>
      <w:r w:rsidR="00C50EC6">
        <w:rPr>
          <w:rFonts w:hint="cs"/>
          <w:rtl/>
          <w:lang w:bidi="ar-LB"/>
        </w:rPr>
        <w:t>مهمته بأن يسجل للكنائس ما يراه ويسمعه، وهي ثلاثة أمور:</w:t>
      </w:r>
    </w:p>
    <w:p w14:paraId="43FDE274" w14:textId="44C1902B" w:rsidR="00C50EC6" w:rsidRDefault="00C50EC6" w:rsidP="00C50EC6">
      <w:pPr>
        <w:pStyle w:val="ListParagraph"/>
        <w:numPr>
          <w:ilvl w:val="0"/>
          <w:numId w:val="3"/>
        </w:numPr>
        <w:rPr>
          <w:lang w:bidi="ar-LB"/>
        </w:rPr>
      </w:pPr>
      <w:r>
        <w:rPr>
          <w:rFonts w:hint="cs"/>
          <w:rtl/>
          <w:lang w:bidi="ar-LB"/>
        </w:rPr>
        <w:t>"</w:t>
      </w:r>
      <w:r w:rsidRPr="00C50EC6">
        <w:rPr>
          <w:rtl/>
          <w:lang w:bidi="ar-LB"/>
        </w:rPr>
        <w:t>مَا رَأَيْتَ</w:t>
      </w:r>
      <w:r>
        <w:rPr>
          <w:rFonts w:hint="cs"/>
          <w:rtl/>
          <w:lang w:bidi="ar-LB"/>
        </w:rPr>
        <w:t>"، أي الربَ يسوع المسيح في دوره القضائي وسط الكنائس.</w:t>
      </w:r>
    </w:p>
    <w:p w14:paraId="22A962BD" w14:textId="3537189B" w:rsidR="00C50EC6" w:rsidRDefault="00C50EC6" w:rsidP="00C50EC6">
      <w:pPr>
        <w:pStyle w:val="ListParagraph"/>
        <w:numPr>
          <w:ilvl w:val="0"/>
          <w:numId w:val="3"/>
        </w:numPr>
        <w:rPr>
          <w:lang w:bidi="ar-LB"/>
        </w:rPr>
      </w:pPr>
      <w:r>
        <w:rPr>
          <w:rFonts w:hint="cs"/>
          <w:rtl/>
          <w:lang w:bidi="ar-LB"/>
        </w:rPr>
        <w:t>"</w:t>
      </w:r>
      <w:r w:rsidRPr="00C50EC6">
        <w:rPr>
          <w:rtl/>
          <w:lang w:bidi="ar-LB"/>
        </w:rPr>
        <w:t>مَا هُوَ كَائِنٌ</w:t>
      </w:r>
      <w:r>
        <w:rPr>
          <w:rFonts w:hint="cs"/>
          <w:rtl/>
          <w:lang w:bidi="ar-LB"/>
        </w:rPr>
        <w:t>"، تاريخ الكنائس في مسؤوليتها كما يحكمها الرب بحسب حياتها الباطنية. هذا يخبرنا عنه في إصحاح 2 و 3 عن كل واحدة من الكنائس بانفرادها وهو في جملته تاريخ كل الكنيسة، من زمن الرسل حتى إلى اختطافها أو تقيؤها من فم الرب القدوس.</w:t>
      </w:r>
    </w:p>
    <w:p w14:paraId="2EE34232" w14:textId="281A382D" w:rsidR="00C50EC6" w:rsidRDefault="00C50EC6" w:rsidP="00C50EC6">
      <w:pPr>
        <w:pStyle w:val="ListParagraph"/>
        <w:numPr>
          <w:ilvl w:val="0"/>
          <w:numId w:val="3"/>
        </w:numPr>
        <w:rPr>
          <w:lang w:bidi="ar-LB"/>
        </w:rPr>
      </w:pPr>
      <w:r>
        <w:rPr>
          <w:rFonts w:hint="cs"/>
          <w:rtl/>
          <w:lang w:bidi="ar-LB"/>
        </w:rPr>
        <w:t>"</w:t>
      </w:r>
      <w:r w:rsidRPr="00C50EC6">
        <w:rPr>
          <w:rtl/>
          <w:lang w:bidi="ar-LB"/>
        </w:rPr>
        <w:t>مَا هُوَ عَتِيدٌ أَنْ يَكُونَ بَعْدَ هذَا.</w:t>
      </w:r>
      <w:r>
        <w:rPr>
          <w:rFonts w:hint="cs"/>
          <w:rtl/>
          <w:lang w:bidi="ar-LB"/>
        </w:rPr>
        <w:t xml:space="preserve">" هذا يعني من بعد اكتمال الكنيسة على الأرض، التي ستنتهي في بيت الآب باختطاف الكنيسة كعروس حقيقية. وهذا ما نراه مقدمًا في الإصحاحات من 4 </w:t>
      </w:r>
      <w:r>
        <w:rPr>
          <w:rtl/>
          <w:lang w:bidi="ar-LB"/>
        </w:rPr>
        <w:t>–</w:t>
      </w:r>
      <w:r>
        <w:rPr>
          <w:rFonts w:hint="cs"/>
          <w:rtl/>
          <w:lang w:bidi="ar-LB"/>
        </w:rPr>
        <w:t xml:space="preserve"> 20؛ لذا يبدأ الإصحاح 4 بالكلمة: "</w:t>
      </w:r>
      <w:r w:rsidRPr="00C50EC6">
        <w:rPr>
          <w:rFonts w:ascii="Times New Roman" w:hAnsi="Times New Roman" w:cs="Times New Roman" w:hint="cs"/>
          <w:rtl/>
          <w:lang w:bidi="ar-LB"/>
        </w:rPr>
        <w:t>​</w:t>
      </w:r>
      <w:r w:rsidRPr="00C50EC6">
        <w:rPr>
          <w:rFonts w:hint="cs"/>
          <w:rtl/>
          <w:lang w:bidi="ar-LB"/>
        </w:rPr>
        <w:t>بَعْدَ</w:t>
      </w:r>
      <w:r w:rsidRPr="00C50EC6">
        <w:rPr>
          <w:rtl/>
          <w:lang w:bidi="ar-LB"/>
        </w:rPr>
        <w:t xml:space="preserve"> </w:t>
      </w:r>
      <w:r w:rsidRPr="00C50EC6">
        <w:rPr>
          <w:rFonts w:hint="cs"/>
          <w:rtl/>
          <w:lang w:bidi="ar-LB"/>
        </w:rPr>
        <w:t>هذَا</w:t>
      </w:r>
      <w:r>
        <w:rPr>
          <w:rFonts w:hint="cs"/>
          <w:rtl/>
          <w:lang w:bidi="ar-LB"/>
        </w:rPr>
        <w:t>"، أي بعد تاريخ أو سيرة الكنيسة.</w:t>
      </w:r>
    </w:p>
    <w:p w14:paraId="5EB0CB81" w14:textId="4148C303" w:rsidR="00C50EC6" w:rsidRDefault="00C50EC6" w:rsidP="00C50EC6">
      <w:pPr>
        <w:rPr>
          <w:rtl/>
          <w:lang w:bidi="ar-LB"/>
        </w:rPr>
      </w:pPr>
      <w:r>
        <w:rPr>
          <w:rFonts w:hint="cs"/>
          <w:rtl/>
          <w:lang w:bidi="ar-LB"/>
        </w:rPr>
        <w:t>(1: 20)</w:t>
      </w:r>
    </w:p>
    <w:p w14:paraId="5C8B13FB" w14:textId="676DB494" w:rsidR="00C50EC6" w:rsidRDefault="00C50EC6" w:rsidP="00C50EC6">
      <w:pPr>
        <w:rPr>
          <w:rtl/>
          <w:lang w:bidi="ar-LB"/>
        </w:rPr>
      </w:pPr>
      <w:r>
        <w:rPr>
          <w:rFonts w:hint="cs"/>
          <w:rtl/>
          <w:lang w:bidi="ar-LB"/>
        </w:rPr>
        <w:t xml:space="preserve">إن السبع الكنائس هذه في </w:t>
      </w:r>
      <w:r w:rsidR="00614A1A">
        <w:rPr>
          <w:rFonts w:hint="cs"/>
          <w:rtl/>
          <w:lang w:bidi="ar-LB"/>
        </w:rPr>
        <w:t xml:space="preserve">إقليم </w:t>
      </w:r>
      <w:r>
        <w:rPr>
          <w:rFonts w:hint="cs"/>
          <w:rtl/>
          <w:lang w:bidi="ar-LB"/>
        </w:rPr>
        <w:t>آسيا الرومانية (</w:t>
      </w:r>
      <w:r w:rsidR="00EB5333">
        <w:rPr>
          <w:rFonts w:hint="cs"/>
          <w:rtl/>
          <w:lang w:bidi="ar-LB"/>
        </w:rPr>
        <w:t>الجنوب الغربي من آسيا الصغرى) تمثل هنا مجمل كنيسة المسيح على الأرض. سبعة هو العدد الرمزي للكمال. لذا كان على يوحنا أن لا يكتب ما قد أُعلن له في رسائل منفردة، وإنما في سفر واحد (عدد 11). مُرسَل</w:t>
      </w:r>
      <w:r w:rsidR="000B1D2F">
        <w:rPr>
          <w:rFonts w:hint="cs"/>
          <w:rtl/>
          <w:lang w:bidi="ar-LB"/>
        </w:rPr>
        <w:t>ٌ</w:t>
      </w:r>
      <w:r w:rsidR="00EB5333">
        <w:rPr>
          <w:rFonts w:hint="cs"/>
          <w:rtl/>
          <w:lang w:bidi="ar-LB"/>
        </w:rPr>
        <w:t xml:space="preserve"> إلى جميع الكنائس وهو ساري</w:t>
      </w:r>
      <w:r w:rsidR="000B1D2F">
        <w:rPr>
          <w:rFonts w:hint="cs"/>
          <w:rtl/>
          <w:lang w:bidi="ar-LB"/>
        </w:rPr>
        <w:t xml:space="preserve"> مفعوله</w:t>
      </w:r>
      <w:r w:rsidR="00EB5333">
        <w:rPr>
          <w:rFonts w:hint="cs"/>
          <w:rtl/>
          <w:lang w:bidi="ar-LB"/>
        </w:rPr>
        <w:t xml:space="preserve"> لكل الأزمنة. حتى وإن كانت الأوضاع المذكورة في كل كنيسة محلية قائمة آنذاك، إلا أن معنى الرسائل المرسلة تتعدى هذا إلى حد بعيد، وذلك بشكل مضاعف. فالرب بالأخص يُري فيها النمو الباطني لمجمل الكنيسة من بدايتها إلى اختطافها. وهذا ما يمكن ملاحظته فعلاً في هذه المقاطع السبعة المتميزة زمنيًا؛ كما وأيضًا أسماء الكنائس السبعة </w:t>
      </w:r>
      <w:r w:rsidR="00EB5333" w:rsidRPr="00EB5333">
        <w:rPr>
          <w:rtl/>
          <w:lang w:bidi="ar-LB"/>
        </w:rPr>
        <w:t>تُري</w:t>
      </w:r>
      <w:r w:rsidR="00EB5333">
        <w:rPr>
          <w:rFonts w:hint="cs"/>
          <w:rtl/>
          <w:lang w:bidi="ar-LB"/>
        </w:rPr>
        <w:t xml:space="preserve"> بالذات الميزة الرئيسية لكل عصر من العصور.</w:t>
      </w:r>
    </w:p>
    <w:p w14:paraId="6434F5A6" w14:textId="7C5103F9" w:rsidR="007038B3" w:rsidRDefault="007038B3" w:rsidP="00C50EC6">
      <w:pPr>
        <w:rPr>
          <w:rtl/>
          <w:lang w:bidi="ar-LB"/>
        </w:rPr>
      </w:pPr>
      <w:r>
        <w:rPr>
          <w:rFonts w:hint="cs"/>
          <w:rtl/>
          <w:lang w:bidi="ar-LB"/>
        </w:rPr>
        <w:t>فبالتالي ما نجده</w:t>
      </w:r>
      <w:r w:rsidRPr="007038B3">
        <w:rPr>
          <w:rtl/>
        </w:rPr>
        <w:t xml:space="preserve"> </w:t>
      </w:r>
      <w:r w:rsidRPr="007038B3">
        <w:rPr>
          <w:rtl/>
          <w:lang w:bidi="ar-LB"/>
        </w:rPr>
        <w:t>في هذه البلاغات</w:t>
      </w:r>
      <w:r>
        <w:rPr>
          <w:rFonts w:hint="cs"/>
          <w:rtl/>
          <w:lang w:bidi="ar-LB"/>
        </w:rPr>
        <w:t xml:space="preserve"> هو رموز مصورة، إنذارات وتحذيرات لجميع المؤمنين في كل العصور وفي كل مكان. فجميعها موجهة لنا أيضًا لنتنبه إليها بانتباه شديد، لأننا أيضًا نحن جميعنا بحاجة له</w:t>
      </w:r>
      <w:r w:rsidR="00F50248">
        <w:rPr>
          <w:rFonts w:hint="cs"/>
          <w:rtl/>
          <w:lang w:bidi="ar-LB"/>
        </w:rPr>
        <w:t>ذ</w:t>
      </w:r>
      <w:r>
        <w:rPr>
          <w:rFonts w:hint="cs"/>
          <w:rtl/>
          <w:lang w:bidi="ar-LB"/>
        </w:rPr>
        <w:t xml:space="preserve">ه التحذيرات والإنذارات بقدر التشجيعات </w:t>
      </w:r>
      <w:proofErr w:type="spellStart"/>
      <w:r>
        <w:rPr>
          <w:rFonts w:hint="cs"/>
          <w:rtl/>
          <w:lang w:bidi="ar-LB"/>
        </w:rPr>
        <w:t>والتعزيات</w:t>
      </w:r>
      <w:proofErr w:type="spellEnd"/>
      <w:r>
        <w:rPr>
          <w:rFonts w:hint="cs"/>
          <w:rtl/>
          <w:lang w:bidi="ar-LB"/>
        </w:rPr>
        <w:t xml:space="preserve">، هذا لأن ذات المخاطر التي كانت آنذاك لا زالت </w:t>
      </w:r>
      <w:r w:rsidR="00F50248">
        <w:rPr>
          <w:rFonts w:hint="cs"/>
          <w:rtl/>
          <w:lang w:bidi="ar-LB"/>
        </w:rPr>
        <w:t>موجودة فيما</w:t>
      </w:r>
      <w:r>
        <w:rPr>
          <w:rFonts w:hint="cs"/>
          <w:rtl/>
          <w:lang w:bidi="ar-LB"/>
        </w:rPr>
        <w:t xml:space="preserve"> بيننا في أيامنا. لهذا فإن الرب يمسك بهذه الكواكب بقبضة يده، يحملها، ويوجهها ويمتحنها. هو </w:t>
      </w:r>
      <w:r w:rsidR="00F50248">
        <w:rPr>
          <w:rFonts w:hint="cs"/>
          <w:rtl/>
          <w:lang w:bidi="ar-LB"/>
        </w:rPr>
        <w:t>ب</w:t>
      </w:r>
      <w:r>
        <w:rPr>
          <w:rFonts w:hint="cs"/>
          <w:rtl/>
          <w:lang w:bidi="ar-LB"/>
        </w:rPr>
        <w:t>نفسه دعاها بـ"</w:t>
      </w:r>
      <w:r w:rsidRPr="007038B3">
        <w:rPr>
          <w:rtl/>
        </w:rPr>
        <w:t xml:space="preserve"> </w:t>
      </w:r>
      <w:r w:rsidRPr="007038B3">
        <w:rPr>
          <w:rtl/>
          <w:lang w:bidi="ar-LB"/>
        </w:rPr>
        <w:t>مَلاَئِكَةُ الْكَنَائِسِ</w:t>
      </w:r>
      <w:r>
        <w:rPr>
          <w:rFonts w:hint="cs"/>
          <w:rtl/>
          <w:lang w:bidi="ar-LB"/>
        </w:rPr>
        <w:t>". فبذلك ليس ال</w:t>
      </w:r>
      <w:r w:rsidR="002A6109">
        <w:rPr>
          <w:rFonts w:hint="cs"/>
          <w:rtl/>
          <w:lang w:bidi="ar-LB"/>
        </w:rPr>
        <w:t>م</w:t>
      </w:r>
      <w:r>
        <w:rPr>
          <w:rFonts w:hint="cs"/>
          <w:rtl/>
          <w:lang w:bidi="ar-LB"/>
        </w:rPr>
        <w:t xml:space="preserve">قصود </w:t>
      </w:r>
      <w:r w:rsidR="002A6109">
        <w:rPr>
          <w:rFonts w:hint="cs"/>
          <w:rtl/>
          <w:lang w:bidi="ar-LB"/>
        </w:rPr>
        <w:t>القادة، وإن كانت لديهم مسؤولية خاصة، لأن البلاغات كما أنها موجهة للكنائس هكذا هي أيضًا موجهة لكل مؤمن على انفراد. لذا في كل مرة الإنذار الجاد</w:t>
      </w:r>
      <w:r w:rsidR="00A462B7" w:rsidRPr="00A462B7">
        <w:rPr>
          <w:rtl/>
        </w:rPr>
        <w:t xml:space="preserve"> </w:t>
      </w:r>
      <w:r w:rsidR="00A462B7" w:rsidRPr="00A462B7">
        <w:rPr>
          <w:rtl/>
          <w:lang w:bidi="ar-LB"/>
        </w:rPr>
        <w:t>ينتهي</w:t>
      </w:r>
      <w:r w:rsidR="002A6109">
        <w:rPr>
          <w:rFonts w:hint="cs"/>
          <w:rtl/>
          <w:lang w:bidi="ar-LB"/>
        </w:rPr>
        <w:t xml:space="preserve"> بـ: "</w:t>
      </w:r>
      <w:r w:rsidR="00D143DB" w:rsidRPr="00D143DB">
        <w:rPr>
          <w:rtl/>
        </w:rPr>
        <w:t xml:space="preserve"> </w:t>
      </w:r>
      <w:r w:rsidR="00D143DB" w:rsidRPr="00D143DB">
        <w:rPr>
          <w:rtl/>
          <w:lang w:bidi="ar-LB"/>
        </w:rPr>
        <w:t>مَنْ لَهُ أُذُنٌ فَلْيَسْمَعْ</w:t>
      </w:r>
      <w:r w:rsidR="002A6109" w:rsidRPr="002A6109">
        <w:rPr>
          <w:rtl/>
          <w:lang w:bidi="ar-LB"/>
        </w:rPr>
        <w:t>.</w:t>
      </w:r>
      <w:r w:rsidR="002A6109">
        <w:rPr>
          <w:rFonts w:hint="cs"/>
          <w:rtl/>
          <w:lang w:bidi="ar-LB"/>
        </w:rPr>
        <w:t xml:space="preserve">" فالأمر هنا مرتبط بالمسؤولية الملقاة على كل مسيحي وليس فقط على القادة. فإننا لا نخطئ إن رأينا في هذه "الملائكة" رمزًا لضمير الكنيسة المتجسد فيها، كما </w:t>
      </w:r>
      <w:r w:rsidR="00F50248">
        <w:rPr>
          <w:rFonts w:hint="cs"/>
          <w:rtl/>
          <w:lang w:bidi="ar-LB"/>
        </w:rPr>
        <w:t>و</w:t>
      </w:r>
      <w:r w:rsidR="002A6109">
        <w:rPr>
          <w:rFonts w:hint="cs"/>
          <w:rtl/>
          <w:lang w:bidi="ar-LB"/>
        </w:rPr>
        <w:t xml:space="preserve">ضمير كل عضو على انفراد. وهذا </w:t>
      </w:r>
      <w:r w:rsidR="002A6109" w:rsidRPr="002A6109">
        <w:rPr>
          <w:rtl/>
          <w:lang w:bidi="ar-LB"/>
        </w:rPr>
        <w:t xml:space="preserve">يجب أن يوضح لنا مدى الأهمية التي يعلقها الرب على مسئولية </w:t>
      </w:r>
      <w:r w:rsidR="00F50248">
        <w:rPr>
          <w:rFonts w:hint="cs"/>
          <w:rtl/>
          <w:lang w:bidi="ar-LB"/>
        </w:rPr>
        <w:t>خاصته</w:t>
      </w:r>
      <w:r w:rsidR="002A6109" w:rsidRPr="002A6109">
        <w:rPr>
          <w:rtl/>
          <w:lang w:bidi="ar-LB"/>
        </w:rPr>
        <w:t>.</w:t>
      </w:r>
    </w:p>
    <w:p w14:paraId="5D62274D" w14:textId="4057FA0E" w:rsidR="00D22E5A" w:rsidRDefault="00D22E5A" w:rsidP="00C50EC6">
      <w:pPr>
        <w:rPr>
          <w:rtl/>
          <w:lang w:bidi="ar-LB"/>
        </w:rPr>
      </w:pPr>
      <w:r>
        <w:rPr>
          <w:rFonts w:hint="cs"/>
          <w:rtl/>
          <w:lang w:bidi="ar-LB"/>
        </w:rPr>
        <w:t>إن الرسائل المرسلة جميعها لها نوعًا ما ذات المبنى. ففي البداية يقدم الرب نفسه كمن يخاطب كل كنيسة بما يتفق مع طابعها اللائق بها. وبهذا الارتباط يُعل</w:t>
      </w:r>
      <w:r w:rsidR="00A462B7">
        <w:rPr>
          <w:rFonts w:hint="cs"/>
          <w:rtl/>
          <w:lang w:bidi="ar-LB"/>
        </w:rPr>
        <w:t>ِ</w:t>
      </w:r>
      <w:r>
        <w:rPr>
          <w:rFonts w:hint="cs"/>
          <w:rtl/>
          <w:lang w:bidi="ar-LB"/>
        </w:rPr>
        <w:t xml:space="preserve">مها بأنه عالِم بكل أعماقها وبكل شيء عنها بالتدقيق حتى أصغر التفاصيل، إن كان خيرًا أم شرًا. "كل شيء عينك تراه مهما كان" بخلافنا تمامًا نحن البشر الذين نميل أكثر بان نحكم بحسب الظاهر، غالبًا ما نرى عيوب الجمال فقط ونغض الطرف عن حقيقة ما في الباطن. وهذا غير موجود فيه، لأنه أيضًا يعرف أفكارنا الغير </w:t>
      </w:r>
      <w:r w:rsidR="002A05B5">
        <w:rPr>
          <w:rFonts w:hint="cs"/>
          <w:rtl/>
          <w:lang w:bidi="ar-LB"/>
        </w:rPr>
        <w:t>مُعلنة</w:t>
      </w:r>
      <w:r>
        <w:rPr>
          <w:rFonts w:hint="cs"/>
          <w:rtl/>
          <w:lang w:bidi="ar-LB"/>
        </w:rPr>
        <w:t xml:space="preserve">، </w:t>
      </w:r>
      <w:r w:rsidR="002A05B5">
        <w:rPr>
          <w:rFonts w:hint="cs"/>
          <w:rtl/>
          <w:lang w:bidi="ar-LB"/>
        </w:rPr>
        <w:t>دوافعنا ونياتنا، نعم كل خفي هو مكشوف وعريان أمامه. من ثم نطق بما يراه في كل كنيسة، ما يستحق المديح كما وأيضًا الملامة،</w:t>
      </w:r>
      <w:r w:rsidR="006655E4">
        <w:rPr>
          <w:rFonts w:hint="cs"/>
          <w:rtl/>
          <w:lang w:bidi="ar-LB"/>
        </w:rPr>
        <w:t xml:space="preserve"> وهو</w:t>
      </w:r>
      <w:r w:rsidR="002A05B5">
        <w:rPr>
          <w:rFonts w:hint="cs"/>
          <w:rtl/>
          <w:lang w:bidi="ar-LB"/>
        </w:rPr>
        <w:t xml:space="preserve"> أيضًا </w:t>
      </w:r>
      <w:r w:rsidR="002A05B5" w:rsidRPr="002A05B5">
        <w:rPr>
          <w:rtl/>
          <w:lang w:bidi="ar-LB"/>
        </w:rPr>
        <w:t xml:space="preserve">تمامًا </w:t>
      </w:r>
      <w:r w:rsidR="002A05B5">
        <w:rPr>
          <w:rFonts w:hint="cs"/>
          <w:rtl/>
          <w:lang w:bidi="ar-LB"/>
        </w:rPr>
        <w:t xml:space="preserve">بخلاف ما اعتدنا </w:t>
      </w:r>
      <w:r w:rsidR="00A462B7">
        <w:rPr>
          <w:rFonts w:hint="cs"/>
          <w:rtl/>
          <w:lang w:bidi="ar-LB"/>
        </w:rPr>
        <w:t>على فعله</w:t>
      </w:r>
      <w:r w:rsidR="002A05B5">
        <w:rPr>
          <w:rFonts w:hint="cs"/>
          <w:rtl/>
          <w:lang w:bidi="ar-LB"/>
        </w:rPr>
        <w:t xml:space="preserve">. فأولاً هو يذكر الذي يستحق المديح، وهو يسر بأن يمدح كل ما يمكن الاعتراف به، وفقط من بعد ذلك الذي يستحق الملامة. أما نحن فنرى أولاً ما لا </w:t>
      </w:r>
      <w:r w:rsidR="002A05B5" w:rsidRPr="00B23267">
        <w:rPr>
          <w:rFonts w:hint="cs"/>
          <w:rtl/>
          <w:lang w:bidi="ar-LB"/>
        </w:rPr>
        <w:t>يرضينا</w:t>
      </w:r>
      <w:r w:rsidR="00B23267">
        <w:rPr>
          <w:rFonts w:hint="cs"/>
          <w:rtl/>
          <w:lang w:bidi="ar-LB"/>
        </w:rPr>
        <w:t xml:space="preserve">، من حيث أننا نكاد أو كليًا نُسر بأن ننتبه من جانب واحد فقط إلى الجدير بالمديح، والجدير بالاعتراف. وهذا ما لا يفعله الرب، لأنه بالكامل بار أيضًا في ذلك من كل جانب. وبصورة لا غنى عنه تلاه أيضًا إنذار </w:t>
      </w:r>
      <w:r w:rsidR="00D143DB">
        <w:rPr>
          <w:rFonts w:hint="cs"/>
          <w:rtl/>
          <w:lang w:bidi="ar-LB"/>
        </w:rPr>
        <w:t>جاد وحيثما تطلب الأمر كان تهديد بتأديب جاد. حتى في ذلك هو لا يتغاضى عن استثناء البقية الحقيقية. الخاتمة تشكلها المطالبة الجادة من كل فرد: "</w:t>
      </w:r>
      <w:r w:rsidR="00D143DB" w:rsidRPr="00D143DB">
        <w:rPr>
          <w:rtl/>
          <w:lang w:bidi="ar-LB"/>
        </w:rPr>
        <w:t>مَنْ لَهُ أُذُنٌ فَلْيَسْمَعْ</w:t>
      </w:r>
      <w:r w:rsidR="00D143DB">
        <w:rPr>
          <w:rFonts w:hint="cs"/>
          <w:rtl/>
          <w:lang w:bidi="ar-LB"/>
        </w:rPr>
        <w:t>"</w:t>
      </w:r>
      <w:r w:rsidR="00DD4A08">
        <w:rPr>
          <w:rFonts w:hint="cs"/>
          <w:rtl/>
          <w:lang w:bidi="ar-LB"/>
        </w:rPr>
        <w:t xml:space="preserve"> وأولئك الأمناء والصاغين دائمًا ما يعطيهم الرب وعدًا رائعًا. ولكن لا </w:t>
      </w:r>
      <w:r w:rsidR="006655E4">
        <w:rPr>
          <w:rFonts w:hint="cs"/>
          <w:rtl/>
          <w:lang w:bidi="ar-LB"/>
        </w:rPr>
        <w:t>نضل</w:t>
      </w:r>
      <w:r w:rsidR="00DD4A08">
        <w:rPr>
          <w:rFonts w:hint="cs"/>
          <w:rtl/>
          <w:lang w:bidi="ar-LB"/>
        </w:rPr>
        <w:t xml:space="preserve"> في ذلك بأن هذا "الذي لا يغلب" ليس له حكم هلاك. فالأمر هنا مرتبط فقط بمكافأة </w:t>
      </w:r>
      <w:r w:rsidR="006655E4">
        <w:rPr>
          <w:rFonts w:hint="cs"/>
          <w:rtl/>
          <w:lang w:bidi="ar-LB"/>
        </w:rPr>
        <w:t>ا</w:t>
      </w:r>
      <w:r w:rsidR="00DD4A08">
        <w:rPr>
          <w:rFonts w:hint="cs"/>
          <w:rtl/>
          <w:lang w:bidi="ar-LB"/>
        </w:rPr>
        <w:t>لمؤمنين الذين يميزون المخاطر المهددة ويغلبونها مع الشر الذي في وسطهم، أو كما قال أحدهم: "... يجعلون الرب يسوع المسيح يغلب الشر ويغلبهم".</w:t>
      </w:r>
    </w:p>
    <w:p w14:paraId="25E4CD22" w14:textId="447D8D60" w:rsidR="006655E4" w:rsidRDefault="006655E4" w:rsidP="00C50EC6">
      <w:pPr>
        <w:rPr>
          <w:rtl/>
          <w:lang w:bidi="ar-LB"/>
        </w:rPr>
      </w:pPr>
      <w:r>
        <w:rPr>
          <w:rFonts w:hint="cs"/>
          <w:rtl/>
          <w:lang w:bidi="ar-LB"/>
        </w:rPr>
        <w:t>وهنالك حدث آخر علينا أن ننتبه إليه: الرسائل المرسلة منقسمة إلى مجموعتين مختلفتين، الثلاثة الأولى ومن ثم الأربعة الأخيرة.</w:t>
      </w:r>
    </w:p>
    <w:p w14:paraId="2BC74773" w14:textId="3AD080BF" w:rsidR="00491BFC" w:rsidRDefault="009E565A" w:rsidP="00C50EC6">
      <w:pPr>
        <w:rPr>
          <w:rtl/>
          <w:lang w:bidi="ar-LB"/>
        </w:rPr>
      </w:pPr>
      <w:r>
        <w:rPr>
          <w:rFonts w:hint="cs"/>
          <w:rtl/>
          <w:lang w:bidi="ar-LB"/>
        </w:rPr>
        <w:t xml:space="preserve">في الثلاثة الأولى يتوجه الرب بإنذاره </w:t>
      </w:r>
      <w:proofErr w:type="spellStart"/>
      <w:r>
        <w:rPr>
          <w:rFonts w:hint="cs"/>
          <w:rtl/>
          <w:lang w:bidi="ar-LB"/>
        </w:rPr>
        <w:t>بالإستماع</w:t>
      </w:r>
      <w:proofErr w:type="spellEnd"/>
      <w:r>
        <w:rPr>
          <w:rFonts w:hint="cs"/>
          <w:rtl/>
          <w:lang w:bidi="ar-LB"/>
        </w:rPr>
        <w:t xml:space="preserve"> وبالوعد في الختام لكل الكنيسة بأن تعود ثانية إلى "ما سُمع من البدء". لذا فإننا نتلقى أولاً الإنذار بالاستماع، ومن ثم الوعد من بعده. أما من الرسالة الرابعة بالمقابل فرز الرب بقية أمينة، بينما الهيئة بأكملها وضعها جانبًا باعتبارها عديمة </w:t>
      </w:r>
      <w:r w:rsidRPr="00BF653C">
        <w:rPr>
          <w:rFonts w:hint="cs"/>
          <w:rtl/>
          <w:lang w:bidi="ar-LB"/>
        </w:rPr>
        <w:t>الشفاء</w:t>
      </w:r>
      <w:r>
        <w:rPr>
          <w:rFonts w:hint="cs"/>
          <w:rtl/>
          <w:lang w:bidi="ar-LB"/>
        </w:rPr>
        <w:t>.</w:t>
      </w:r>
      <w:r w:rsidR="00BF653C">
        <w:rPr>
          <w:rFonts w:hint="cs"/>
          <w:rtl/>
          <w:lang w:bidi="ar-LB"/>
        </w:rPr>
        <w:t xml:space="preserve"> لذا من ذلك الأوان يأتي الوعد أولاً ولهذه البقية فقط، ومن بعدها الإنذار. في الرسالة المرسلة السادسة إلى فيلادلفيا الرب يكلم فقط هذه البقية، بينما كل الهيئة ككل تُبقى جانبًا دون أي توجّه إليها. إن التأمل في كل واحدة من الرسائل المرسلة سيعطينا فرصة بأن ندخل أكثر في التفاصيل.</w:t>
      </w:r>
    </w:p>
    <w:p w14:paraId="52576486" w14:textId="77777777" w:rsidR="008D4156" w:rsidRDefault="00BF653C" w:rsidP="00C50EC6">
      <w:pPr>
        <w:rPr>
          <w:rtl/>
          <w:lang w:bidi="ar-LB"/>
        </w:rPr>
        <w:sectPr w:rsidR="008D4156" w:rsidSect="0065628F">
          <w:pgSz w:w="11906" w:h="16838"/>
          <w:pgMar w:top="1440" w:right="1440" w:bottom="1440" w:left="1440" w:header="708" w:footer="708" w:gutter="0"/>
          <w:cols w:space="708"/>
          <w:docGrid w:linePitch="360"/>
        </w:sectPr>
      </w:pPr>
      <w:r>
        <w:rPr>
          <w:rFonts w:hint="cs"/>
          <w:rtl/>
          <w:lang w:bidi="ar-LB"/>
        </w:rPr>
        <w:t xml:space="preserve">وهنالك أيضًا معطيات أخرى ضرورية لتكميل الصورة. بولس عمل في السنوات ما بين 54 </w:t>
      </w:r>
      <w:r>
        <w:rPr>
          <w:rtl/>
          <w:lang w:bidi="ar-LB"/>
        </w:rPr>
        <w:t>–</w:t>
      </w:r>
      <w:r>
        <w:rPr>
          <w:rFonts w:hint="cs"/>
          <w:rtl/>
          <w:lang w:bidi="ar-LB"/>
        </w:rPr>
        <w:t xml:space="preserve"> 56 ميلادية، أي ما يقارب الثلاث سنوات، في أفسس ومن هناك في كل </w:t>
      </w:r>
      <w:r w:rsidR="00614A1A">
        <w:rPr>
          <w:rFonts w:hint="cs"/>
          <w:rtl/>
          <w:lang w:bidi="ar-LB"/>
        </w:rPr>
        <w:t xml:space="preserve">إقليم </w:t>
      </w:r>
      <w:r>
        <w:rPr>
          <w:rFonts w:hint="cs"/>
          <w:rtl/>
          <w:lang w:bidi="ar-LB"/>
        </w:rPr>
        <w:t>آسيا. في عام 61 م. كتب رسالته الرائعة</w:t>
      </w:r>
      <w:r w:rsidR="00614A1A">
        <w:rPr>
          <w:rFonts w:hint="cs"/>
          <w:rtl/>
          <w:lang w:bidi="ar-LB"/>
        </w:rPr>
        <w:t xml:space="preserve">، التي وصف فيها الكنيسة في مقامها السماوي. غير أنه نجده مشتكيًا في رسالته الثانية لتيموثاوس عام 66 م.، أي فقط بعد خمس سنوات، حتى أن جميع مَن في إقليم آسيا ابتعدوا عنه، </w:t>
      </w:r>
      <w:r w:rsidR="00614A1A" w:rsidRPr="00614A1A">
        <w:rPr>
          <w:rtl/>
          <w:lang w:bidi="ar-LB"/>
        </w:rPr>
        <w:t>ربما لأنه بدا لهم صارمًا للغاية.</w:t>
      </w:r>
      <w:r w:rsidR="00614A1A">
        <w:rPr>
          <w:rFonts w:hint="cs"/>
          <w:rtl/>
          <w:lang w:bidi="ar-LB"/>
        </w:rPr>
        <w:t xml:space="preserve"> </w:t>
      </w:r>
      <w:r w:rsidR="00614A1A" w:rsidRPr="00614A1A">
        <w:rPr>
          <w:rtl/>
          <w:lang w:bidi="ar-LB"/>
        </w:rPr>
        <w:t xml:space="preserve">يوحنا، الذي خدم في أفسس لمدة 3-4 عقود وتوفي عام 100 م، كتب </w:t>
      </w:r>
      <w:r w:rsidR="00614A1A">
        <w:rPr>
          <w:rFonts w:hint="cs"/>
          <w:rtl/>
          <w:lang w:bidi="ar-LB"/>
        </w:rPr>
        <w:t>سفر ال</w:t>
      </w:r>
      <w:r w:rsidR="00614A1A" w:rsidRPr="00614A1A">
        <w:rPr>
          <w:rtl/>
          <w:lang w:bidi="ar-LB"/>
        </w:rPr>
        <w:t>رؤيا حوالي عام 96 م.</w:t>
      </w:r>
      <w:r w:rsidR="00614A1A" w:rsidRPr="00614A1A">
        <w:rPr>
          <w:rtl/>
        </w:rPr>
        <w:t xml:space="preserve"> </w:t>
      </w:r>
      <w:r w:rsidR="00614A1A">
        <w:rPr>
          <w:rFonts w:hint="cs"/>
          <w:rtl/>
          <w:lang w:bidi="ar-LB"/>
        </w:rPr>
        <w:t>فهذه الفترة القصيرة كانت كافية لهدم ما أقامه الرب بشكل بديع! إننا سنرى في الرسالة المرسلة ا</w:t>
      </w:r>
      <w:r w:rsidR="0006531A">
        <w:rPr>
          <w:rFonts w:hint="cs"/>
          <w:rtl/>
          <w:lang w:bidi="ar-LB"/>
        </w:rPr>
        <w:t>لأولى الأمر الذي بدأ به هذا التدهور.</w:t>
      </w:r>
    </w:p>
    <w:p w14:paraId="3B6E0D78" w14:textId="12F173AB" w:rsidR="00BF653C" w:rsidRDefault="008D4156" w:rsidP="00C50EC6">
      <w:pPr>
        <w:rPr>
          <w:rtl/>
          <w:lang w:bidi="ar-LB"/>
        </w:rPr>
      </w:pPr>
      <w:hyperlink r:id="rId6" w:history="1">
        <w:r w:rsidRPr="008D4156">
          <w:rPr>
            <w:rStyle w:val="Hyperlink"/>
            <w:rFonts w:hint="cs"/>
            <w:rtl/>
            <w:lang w:bidi="ar-LB"/>
          </w:rPr>
          <w:t>الرسالة المرسلة إلى أفسس</w:t>
        </w:r>
      </w:hyperlink>
    </w:p>
    <w:p w14:paraId="15AB7EF7" w14:textId="71F1B0DB" w:rsidR="008D4156" w:rsidRDefault="008D4156" w:rsidP="00C50EC6">
      <w:pPr>
        <w:rPr>
          <w:rtl/>
          <w:lang w:bidi="ar-LB"/>
        </w:rPr>
      </w:pPr>
      <w:r>
        <w:rPr>
          <w:rFonts w:hint="cs"/>
          <w:rtl/>
          <w:lang w:bidi="ar-LB"/>
        </w:rPr>
        <w:t xml:space="preserve">أفسس، المحبوبة، محبوبة القلب </w:t>
      </w:r>
      <w:r>
        <w:rPr>
          <w:rtl/>
          <w:lang w:bidi="ar-LB"/>
        </w:rPr>
        <w:t>–</w:t>
      </w:r>
      <w:r>
        <w:rPr>
          <w:rFonts w:hint="cs"/>
          <w:rtl/>
          <w:lang w:bidi="ar-LB"/>
        </w:rPr>
        <w:t xml:space="preserve"> هذا هو العنوان الذي يمنحه الرب لكنيسته العروس والذي يؤكد عليه هنا بالذات في هذه الرسالة المرسلة بصورة خاصة. وبالتالي هو يضع تشديده القلبي بكل جدية في مطالبته للكنيسة؛ فكل محبتها هي له وحده الذي أحبها أولاً.</w:t>
      </w:r>
    </w:p>
    <w:p w14:paraId="7A6BEB7B" w14:textId="65E252BF" w:rsidR="008D4156" w:rsidRDefault="008D4156" w:rsidP="00C50EC6">
      <w:pPr>
        <w:rPr>
          <w:rtl/>
          <w:lang w:bidi="ar-LB"/>
        </w:rPr>
      </w:pPr>
      <w:r>
        <w:rPr>
          <w:rFonts w:hint="cs"/>
          <w:rtl/>
          <w:lang w:bidi="ar-LB"/>
        </w:rPr>
        <w:t>(2: 1)</w:t>
      </w:r>
    </w:p>
    <w:p w14:paraId="68EAC51B" w14:textId="6EDE287B" w:rsidR="008D4156" w:rsidRDefault="008D4156" w:rsidP="00C50EC6">
      <w:pPr>
        <w:rPr>
          <w:rtl/>
          <w:lang w:bidi="ar-LB"/>
        </w:rPr>
      </w:pPr>
      <w:r>
        <w:rPr>
          <w:rFonts w:hint="cs"/>
          <w:rtl/>
          <w:lang w:bidi="ar-LB"/>
        </w:rPr>
        <w:t>إن الرب هنا يُقدم نفسه كالذي "</w:t>
      </w:r>
      <w:r w:rsidRPr="008D4156">
        <w:rPr>
          <w:rtl/>
        </w:rPr>
        <w:t xml:space="preserve"> </w:t>
      </w:r>
      <w:r w:rsidRPr="008D4156">
        <w:rPr>
          <w:rtl/>
          <w:lang w:bidi="ar-LB"/>
        </w:rPr>
        <w:t>الْمُمْسِكُ السَّبْعَةَ الْكَوَاكِبَ فِي يَمِينِهِ</w:t>
      </w:r>
      <w:r>
        <w:rPr>
          <w:rFonts w:hint="cs"/>
          <w:rtl/>
          <w:lang w:bidi="ar-LB"/>
        </w:rPr>
        <w:t>"، هذا يعني أنه يمسك بها كشيء يملكه، وذلك ليس في مفهوم الحفاظ عليها، وإنما تمامًا طبقًا لطابع هذا السفر، لحماية حقوقه، لأنه قد اشتراها ب</w:t>
      </w:r>
      <w:r w:rsidR="008F34E5">
        <w:rPr>
          <w:rFonts w:hint="cs"/>
          <w:rtl/>
          <w:lang w:bidi="ar-LB"/>
        </w:rPr>
        <w:t>كلفة غالية. وباعتباره "</w:t>
      </w:r>
      <w:r w:rsidR="008F34E5" w:rsidRPr="008F34E5">
        <w:rPr>
          <w:rtl/>
        </w:rPr>
        <w:t xml:space="preserve"> </w:t>
      </w:r>
      <w:r w:rsidR="008F34E5" w:rsidRPr="008F34E5">
        <w:rPr>
          <w:rtl/>
          <w:lang w:bidi="ar-LB"/>
        </w:rPr>
        <w:t xml:space="preserve">الْمَاشِي فِي وَسَطِ السَّبْعِ </w:t>
      </w:r>
      <w:proofErr w:type="spellStart"/>
      <w:r w:rsidR="008F34E5" w:rsidRPr="008F34E5">
        <w:rPr>
          <w:rtl/>
          <w:lang w:bidi="ar-LB"/>
        </w:rPr>
        <w:t>الْمَنَايِرِ</w:t>
      </w:r>
      <w:proofErr w:type="spellEnd"/>
      <w:r w:rsidR="008F34E5" w:rsidRPr="008F34E5">
        <w:rPr>
          <w:rtl/>
          <w:lang w:bidi="ar-LB"/>
        </w:rPr>
        <w:t xml:space="preserve"> الذَّهَبِيَّةِ</w:t>
      </w:r>
      <w:r w:rsidR="008F34E5">
        <w:rPr>
          <w:rFonts w:hint="cs"/>
          <w:rtl/>
          <w:lang w:bidi="ar-LB"/>
        </w:rPr>
        <w:t>" هو موجود وسطها ليدينها بعد ذلك إن كانت لبت دعوتها.</w:t>
      </w:r>
    </w:p>
    <w:p w14:paraId="071CDD37" w14:textId="1155617A" w:rsidR="008F34E5" w:rsidRDefault="008F34E5" w:rsidP="00C50EC6">
      <w:pPr>
        <w:rPr>
          <w:rtl/>
          <w:lang w:bidi="ar-LB"/>
        </w:rPr>
      </w:pPr>
      <w:r>
        <w:rPr>
          <w:rFonts w:hint="cs"/>
          <w:rtl/>
          <w:lang w:bidi="ar-LB"/>
        </w:rPr>
        <w:t>وبتتبعه لهذه الفكرة يقول:</w:t>
      </w:r>
    </w:p>
    <w:p w14:paraId="149F2167" w14:textId="2F76F9B7" w:rsidR="008F34E5" w:rsidRDefault="008F34E5" w:rsidP="00C50EC6">
      <w:pPr>
        <w:rPr>
          <w:rtl/>
          <w:lang w:bidi="ar-LB"/>
        </w:rPr>
      </w:pPr>
      <w:r>
        <w:rPr>
          <w:rFonts w:hint="cs"/>
          <w:rtl/>
          <w:lang w:bidi="ar-LB"/>
        </w:rPr>
        <w:t>(2: 2، 3).</w:t>
      </w:r>
    </w:p>
    <w:p w14:paraId="508E964D" w14:textId="552BC624" w:rsidR="008F34E5" w:rsidRDefault="008F34E5" w:rsidP="00C50EC6">
      <w:pPr>
        <w:rPr>
          <w:rtl/>
          <w:lang w:bidi="ar-LB"/>
        </w:rPr>
      </w:pPr>
      <w:r>
        <w:rPr>
          <w:rFonts w:hint="cs"/>
          <w:rtl/>
          <w:lang w:bidi="ar-LB"/>
        </w:rPr>
        <w:t xml:space="preserve">الرب يعرف أهل أفسس في دوافعهم حتى إلى أعماقهم، وكل أعمالهم موضوعة كسفر مفتوح أمامه. كم هو ثمين لقلوبنا كيف أن الرب، بخلافنا نحن، يذكر أولاً الأمر الذي يستدعي التقدير والمديح! إننا نحن البشر نميل دائمًا، إما أن نرى الغير سويّ فقط ولهذا نتغاضى عن الشيء الحسن، أو بالعكس، أننا نرى الحسن فقط ونفوت المعيب. ليس هكذا هو الرب؛ فهو لا يفوته أي أمر، لا في هذا الجانب ولا في الجانب الآخر. هو دومًا يمدح الحسن ويضع اصبعه على الشر. أمورًا كثيرة سيقدرها: الأعمال، العمل، الصبر، </w:t>
      </w:r>
      <w:r w:rsidR="001F7FF4">
        <w:rPr>
          <w:rFonts w:hint="cs"/>
          <w:rtl/>
          <w:lang w:bidi="ar-LB"/>
        </w:rPr>
        <w:t xml:space="preserve">التدبير الدقيق للترتيب والانضباط بضمير حي، التفحص الواعي للتعاليم المسلمة وتجنب كل ما ليس من الله. كما التمسك بالحق وتحمل التعب والألم </w:t>
      </w:r>
      <w:r w:rsidR="001F7FF4">
        <w:rPr>
          <w:rtl/>
          <w:lang w:bidi="ar-LB"/>
        </w:rPr>
        <w:t>–</w:t>
      </w:r>
      <w:r w:rsidR="001F7FF4">
        <w:rPr>
          <w:rFonts w:hint="cs"/>
          <w:rtl/>
          <w:lang w:bidi="ar-LB"/>
        </w:rPr>
        <w:t xml:space="preserve"> كل الأمور المهمة التي يجب أن تمتاز بها الكنيسة. فأهل أفسس لم يكن لديهم هذه فقط، وإنما المؤمنون لم يتعبوا في ممارستهم لها. فبالفعل من الممكن أن يُطرح السؤال: ما الذي كان ينقصهم أيضًا؟ إلا أن الرب كان عليه أن يكشف عن نقص وهو حتى نقص من المعيار الثقيل.</w:t>
      </w:r>
    </w:p>
    <w:p w14:paraId="0F2032C7" w14:textId="78DB0990" w:rsidR="00552753" w:rsidRDefault="00552753" w:rsidP="00C50EC6">
      <w:pPr>
        <w:rPr>
          <w:rtl/>
          <w:lang w:bidi="ar-LB"/>
        </w:rPr>
      </w:pPr>
      <w:r>
        <w:rPr>
          <w:rFonts w:hint="cs"/>
          <w:rtl/>
          <w:lang w:bidi="ar-LB"/>
        </w:rPr>
        <w:t xml:space="preserve">هذا النقص من السهل معرفته، إن تأملنا هذه الرسالة المرسلة في نور 1. تسالونيكي 1: 3. هذه الرسالة كُتبت قبلها بحوالي 30 </w:t>
      </w:r>
      <w:r>
        <w:rPr>
          <w:rtl/>
          <w:lang w:bidi="ar-LB"/>
        </w:rPr>
        <w:t>–</w:t>
      </w:r>
      <w:r>
        <w:rPr>
          <w:rFonts w:hint="cs"/>
          <w:rtl/>
          <w:lang w:bidi="ar-LB"/>
        </w:rPr>
        <w:t xml:space="preserve"> 40 سنة فقط. "</w:t>
      </w:r>
      <w:r w:rsidRPr="00552753">
        <w:rPr>
          <w:rtl/>
          <w:lang w:bidi="ar-LB"/>
        </w:rPr>
        <w:t xml:space="preserve"> مُتَذَكِّرِينَ بِلاَ انْقِطَاعٍ عَمَلَ إِيمَانِكُمْ، وَتَعَبَ مَحَبَّتِكُمْ، وَصَبْرَ رَجَائِكُمْ، رَبَّنَا يَسُوعَ الْمَسِيحَ، أَمَامَ اللهِ وَأَبِينَا.</w:t>
      </w:r>
      <w:r w:rsidR="004300A9">
        <w:rPr>
          <w:rFonts w:hint="cs"/>
          <w:rtl/>
          <w:lang w:bidi="ar-LB"/>
        </w:rPr>
        <w:t xml:space="preserve">" في رسالتنا المرسلة نفتقد إلى هذه </w:t>
      </w:r>
      <w:proofErr w:type="spellStart"/>
      <w:r w:rsidR="004300A9">
        <w:rPr>
          <w:rFonts w:hint="cs"/>
          <w:rtl/>
          <w:lang w:bidi="ar-LB"/>
        </w:rPr>
        <w:t>النجوميات</w:t>
      </w:r>
      <w:proofErr w:type="spellEnd"/>
      <w:r w:rsidR="004300A9">
        <w:rPr>
          <w:rFonts w:hint="cs"/>
          <w:rtl/>
          <w:lang w:bidi="ar-LB"/>
        </w:rPr>
        <w:t xml:space="preserve"> الثلاثة في الفضائل الإلهية. إن هذه الدوافع الحقيقية القوية في الحياة الروحية لم تعُد </w:t>
      </w:r>
      <w:r w:rsidR="00FE67C8">
        <w:rPr>
          <w:rFonts w:hint="cs"/>
          <w:rtl/>
          <w:lang w:bidi="ar-LB"/>
        </w:rPr>
        <w:t>نشطة، والرب لم يعُد الموضوع المركزي في شهادتها، والرجاء لمجيئه قد أصبح في عداد النسيان.</w:t>
      </w:r>
    </w:p>
    <w:p w14:paraId="6AA61EEB" w14:textId="51F9557D" w:rsidR="00FE67C8" w:rsidRDefault="00FE67C8" w:rsidP="00C50EC6">
      <w:pPr>
        <w:rPr>
          <w:rtl/>
          <w:lang w:bidi="ar-LB"/>
        </w:rPr>
      </w:pPr>
      <w:r>
        <w:rPr>
          <w:rFonts w:hint="cs"/>
          <w:rtl/>
          <w:lang w:bidi="ar-LB"/>
        </w:rPr>
        <w:t>لهذا جاء في العدد التالي ذِكر التحفظ الخطير للغاية:</w:t>
      </w:r>
    </w:p>
    <w:p w14:paraId="011B47F6" w14:textId="367C3F89" w:rsidR="00FE67C8" w:rsidRDefault="00FE67C8" w:rsidP="00C50EC6">
      <w:pPr>
        <w:rPr>
          <w:rtl/>
          <w:lang w:bidi="ar-LB"/>
        </w:rPr>
      </w:pPr>
      <w:r>
        <w:rPr>
          <w:rFonts w:hint="cs"/>
          <w:rtl/>
          <w:lang w:bidi="ar-LB"/>
        </w:rPr>
        <w:t>(2: 4).</w:t>
      </w:r>
    </w:p>
    <w:p w14:paraId="6BD51C33" w14:textId="00307D54" w:rsidR="00FE67C8" w:rsidRDefault="00FE67C8" w:rsidP="00C50EC6">
      <w:pPr>
        <w:rPr>
          <w:rtl/>
          <w:lang w:bidi="ar-LB"/>
        </w:rPr>
      </w:pPr>
      <w:r>
        <w:rPr>
          <w:rFonts w:hint="cs"/>
          <w:rtl/>
          <w:lang w:bidi="ar-LB"/>
        </w:rPr>
        <w:t xml:space="preserve">كم هو مؤلم على الرب! فالزوج الذي يحب امرأته من قلبه لن يكفيه إن أتمت امرأته كل شيء في تدبير المنزل على </w:t>
      </w:r>
      <w:r w:rsidR="0090275B">
        <w:rPr>
          <w:rFonts w:hint="cs"/>
          <w:rtl/>
          <w:lang w:bidi="ar-LB"/>
        </w:rPr>
        <w:t>أكمل وجه</w:t>
      </w:r>
      <w:r>
        <w:rPr>
          <w:rFonts w:hint="cs"/>
          <w:rtl/>
          <w:lang w:bidi="ar-LB"/>
        </w:rPr>
        <w:t>، إن رأى إلى جانب ذلك بأن قلبها لم يعُد ينبض لأجله. فكم سيشعر ربنا أكثر بذلك الذي عمل معنا الكثير بلا حدود واشترانا بثمن لا يُقدر! فإنه لن يرضى ويشبع</w:t>
      </w:r>
      <w:r w:rsidR="00A54076">
        <w:rPr>
          <w:rFonts w:hint="cs"/>
          <w:rtl/>
          <w:lang w:bidi="ar-LB"/>
        </w:rPr>
        <w:t xml:space="preserve"> إن فعلت خاصته كل شيء ظاهريًا، كل ما كان متوقعًا منهم، ولكن قلبهم برُد من نحوه، إن لم يحدث ذلك لأجله هو وبالفعل له. إن "المحبة الأولى" لا نفهمها زمنيًا؛ فهذه العبارة تعني بالحري أسمى محبة، الأسمى. وهذا ما علينا السعي وراءه لأنها هي التي يبتغيها الرب. إن تاريخ الكنيسة يرينا كم عتاب الرب صادق لأهل أفسس، أنهم تركوا المحبة الأولى </w:t>
      </w:r>
      <w:r w:rsidR="00A54076" w:rsidRPr="00A54076">
        <w:rPr>
          <w:rtl/>
          <w:lang w:bidi="ar-LB"/>
        </w:rPr>
        <w:t xml:space="preserve">ومدى خطورة عواقب هذا الوضع </w:t>
      </w:r>
      <w:r w:rsidR="0090275B">
        <w:rPr>
          <w:rFonts w:hint="cs"/>
          <w:rtl/>
          <w:lang w:bidi="ar-LB"/>
        </w:rPr>
        <w:t>ال</w:t>
      </w:r>
      <w:r w:rsidR="00A54076" w:rsidRPr="00A54076">
        <w:rPr>
          <w:rtl/>
          <w:lang w:bidi="ar-LB"/>
        </w:rPr>
        <w:t xml:space="preserve">غير </w:t>
      </w:r>
      <w:r w:rsidR="00A54076" w:rsidRPr="0090275B">
        <w:rPr>
          <w:rtl/>
          <w:lang w:bidi="ar-LB"/>
        </w:rPr>
        <w:t>سار</w:t>
      </w:r>
      <w:r w:rsidR="00A54076" w:rsidRPr="00A54076">
        <w:rPr>
          <w:rtl/>
          <w:lang w:bidi="ar-LB"/>
        </w:rPr>
        <w:t>.</w:t>
      </w:r>
    </w:p>
    <w:p w14:paraId="06697948" w14:textId="175E673F" w:rsidR="00E336C1" w:rsidRDefault="00E336C1" w:rsidP="00E336C1">
      <w:pPr>
        <w:rPr>
          <w:rtl/>
          <w:lang w:bidi="ar-LB"/>
        </w:rPr>
      </w:pPr>
      <w:r>
        <w:rPr>
          <w:rFonts w:hint="cs"/>
          <w:rtl/>
          <w:lang w:bidi="ar-LB"/>
        </w:rPr>
        <w:t>(2: 5).</w:t>
      </w:r>
    </w:p>
    <w:p w14:paraId="666330AC" w14:textId="2683B12F" w:rsidR="0090275B" w:rsidRDefault="0090275B" w:rsidP="00E336C1">
      <w:pPr>
        <w:rPr>
          <w:rtl/>
          <w:lang w:bidi="ar-LB"/>
        </w:rPr>
      </w:pPr>
      <w:r>
        <w:rPr>
          <w:rFonts w:hint="cs"/>
          <w:rtl/>
          <w:lang w:bidi="ar-LB"/>
        </w:rPr>
        <w:t>ما أرق الرب وأحكمه في إنذاره لأهل أفسس، فيما عليهم فعله ليعودوا ويجدوا مسارهم الصحيح! فلقد كان عليهم أن يتذكروا بدايتهم، الحالة الرائعة آنذاك، حينما قاد بولس أهل أفسس إلى الرب. كم كانت المحبة حميمة وعميقة، وكم كانت الأشواق كبيرة نحو الرب! فلقد كان عليهم أن يعودوا ثانية إلى تلك الحالة</w:t>
      </w:r>
      <w:r w:rsidR="006D393B">
        <w:rPr>
          <w:rFonts w:hint="cs"/>
          <w:rtl/>
          <w:lang w:bidi="ar-LB"/>
        </w:rPr>
        <w:t xml:space="preserve"> (المحبة الأولى"</w:t>
      </w:r>
      <w:r>
        <w:rPr>
          <w:rFonts w:hint="cs"/>
          <w:rtl/>
          <w:lang w:bidi="ar-LB"/>
        </w:rPr>
        <w:t xml:space="preserve"> بمعونة من الرب في توبة وخشوع</w:t>
      </w:r>
      <w:r w:rsidR="006D393B">
        <w:rPr>
          <w:rFonts w:hint="cs"/>
          <w:rtl/>
          <w:lang w:bidi="ar-LB"/>
        </w:rPr>
        <w:t>. فـهذا "الاعتبار"، هذا الامتحان، هذه المقارنة الدقيقة بالبداية، وهذا ليس فقط بشكل عقائدي، وليس بصورة ظاهرة للعيان، وإنما بالحري فيما يختص بحالة القلوب، نحتاجها بشكل شديد وعليها أن تكون ممارستنا بصورة دائمة. كما وينطبق علينا حيثما نُبكّت بكلمة الله، أن نرجع ونعود إلى "البداية". هذه التوبة التي نحتاجها جدًا هي ليست توبة مَن لم يؤمن بعد، وإنما تفطن ورجوع المؤمنين، إن كانوا كأفراد، أو ككنيسة أيضًا.</w:t>
      </w:r>
    </w:p>
    <w:p w14:paraId="2F334A80" w14:textId="45D618F6" w:rsidR="00896F56" w:rsidRDefault="00896F56" w:rsidP="00E336C1">
      <w:pPr>
        <w:rPr>
          <w:rtl/>
          <w:lang w:bidi="ar-LB"/>
        </w:rPr>
      </w:pPr>
      <w:r>
        <w:rPr>
          <w:rFonts w:hint="cs"/>
          <w:rtl/>
          <w:lang w:bidi="ar-LB"/>
        </w:rPr>
        <w:t>يا له من عقاب يهدد به الرب هنا! محو تام للشهادة التي كانت رائعة جدًا في الماضي هو ما س</w:t>
      </w:r>
      <w:r w:rsidR="00242B8B">
        <w:rPr>
          <w:rFonts w:hint="cs"/>
          <w:rtl/>
          <w:lang w:bidi="ar-LB"/>
        </w:rPr>
        <w:t>ي</w:t>
      </w:r>
      <w:r>
        <w:rPr>
          <w:rFonts w:hint="cs"/>
          <w:rtl/>
          <w:lang w:bidi="ar-LB"/>
        </w:rPr>
        <w:t xml:space="preserve">كون </w:t>
      </w:r>
      <w:r w:rsidR="00242B8B">
        <w:rPr>
          <w:rFonts w:hint="cs"/>
          <w:rtl/>
          <w:lang w:bidi="ar-LB"/>
        </w:rPr>
        <w:t>عقاب</w:t>
      </w:r>
      <w:r>
        <w:rPr>
          <w:rFonts w:hint="cs"/>
          <w:rtl/>
          <w:lang w:bidi="ar-LB"/>
        </w:rPr>
        <w:t xml:space="preserve"> </w:t>
      </w:r>
      <w:r w:rsidR="00242B8B">
        <w:rPr>
          <w:rFonts w:hint="cs"/>
          <w:rtl/>
          <w:lang w:bidi="ar-LB"/>
        </w:rPr>
        <w:t>الطريق الخاطئ! آهٍ، فأفسس لم تتُب، ولم يكن عكس ذلك. لذا فمنارتها انطفأت منذ زمن بعيد؛ في عام 1402 تحطمت أفسس على يد الأتراك، أتباع محمد، من دون هوادة. ولكن ليس في أفسس فقط كان الحال على هذه الصورة، وإنما كل الكنيسة قطعت شوطًا كبيرًا في هذا المنحدر إلى أن وصلت إلى القرون الوسطى المظلمة. وفقط من زمن الإصلاح ابتدأ الرب بإعادة إنارة المنارة. لذا فكم هو مهم لنا أيضًا، بأن نكون صاحين وأن نتصدى لأصغر الانحرافات عن الطريق الصحيح وندينها أمام الرب!</w:t>
      </w:r>
    </w:p>
    <w:p w14:paraId="28EE63A3" w14:textId="42A731C8" w:rsidR="00242B8B" w:rsidRDefault="00242B8B" w:rsidP="00E336C1">
      <w:pPr>
        <w:rPr>
          <w:rtl/>
          <w:lang w:bidi="ar-LB"/>
        </w:rPr>
      </w:pPr>
      <w:r>
        <w:rPr>
          <w:rFonts w:hint="cs"/>
          <w:rtl/>
          <w:lang w:bidi="ar-LB"/>
        </w:rPr>
        <w:t>"</w:t>
      </w:r>
      <w:r w:rsidRPr="00242B8B">
        <w:rPr>
          <w:rFonts w:ascii="Arial" w:hAnsi="Arial" w:cs="Arial" w:hint="cs"/>
          <w:rtl/>
          <w:lang w:bidi="ar-LB"/>
        </w:rPr>
        <w:t>​</w:t>
      </w:r>
      <w:r w:rsidRPr="00242B8B">
        <w:rPr>
          <w:rFonts w:hint="cs"/>
          <w:rtl/>
          <w:lang w:bidi="ar-LB"/>
        </w:rPr>
        <w:t>وَلكِنْ</w:t>
      </w:r>
      <w:r w:rsidRPr="00242B8B">
        <w:rPr>
          <w:rtl/>
          <w:lang w:bidi="ar-LB"/>
        </w:rPr>
        <w:t xml:space="preserve"> </w:t>
      </w:r>
      <w:r w:rsidRPr="00242B8B">
        <w:rPr>
          <w:rFonts w:hint="cs"/>
          <w:rtl/>
          <w:lang w:bidi="ar-LB"/>
        </w:rPr>
        <w:t>عِنْدَكَ</w:t>
      </w:r>
      <w:r w:rsidRPr="00242B8B">
        <w:rPr>
          <w:rtl/>
          <w:lang w:bidi="ar-LB"/>
        </w:rPr>
        <w:t xml:space="preserve"> </w:t>
      </w:r>
      <w:r w:rsidRPr="00242B8B">
        <w:rPr>
          <w:rFonts w:hint="cs"/>
          <w:rtl/>
          <w:lang w:bidi="ar-LB"/>
        </w:rPr>
        <w:t>هذَا</w:t>
      </w:r>
      <w:r w:rsidRPr="00242B8B">
        <w:rPr>
          <w:rtl/>
          <w:lang w:bidi="ar-LB"/>
        </w:rPr>
        <w:t xml:space="preserve">: </w:t>
      </w:r>
      <w:r w:rsidRPr="00242B8B">
        <w:rPr>
          <w:rFonts w:hint="cs"/>
          <w:rtl/>
          <w:lang w:bidi="ar-LB"/>
        </w:rPr>
        <w:t>أَنَّكَ</w:t>
      </w:r>
      <w:r w:rsidRPr="00242B8B">
        <w:rPr>
          <w:rtl/>
          <w:lang w:bidi="ar-LB"/>
        </w:rPr>
        <w:t xml:space="preserve"> </w:t>
      </w:r>
      <w:r w:rsidRPr="00242B8B">
        <w:rPr>
          <w:rFonts w:hint="cs"/>
          <w:rtl/>
          <w:lang w:bidi="ar-LB"/>
        </w:rPr>
        <w:t>تُبْغِضُ</w:t>
      </w:r>
      <w:r w:rsidRPr="00242B8B">
        <w:rPr>
          <w:rtl/>
          <w:lang w:bidi="ar-LB"/>
        </w:rPr>
        <w:t xml:space="preserve"> </w:t>
      </w:r>
      <w:r w:rsidRPr="00242B8B">
        <w:rPr>
          <w:rFonts w:hint="cs"/>
          <w:rtl/>
          <w:lang w:bidi="ar-LB"/>
        </w:rPr>
        <w:t>أَعْمَالَ</w:t>
      </w:r>
      <w:r w:rsidRPr="00242B8B">
        <w:rPr>
          <w:rtl/>
          <w:lang w:bidi="ar-LB"/>
        </w:rPr>
        <w:t xml:space="preserve"> </w:t>
      </w:r>
      <w:proofErr w:type="spellStart"/>
      <w:r w:rsidRPr="00242B8B">
        <w:rPr>
          <w:rFonts w:hint="cs"/>
          <w:rtl/>
          <w:lang w:bidi="ar-LB"/>
        </w:rPr>
        <w:t>النُّقُولاَوِيِّينَ</w:t>
      </w:r>
      <w:proofErr w:type="spellEnd"/>
      <w:r w:rsidRPr="00242B8B">
        <w:rPr>
          <w:rtl/>
          <w:lang w:bidi="ar-LB"/>
        </w:rPr>
        <w:t xml:space="preserve"> </w:t>
      </w:r>
      <w:r w:rsidRPr="00242B8B">
        <w:rPr>
          <w:rFonts w:hint="cs"/>
          <w:rtl/>
          <w:lang w:bidi="ar-LB"/>
        </w:rPr>
        <w:t>الَّتِي</w:t>
      </w:r>
      <w:r w:rsidRPr="00242B8B">
        <w:rPr>
          <w:rtl/>
          <w:lang w:bidi="ar-LB"/>
        </w:rPr>
        <w:t xml:space="preserve"> </w:t>
      </w:r>
      <w:r w:rsidRPr="00242B8B">
        <w:rPr>
          <w:rFonts w:hint="cs"/>
          <w:rtl/>
          <w:lang w:bidi="ar-LB"/>
        </w:rPr>
        <w:t>أُبْغِضُهَا</w:t>
      </w:r>
      <w:r w:rsidRPr="00242B8B">
        <w:rPr>
          <w:rtl/>
          <w:lang w:bidi="ar-LB"/>
        </w:rPr>
        <w:t xml:space="preserve"> </w:t>
      </w:r>
      <w:r w:rsidRPr="00242B8B">
        <w:rPr>
          <w:rFonts w:hint="cs"/>
          <w:rtl/>
          <w:lang w:bidi="ar-LB"/>
        </w:rPr>
        <w:t>أَنَا</w:t>
      </w:r>
      <w:r w:rsidRPr="00242B8B">
        <w:rPr>
          <w:rtl/>
          <w:lang w:bidi="ar-LB"/>
        </w:rPr>
        <w:t xml:space="preserve"> </w:t>
      </w:r>
      <w:r w:rsidRPr="00242B8B">
        <w:rPr>
          <w:rFonts w:hint="cs"/>
          <w:rtl/>
          <w:lang w:bidi="ar-LB"/>
        </w:rPr>
        <w:t>أَيْضًا</w:t>
      </w:r>
      <w:r w:rsidRPr="00242B8B">
        <w:rPr>
          <w:rtl/>
          <w:lang w:bidi="ar-LB"/>
        </w:rPr>
        <w:t>.</w:t>
      </w:r>
      <w:r>
        <w:rPr>
          <w:rFonts w:hint="cs"/>
          <w:rtl/>
          <w:lang w:bidi="ar-LB"/>
        </w:rPr>
        <w:t>" (2: 6).</w:t>
      </w:r>
    </w:p>
    <w:p w14:paraId="257B1D45" w14:textId="34B50766" w:rsidR="00242B8B" w:rsidRDefault="00242B8B" w:rsidP="00E336C1">
      <w:pPr>
        <w:rPr>
          <w:rtl/>
          <w:lang w:bidi="ar-LB"/>
        </w:rPr>
      </w:pPr>
      <w:r>
        <w:rPr>
          <w:rFonts w:hint="cs"/>
          <w:rtl/>
          <w:lang w:bidi="ar-LB"/>
        </w:rPr>
        <w:t xml:space="preserve">مَن كان أولئك </w:t>
      </w:r>
      <w:proofErr w:type="spellStart"/>
      <w:r w:rsidRPr="00242B8B">
        <w:rPr>
          <w:rtl/>
          <w:lang w:bidi="ar-LB"/>
        </w:rPr>
        <w:t>النُّقُولاَوِيِّينَ</w:t>
      </w:r>
      <w:proofErr w:type="spellEnd"/>
      <w:r>
        <w:rPr>
          <w:rFonts w:hint="cs"/>
          <w:rtl/>
          <w:lang w:bidi="ar-LB"/>
        </w:rPr>
        <w:t xml:space="preserve">؟ فمن الممكن أن يذهب تفكيرنا إلى طائفة سُميت على اسم أحد قادتها وقد ربطت شرًا أخلاقيًا باسم يسوع. </w:t>
      </w:r>
      <w:r w:rsidR="003F513E">
        <w:rPr>
          <w:rFonts w:hint="cs"/>
          <w:rtl/>
          <w:lang w:bidi="ar-LB"/>
        </w:rPr>
        <w:t>إلا أنه لا يوجد لنا أي برهان محدد عن طائفة بهذا الاسم. وبالمناسبة كان آنذاك عدد كبير من تلك الضلالات الغنوصية التي زاحمت المسيحية بعوائد وثنية. وهنا يكاد يكون من الصعب على الرب أن يُبرز واحدة منها باعتبارها الأكثر مكروهة، لأنه هو يدين كل شر على نحو متساوي. فبالحري لا بد وأن يكون الأمر هنا له صلة بأمر صعب إلى حد بعيد، يعرض كل الشهادة للخطر. ليس عبثًا استخدم الرب العبارة القوية: "</w:t>
      </w:r>
      <w:r w:rsidR="003F513E" w:rsidRPr="003F513E">
        <w:rPr>
          <w:rtl/>
        </w:rPr>
        <w:t xml:space="preserve"> </w:t>
      </w:r>
      <w:r w:rsidR="003F513E" w:rsidRPr="003F513E">
        <w:rPr>
          <w:rtl/>
          <w:lang w:bidi="ar-LB"/>
        </w:rPr>
        <w:t xml:space="preserve">الَّتِي أُبْغِضُهَا أَنَا </w:t>
      </w:r>
      <w:r w:rsidR="003F513E" w:rsidRPr="004171EE">
        <w:rPr>
          <w:rtl/>
          <w:lang w:bidi="ar-LB"/>
        </w:rPr>
        <w:t>أَيْضًا</w:t>
      </w:r>
      <w:r w:rsidR="003F513E">
        <w:rPr>
          <w:rFonts w:hint="cs"/>
          <w:rtl/>
          <w:lang w:bidi="ar-LB"/>
        </w:rPr>
        <w:t xml:space="preserve">". </w:t>
      </w:r>
      <w:r w:rsidR="004171EE">
        <w:rPr>
          <w:rFonts w:hint="cs"/>
          <w:rtl/>
          <w:lang w:bidi="ar-LB"/>
        </w:rPr>
        <w:t xml:space="preserve"> وإذ أنه من المعروف بأن لغة الرؤيا هي لغة في رموز على طول الخط، فبلا شك أن هذا الاسم أيضًا له معناه الرمزي. إن كلمة "</w:t>
      </w:r>
      <w:proofErr w:type="spellStart"/>
      <w:r w:rsidR="004171EE">
        <w:rPr>
          <w:rFonts w:hint="cs"/>
          <w:rtl/>
          <w:lang w:bidi="ar-LB"/>
        </w:rPr>
        <w:t>النيقولاويون</w:t>
      </w:r>
      <w:proofErr w:type="spellEnd"/>
      <w:r w:rsidR="004171EE">
        <w:rPr>
          <w:rFonts w:hint="cs"/>
          <w:rtl/>
          <w:lang w:bidi="ar-LB"/>
        </w:rPr>
        <w:t>" صادرة من "</w:t>
      </w:r>
      <w:proofErr w:type="spellStart"/>
      <w:r w:rsidR="004171EE">
        <w:rPr>
          <w:rFonts w:hint="cs"/>
          <w:rtl/>
          <w:lang w:bidi="ar-LB"/>
        </w:rPr>
        <w:t>نيكولاوس</w:t>
      </w:r>
      <w:proofErr w:type="spellEnd"/>
      <w:r w:rsidR="004171EE">
        <w:rPr>
          <w:rFonts w:hint="cs"/>
          <w:rtl/>
          <w:lang w:bidi="ar-LB"/>
        </w:rPr>
        <w:t>" = المنتصر أو الحاكم، و "</w:t>
      </w:r>
      <w:proofErr w:type="spellStart"/>
      <w:r w:rsidR="004171EE">
        <w:rPr>
          <w:rFonts w:hint="cs"/>
          <w:rtl/>
          <w:lang w:bidi="ar-LB"/>
        </w:rPr>
        <w:t>لاويوس</w:t>
      </w:r>
      <w:proofErr w:type="spellEnd"/>
      <w:r w:rsidR="004171EE">
        <w:rPr>
          <w:rFonts w:hint="cs"/>
          <w:rtl/>
          <w:lang w:bidi="ar-LB"/>
        </w:rPr>
        <w:t>" = شعب (</w:t>
      </w:r>
      <w:proofErr w:type="spellStart"/>
      <w:r w:rsidR="004171EE">
        <w:rPr>
          <w:rFonts w:hint="cs"/>
          <w:rtl/>
          <w:lang w:bidi="ar-LB"/>
        </w:rPr>
        <w:t>لايين</w:t>
      </w:r>
      <w:proofErr w:type="spellEnd"/>
      <w:r w:rsidR="004171EE">
        <w:rPr>
          <w:rFonts w:hint="cs"/>
          <w:rtl/>
          <w:lang w:bidi="ar-LB"/>
        </w:rPr>
        <w:t xml:space="preserve">)؛ </w:t>
      </w:r>
      <w:proofErr w:type="spellStart"/>
      <w:r w:rsidR="004171EE">
        <w:rPr>
          <w:rFonts w:hint="cs"/>
          <w:rtl/>
          <w:lang w:bidi="ar-LB"/>
        </w:rPr>
        <w:t>فالنيقولاويين</w:t>
      </w:r>
      <w:proofErr w:type="spellEnd"/>
      <w:r w:rsidR="004171EE">
        <w:rPr>
          <w:rFonts w:hint="cs"/>
          <w:rtl/>
          <w:lang w:bidi="ar-LB"/>
        </w:rPr>
        <w:t xml:space="preserve"> هم = الشعب المنتصر أو الشعب الحاكم. وهذا يُشير لنا إلى أمر كان كنتيجة في تسبب بأكبر فساد للشهادة.، ألا وهو غياب مكانة الكاهن الخاصة، الفُضلى والتي لها امتياز شرعيتها، والتي </w:t>
      </w:r>
      <w:r w:rsidR="00A835B0">
        <w:rPr>
          <w:rFonts w:hint="cs"/>
          <w:rtl/>
          <w:lang w:bidi="ar-LB"/>
        </w:rPr>
        <w:t>شرعيتها الوحيدة هي ممارستها خدمة الله. في الواقع كان الشعب يُحكم ويُقمع بشكل متزايد على يد الفئة الكهنوتية (</w:t>
      </w:r>
      <w:proofErr w:type="spellStart"/>
      <w:r w:rsidR="00A835B0">
        <w:rPr>
          <w:rFonts w:hint="cs"/>
          <w:rtl/>
          <w:lang w:bidi="ar-LB"/>
        </w:rPr>
        <w:t>الكليروس</w:t>
      </w:r>
      <w:proofErr w:type="spellEnd"/>
      <w:r w:rsidR="00A835B0">
        <w:rPr>
          <w:rFonts w:hint="cs"/>
          <w:rtl/>
          <w:lang w:bidi="ar-LB"/>
        </w:rPr>
        <w:t>)، وقد دخلت ضلالات جسيمة إلى الكنيسة أفسدتها. وهذا سيكون كافيًا حتى يجعلنا نستوعب هذا الحُكم القاطع الذي أصدره الرب.</w:t>
      </w:r>
    </w:p>
    <w:p w14:paraId="60FDB02A" w14:textId="79F7DCA9" w:rsidR="00A835B0" w:rsidRDefault="00A835B0" w:rsidP="00E336C1">
      <w:pPr>
        <w:rPr>
          <w:rtl/>
          <w:lang w:bidi="ar-LB"/>
        </w:rPr>
      </w:pPr>
      <w:r>
        <w:rPr>
          <w:rFonts w:hint="cs"/>
          <w:rtl/>
          <w:lang w:bidi="ar-LB"/>
        </w:rPr>
        <w:t>ولكن ما وضع الخطر اليوم مع "</w:t>
      </w:r>
      <w:proofErr w:type="spellStart"/>
      <w:r>
        <w:rPr>
          <w:rFonts w:hint="cs"/>
          <w:rtl/>
          <w:lang w:bidi="ar-LB"/>
        </w:rPr>
        <w:t>النيقولاوية</w:t>
      </w:r>
      <w:proofErr w:type="spellEnd"/>
      <w:r>
        <w:rPr>
          <w:rFonts w:hint="cs"/>
          <w:rtl/>
          <w:lang w:bidi="ar-LB"/>
        </w:rPr>
        <w:t xml:space="preserve">"؟ الآن، فإن حالة الكنيسة الراهنة هو في تطورها. ولكن ألسنا نخطئ إن رأينا فقط في الهيئة الكنسية أصل </w:t>
      </w:r>
      <w:proofErr w:type="spellStart"/>
      <w:r>
        <w:rPr>
          <w:rFonts w:hint="cs"/>
          <w:rtl/>
          <w:lang w:bidi="ar-LB"/>
        </w:rPr>
        <w:t>النيقولاوية</w:t>
      </w:r>
      <w:proofErr w:type="spellEnd"/>
      <w:r>
        <w:rPr>
          <w:rFonts w:hint="cs"/>
          <w:rtl/>
          <w:lang w:bidi="ar-LB"/>
        </w:rPr>
        <w:t xml:space="preserve">؟ دعونا بالحري نرى هذا الأصل في قلب الإنسان والذي الميل هو تقليدي بالنسبة له لصنع مظهر مرئي، للناموسية وللتعالي على الناس من حوله. في الواقع فإننا نجد هذا الميل مُشار إليه </w:t>
      </w:r>
      <w:r w:rsidR="00920EAE">
        <w:rPr>
          <w:rFonts w:hint="cs"/>
          <w:rtl/>
          <w:lang w:bidi="ar-LB"/>
        </w:rPr>
        <w:t xml:space="preserve">بصور مختلفة في كلمة الله؛ فلنفكر مثلاً بالانشقاقات في </w:t>
      </w:r>
      <w:proofErr w:type="spellStart"/>
      <w:r w:rsidR="00920EAE">
        <w:rPr>
          <w:rFonts w:hint="cs"/>
          <w:rtl/>
          <w:lang w:bidi="ar-LB"/>
        </w:rPr>
        <w:t>كورنثوس</w:t>
      </w:r>
      <w:proofErr w:type="spellEnd"/>
      <w:r w:rsidR="00920EAE">
        <w:rPr>
          <w:rFonts w:hint="cs"/>
          <w:rtl/>
          <w:lang w:bidi="ar-LB"/>
        </w:rPr>
        <w:t xml:space="preserve">، </w:t>
      </w:r>
      <w:proofErr w:type="spellStart"/>
      <w:r w:rsidR="00920EAE">
        <w:rPr>
          <w:rFonts w:hint="cs"/>
          <w:rtl/>
          <w:lang w:bidi="ar-LB"/>
        </w:rPr>
        <w:t>بديوتريفوس</w:t>
      </w:r>
      <w:proofErr w:type="spellEnd"/>
      <w:r w:rsidR="00920EAE">
        <w:rPr>
          <w:rFonts w:hint="cs"/>
          <w:rtl/>
          <w:lang w:bidi="ar-LB"/>
        </w:rPr>
        <w:t xml:space="preserve"> في رسالة يوحنا الثالثة، مَن أراد أن يكون الأول في الكنيسة، وهو سعي للتملك والتسلط وللإبهار. ففي هذه النوايا تقع بواكير البابوية، وهيأتها الخارجية كما هي ظاهرة لنا في يومنا قد نمت من هذا الأصل. لذا فإننا سنفعل حسنًا إن امتحنا أنفسنا أولاً بكل حرص، إن كان فينا أيضًا مثل هذا الميل.</w:t>
      </w:r>
    </w:p>
    <w:p w14:paraId="0DF67BEC" w14:textId="66304A78" w:rsidR="00920EAE" w:rsidRDefault="00920EAE" w:rsidP="00E336C1">
      <w:pPr>
        <w:rPr>
          <w:rtl/>
          <w:lang w:bidi="ar-LB"/>
        </w:rPr>
      </w:pPr>
      <w:r>
        <w:rPr>
          <w:rFonts w:hint="cs"/>
          <w:rtl/>
          <w:lang w:bidi="ar-LB"/>
        </w:rPr>
        <w:t>"</w:t>
      </w:r>
      <w:r w:rsidRPr="00920EAE">
        <w:rPr>
          <w:rtl/>
          <w:lang w:bidi="ar-LB"/>
        </w:rPr>
        <w:t>مَنْ لَهُ أُذُنٌ فَلْيَسْمَعْ مَا يَقُولُهُ الرُّوحُ لِلْكَنَائِسِ. مَنْ يَغْلِبُ فَسَأُعْطِيهِ أَنْ يَأْكُلَ مِنْ شَجَرَةِ الْحَيَاةِ الَّتِي فِي وَسَطِ فِرْدَوْسِ اللهِ</w:t>
      </w:r>
      <w:r>
        <w:rPr>
          <w:rFonts w:hint="cs"/>
          <w:rtl/>
          <w:lang w:bidi="ar-LB"/>
        </w:rPr>
        <w:t>"(2: 7).</w:t>
      </w:r>
    </w:p>
    <w:p w14:paraId="218F0E18" w14:textId="74450535" w:rsidR="00920EAE" w:rsidRDefault="00920EAE" w:rsidP="00E336C1">
      <w:pPr>
        <w:rPr>
          <w:rtl/>
          <w:lang w:bidi="ar-LB"/>
        </w:rPr>
      </w:pPr>
      <w:r>
        <w:rPr>
          <w:rFonts w:hint="cs"/>
          <w:rtl/>
          <w:lang w:bidi="ar-LB"/>
        </w:rPr>
        <w:t>إن الرب هنا لا يمكنه أن يختم أيضًا بتحية المحبة كما هو في رسائل الرسل، وإنما جدية الوضع أرغمته، بأن ينذر بجدية للمرة الثاني، بالاستماع لصوت الروح القدس؛ إذًا ليس لِما يقوله "قادة الكنيسة"، وإنما لِما يقوله الروح القدس. هذا وحده هو المعلم الحقيقي، المضمون حصريًا للحق الإلهي. لذا فإنه يكلّم هنا</w:t>
      </w:r>
      <w:r w:rsidR="000516C1">
        <w:rPr>
          <w:rFonts w:hint="cs"/>
          <w:rtl/>
          <w:lang w:bidi="ar-LB"/>
        </w:rPr>
        <w:t xml:space="preserve"> مسؤولية المؤمنين كأفراد، كما وكل الكنيسة.</w:t>
      </w:r>
    </w:p>
    <w:p w14:paraId="5440D05E" w14:textId="77777777" w:rsidR="00413696" w:rsidRDefault="000516C1" w:rsidP="00E336C1">
      <w:pPr>
        <w:rPr>
          <w:lang w:bidi="ar-LB"/>
        </w:rPr>
        <w:sectPr w:rsidR="00413696" w:rsidSect="0065628F">
          <w:pgSz w:w="11906" w:h="16838"/>
          <w:pgMar w:top="1440" w:right="1440" w:bottom="1440" w:left="1440" w:header="708" w:footer="708" w:gutter="0"/>
          <w:cols w:space="708"/>
          <w:docGrid w:linePitch="360"/>
        </w:sectPr>
      </w:pPr>
      <w:r>
        <w:rPr>
          <w:rFonts w:hint="cs"/>
          <w:rtl/>
          <w:lang w:bidi="ar-LB"/>
        </w:rPr>
        <w:t>وفي الختام نلاحظ أيضًا محبة الرب في رعايتها، في أنه أضاف للإنذار الأول وعدًا مشجعًا آخر. وهذا ليس له أي علاقة بخلاص الخاطئ الهالك، وإنما هو مكافأة لمَن يغلب الشر والأشرار في الك</w:t>
      </w:r>
      <w:r w:rsidR="00413696">
        <w:rPr>
          <w:rFonts w:hint="cs"/>
          <w:rtl/>
          <w:lang w:bidi="ar-LB"/>
        </w:rPr>
        <w:t>ن</w:t>
      </w:r>
      <w:r>
        <w:rPr>
          <w:rFonts w:hint="cs"/>
          <w:rtl/>
          <w:lang w:bidi="ar-LB"/>
        </w:rPr>
        <w:t xml:space="preserve">يسة. إن شجرة الحياة هي ليست إلا ربنا يسوع المسيح شخصيًا، والأكل من هذه الشجرة هو سعادة الشركة الباطنية معه </w:t>
      </w:r>
      <w:r>
        <w:rPr>
          <w:rtl/>
          <w:lang w:bidi="ar-LB"/>
        </w:rPr>
        <w:t>–</w:t>
      </w:r>
      <w:r>
        <w:rPr>
          <w:rFonts w:hint="cs"/>
          <w:rtl/>
          <w:lang w:bidi="ar-LB"/>
        </w:rPr>
        <w:t xml:space="preserve"> إنه أكبر تمتع لنا والذي يطلبه الرب شخصيًا بشوق (يوحنا 14: 21، 23). أما ه</w:t>
      </w:r>
      <w:r w:rsidR="00413696">
        <w:rPr>
          <w:rFonts w:hint="cs"/>
          <w:rtl/>
          <w:lang w:bidi="ar-LB"/>
        </w:rPr>
        <w:t>ذ</w:t>
      </w:r>
      <w:r>
        <w:rPr>
          <w:rFonts w:hint="cs"/>
          <w:rtl/>
          <w:lang w:bidi="ar-LB"/>
        </w:rPr>
        <w:t xml:space="preserve">ا التمتع فلن نحصل عليه إلا إن ملأ المسيح وحده قلوبنا بأكملها وكنا على استعداد، بأن ننكر كل شيء، وأنفسنا أيضًا، من أجله. فآدم كان من الممكن أن يحصل عليه وهو في الفردوس، لو أكل من هذه الشجرة، بدلاً من الشجرة المحرمة التي سقط عندها ضحية للمُضل. لذا فقد كان ينبغي على الله الآن تتميمًا لمشوراته بأن </w:t>
      </w:r>
      <w:r w:rsidR="00413696">
        <w:rPr>
          <w:rFonts w:hint="cs"/>
          <w:rtl/>
          <w:lang w:bidi="ar-LB"/>
        </w:rPr>
        <w:t xml:space="preserve">يُطيل الطريق إلى صليب </w:t>
      </w:r>
      <w:proofErr w:type="spellStart"/>
      <w:r w:rsidR="00413696">
        <w:rPr>
          <w:rFonts w:hint="cs"/>
          <w:rtl/>
          <w:lang w:bidi="ar-LB"/>
        </w:rPr>
        <w:t>الجلجثة</w:t>
      </w:r>
      <w:proofErr w:type="spellEnd"/>
      <w:r w:rsidR="00413696">
        <w:rPr>
          <w:rFonts w:hint="cs"/>
          <w:rtl/>
          <w:lang w:bidi="ar-LB"/>
        </w:rPr>
        <w:t>، إذ أنه لم يرد بأن يرفع يده مستسلمًا عن ما قرره في البداية، حتى وإن كان الثمن الذي تكلفه باهضًا.</w:t>
      </w:r>
    </w:p>
    <w:p w14:paraId="079871DF" w14:textId="1056F750" w:rsidR="000516C1" w:rsidRDefault="00413696" w:rsidP="00E336C1">
      <w:pPr>
        <w:rPr>
          <w:rtl/>
          <w:lang w:bidi="ar-LB"/>
        </w:rPr>
      </w:pPr>
      <w:hyperlink r:id="rId7" w:history="1">
        <w:r w:rsidRPr="00413696">
          <w:rPr>
            <w:rStyle w:val="Hyperlink"/>
            <w:rFonts w:hint="cs"/>
            <w:rtl/>
            <w:lang w:bidi="ar-LB"/>
          </w:rPr>
          <w:t>الرسالة المرسلة إلى سميرنا</w:t>
        </w:r>
      </w:hyperlink>
    </w:p>
    <w:p w14:paraId="6F7D578F" w14:textId="2A23CD05" w:rsidR="00413696" w:rsidRDefault="00413696" w:rsidP="00E336C1">
      <w:pPr>
        <w:rPr>
          <w:lang w:bidi="ar-LB"/>
        </w:rPr>
      </w:pPr>
      <w:r>
        <w:rPr>
          <w:rFonts w:hint="cs"/>
          <w:rtl/>
          <w:lang w:bidi="ar-LB"/>
        </w:rPr>
        <w:t>سميرنا تعني المرار. هكذا يصف الروح القدس فترة حُكم القيصر نيرون</w:t>
      </w:r>
      <w:r w:rsidR="00AB209C">
        <w:rPr>
          <w:rFonts w:hint="cs"/>
          <w:rtl/>
          <w:lang w:bidi="ar-LB"/>
        </w:rPr>
        <w:t xml:space="preserve"> حتى</w:t>
      </w:r>
      <w:r>
        <w:rPr>
          <w:rFonts w:hint="cs"/>
          <w:rtl/>
          <w:lang w:bidi="ar-LB"/>
        </w:rPr>
        <w:t xml:space="preserve"> إلى دخول قسطنطين العظيم مركز الحكم، أي الفترة ما بين 65 حتى 313 م.، وهي فترة مليئة باضطهادات المسيحيين، والتي تلت</w:t>
      </w:r>
      <w:r w:rsidR="00AB209C">
        <w:rPr>
          <w:rFonts w:hint="cs"/>
          <w:rtl/>
          <w:lang w:bidi="ar-LB"/>
        </w:rPr>
        <w:t xml:space="preserve"> فترة</w:t>
      </w:r>
      <w:r>
        <w:rPr>
          <w:rFonts w:hint="cs"/>
          <w:rtl/>
          <w:lang w:bidi="ar-LB"/>
        </w:rPr>
        <w:t xml:space="preserve"> الرسل مباشرة، والتي كان على المؤمنين أن يحتملوا فيها آلام</w:t>
      </w:r>
      <w:r w:rsidR="00AB209C">
        <w:rPr>
          <w:rFonts w:hint="cs"/>
          <w:rtl/>
          <w:lang w:bidi="ar-LB"/>
        </w:rPr>
        <w:t>ًا</w:t>
      </w:r>
      <w:r>
        <w:rPr>
          <w:rFonts w:hint="cs"/>
          <w:rtl/>
          <w:lang w:bidi="ar-LB"/>
        </w:rPr>
        <w:t xml:space="preserve"> وضيقات عظيمة. وإذ أنه في روما تمامًا كما في الدول الدكتاتورية العصرية تعاقد العنف وعبادة الأوثان معًا، حُسب</w:t>
      </w:r>
      <w:r w:rsidR="00D91220">
        <w:rPr>
          <w:rFonts w:hint="cs"/>
          <w:rtl/>
          <w:lang w:bidi="ar-LB"/>
        </w:rPr>
        <w:t xml:space="preserve"> المسيحيون الذين بالطبع لم يكن باستطاعتهم المشاركة في عبادة الأوثان وتقليد قيصر، كأعداء يسببون الضرر للدولة. فلذا فقد عانى الآلاف وأولهم القادة </w:t>
      </w:r>
      <w:r w:rsidR="00D91220">
        <w:rPr>
          <w:rtl/>
          <w:lang w:bidi="ar-LB"/>
        </w:rPr>
        <w:t>–</w:t>
      </w:r>
      <w:r w:rsidR="00D91220">
        <w:rPr>
          <w:rFonts w:hint="cs"/>
          <w:rtl/>
          <w:lang w:bidi="ar-LB"/>
        </w:rPr>
        <w:t xml:space="preserve"> الأساقفة والكهنة </w:t>
      </w:r>
      <w:r w:rsidR="00D91220">
        <w:rPr>
          <w:rtl/>
          <w:lang w:bidi="ar-LB"/>
        </w:rPr>
        <w:t>–</w:t>
      </w:r>
      <w:r w:rsidR="00D91220">
        <w:rPr>
          <w:rFonts w:hint="cs"/>
          <w:rtl/>
          <w:lang w:bidi="ar-LB"/>
        </w:rPr>
        <w:t xml:space="preserve"> السجون، النفي والموت. غير أن الرب استخدم هذه الفترة للأفضل (أو للخير)، بالأخص في أن شهادة المسيحيين هذه ساهمت أكثر في نشر المسيحية، حينما كرز الكثير </w:t>
      </w:r>
      <w:hyperlink r:id="rId8" w:anchor=":~:text=Unser%20Herr%20erlaubte%20dem%20Teufel%20dieses%20W%C3%BCten" w:history="1">
        <w:r w:rsidR="00D91220" w:rsidRPr="00AB58B3">
          <w:rPr>
            <w:rStyle w:val="Hyperlink"/>
            <w:rFonts w:hint="cs"/>
            <w:rtl/>
            <w:lang w:bidi="ar-LB"/>
          </w:rPr>
          <w:t>منهم</w:t>
        </w:r>
      </w:hyperlink>
      <w:r w:rsidR="00D91220">
        <w:rPr>
          <w:rFonts w:hint="cs"/>
          <w:rtl/>
          <w:lang w:bidi="ar-LB"/>
        </w:rPr>
        <w:t>.</w:t>
      </w:r>
    </w:p>
    <w:sectPr w:rsidR="00413696"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3B4C"/>
    <w:multiLevelType w:val="hybridMultilevel"/>
    <w:tmpl w:val="FB963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F0F49"/>
    <w:multiLevelType w:val="hybridMultilevel"/>
    <w:tmpl w:val="B8482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D000C1"/>
    <w:multiLevelType w:val="hybridMultilevel"/>
    <w:tmpl w:val="AB905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530939">
    <w:abstractNumId w:val="0"/>
  </w:num>
  <w:num w:numId="2" w16cid:durableId="1734083639">
    <w:abstractNumId w:val="2"/>
  </w:num>
  <w:num w:numId="3" w16cid:durableId="1655060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AB"/>
    <w:rsid w:val="00001893"/>
    <w:rsid w:val="0000648E"/>
    <w:rsid w:val="00051645"/>
    <w:rsid w:val="000516C1"/>
    <w:rsid w:val="0006531A"/>
    <w:rsid w:val="00097094"/>
    <w:rsid w:val="000B1D2F"/>
    <w:rsid w:val="001128CF"/>
    <w:rsid w:val="001325BA"/>
    <w:rsid w:val="00166827"/>
    <w:rsid w:val="001D307B"/>
    <w:rsid w:val="001E6FD2"/>
    <w:rsid w:val="001F7FF4"/>
    <w:rsid w:val="00242B8B"/>
    <w:rsid w:val="002651D7"/>
    <w:rsid w:val="002A05B5"/>
    <w:rsid w:val="002A6109"/>
    <w:rsid w:val="002E5616"/>
    <w:rsid w:val="002F0C7F"/>
    <w:rsid w:val="00354096"/>
    <w:rsid w:val="003F513E"/>
    <w:rsid w:val="00407477"/>
    <w:rsid w:val="00413696"/>
    <w:rsid w:val="004171EE"/>
    <w:rsid w:val="004203DA"/>
    <w:rsid w:val="00420BD2"/>
    <w:rsid w:val="004300A9"/>
    <w:rsid w:val="00431E41"/>
    <w:rsid w:val="00465414"/>
    <w:rsid w:val="00491BFC"/>
    <w:rsid w:val="004D4B15"/>
    <w:rsid w:val="00552753"/>
    <w:rsid w:val="005C588A"/>
    <w:rsid w:val="005C7D3F"/>
    <w:rsid w:val="00614A1A"/>
    <w:rsid w:val="0065628F"/>
    <w:rsid w:val="006655E4"/>
    <w:rsid w:val="0069265F"/>
    <w:rsid w:val="00695232"/>
    <w:rsid w:val="006D393B"/>
    <w:rsid w:val="007038B3"/>
    <w:rsid w:val="00826FCB"/>
    <w:rsid w:val="00851F05"/>
    <w:rsid w:val="00893E88"/>
    <w:rsid w:val="00893FAB"/>
    <w:rsid w:val="00896F56"/>
    <w:rsid w:val="00897B8F"/>
    <w:rsid w:val="008C47EF"/>
    <w:rsid w:val="008D4156"/>
    <w:rsid w:val="008E10CD"/>
    <w:rsid w:val="008F34E5"/>
    <w:rsid w:val="0090275B"/>
    <w:rsid w:val="0091260F"/>
    <w:rsid w:val="00920EAE"/>
    <w:rsid w:val="00921865"/>
    <w:rsid w:val="009B0AB8"/>
    <w:rsid w:val="009E565A"/>
    <w:rsid w:val="009F731C"/>
    <w:rsid w:val="00A462B7"/>
    <w:rsid w:val="00A54076"/>
    <w:rsid w:val="00A65A1E"/>
    <w:rsid w:val="00A835B0"/>
    <w:rsid w:val="00AB209C"/>
    <w:rsid w:val="00AB58B3"/>
    <w:rsid w:val="00AD7BEE"/>
    <w:rsid w:val="00B1501F"/>
    <w:rsid w:val="00B23267"/>
    <w:rsid w:val="00B57915"/>
    <w:rsid w:val="00B82B05"/>
    <w:rsid w:val="00BF653C"/>
    <w:rsid w:val="00C07501"/>
    <w:rsid w:val="00C24EC0"/>
    <w:rsid w:val="00C50EC6"/>
    <w:rsid w:val="00CC1ED2"/>
    <w:rsid w:val="00D143DB"/>
    <w:rsid w:val="00D22E5A"/>
    <w:rsid w:val="00D66448"/>
    <w:rsid w:val="00D91220"/>
    <w:rsid w:val="00DD4A08"/>
    <w:rsid w:val="00E336C1"/>
    <w:rsid w:val="00E44C43"/>
    <w:rsid w:val="00E8040F"/>
    <w:rsid w:val="00E974A4"/>
    <w:rsid w:val="00EA24F6"/>
    <w:rsid w:val="00EB5333"/>
    <w:rsid w:val="00F031DD"/>
    <w:rsid w:val="00F50248"/>
    <w:rsid w:val="00F70D71"/>
    <w:rsid w:val="00F739E1"/>
    <w:rsid w:val="00FE0FBE"/>
    <w:rsid w:val="00FE67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0F77"/>
  <w15:chartTrackingRefBased/>
  <w15:docId w15:val="{81DDC049-6E6F-4254-A452-09333E0F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FA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93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3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3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3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3F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3F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FA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93F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3F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3F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3F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3F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3F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3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FA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93FA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93FAB"/>
    <w:pPr>
      <w:spacing w:before="160"/>
      <w:jc w:val="center"/>
    </w:pPr>
    <w:rPr>
      <w:i/>
      <w:iCs/>
      <w:color w:val="404040" w:themeColor="text1" w:themeTint="BF"/>
    </w:rPr>
  </w:style>
  <w:style w:type="character" w:customStyle="1" w:styleId="QuoteChar">
    <w:name w:val="Quote Char"/>
    <w:basedOn w:val="DefaultParagraphFont"/>
    <w:link w:val="Quote"/>
    <w:uiPriority w:val="29"/>
    <w:rsid w:val="00893FAB"/>
    <w:rPr>
      <w:i/>
      <w:iCs/>
      <w:color w:val="404040" w:themeColor="text1" w:themeTint="BF"/>
    </w:rPr>
  </w:style>
  <w:style w:type="paragraph" w:styleId="ListParagraph">
    <w:name w:val="List Paragraph"/>
    <w:basedOn w:val="Normal"/>
    <w:uiPriority w:val="34"/>
    <w:qFormat/>
    <w:rsid w:val="00893FAB"/>
    <w:pPr>
      <w:ind w:left="720"/>
      <w:contextualSpacing/>
    </w:pPr>
  </w:style>
  <w:style w:type="character" w:styleId="IntenseEmphasis">
    <w:name w:val="Intense Emphasis"/>
    <w:basedOn w:val="DefaultParagraphFont"/>
    <w:uiPriority w:val="21"/>
    <w:qFormat/>
    <w:rsid w:val="00893FAB"/>
    <w:rPr>
      <w:i/>
      <w:iCs/>
      <w:color w:val="0F4761" w:themeColor="accent1" w:themeShade="BF"/>
    </w:rPr>
  </w:style>
  <w:style w:type="paragraph" w:styleId="IntenseQuote">
    <w:name w:val="Intense Quote"/>
    <w:basedOn w:val="Normal"/>
    <w:next w:val="Normal"/>
    <w:link w:val="IntenseQuoteChar"/>
    <w:uiPriority w:val="30"/>
    <w:qFormat/>
    <w:rsid w:val="00893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FAB"/>
    <w:rPr>
      <w:i/>
      <w:iCs/>
      <w:color w:val="0F4761" w:themeColor="accent1" w:themeShade="BF"/>
    </w:rPr>
  </w:style>
  <w:style w:type="character" w:styleId="IntenseReference">
    <w:name w:val="Intense Reference"/>
    <w:basedOn w:val="DefaultParagraphFont"/>
    <w:uiPriority w:val="32"/>
    <w:qFormat/>
    <w:rsid w:val="00893FAB"/>
    <w:rPr>
      <w:b/>
      <w:bCs/>
      <w:smallCaps/>
      <w:color w:val="0F4761" w:themeColor="accent1" w:themeShade="BF"/>
      <w:spacing w:val="5"/>
    </w:rPr>
  </w:style>
  <w:style w:type="character" w:styleId="Hyperlink">
    <w:name w:val="Hyperlink"/>
    <w:basedOn w:val="DefaultParagraphFont"/>
    <w:uiPriority w:val="99"/>
    <w:unhideWhenUsed/>
    <w:rsid w:val="00D66448"/>
    <w:rPr>
      <w:color w:val="467886" w:themeColor="hyperlink"/>
      <w:u w:val="single"/>
    </w:rPr>
  </w:style>
  <w:style w:type="character" w:styleId="UnresolvedMention">
    <w:name w:val="Unresolved Mention"/>
    <w:basedOn w:val="DefaultParagraphFont"/>
    <w:uiPriority w:val="99"/>
    <w:semiHidden/>
    <w:unhideWhenUsed/>
    <w:rsid w:val="00D66448"/>
    <w:rPr>
      <w:color w:val="605E5C"/>
      <w:shd w:val="clear" w:color="auto" w:fill="E1DFDD"/>
    </w:rPr>
  </w:style>
  <w:style w:type="character" w:styleId="FollowedHyperlink">
    <w:name w:val="FollowedHyperlink"/>
    <w:basedOn w:val="DefaultParagraphFont"/>
    <w:uiPriority w:val="99"/>
    <w:semiHidden/>
    <w:unhideWhenUsed/>
    <w:rsid w:val="009B0A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020/die-letzten-dinge/offenbarung-2-8-11" TargetMode="External"/><Relationship Id="rId3" Type="http://schemas.openxmlformats.org/officeDocument/2006/relationships/settings" Target="settings.xml"/><Relationship Id="rId7" Type="http://schemas.openxmlformats.org/officeDocument/2006/relationships/hyperlink" Target="https://www.bibelkommentare.de/kommentare/k-3020/die-letzten-dinge/offenbarung-2-8-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3019/die-letzten-dinge/offenbarung-2-1-7" TargetMode="External"/><Relationship Id="rId5" Type="http://schemas.openxmlformats.org/officeDocument/2006/relationships/hyperlink" Target="https://www.bibelkommentare.de/kommentare/k-3018/die-letzten-dinge/offenbarung-1-9-2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1</Pages>
  <Words>3833</Words>
  <Characters>21850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35</cp:revision>
  <dcterms:created xsi:type="dcterms:W3CDTF">2024-12-21T06:49:00Z</dcterms:created>
  <dcterms:modified xsi:type="dcterms:W3CDTF">2025-05-11T20:53:00Z</dcterms:modified>
</cp:coreProperties>
</file>