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6CFE" w14:textId="1B6933B0" w:rsidR="00051645" w:rsidRDefault="00000000">
      <w:pPr>
        <w:rPr>
          <w:rtl/>
        </w:rPr>
      </w:pPr>
      <w:r>
        <w:fldChar w:fldCharType="begin"/>
      </w:r>
      <w:r>
        <w:instrText>HYPERLINK "https://www.bibelkommentare.de/kommentare/311/was-wahr-ist-in-ihm-und-in-euch"</w:instrText>
      </w:r>
      <w:r>
        <w:fldChar w:fldCharType="separate"/>
      </w:r>
      <w:r w:rsidR="0002505F" w:rsidRPr="0002505F">
        <w:rPr>
          <w:rStyle w:val="Hyperlink"/>
          <w:rtl/>
        </w:rPr>
        <w:t>ما هو حق فيه وفيكم</w:t>
      </w:r>
      <w:r>
        <w:rPr>
          <w:rStyle w:val="Hyperlink"/>
        </w:rPr>
        <w:fldChar w:fldCharType="end"/>
      </w:r>
    </w:p>
    <w:p w14:paraId="5C7B9EB2" w14:textId="68C2AD8C" w:rsidR="0002505F" w:rsidRDefault="0002505F">
      <w:pPr>
        <w:rPr>
          <w:rtl/>
        </w:rPr>
      </w:pPr>
      <w:r>
        <w:rPr>
          <w:rFonts w:hint="cs"/>
          <w:rtl/>
        </w:rPr>
        <w:t>كاتب غير معروف</w:t>
      </w:r>
    </w:p>
    <w:p w14:paraId="0B4B48E2" w14:textId="65BB42EE" w:rsidR="0002505F" w:rsidRDefault="0002505F">
      <w:pPr>
        <w:rPr>
          <w:rtl/>
        </w:rPr>
      </w:pPr>
      <w:r>
        <w:rPr>
          <w:rFonts w:hint="cs"/>
          <w:rtl/>
        </w:rPr>
        <w:t>غاية الرسالة</w:t>
      </w:r>
    </w:p>
    <w:p w14:paraId="0DC9195F" w14:textId="3046D1C7" w:rsidR="0002505F" w:rsidRDefault="0002505F">
      <w:pPr>
        <w:rPr>
          <w:rtl/>
        </w:rPr>
      </w:pPr>
      <w:r>
        <w:rPr>
          <w:rFonts w:hint="cs"/>
          <w:rtl/>
        </w:rPr>
        <w:t>هذه الرسالة هي بمثابة معونة قيمة خاصة لمواجهة المعلمين الكذبة، "أضداد المسيح الكثيرين" في "الساعة الأخيرة"، والذين على المؤمنين في زمننا الحاضر أن يتعاملوا معهم. غير أن هذا ليس هو غاية الرسالة الأساسي.</w:t>
      </w:r>
    </w:p>
    <w:p w14:paraId="4DD2656D" w14:textId="366C39A2" w:rsidR="0002505F" w:rsidRDefault="0002505F">
      <w:pPr>
        <w:rPr>
          <w:rtl/>
        </w:rPr>
      </w:pPr>
      <w:r>
        <w:rPr>
          <w:rFonts w:hint="cs"/>
          <w:rtl/>
        </w:rPr>
        <w:t>إنها تصف غير ذلك، الفارق ما بين عائلة الله وعائلة إبليس، وهي تفرقة لها أهميتها الكبيرة بالنسبة لنا. كما وهذا أيضًا ليس موضوع رسالتنا الأساسي. إن غايتها الأولى هي كالتالي: بينما يُقدّم لنا في إنجيل يوحنا إعلان الحياة الإلهية الأبدية في شخص المسيح، الكلمة المتجسد، تصف رسالة يوحنا الأولى كيف يظهر تعبير الحياة الأبدية في المسيحي. والكاتب في هذا الأمر دائمًا ما يعود ليشير إلى هذه الحياة إلى أصلها وإعلانها بالكامل في المسيح.</w:t>
      </w:r>
    </w:p>
    <w:p w14:paraId="2288B7F1" w14:textId="318758A9" w:rsidR="0002505F" w:rsidRDefault="0002505F">
      <w:pPr>
        <w:rPr>
          <w:rtl/>
        </w:rPr>
      </w:pPr>
      <w:r>
        <w:rPr>
          <w:rFonts w:hint="cs"/>
          <w:rtl/>
        </w:rPr>
        <w:t>ففي هذه الرسالة ليس هناك تعامل مطلق</w:t>
      </w:r>
      <w:r w:rsidR="00E23088">
        <w:rPr>
          <w:rFonts w:hint="cs"/>
          <w:rtl/>
        </w:rPr>
        <w:t xml:space="preserve"> بعبارات بعيدة كليًا عن حياتنا اليومية؛ فهي على عكس ذلك عملية جدًا. هي تعلم بأن نميز فينا ما بين ما هو من طبيعة الله وما هو من إبليس. هي تنظر إلى المؤمن كإنسان له الحياة الأبدية، ولكنه وبنفس الوقت لا زال داخل نفسه في الجسد. فهو يمد بين هاتين الطبيعتين خطًا فاصلاً بوضوح، بحيث حتمًا عند قراءتنا لهذه الرسالة وبتأملنا في حقائقها سيتحرك ضميرنا وأيضًا ننقاد بأن نحكم يوميًا على أفكارنا وطرقنا.</w:t>
      </w:r>
    </w:p>
    <w:p w14:paraId="0BD89001" w14:textId="78285633" w:rsidR="005366B1" w:rsidRDefault="00E23088" w:rsidP="005366B1">
      <w:pPr>
        <w:rPr>
          <w:rtl/>
        </w:rPr>
        <w:sectPr w:rsidR="005366B1" w:rsidSect="0065628F">
          <w:pgSz w:w="11906" w:h="16838"/>
          <w:pgMar w:top="1440" w:right="1440" w:bottom="1440" w:left="1440" w:header="708" w:footer="708" w:gutter="0"/>
          <w:cols w:space="708"/>
          <w:docGrid w:linePitch="360"/>
        </w:sectPr>
      </w:pPr>
      <w:r>
        <w:rPr>
          <w:rFonts w:hint="cs"/>
          <w:rtl/>
        </w:rPr>
        <w:t>فغاية هذه الرسالة إذًا على الأغلب عملية، وهذا ما نحتاجه بصورة خاصة في أيامنا. إنه لا يكفي أن نعرف امتيازاتنا، وروابطنا بالله، الحياة التي وُهبت لنا وأن يسكن فينا الروح القدس، قوة هذه الحياة. فينبغي علينا أن نسأل أنفسنا أيضًا: هل هنالك تطابق</w:t>
      </w:r>
      <w:r w:rsidR="000E566B">
        <w:rPr>
          <w:rFonts w:hint="cs"/>
          <w:rtl/>
        </w:rPr>
        <w:t xml:space="preserve"> ما</w:t>
      </w:r>
      <w:r>
        <w:rPr>
          <w:rFonts w:hint="cs"/>
          <w:rtl/>
        </w:rPr>
        <w:t xml:space="preserve"> بين حياتنا الشخصية </w:t>
      </w:r>
      <w:r w:rsidR="000E566B">
        <w:rPr>
          <w:rFonts w:hint="cs"/>
          <w:rtl/>
        </w:rPr>
        <w:t>و</w:t>
      </w:r>
      <w:r>
        <w:rPr>
          <w:rFonts w:hint="cs"/>
          <w:rtl/>
        </w:rPr>
        <w:t xml:space="preserve">امتيازاتنا؟ هذه الرسالة التي تعلمنا بأن لا ندين أنفسنا من دون أي تحفظ في </w:t>
      </w:r>
      <w:r w:rsidR="005366B1">
        <w:rPr>
          <w:rFonts w:hint="cs"/>
          <w:rtl/>
        </w:rPr>
        <w:t>أن لا نهادن</w:t>
      </w:r>
      <w:r>
        <w:rPr>
          <w:rFonts w:hint="cs"/>
          <w:rtl/>
        </w:rPr>
        <w:t xml:space="preserve"> الجسد </w:t>
      </w:r>
      <w:r w:rsidR="005366B1">
        <w:rPr>
          <w:rFonts w:hint="cs"/>
          <w:rtl/>
        </w:rPr>
        <w:t>والعالم وأن نوجّه أنظارنا إلى مَن هو منبع حياتنا، هذه الرسالة هي إنذار جاد لقلوبنا، من جهة المسؤولية التي تلقيها علينا سكنى هذه الحياة فينا، بأن نتطابق معها.</w:t>
      </w:r>
    </w:p>
    <w:p w14:paraId="67CD631F" w14:textId="64233DF6" w:rsidR="005366B1" w:rsidRDefault="005366B1" w:rsidP="005366B1">
      <w:pPr>
        <w:rPr>
          <w:rtl/>
        </w:rPr>
      </w:pPr>
      <w:hyperlink r:id="rId5" w:history="1">
        <w:r w:rsidRPr="005366B1">
          <w:rPr>
            <w:rStyle w:val="Hyperlink"/>
            <w:rFonts w:hint="cs"/>
            <w:rtl/>
          </w:rPr>
          <w:t>1. يوحنا 1</w:t>
        </w:r>
      </w:hyperlink>
    </w:p>
    <w:p w14:paraId="71B4AC9D" w14:textId="5F2B430F" w:rsidR="005366B1" w:rsidRDefault="005366B1" w:rsidP="005366B1">
      <w:pPr>
        <w:rPr>
          <w:rtl/>
        </w:rPr>
      </w:pPr>
      <w:r>
        <w:rPr>
          <w:rFonts w:hint="cs"/>
          <w:rtl/>
        </w:rPr>
        <w:t>إصحاح 1، عدد 1</w:t>
      </w:r>
    </w:p>
    <w:p w14:paraId="097A03F3" w14:textId="5CB7A40C" w:rsidR="005366B1" w:rsidRDefault="005366B1" w:rsidP="005366B1">
      <w:pPr>
        <w:rPr>
          <w:rtl/>
        </w:rPr>
      </w:pPr>
      <w:r>
        <w:rPr>
          <w:rFonts w:hint="cs"/>
          <w:rtl/>
        </w:rPr>
        <w:t xml:space="preserve">في الكتاب المقدس نحن نجد عدة بدايات مختلفة. فمن "البدء" في تكوين 1: 1 خرجت السموات والأرض الحالية. "بدء" يوحنا 1: 1 يقدم لنا الوجود الأزلي وعدم تغيّر الذي "كان" قبل كل ما قد خُلق. </w:t>
      </w:r>
      <w:r w:rsidR="005D2FE1">
        <w:rPr>
          <w:rFonts w:hint="cs"/>
          <w:rtl/>
        </w:rPr>
        <w:t>هنا، أما هنا في 1. رسالة يوحنا فلدينا "بدء" إعلان مشورات الله بمجيء ابن الله إلى الأرض. ولحماية المؤمنين من التعاليم الجديدة ذكّرهم يوحنا بما "كان من بدء" المسيحية في النعمة التي لا تتغير ومجد شخص أعلن عن ذاته على الأرض كإله حق وكإنسان حق.</w:t>
      </w:r>
    </w:p>
    <w:p w14:paraId="58FDE04F" w14:textId="49DC7355" w:rsidR="005D2FE1" w:rsidRDefault="005D2FE1" w:rsidP="005366B1">
      <w:pPr>
        <w:rPr>
          <w:rtl/>
        </w:rPr>
      </w:pPr>
      <w:r>
        <w:rPr>
          <w:rFonts w:hint="cs"/>
          <w:rtl/>
        </w:rPr>
        <w:t>إن الحياة الأبدية التي تظهر الآن بقوة كلمة الله في المؤمن رأوها الرسل آنذاك في شخص إنسان جال في الأرض. فكيما نلاحظ الحياة الطبيعية في آدم هكذا أيضًا يمكننا أن نرى الحياة الإلهية في كل جمالها وكمالها في المسيح.</w:t>
      </w:r>
    </w:p>
    <w:p w14:paraId="3AD33F62" w14:textId="4D8A2581" w:rsidR="004B5697" w:rsidRDefault="004B5697" w:rsidP="005366B1">
      <w:pPr>
        <w:rPr>
          <w:rtl/>
        </w:rPr>
      </w:pPr>
      <w:r w:rsidRPr="004F689C">
        <w:rPr>
          <w:rFonts w:hint="cs"/>
          <w:rtl/>
        </w:rPr>
        <w:t>عدد 2</w:t>
      </w:r>
    </w:p>
    <w:p w14:paraId="3871572C" w14:textId="765CDB21" w:rsidR="004F689C" w:rsidRDefault="004F689C" w:rsidP="005366B1">
      <w:pPr>
        <w:rPr>
          <w:rtl/>
        </w:rPr>
      </w:pPr>
      <w:r>
        <w:rPr>
          <w:rFonts w:hint="cs"/>
          <w:rtl/>
        </w:rPr>
        <w:t>الحياة الأبدية ليست هي فقط حياة بلا نهاية؛ فهي أيضً</w:t>
      </w:r>
      <w:r w:rsidR="008E6344">
        <w:rPr>
          <w:rFonts w:hint="cs"/>
          <w:rtl/>
        </w:rPr>
        <w:t>ا</w:t>
      </w:r>
      <w:r>
        <w:rPr>
          <w:rFonts w:hint="cs"/>
          <w:rtl/>
        </w:rPr>
        <w:t xml:space="preserve"> تربطنا بالله الأزلي وتؤهلنا بأن نعرفه وأن نفرح فيه.</w:t>
      </w:r>
    </w:p>
    <w:p w14:paraId="67B4C628" w14:textId="40C8531E" w:rsidR="004F689C" w:rsidRDefault="004F689C" w:rsidP="005366B1">
      <w:pPr>
        <w:rPr>
          <w:rtl/>
        </w:rPr>
      </w:pPr>
      <w:r>
        <w:rPr>
          <w:rFonts w:hint="cs"/>
          <w:rtl/>
        </w:rPr>
        <w:t>في شخص "الكلمة"، الذي صار جسدًا، هي الحياة الأبدية، التي كانت منذ الأزل، من قبل تأسيس العالم وعند الآب، نزلت الآن وأُظهرت على الأرض في هذه الدنيا. يوحنا دائمًا ما يعود ويقودنا إلى هذه الحقيقة.</w:t>
      </w:r>
    </w:p>
    <w:p w14:paraId="32AECBFD" w14:textId="70C565D9" w:rsidR="004F689C" w:rsidRDefault="004F689C" w:rsidP="005366B1">
      <w:pPr>
        <w:rPr>
          <w:rtl/>
        </w:rPr>
      </w:pPr>
      <w:r>
        <w:rPr>
          <w:rFonts w:hint="cs"/>
          <w:rtl/>
        </w:rPr>
        <w:t>إن العبارتان "حياة" و "حياة أبدية"، التي تتبادل في ذكرها في هذه الرسالة، لهما ذات المعنى.</w:t>
      </w:r>
    </w:p>
    <w:p w14:paraId="5BBAE1D8" w14:textId="3C3BC460" w:rsidR="004F689C" w:rsidRDefault="004F689C" w:rsidP="005366B1">
      <w:pPr>
        <w:rPr>
          <w:rtl/>
        </w:rPr>
      </w:pPr>
      <w:r>
        <w:rPr>
          <w:rFonts w:hint="cs"/>
          <w:rtl/>
        </w:rPr>
        <w:t>عدد 3</w:t>
      </w:r>
    </w:p>
    <w:p w14:paraId="25C9ABD4" w14:textId="5A6E2C6B" w:rsidR="004F689C" w:rsidRDefault="004F689C" w:rsidP="005366B1">
      <w:pPr>
        <w:rPr>
          <w:rtl/>
        </w:rPr>
      </w:pPr>
      <w:r>
        <w:rPr>
          <w:rFonts w:hint="cs"/>
          <w:rtl/>
        </w:rPr>
        <w:t xml:space="preserve">الرسل ونحن المؤمنون قد احتوتنا الحياة الأبدية، لا فقط بأن نكون في علاقة بالله، وإنما أيضًا ليكون لنا شركة، نصيب معه. نحن لنا مع الآب شركة في أفكاره، فرحه، مسرته بالابن، ومع الابن في مسرته بالآب. إننا أيضًا لنا شركة مع الرسل، نصيب بما رأوه وسمعوه، حتى أننا نقول: بالإيمان نحن أيضًا رأينا الحياة الأبدية. إنه من الملفت بأنه في بداية الرسالة لا يُذكر بأي شكل أُعطينا هذه الحياة. </w:t>
      </w:r>
      <w:r w:rsidR="0090585A">
        <w:rPr>
          <w:rFonts w:hint="cs"/>
          <w:rtl/>
        </w:rPr>
        <w:t xml:space="preserve">صحيح أن ذِكر الشركة مع الآب والابن يشترط على هذا الأمر، لكن الوسيلة التي وُهبنا بها هذه الحياة على أساس الفداء </w:t>
      </w:r>
      <w:r w:rsidR="0090585A">
        <w:rPr>
          <w:rtl/>
        </w:rPr>
        <w:t>–</w:t>
      </w:r>
      <w:r w:rsidR="0090585A">
        <w:rPr>
          <w:rFonts w:hint="cs"/>
          <w:rtl/>
        </w:rPr>
        <w:t xml:space="preserve"> الإيمان والولادة الجديدة </w:t>
      </w:r>
      <w:r w:rsidR="0090585A">
        <w:rPr>
          <w:rtl/>
        </w:rPr>
        <w:t>–</w:t>
      </w:r>
      <w:r w:rsidR="0090585A">
        <w:rPr>
          <w:rFonts w:hint="cs"/>
          <w:rtl/>
        </w:rPr>
        <w:t xml:space="preserve"> لا يتم ذكرهما إلا في وقت لاحق (إصحاح 5: 13). في بداية الرسالة لم يكن الكلام إلا عن الحياة المعلنة في شخص المسيح بحد ذاتها، وكيف يتم ظهورها في المؤمنين.</w:t>
      </w:r>
    </w:p>
    <w:p w14:paraId="6B7EE325" w14:textId="25957D36" w:rsidR="0090585A" w:rsidRDefault="0090585A" w:rsidP="005366B1">
      <w:pPr>
        <w:rPr>
          <w:rtl/>
        </w:rPr>
      </w:pPr>
      <w:r>
        <w:rPr>
          <w:rFonts w:hint="cs"/>
          <w:rtl/>
        </w:rPr>
        <w:t>إن الحقيقة الشديدة الأهمية، بأن الحياة الأبدية أُعطيت للمؤمنين، هو الذي يشكّل جوهر المسيحية. في آخر إصحاحين من هذه الرسالة يرينا الرسول بأن هذه الحياة لا يمكن أن يكون لها وجود فينا بالاستقلال أو بالانفصال عن حياة المسيح. إنها تبقى في علاقتها بمصدرها، والذي هو في المسيح وحده. اصبعي الصغير حي. إن قطعته فسيموت لأنه قُطع عن أصله. المسيحي مرتبط بالمسيح وعليه أن يبقى واحدًا معه بالروح.</w:t>
      </w:r>
    </w:p>
    <w:p w14:paraId="2B906112" w14:textId="0AB222FB" w:rsidR="0090585A" w:rsidRDefault="0090585A" w:rsidP="005366B1">
      <w:pPr>
        <w:rPr>
          <w:rtl/>
        </w:rPr>
      </w:pPr>
      <w:r>
        <w:rPr>
          <w:rFonts w:hint="cs"/>
          <w:rtl/>
        </w:rPr>
        <w:t xml:space="preserve">التأثير الأول لهذه الحياة فيمَن تسكنه هو أن الله هو غرضه (إصحاح 1). في الإصحاح الثاني </w:t>
      </w:r>
      <w:r w:rsidR="00795094">
        <w:rPr>
          <w:rFonts w:hint="cs"/>
          <w:rtl/>
        </w:rPr>
        <w:t>نجد عندها نقطة ثانية: الحياة المعطاة لنا تظهر أمام العالم بالثمار، بتطبيقها عمليًا. هذه الحياة ستحمل ثمارها التي سيراها العالم. إنه لا يقدر أن يلاحظ شركتي مع الله، وإنما ثمارها فقط المذكورة</w:t>
      </w:r>
      <w:r w:rsidR="00795094" w:rsidRPr="00795094">
        <w:rPr>
          <w:rtl/>
        </w:rPr>
        <w:t xml:space="preserve"> في الإصحاح الثاني</w:t>
      </w:r>
      <w:r w:rsidR="00795094">
        <w:rPr>
          <w:rFonts w:hint="cs"/>
          <w:rtl/>
        </w:rPr>
        <w:t xml:space="preserve"> كل واحدة بمفردها.</w:t>
      </w:r>
    </w:p>
    <w:p w14:paraId="3E014783" w14:textId="2EA31AD9" w:rsidR="00795094" w:rsidRDefault="00795094" w:rsidP="005366B1">
      <w:pPr>
        <w:rPr>
          <w:rtl/>
        </w:rPr>
      </w:pPr>
      <w:hyperlink r:id="rId6" w:anchor=":~:text=Der%20Apostel%20teilt%20uns%20diese%20Dinge" w:history="1">
        <w:r w:rsidRPr="00795094">
          <w:rPr>
            <w:rStyle w:val="Hyperlink"/>
            <w:rFonts w:hint="cs"/>
            <w:rtl/>
          </w:rPr>
          <w:t>عدد 4</w:t>
        </w:r>
      </w:hyperlink>
    </w:p>
    <w:p w14:paraId="0C595F7E" w14:textId="27EA91CA" w:rsidR="0059317C" w:rsidRDefault="0059317C" w:rsidP="005366B1">
      <w:pPr>
        <w:rPr>
          <w:rtl/>
        </w:rPr>
      </w:pPr>
      <w:r>
        <w:rPr>
          <w:rFonts w:hint="cs"/>
          <w:rtl/>
        </w:rPr>
        <w:t>الرسول يشاركنا بهذه الأمور ليكمُل فرحنا. المسيحي له ذات حياة المسيح. الحياة الأبدية تمنحه شركة، ونتيجة ذلك هو فرح كامل. في يوحنا 15: 11 يرتبط الفرح الكامل بالطاعة، في إصحاح 16: 24 بالتبعية، في إصحاح 17: 13 بضمان حفظنا وهنا في 1. يوحنا 1: 4 بالشركة. الشركة تج</w:t>
      </w:r>
      <w:r w:rsidR="005F1908">
        <w:rPr>
          <w:rFonts w:hint="cs"/>
          <w:rtl/>
        </w:rPr>
        <w:t>ع</w:t>
      </w:r>
      <w:r>
        <w:rPr>
          <w:rFonts w:hint="cs"/>
          <w:rtl/>
        </w:rPr>
        <w:t>ل المسيحيين مرتبطين معًا وتفصل كل عائلة الله عن العالم (عدد 7). من دون شك أننا سنتذوق ملء هذه البركة في السماء فقط. لكننا من الآن لنا شركة مع الآب ومع ابنه يسوع المسيح. وأكبر من هذه البركة لن يكون حتى في السماء ذاتها.</w:t>
      </w:r>
    </w:p>
    <w:p w14:paraId="08467431" w14:textId="1D9BA0B4" w:rsidR="0059317C" w:rsidRDefault="0059317C" w:rsidP="005366B1">
      <w:pPr>
        <w:rPr>
          <w:rtl/>
        </w:rPr>
      </w:pPr>
      <w:r>
        <w:rPr>
          <w:rFonts w:hint="cs"/>
          <w:rtl/>
        </w:rPr>
        <w:t>سلوكنا يجب أن يتطابق مع قداسة الله</w:t>
      </w:r>
    </w:p>
    <w:p w14:paraId="6549FA73" w14:textId="5A1C354E" w:rsidR="0059317C" w:rsidRDefault="0059317C" w:rsidP="005366B1">
      <w:pPr>
        <w:rPr>
          <w:rtl/>
        </w:rPr>
      </w:pPr>
      <w:r>
        <w:rPr>
          <w:rFonts w:hint="cs"/>
          <w:rtl/>
        </w:rPr>
        <w:t xml:space="preserve">العددان 5 </w:t>
      </w:r>
      <w:r>
        <w:rPr>
          <w:rtl/>
        </w:rPr>
        <w:t>–</w:t>
      </w:r>
      <w:r>
        <w:rPr>
          <w:rFonts w:hint="cs"/>
          <w:rtl/>
        </w:rPr>
        <w:t xml:space="preserve"> 6</w:t>
      </w:r>
    </w:p>
    <w:p w14:paraId="6E24BCE5" w14:textId="7FD32471" w:rsidR="0059317C" w:rsidRDefault="0059317C" w:rsidP="005366B1">
      <w:pPr>
        <w:rPr>
          <w:rtl/>
        </w:rPr>
      </w:pPr>
      <w:r>
        <w:rPr>
          <w:rFonts w:hint="cs"/>
          <w:rtl/>
        </w:rPr>
        <w:t>من بعدما أن تكلم الرسول عن الشركة مع الآب والابن، كان لا بد وأن يخبرنا بالبشارة</w:t>
      </w:r>
      <w:r w:rsidR="00D135E6">
        <w:rPr>
          <w:rFonts w:hint="cs"/>
          <w:rtl/>
        </w:rPr>
        <w:t>، أن "</w:t>
      </w:r>
      <w:r w:rsidR="00D135E6" w:rsidRPr="00D135E6">
        <w:rPr>
          <w:rtl/>
        </w:rPr>
        <w:t>إِنَّ اللهَ نُورٌ وَلَيْسَ فِيهِ ظُلْمَةٌ الْبَتَّةَ</w:t>
      </w:r>
      <w:r w:rsidR="00D135E6">
        <w:rPr>
          <w:rFonts w:hint="cs"/>
          <w:rtl/>
        </w:rPr>
        <w:t>."</w:t>
      </w:r>
    </w:p>
    <w:p w14:paraId="7E5BE27F" w14:textId="59BA7D4D" w:rsidR="00D135E6" w:rsidRDefault="00D135E6" w:rsidP="005366B1">
      <w:pPr>
        <w:rPr>
          <w:rtl/>
        </w:rPr>
      </w:pPr>
      <w:r>
        <w:rPr>
          <w:rFonts w:hint="cs"/>
          <w:rtl/>
        </w:rPr>
        <w:t>لكيما نحيا في شركة مع الله، لا بد وأن تكون حالة نفوسنا متفقة عمليًا مع جوهرها. فالرسول بالتالي واجه رأي بعض المسيحيين الضلالي، الذين ادعوا أنهم يتمتعون بحضور الله حتى وإن كانت حالتهم الأخلاقية غير مطابقة.</w:t>
      </w:r>
    </w:p>
    <w:p w14:paraId="7660B9E1" w14:textId="166C4F98" w:rsidR="00D135E6" w:rsidRDefault="00D135E6" w:rsidP="005366B1">
      <w:pPr>
        <w:rPr>
          <w:rtl/>
        </w:rPr>
      </w:pPr>
      <w:r>
        <w:rPr>
          <w:rFonts w:hint="cs"/>
          <w:rtl/>
        </w:rPr>
        <w:t>إن علاقتنا بالله لن تتضرر إن تصرفنا بصورة ردية. فقد يكون لي ولد يخزيني؛ فهل لهذا السبب سيتوقف عن أن يكون ولدي؟ السلوك لن يقطع العلاقة، وإنما سيقطع الشركة مع الرب، وذلك في أكمل صورة. ولقطع انسياب الشركة، تكفي فكرة شريرة واحدة، شهوة للحظة واحدة.</w:t>
      </w:r>
    </w:p>
    <w:p w14:paraId="40721595" w14:textId="0C2A7020" w:rsidR="00D135E6" w:rsidRDefault="00D135E6" w:rsidP="005366B1">
      <w:pPr>
        <w:rPr>
          <w:rtl/>
        </w:rPr>
      </w:pPr>
      <w:r>
        <w:rPr>
          <w:rFonts w:hint="cs"/>
          <w:rtl/>
        </w:rPr>
        <w:t>في العدد 6 لا يتكلم فقط عن أناس بعيدين عن الله، وإنما أيضًا عن مؤمنين: هو يقول نحن. &lt;الرسول في هذه الرسالة يكتب لمسيحيين حقيقيين كما ولمسيحيين معترفين بالاسم فقط، لأن أولئك ابتدأوا في ذلك الحين بالاختلاط&gt; يوحنا ينظر إلى الأمور في قلب المسيح ومن هناك يعود إلى منبعها. إننا لنا الحياة الأبدية في المسيح، من بداية حياتنا في الإيمان؛ أما الطبيعة ال</w:t>
      </w:r>
      <w:r w:rsidR="00C43BE8">
        <w:rPr>
          <w:rFonts w:hint="cs"/>
          <w:rtl/>
        </w:rPr>
        <w:t xml:space="preserve">قديمة فهي فينا من لحظة ولادتنا. الرسول يعلمني بأن أميز ما بين هاتين الطبيعتين، حتى إن اكتشفت في قلبي ظلامًا، أعلم بأنه من إبليس وأنفصل عنه. كما وبنفس الوقت ينبهنا، بأنه قد يكون هنالك فارق ما بين كلامي - "إن قلنا" </w:t>
      </w:r>
      <w:r w:rsidR="00C43BE8">
        <w:rPr>
          <w:rtl/>
        </w:rPr>
        <w:t>–</w:t>
      </w:r>
      <w:r w:rsidR="00C43BE8">
        <w:rPr>
          <w:rFonts w:hint="cs"/>
          <w:rtl/>
        </w:rPr>
        <w:t xml:space="preserve"> وما في داخل قلبي؛ غير أن حالتنا لا بد وأن تكون مطابقة مع اعترافنا.</w:t>
      </w:r>
    </w:p>
    <w:p w14:paraId="3301ACAA" w14:textId="137E594A" w:rsidR="00C43BE8" w:rsidRDefault="00C43BE8" w:rsidP="00C43BE8">
      <w:pPr>
        <w:rPr>
          <w:rtl/>
        </w:rPr>
      </w:pPr>
      <w:r w:rsidRPr="005F1908">
        <w:rPr>
          <w:rFonts w:hint="cs"/>
          <w:rtl/>
        </w:rPr>
        <w:t>عدد</w:t>
      </w:r>
      <w:r>
        <w:rPr>
          <w:rFonts w:hint="cs"/>
          <w:rtl/>
        </w:rPr>
        <w:t xml:space="preserve"> 7</w:t>
      </w:r>
    </w:p>
    <w:p w14:paraId="76286F29" w14:textId="24A23B8C" w:rsidR="005F1908" w:rsidRDefault="005F1908" w:rsidP="00C43BE8">
      <w:pPr>
        <w:rPr>
          <w:rtl/>
        </w:rPr>
      </w:pPr>
      <w:r>
        <w:rPr>
          <w:rFonts w:hint="cs"/>
          <w:rtl/>
        </w:rPr>
        <w:t>"</w:t>
      </w:r>
      <w:r w:rsidR="00B76C2E" w:rsidRPr="00B76C2E">
        <w:rPr>
          <w:rtl/>
        </w:rPr>
        <w:t>سَلَكْنَا فِي النُّورِ</w:t>
      </w:r>
      <w:r w:rsidR="00B76C2E">
        <w:rPr>
          <w:rFonts w:hint="cs"/>
          <w:rtl/>
        </w:rPr>
        <w:t>" هي الحالة المعتادة المباركة لدى مَن لهم الحياة. إذ لأنهم يحيون يسلكون فيها، وهذا داخل النور، وليس مع النور فقط، كما يسير المرء في الليل وفي يده فانوس.</w:t>
      </w:r>
    </w:p>
    <w:p w14:paraId="05EDC8D6" w14:textId="3F1B62D0" w:rsidR="00B76C2E" w:rsidRDefault="00B76C2E" w:rsidP="00C43BE8">
      <w:pPr>
        <w:rPr>
          <w:rtl/>
        </w:rPr>
      </w:pPr>
      <w:r>
        <w:rPr>
          <w:rFonts w:hint="cs"/>
          <w:rtl/>
        </w:rPr>
        <w:t>ما هي توابع مثل هذا السلوك؟</w:t>
      </w:r>
    </w:p>
    <w:p w14:paraId="6610B44F" w14:textId="4E4F230E" w:rsidR="00B76C2E" w:rsidRDefault="00B76C2E" w:rsidP="00B76C2E">
      <w:pPr>
        <w:pStyle w:val="ListParagraph"/>
        <w:numPr>
          <w:ilvl w:val="0"/>
          <w:numId w:val="2"/>
        </w:numPr>
      </w:pPr>
      <w:r>
        <w:rPr>
          <w:rFonts w:hint="cs"/>
          <w:rtl/>
        </w:rPr>
        <w:t>إننا عندها نحكم في كل الأمور مثل الله الذي لنا شركة معه في النور؛</w:t>
      </w:r>
    </w:p>
    <w:p w14:paraId="2BC90EB0" w14:textId="66E57934" w:rsidR="00B76C2E" w:rsidRDefault="00B76C2E" w:rsidP="00B76C2E">
      <w:pPr>
        <w:pStyle w:val="ListParagraph"/>
        <w:numPr>
          <w:ilvl w:val="0"/>
          <w:numId w:val="2"/>
        </w:numPr>
      </w:pPr>
      <w:r>
        <w:rPr>
          <w:rFonts w:hint="cs"/>
          <w:rtl/>
        </w:rPr>
        <w:t>يكون لنا شركة مع المؤمنين الآخرين، الذين لهم ذات الطبيعة الإلهية، ذات الحياة، ويسكن فيهم ذات الروح ويسلكون في ذات النور.</w:t>
      </w:r>
    </w:p>
    <w:p w14:paraId="7E676242" w14:textId="675E40A1" w:rsidR="00B76C2E" w:rsidRDefault="00B76C2E" w:rsidP="00B76C2E">
      <w:pPr>
        <w:pStyle w:val="ListParagraph"/>
        <w:numPr>
          <w:ilvl w:val="0"/>
          <w:numId w:val="2"/>
        </w:numPr>
      </w:pPr>
      <w:r>
        <w:rPr>
          <w:rFonts w:hint="cs"/>
          <w:rtl/>
        </w:rPr>
        <w:t xml:space="preserve">يكون لنا وعي </w:t>
      </w:r>
      <w:proofErr w:type="spellStart"/>
      <w:r>
        <w:rPr>
          <w:rFonts w:hint="cs"/>
          <w:rtl/>
        </w:rPr>
        <w:t>بطُهرنا</w:t>
      </w:r>
      <w:proofErr w:type="spellEnd"/>
      <w:r>
        <w:rPr>
          <w:rFonts w:hint="cs"/>
          <w:rtl/>
        </w:rPr>
        <w:t xml:space="preserve"> الكامل أمام الله بدم يسوع المسيح، ابنه. إن الحديث هنا عن قيمة الدم بحد ذاته. فهو به قد غسلنا من كل واحدة من خطايانا، كما ومن التي نجهلها. في سلوكنا في النور نفرح بأننا أمام الله أنقى من الثلج، هكذا كما </w:t>
      </w:r>
      <w:r w:rsidR="00C30766">
        <w:rPr>
          <w:rFonts w:hint="cs"/>
          <w:rtl/>
        </w:rPr>
        <w:t>ترجو عيونه وقلبه أن ترانا أمامه.</w:t>
      </w:r>
    </w:p>
    <w:p w14:paraId="75B8D998" w14:textId="785275F9" w:rsidR="00C30766" w:rsidRDefault="00C30766" w:rsidP="00C30766">
      <w:pPr>
        <w:rPr>
          <w:rtl/>
        </w:rPr>
      </w:pPr>
      <w:r>
        <w:rPr>
          <w:rFonts w:hint="cs"/>
          <w:rtl/>
        </w:rPr>
        <w:t>إننا في هذا العدد سنتأمل بحالة الإنسان الجديد، باستثناء كل حالة أخرى. ويُشترط بأن كل ما لا يتفق معه يُدان من جذوره. من هذا العدد نحن نتعلم كيف يتطهر المؤمن، وفي إصحاح 2: 1 بالمقابل كيف يُغفَر له.</w:t>
      </w:r>
    </w:p>
    <w:p w14:paraId="16F662F5" w14:textId="6AB47CDD" w:rsidR="00C30766" w:rsidRDefault="00C30766" w:rsidP="00C30766">
      <w:pPr>
        <w:rPr>
          <w:rtl/>
        </w:rPr>
      </w:pPr>
      <w:r>
        <w:rPr>
          <w:rFonts w:hint="cs"/>
          <w:rtl/>
        </w:rPr>
        <w:t>الأعداد 8 و 10</w:t>
      </w:r>
    </w:p>
    <w:p w14:paraId="5C038CB2" w14:textId="34F930B0" w:rsidR="00C30766" w:rsidRDefault="00C30766" w:rsidP="00C30766">
      <w:pPr>
        <w:rPr>
          <w:rtl/>
        </w:rPr>
      </w:pPr>
      <w:r>
        <w:rPr>
          <w:rFonts w:hint="cs"/>
          <w:rtl/>
        </w:rPr>
        <w:t xml:space="preserve">إننا اليوم كما كان في الماضي نسمع في المسيحية الادعاء: "إننا ليس لنا خطية." وعلى أساس تعليم غير صحيح يعتقد الكثير منذ زمن طويل نوعًا ما، أنهم قد وصلوا وهم على الأرض إلى الكمال، إلى الحالة التي يرضون بها. اليوم هم يدّعون، أنهم كاملين، وربما يسقطون في اليوم التالي من دون أن يعترفوا بذلك لأنفسهم. كل مَن يقول أن ليس له خطية </w:t>
      </w:r>
      <w:r>
        <w:rPr>
          <w:rtl/>
        </w:rPr>
        <w:t>–</w:t>
      </w:r>
      <w:r>
        <w:rPr>
          <w:rFonts w:hint="cs"/>
          <w:rtl/>
        </w:rPr>
        <w:t xml:space="preserve"> لا أصلها ولا ثمرها، يخدع نفسه، والحق، أي فكر الله المرتبط بالطبيعة الجديدة، الذي يكشف عن الأمور على ماهيتها، ليس فيه. في العدد 10</w:t>
      </w:r>
      <w:r w:rsidR="00606A31">
        <w:rPr>
          <w:rFonts w:hint="cs"/>
          <w:rtl/>
        </w:rPr>
        <w:t xml:space="preserve"> يتسع الادعاء "</w:t>
      </w:r>
      <w:r w:rsidR="00606A31" w:rsidRPr="00606A31">
        <w:rPr>
          <w:rtl/>
        </w:rPr>
        <w:t>إِنَّنَا لَمْ نُخْطِئْ</w:t>
      </w:r>
      <w:r w:rsidR="00606A31">
        <w:rPr>
          <w:rFonts w:hint="cs"/>
          <w:rtl/>
        </w:rPr>
        <w:t>"، إلى أكثر من ذلك. فهنا يجعل المرء الله كاذبًا من خلال تصرفه ويحتقر كلامه الذي يشهد عكس ذلك.</w:t>
      </w:r>
    </w:p>
    <w:p w14:paraId="2B8F621D" w14:textId="1A4E0554" w:rsidR="00606A31" w:rsidRDefault="00606A31" w:rsidP="00C30766">
      <w:pPr>
        <w:rPr>
          <w:rtl/>
        </w:rPr>
      </w:pPr>
      <w:r>
        <w:rPr>
          <w:rFonts w:hint="cs"/>
          <w:rtl/>
        </w:rPr>
        <w:t xml:space="preserve">المسيحي لا يمكنه أبدًا أن يقول عن نفسه، بأنه ليس فيه خطية وقد وصل داخل نفسه إلى الكمال. من جهة خطايانا الله يصرّح على أساس عمل المسيح، بأنها بالنسبة له لم يعُد لها أي وجود وبأنه لن يذكرها فيما بعد. في جسدنا يسكن شلش الخطية (قارن رومية 7: 17 </w:t>
      </w:r>
      <w:r>
        <w:rPr>
          <w:rtl/>
        </w:rPr>
        <w:t>–</w:t>
      </w:r>
      <w:r>
        <w:rPr>
          <w:rFonts w:hint="cs"/>
          <w:rtl/>
        </w:rPr>
        <w:t xml:space="preserve"> 18)؛ وإن لم نصحُ ونسهر، فسوف ينشر أفكار خطايا وأفعال خطايا. يعقوب يوضح: "</w:t>
      </w:r>
      <w:r w:rsidRPr="00606A31">
        <w:rPr>
          <w:rtl/>
        </w:rPr>
        <w:t>أَنَّنَا فِي أَشْيَاءَ كَثِيرَةٍ نَعْثُرُ جَمِيعُنَا</w:t>
      </w:r>
      <w:r>
        <w:rPr>
          <w:rFonts w:hint="cs"/>
          <w:rtl/>
        </w:rPr>
        <w:t>" (إصحاح 3: 2)؛ فهو يحدد الأمر؛ أما يوحنا فيكتب لنا بالمقابل حتى لا نخطئ (إصحاح 2: 1).</w:t>
      </w:r>
    </w:p>
    <w:p w14:paraId="333650E6" w14:textId="0235EA15" w:rsidR="00606A31" w:rsidRDefault="00606A31" w:rsidP="00C30766">
      <w:pPr>
        <w:rPr>
          <w:rtl/>
        </w:rPr>
      </w:pPr>
      <w:r>
        <w:rPr>
          <w:rFonts w:hint="cs"/>
          <w:rtl/>
        </w:rPr>
        <w:t>يوحنا يرجو بأن لا نكون مشغولين إلا بالمسيح وحده. فلا نقول: أني ليس فيّ خطية، كما وليس لنا أن نخطئ أيضًا. إننا لنا الحياة الأبدية ونسلك في النور، كما هو في النور</w:t>
      </w:r>
      <w:r w:rsidR="00E9785C">
        <w:rPr>
          <w:rFonts w:hint="cs"/>
          <w:rtl/>
        </w:rPr>
        <w:t xml:space="preserve"> حتى لا نخطئ. إن كنا</w:t>
      </w:r>
      <w:r w:rsidR="000E566B">
        <w:rPr>
          <w:rFonts w:hint="cs"/>
          <w:rtl/>
        </w:rPr>
        <w:t xml:space="preserve"> في</w:t>
      </w:r>
      <w:r w:rsidR="00E9785C">
        <w:rPr>
          <w:rFonts w:hint="cs"/>
          <w:rtl/>
        </w:rPr>
        <w:t xml:space="preserve"> حالة نفسية سيئة، فمن السهل أن يحدث معنا بأننا نزداد في ذلك وبالتالي نُنذر آخرين بالقداسة التي نحن بأنفسنا لا نحياها. إن مثل هذه الحالة حتمًا ستقودنا لنؤدب تحت يد الرب. يسوع كان إنسانًا عاش كل ما قاله تمامًا. "</w:t>
      </w:r>
      <w:r w:rsidR="00E9785C" w:rsidRPr="00E9785C">
        <w:rPr>
          <w:rtl/>
        </w:rPr>
        <w:t>«مَنْ أَنْتَ؟»</w:t>
      </w:r>
      <w:r w:rsidR="00E9785C">
        <w:rPr>
          <w:rFonts w:hint="cs"/>
          <w:rtl/>
        </w:rPr>
        <w:t>" سأله اليهود، وأجابهم هو: "</w:t>
      </w:r>
      <w:r w:rsidR="00E9785C" w:rsidRPr="00E9785C">
        <w:rPr>
          <w:rtl/>
        </w:rPr>
        <w:t>«أَنَا مِنَ الْبَدْءِ مَا أُكَلِّمُكُمْ أَيْضًا بِهِ.</w:t>
      </w:r>
      <w:r w:rsidR="00E9785C">
        <w:rPr>
          <w:rFonts w:hint="cs"/>
          <w:rtl/>
        </w:rPr>
        <w:t>". إننا بالنعمة لنا ذات القوة مثله؛ ولكن علينا أن لا نكتفي بقدر استخدامنا لها وإنما بأن نُعطيها الحق كما أُعلنت في المسيح.</w:t>
      </w:r>
    </w:p>
    <w:p w14:paraId="5E74E802" w14:textId="6048B185" w:rsidR="00E9785C" w:rsidRDefault="00E9785C" w:rsidP="00C30766">
      <w:pPr>
        <w:rPr>
          <w:rtl/>
        </w:rPr>
      </w:pPr>
      <w:r>
        <w:rPr>
          <w:rFonts w:hint="cs"/>
          <w:rtl/>
        </w:rPr>
        <w:t>عدد 9</w:t>
      </w:r>
    </w:p>
    <w:p w14:paraId="2648F2C2" w14:textId="2977629C" w:rsidR="00E9785C" w:rsidRDefault="00E9785C" w:rsidP="00C30766">
      <w:pPr>
        <w:rPr>
          <w:rtl/>
        </w:rPr>
      </w:pPr>
      <w:r>
        <w:rPr>
          <w:rFonts w:hint="cs"/>
          <w:rtl/>
        </w:rPr>
        <w:t>من لحظة تركي أرضية القداسة العملية، لا يمكنني أن أكون في شركة مع الله، وعندها سيكون حتمًا من الضروري أن أعترف بخطيتي. إنها الوسيلة الوحيدة لتجديد الشركة.</w:t>
      </w:r>
    </w:p>
    <w:p w14:paraId="2394A9F6" w14:textId="1D5F93E4" w:rsidR="00E9785C" w:rsidRDefault="00E9785C" w:rsidP="00C30766">
      <w:pPr>
        <w:rPr>
          <w:rtl/>
        </w:rPr>
      </w:pPr>
      <w:r>
        <w:rPr>
          <w:rFonts w:hint="cs"/>
          <w:rtl/>
        </w:rPr>
        <w:t xml:space="preserve">فالمؤمن الموضوع في قلبه بأن يعود إلى شركته مع الله سيمارس باتفاق معه حكم جذري على ذاته </w:t>
      </w:r>
      <w:r w:rsidR="00046295">
        <w:rPr>
          <w:rFonts w:hint="cs"/>
          <w:rtl/>
        </w:rPr>
        <w:t>وسيذكر له أخطاءه بمسمياتها. أما الله فهو أمين معنا في مواعيده وعادل من جهة المسيح، بالنظر إلى عمل فداؤه المكمّل، "</w:t>
      </w:r>
      <w:r w:rsidR="00046295" w:rsidRPr="00046295">
        <w:rPr>
          <w:rtl/>
        </w:rPr>
        <w:t>حَتَّى يَغْفِرَ لَنَا خَطَايَانَا وَيُطَهِّرَنَا مِنْ كُلِّ إِثْمٍ.</w:t>
      </w:r>
      <w:r w:rsidR="00046295">
        <w:rPr>
          <w:rFonts w:hint="cs"/>
          <w:rtl/>
        </w:rPr>
        <w:t>".</w:t>
      </w:r>
    </w:p>
    <w:p w14:paraId="5A556F54" w14:textId="77777777" w:rsidR="001F396D" w:rsidRDefault="00046295" w:rsidP="00C30766">
      <w:pPr>
        <w:rPr>
          <w:rtl/>
        </w:rPr>
        <w:sectPr w:rsidR="001F396D" w:rsidSect="0065628F">
          <w:pgSz w:w="11906" w:h="16838"/>
          <w:pgMar w:top="1440" w:right="1440" w:bottom="1440" w:left="1440" w:header="708" w:footer="708" w:gutter="0"/>
          <w:cols w:space="708"/>
          <w:docGrid w:linePitch="360"/>
        </w:sectPr>
      </w:pPr>
      <w:r>
        <w:rPr>
          <w:rFonts w:hint="cs"/>
          <w:rtl/>
        </w:rPr>
        <w:t>الله يمكنه أن يجدد علاقتنا من خلال نعمته من دون أي تأخير. لكن إن طالت مدة الانقطاع فكثيرًا ما يتطلب الأمر عملاً عميقًا من روحه، حتى يعود نهر البركة بالجريان من دون أي عائق.</w:t>
      </w:r>
    </w:p>
    <w:p w14:paraId="3C8D940B" w14:textId="50D2D401" w:rsidR="00046295" w:rsidRDefault="001F396D" w:rsidP="00C30766">
      <w:pPr>
        <w:rPr>
          <w:rtl/>
        </w:rPr>
      </w:pPr>
      <w:hyperlink r:id="rId7" w:history="1">
        <w:r w:rsidRPr="001F396D">
          <w:rPr>
            <w:rStyle w:val="Hyperlink"/>
            <w:rFonts w:hint="cs"/>
            <w:rtl/>
          </w:rPr>
          <w:t>إصحاح 2</w:t>
        </w:r>
      </w:hyperlink>
    </w:p>
    <w:p w14:paraId="270D7737" w14:textId="49AB7592" w:rsidR="001F396D" w:rsidRDefault="001F396D" w:rsidP="00C30766">
      <w:pPr>
        <w:rPr>
          <w:rtl/>
        </w:rPr>
      </w:pPr>
      <w:r>
        <w:rPr>
          <w:rFonts w:hint="cs"/>
          <w:rtl/>
        </w:rPr>
        <w:t>يدعو هنا الرسول الشيخ القديسين بملء المحبة: "</w:t>
      </w:r>
      <w:r w:rsidRPr="001F396D">
        <w:rPr>
          <w:rFonts w:ascii="Times New Roman" w:hAnsi="Times New Roman" w:cs="Times New Roman" w:hint="cs"/>
          <w:rtl/>
        </w:rPr>
        <w:t>​</w:t>
      </w:r>
      <w:r w:rsidRPr="001F396D">
        <w:rPr>
          <w:rFonts w:hint="cs"/>
          <w:rtl/>
        </w:rPr>
        <w:t>يَا</w:t>
      </w:r>
      <w:r w:rsidRPr="001F396D">
        <w:rPr>
          <w:rtl/>
        </w:rPr>
        <w:t xml:space="preserve"> </w:t>
      </w:r>
      <w:r w:rsidRPr="001F396D">
        <w:rPr>
          <w:rFonts w:hint="cs"/>
          <w:rtl/>
        </w:rPr>
        <w:t>أَوْلاَدِي</w:t>
      </w:r>
      <w:r>
        <w:rPr>
          <w:rFonts w:hint="cs"/>
          <w:rtl/>
        </w:rPr>
        <w:t>". هو كتب لهم عن الشركة مع الآب، حتى يكمُل فرحهم (1: 4). ولكنه أراهم أيضًا بأن الله في جوهره نور (1: 5)؛ وكان عليهم أن يتذكروا ذلك حتى لا يخطئوا (2: 1). المؤمنون هم شركاء الحياة الأبدية؛ فيجب أن لا يخطئوا ثانية</w:t>
      </w:r>
      <w:r w:rsidR="00A10249">
        <w:rPr>
          <w:rFonts w:hint="cs"/>
          <w:rtl/>
        </w:rPr>
        <w:t>،</w:t>
      </w:r>
      <w:r>
        <w:rPr>
          <w:rFonts w:hint="cs"/>
          <w:rtl/>
        </w:rPr>
        <w:t xml:space="preserve"> ولا حتى في </w:t>
      </w:r>
      <w:r w:rsidR="00A10249">
        <w:rPr>
          <w:rFonts w:hint="cs"/>
          <w:rtl/>
        </w:rPr>
        <w:t xml:space="preserve">الفكر </w:t>
      </w:r>
      <w:r w:rsidR="00A10249">
        <w:rPr>
          <w:rtl/>
        </w:rPr>
        <w:t>–</w:t>
      </w:r>
      <w:r w:rsidR="00A10249">
        <w:rPr>
          <w:rFonts w:hint="cs"/>
          <w:rtl/>
        </w:rPr>
        <w:t xml:space="preserve"> فحتى مثل هذه الخطية ستقطع انسياب الشركة.</w:t>
      </w:r>
    </w:p>
    <w:p w14:paraId="50CEDD06" w14:textId="5EE99204" w:rsidR="00860B2A" w:rsidRDefault="00860B2A" w:rsidP="00C30766">
      <w:pPr>
        <w:rPr>
          <w:rtl/>
        </w:rPr>
      </w:pPr>
      <w:r>
        <w:rPr>
          <w:rFonts w:hint="cs"/>
          <w:rtl/>
        </w:rPr>
        <w:t>ولكن "</w:t>
      </w:r>
      <w:r w:rsidRPr="00860B2A">
        <w:rPr>
          <w:rtl/>
        </w:rPr>
        <w:t>وَإِنْ أَخْطَأَ أَحَدٌ</w:t>
      </w:r>
      <w:r>
        <w:rPr>
          <w:rFonts w:hint="cs"/>
          <w:rtl/>
        </w:rPr>
        <w:t>"، هذا يعني إن حدث وسقط ولم تعُد المسألة كيف يمكن تفاديها، فلنا شفيع عند الآب.</w:t>
      </w:r>
    </w:p>
    <w:p w14:paraId="55149711" w14:textId="5ADE8902" w:rsidR="00860B2A" w:rsidRDefault="00860B2A" w:rsidP="00C30766">
      <w:pPr>
        <w:rPr>
          <w:rtl/>
        </w:rPr>
      </w:pPr>
      <w:r>
        <w:rPr>
          <w:rFonts w:hint="cs"/>
          <w:rtl/>
        </w:rPr>
        <w:t>هو يقول هنا: "</w:t>
      </w:r>
      <w:r w:rsidRPr="00860B2A">
        <w:rPr>
          <w:rtl/>
        </w:rPr>
        <w:t>وَإِنْ أَخْطَأَ أَحَدٌ</w:t>
      </w:r>
      <w:r>
        <w:rPr>
          <w:rFonts w:hint="cs"/>
          <w:rtl/>
        </w:rPr>
        <w:t>"، وليس: "إن كان سيُخطئ أحد". فالرسول كلامه عن أمر قد تم وليس عن وقاية للمستقبل؛ لأنه ما ذكره فعلاً هو: "</w:t>
      </w:r>
      <w:r w:rsidRPr="00860B2A">
        <w:rPr>
          <w:rtl/>
        </w:rPr>
        <w:t>أَكْتُبُ إِلَيْكُمْ هذَا لِكَيْ لاَ تُخْطِئُوا</w:t>
      </w:r>
      <w:r>
        <w:rPr>
          <w:rFonts w:hint="cs"/>
          <w:rtl/>
        </w:rPr>
        <w:t>"</w:t>
      </w:r>
    </w:p>
    <w:p w14:paraId="3E82BECE" w14:textId="505B9783" w:rsidR="00860B2A" w:rsidRDefault="00860B2A" w:rsidP="00C30766">
      <w:pPr>
        <w:rPr>
          <w:rtl/>
        </w:rPr>
      </w:pPr>
      <w:r>
        <w:rPr>
          <w:rFonts w:hint="cs"/>
          <w:rtl/>
        </w:rPr>
        <w:t xml:space="preserve">الشفيع ينوب عنا وهو مشغول بسقطتنا أمام الله. هو ليس محامي عنّا أمام القاضي، وإنما "عند الآب". إنه هناك لصالح من هم في علاقة لا تنحل مع </w:t>
      </w:r>
      <w:r w:rsidRPr="00682D20">
        <w:rPr>
          <w:rFonts w:hint="cs"/>
          <w:rtl/>
        </w:rPr>
        <w:t>الآب</w:t>
      </w:r>
      <w:r>
        <w:rPr>
          <w:rFonts w:hint="cs"/>
          <w:rtl/>
        </w:rPr>
        <w:t>.</w:t>
      </w:r>
    </w:p>
    <w:p w14:paraId="28BB7E2F" w14:textId="573213D7" w:rsidR="00682D20" w:rsidRDefault="00682D20" w:rsidP="00C30766">
      <w:pPr>
        <w:rPr>
          <w:rtl/>
        </w:rPr>
      </w:pPr>
      <w:r>
        <w:rPr>
          <w:rFonts w:hint="cs"/>
          <w:rtl/>
        </w:rPr>
        <w:t>هذا الشفيع هو يسوع المسيح، البار: يسوع المسيح الذي بذل نفسه لأجلنا هو البار في عيني الله. ونجد من إصحاح 1: 9، بأن الله من جهة المسيح عادل هو في غفرانه لنا، لأن المسيح قد حقق فداءً كاملاً. وأما هنا فهو البار أمام الله.</w:t>
      </w:r>
    </w:p>
    <w:p w14:paraId="4709669A" w14:textId="49E2ADF4" w:rsidR="00682D20" w:rsidRDefault="00682D20" w:rsidP="00C30766">
      <w:pPr>
        <w:rPr>
          <w:rtl/>
        </w:rPr>
      </w:pPr>
      <w:r>
        <w:rPr>
          <w:rFonts w:hint="cs"/>
          <w:rtl/>
        </w:rPr>
        <w:t>هو الكفارة لخطايانا. هنا يُذكر جانب العمل على الصليب الذي تمجّد به الله بالكامل والذي فتح الطريق للخاطئ إليه. ومن الملفت بأن جانب الصليب هذا معروض لنا هنا. نعم، فالله قد تمجد في صليب المسيح، بغض النظر عن كم من نفوس نالت على الخلاص.</w:t>
      </w:r>
    </w:p>
    <w:p w14:paraId="405C648C" w14:textId="48C7FF81" w:rsidR="00682D20" w:rsidRDefault="00682D20" w:rsidP="00C30766">
      <w:pPr>
        <w:rPr>
          <w:rtl/>
        </w:rPr>
      </w:pPr>
      <w:r>
        <w:rPr>
          <w:rFonts w:hint="cs"/>
          <w:rtl/>
        </w:rPr>
        <w:t>عدد 2</w:t>
      </w:r>
    </w:p>
    <w:p w14:paraId="481C6D67" w14:textId="36120B0A" w:rsidR="00682D20" w:rsidRDefault="00682D20" w:rsidP="00C30766">
      <w:pPr>
        <w:rPr>
          <w:rtl/>
        </w:rPr>
      </w:pPr>
      <w:r>
        <w:rPr>
          <w:rFonts w:hint="cs"/>
          <w:rtl/>
        </w:rPr>
        <w:t>"</w:t>
      </w:r>
      <w:r w:rsidRPr="00682D20">
        <w:rPr>
          <w:rtl/>
        </w:rPr>
        <w:t>هُوَ كَفَّارَةٌ لِخَطَايَانَا</w:t>
      </w:r>
      <w:r>
        <w:rPr>
          <w:rFonts w:hint="cs"/>
          <w:rtl/>
        </w:rPr>
        <w:t xml:space="preserve">". إن الفارق ما بين الكفارة </w:t>
      </w:r>
      <w:proofErr w:type="spellStart"/>
      <w:r>
        <w:rPr>
          <w:rFonts w:hint="cs"/>
          <w:rtl/>
        </w:rPr>
        <w:t>والنياة</w:t>
      </w:r>
      <w:proofErr w:type="spellEnd"/>
      <w:r>
        <w:rPr>
          <w:rFonts w:hint="cs"/>
          <w:rtl/>
        </w:rPr>
        <w:t xml:space="preserve"> نراه في صورة تيسي يوم الكفارة (لاويين 16): الواحد كان ليهوه الرب، والآخر للشعب. هنا الحديث عن كفارة لا تشمل اليهود فقط أو ايانا فقط، وإنما كل العالم. إن عمل المسيح يُقدّم أمامنا هنا بقدر قَبول الله له</w:t>
      </w:r>
      <w:r w:rsidR="00F85F2B">
        <w:rPr>
          <w:rFonts w:hint="cs"/>
          <w:rtl/>
        </w:rPr>
        <w:t>.</w:t>
      </w:r>
    </w:p>
    <w:p w14:paraId="0856F3DA" w14:textId="7860A482" w:rsidR="00F85F2B" w:rsidRDefault="00F85F2B" w:rsidP="00C30766">
      <w:pPr>
        <w:rPr>
          <w:rtl/>
        </w:rPr>
      </w:pPr>
      <w:r>
        <w:rPr>
          <w:rFonts w:hint="cs"/>
          <w:rtl/>
        </w:rPr>
        <w:t xml:space="preserve">في يوحنا 13، حيث ذُكر كيف غسل الرب أقدام التلاميذ، وأيضًا في قصة بطرس، سُلّمنا صورًا مؤثرة لترينا كيف يتعامل معنا المسيح حال أن أخطأنا. قبل سقوط بطرس، كان يسوع قد طلب من أجله، وحينما أنكره، نظر إليه الرب بنظرته. هذه النظرة أحدثت في التلميذ توبة عميقة. في يوم القيامة ظهر الرب لبطرس قبل جميع إخوته (1. كورنثوس 15: 5). لاحقًا امتحن الرب بحضور التلاميذ قلب بطرس ودخل إلى جذور الشر </w:t>
      </w:r>
      <w:r>
        <w:rPr>
          <w:rtl/>
        </w:rPr>
        <w:t>–</w:t>
      </w:r>
      <w:r>
        <w:rPr>
          <w:rFonts w:hint="cs"/>
          <w:rtl/>
        </w:rPr>
        <w:t xml:space="preserve"> لأن بطرس كان قد قال: "</w:t>
      </w:r>
      <w:r w:rsidRPr="00F85F2B">
        <w:rPr>
          <w:rtl/>
        </w:rPr>
        <w:t>«وَإِنْ شَكَّ فِيكَ الْجَمِيعُ فَأَنَا لاَ أَشُكُّ أَبَدًا».</w:t>
      </w:r>
      <w:r>
        <w:rPr>
          <w:rFonts w:hint="cs"/>
          <w:rtl/>
        </w:rPr>
        <w:t xml:space="preserve">" (متى 26: 33) </w:t>
      </w:r>
      <w:r>
        <w:rPr>
          <w:rtl/>
        </w:rPr>
        <w:t>–</w:t>
      </w:r>
      <w:r>
        <w:rPr>
          <w:rFonts w:hint="cs"/>
          <w:rtl/>
        </w:rPr>
        <w:t xml:space="preserve"> حتى يجدد علاقته وليأتمنه على خرافه (</w:t>
      </w:r>
      <w:r w:rsidRPr="00D27E6A">
        <w:rPr>
          <w:rFonts w:hint="cs"/>
          <w:rtl/>
        </w:rPr>
        <w:t>يوحنا</w:t>
      </w:r>
      <w:r>
        <w:rPr>
          <w:rFonts w:hint="cs"/>
          <w:rtl/>
        </w:rPr>
        <w:t xml:space="preserve"> 21).</w:t>
      </w:r>
    </w:p>
    <w:p w14:paraId="0054A9D2" w14:textId="081219D5" w:rsidR="00D27E6A" w:rsidRDefault="00D27E6A" w:rsidP="00C30766">
      <w:pPr>
        <w:rPr>
          <w:rtl/>
        </w:rPr>
      </w:pPr>
      <w:r>
        <w:rPr>
          <w:rFonts w:hint="cs"/>
          <w:rtl/>
        </w:rPr>
        <w:t xml:space="preserve">الجزء الأول من الرسالة ينتهي في إصحاح 2: 2. إنه يرينا أولاً فيما هي الحياة الأبدية التي تسلمناها في حد ذاتها، وما هي غاية حصلونا عليها: لغاية الشركة ولملء الفرح (الأعداد 1 </w:t>
      </w:r>
      <w:r>
        <w:rPr>
          <w:rtl/>
        </w:rPr>
        <w:t>–</w:t>
      </w:r>
      <w:r>
        <w:rPr>
          <w:rFonts w:hint="cs"/>
          <w:rtl/>
        </w:rPr>
        <w:t xml:space="preserve"> 4). من ثم يأتي خبر ليعرّفنا بطبيعة الله التي نحن في شركة معها، وليرينا كيف يمكن لكائن يخطئ ويفشل أن يتشارك بها (الأعداد 3- 10). أخيرًا يتم ذِكر الوسيلة التي يستخدمها الله للحفاظ على الشركة بينه وبيننا أو لتجديد جريانها (2: 1 </w:t>
      </w:r>
      <w:r>
        <w:rPr>
          <w:rtl/>
        </w:rPr>
        <w:t>–</w:t>
      </w:r>
      <w:r>
        <w:rPr>
          <w:rFonts w:hint="cs"/>
          <w:rtl/>
        </w:rPr>
        <w:t xml:space="preserve"> 2).</w:t>
      </w:r>
    </w:p>
    <w:p w14:paraId="73A9E86B" w14:textId="4F5CAB48" w:rsidR="00D27E6A" w:rsidRDefault="00D27E6A" w:rsidP="00C30766">
      <w:pPr>
        <w:rPr>
          <w:rtl/>
        </w:rPr>
      </w:pPr>
      <w:r>
        <w:rPr>
          <w:rFonts w:hint="cs"/>
          <w:rtl/>
        </w:rPr>
        <w:t xml:space="preserve">الحياة تظهر من خلال ثمارها (إصحاح 2: 3 </w:t>
      </w:r>
      <w:r>
        <w:rPr>
          <w:rtl/>
        </w:rPr>
        <w:t>–</w:t>
      </w:r>
      <w:r>
        <w:rPr>
          <w:rFonts w:hint="cs"/>
          <w:rtl/>
        </w:rPr>
        <w:t xml:space="preserve"> 12).</w:t>
      </w:r>
    </w:p>
    <w:p w14:paraId="44E557D5" w14:textId="3CD1B8C1" w:rsidR="00D27E6A" w:rsidRDefault="00D27E6A" w:rsidP="00C30766">
      <w:pPr>
        <w:rPr>
          <w:rtl/>
        </w:rPr>
      </w:pPr>
      <w:r>
        <w:rPr>
          <w:rFonts w:hint="cs"/>
          <w:rtl/>
        </w:rPr>
        <w:t>في هذه الرسالة كثيرًا ما تكون المواضيع متداخلة في بعضها، حتى أنه من الصعب أن نقول أين ينتهي هذا الموضوع وأين يبدأ الآخر. كذلك هو الأمر في المقطع الذي يشغلنا الآن. إنه يرينا بأن الحياة الأبدية التي فينا</w:t>
      </w:r>
      <w:r w:rsidR="00836E59">
        <w:rPr>
          <w:rFonts w:hint="cs"/>
          <w:rtl/>
        </w:rPr>
        <w:t xml:space="preserve"> لَن تُدرَك من طرف العالم إلا من خلال ثمارها وبهذه الصورة فقط سيكون ظهورها. في الإصحاح الثالث يعود ثانية ويتناول هذا الموضوع من وجهة نظر مختلفة.</w:t>
      </w:r>
    </w:p>
    <w:p w14:paraId="0873FE75" w14:textId="0C6C9BD8" w:rsidR="00836E59" w:rsidRDefault="00836E59" w:rsidP="00C30766">
      <w:pPr>
        <w:rPr>
          <w:rtl/>
        </w:rPr>
      </w:pPr>
      <w:r>
        <w:rPr>
          <w:rFonts w:hint="cs"/>
          <w:rtl/>
        </w:rPr>
        <w:t xml:space="preserve">الأعداد 3 </w:t>
      </w:r>
      <w:r>
        <w:rPr>
          <w:rtl/>
        </w:rPr>
        <w:t>–</w:t>
      </w:r>
      <w:r>
        <w:rPr>
          <w:rFonts w:hint="cs"/>
          <w:rtl/>
        </w:rPr>
        <w:t xml:space="preserve"> 6</w:t>
      </w:r>
    </w:p>
    <w:p w14:paraId="0016BBC2" w14:textId="3FBBA9F6" w:rsidR="00836E59" w:rsidRDefault="00836E59" w:rsidP="00C30766">
      <w:pPr>
        <w:rPr>
          <w:rtl/>
        </w:rPr>
      </w:pPr>
      <w:r>
        <w:rPr>
          <w:rFonts w:hint="cs"/>
          <w:rtl/>
        </w:rPr>
        <w:t>يسوع المسيح، ابن الله المتجسد، هو الحياة الأبدية في شخص. لذا لا بد وأن يتطابق كيان الحياة الأبدية التي فينا مع حياته: "</w:t>
      </w:r>
      <w:r w:rsidRPr="00836E59">
        <w:rPr>
          <w:rFonts w:ascii="Times New Roman" w:hAnsi="Times New Roman" w:cs="Times New Roman" w:hint="cs"/>
          <w:rtl/>
        </w:rPr>
        <w:t>​</w:t>
      </w:r>
      <w:r w:rsidRPr="00836E59">
        <w:rPr>
          <w:rFonts w:hint="cs"/>
          <w:rtl/>
        </w:rPr>
        <w:t>مَنْ</w:t>
      </w:r>
      <w:r w:rsidRPr="00836E59">
        <w:rPr>
          <w:rtl/>
        </w:rPr>
        <w:t xml:space="preserve"> </w:t>
      </w:r>
      <w:r w:rsidRPr="00836E59">
        <w:rPr>
          <w:rFonts w:hint="cs"/>
          <w:rtl/>
        </w:rPr>
        <w:t>قَالَ</w:t>
      </w:r>
      <w:r w:rsidRPr="00836E59">
        <w:rPr>
          <w:rtl/>
        </w:rPr>
        <w:t xml:space="preserve">: </w:t>
      </w:r>
      <w:r w:rsidRPr="00836E59">
        <w:rPr>
          <w:rFonts w:hint="cs"/>
          <w:rtl/>
        </w:rPr>
        <w:t>إِنَّهُ</w:t>
      </w:r>
      <w:r w:rsidRPr="00836E59">
        <w:rPr>
          <w:rtl/>
        </w:rPr>
        <w:t xml:space="preserve"> </w:t>
      </w:r>
      <w:r w:rsidRPr="00836E59">
        <w:rPr>
          <w:rFonts w:hint="cs"/>
          <w:rtl/>
        </w:rPr>
        <w:t>ثَابِتٌ</w:t>
      </w:r>
      <w:r w:rsidRPr="00836E59">
        <w:rPr>
          <w:rtl/>
        </w:rPr>
        <w:t xml:space="preserve"> </w:t>
      </w:r>
      <w:r w:rsidRPr="00836E59">
        <w:rPr>
          <w:rFonts w:hint="cs"/>
          <w:rtl/>
        </w:rPr>
        <w:t>فِيهِ</w:t>
      </w:r>
      <w:r w:rsidRPr="00836E59">
        <w:rPr>
          <w:rtl/>
        </w:rPr>
        <w:t xml:space="preserve"> </w:t>
      </w:r>
      <w:r w:rsidRPr="00836E59">
        <w:rPr>
          <w:rFonts w:hint="cs"/>
          <w:rtl/>
        </w:rPr>
        <w:t>يَنْبَغِي</w:t>
      </w:r>
      <w:r w:rsidRPr="00836E59">
        <w:rPr>
          <w:rtl/>
        </w:rPr>
        <w:t xml:space="preserve"> </w:t>
      </w:r>
      <w:r w:rsidRPr="00836E59">
        <w:rPr>
          <w:rFonts w:hint="cs"/>
          <w:rtl/>
        </w:rPr>
        <w:t>أَنَّهُ</w:t>
      </w:r>
      <w:r w:rsidRPr="00836E59">
        <w:rPr>
          <w:rtl/>
        </w:rPr>
        <w:t xml:space="preserve"> </w:t>
      </w:r>
      <w:r w:rsidRPr="00836E59">
        <w:rPr>
          <w:rFonts w:hint="cs"/>
          <w:rtl/>
        </w:rPr>
        <w:t>كَمَا</w:t>
      </w:r>
      <w:r w:rsidRPr="00836E59">
        <w:rPr>
          <w:rtl/>
        </w:rPr>
        <w:t xml:space="preserve"> </w:t>
      </w:r>
      <w:r w:rsidRPr="00836E59">
        <w:rPr>
          <w:rFonts w:hint="cs"/>
          <w:rtl/>
        </w:rPr>
        <w:t>سَلَكَ</w:t>
      </w:r>
      <w:r w:rsidRPr="00836E59">
        <w:rPr>
          <w:rtl/>
        </w:rPr>
        <w:t xml:space="preserve"> </w:t>
      </w:r>
      <w:r w:rsidRPr="00836E59">
        <w:rPr>
          <w:rFonts w:hint="cs"/>
          <w:rtl/>
        </w:rPr>
        <w:t>ذَاكَ</w:t>
      </w:r>
      <w:r w:rsidRPr="00836E59">
        <w:rPr>
          <w:rtl/>
        </w:rPr>
        <w:t xml:space="preserve"> </w:t>
      </w:r>
      <w:r w:rsidRPr="00836E59">
        <w:rPr>
          <w:rFonts w:hint="cs"/>
          <w:rtl/>
        </w:rPr>
        <w:t>هكَذَا</w:t>
      </w:r>
      <w:r w:rsidRPr="00836E59">
        <w:rPr>
          <w:rtl/>
        </w:rPr>
        <w:t xml:space="preserve"> </w:t>
      </w:r>
      <w:r w:rsidRPr="00836E59">
        <w:rPr>
          <w:rFonts w:hint="cs"/>
          <w:rtl/>
        </w:rPr>
        <w:t>يَسْلُكُ</w:t>
      </w:r>
      <w:r w:rsidRPr="00836E59">
        <w:rPr>
          <w:rtl/>
        </w:rPr>
        <w:t xml:space="preserve"> </w:t>
      </w:r>
      <w:r w:rsidRPr="00836E59">
        <w:rPr>
          <w:rFonts w:hint="cs"/>
          <w:rtl/>
        </w:rPr>
        <w:t>هُوَ</w:t>
      </w:r>
      <w:r w:rsidRPr="00836E59">
        <w:rPr>
          <w:rtl/>
        </w:rPr>
        <w:t xml:space="preserve"> </w:t>
      </w:r>
      <w:r w:rsidRPr="00836E59">
        <w:rPr>
          <w:rFonts w:hint="cs"/>
          <w:rtl/>
        </w:rPr>
        <w:t>أَيْضًا</w:t>
      </w:r>
      <w:r w:rsidRPr="00836E59">
        <w:rPr>
          <w:rtl/>
        </w:rPr>
        <w:t>.</w:t>
      </w:r>
      <w:r>
        <w:rPr>
          <w:rFonts w:hint="cs"/>
          <w:rtl/>
        </w:rPr>
        <w:t>" لهذا السبب شروحات الرسول بالنظر إلى الثمار المرئية لهذه الحياة فينا بلا قيود، من دون أي حلّ وسط.</w:t>
      </w:r>
    </w:p>
    <w:p w14:paraId="09233DAC" w14:textId="7578D398" w:rsidR="00836E59" w:rsidRDefault="00836E59" w:rsidP="00C30766">
      <w:pPr>
        <w:rPr>
          <w:rtl/>
        </w:rPr>
      </w:pPr>
      <w:r>
        <w:rPr>
          <w:rFonts w:hint="cs"/>
          <w:rtl/>
        </w:rPr>
        <w:t>"الوصايا" هي تعبيرات مشيئة الله المسجلة في الكلمة، والتي نحن خاضعين لها. فكما كان المسيح متسمًا على الأرض بالطاعة والمحبة، هكذا علينا نحن أيضًا أن نكون.</w:t>
      </w:r>
    </w:p>
    <w:p w14:paraId="1F3A65CD" w14:textId="5A98A8F2" w:rsidR="00836E59" w:rsidRDefault="00836E59" w:rsidP="00C30766">
      <w:pPr>
        <w:rPr>
          <w:rtl/>
        </w:rPr>
      </w:pPr>
      <w:r>
        <w:rPr>
          <w:rFonts w:hint="cs"/>
          <w:rtl/>
        </w:rPr>
        <w:t>إن الصورة وكيف أتى تعبير الحياة في المسيح على الأرض هو أيضًا إلزامي بنا. في مفهوم آخر فإن تعبيرات حياته بالتالي</w:t>
      </w:r>
      <w:r w:rsidR="00C85602">
        <w:rPr>
          <w:rFonts w:hint="cs"/>
          <w:rtl/>
        </w:rPr>
        <w:t xml:space="preserve"> هي</w:t>
      </w:r>
      <w:r>
        <w:rPr>
          <w:rFonts w:hint="cs"/>
          <w:rtl/>
        </w:rPr>
        <w:t xml:space="preserve"> أيضًا </w:t>
      </w:r>
      <w:r w:rsidR="00C85602">
        <w:rPr>
          <w:rFonts w:hint="cs"/>
          <w:rtl/>
        </w:rPr>
        <w:t>"وصايا" من واجبنا نحن، والتي علينا أن نطيعها، حتى وإن لم تُعطَ لنا في صيغة إرشادات وإنذارات. "أن نحفظ وصاياه" هو البرهان الوحيد في أن المرء يعرف بأن يفكر، أن يشعر ويتصرف بطريقته، فالمرء يعرفه لأنه يملك حياته في داخله.</w:t>
      </w:r>
    </w:p>
    <w:p w14:paraId="74E846A2" w14:textId="6F81DFA7" w:rsidR="00C85602" w:rsidRDefault="00C85602" w:rsidP="00C30766">
      <w:pPr>
        <w:rPr>
          <w:rtl/>
        </w:rPr>
      </w:pPr>
      <w:r>
        <w:rPr>
          <w:rFonts w:hint="cs"/>
          <w:rtl/>
        </w:rPr>
        <w:t xml:space="preserve">"السلوك" (عدد 6) هو أشمل من "الطاعة" (عدد 3). السلوك هو التصرف العام. فهو يجب أن يتميز بالطاعة والمحبة، ولكن أيضًا بالاعتماد الكامل. الإصحاح التاسع من سفر العدد هو عرض ممتاز لهذا الاعتماد في السلوك. إن ارتفعت السحابة هكذا كان ينطلق بنو إسرائيل؛ وإن استكانت، هم أيضًا كانوا يتوقفون؛ وهكذا كانوا يُعسكرون مكانهم (الأعداد 15 </w:t>
      </w:r>
      <w:r>
        <w:rPr>
          <w:rtl/>
        </w:rPr>
        <w:t>–</w:t>
      </w:r>
      <w:r>
        <w:rPr>
          <w:rFonts w:hint="cs"/>
          <w:rtl/>
        </w:rPr>
        <w:t xml:space="preserve"> 23). هذه العبارات ترد عدة مرات هناك، لكي تترك الانطباع</w:t>
      </w:r>
      <w:r w:rsidR="00DB7682">
        <w:rPr>
          <w:rFonts w:hint="cs"/>
          <w:rtl/>
        </w:rPr>
        <w:t xml:space="preserve"> عن عادة الاعتماد على الرب. فتحرك السحابة أو استكانتها كان أمر الله لإسرائيل. "</w:t>
      </w:r>
      <w:r w:rsidR="00DB7682" w:rsidRPr="00DB7682">
        <w:rPr>
          <w:rtl/>
        </w:rPr>
        <w:t>كَانَ بَنُو إِسْرَائِيلَ يَحْرُسُونَ حِرَاسَةَ الرَّبِّ</w:t>
      </w:r>
      <w:r w:rsidR="00DB7682">
        <w:rPr>
          <w:rFonts w:hint="cs"/>
          <w:rtl/>
        </w:rPr>
        <w:t>"، هذا يعني أنهم راقبوا ما كان يجب مراقبته للرب يهوه. وهذا ما كان أيضًا بشكل كامل مع المسيح، مع إسرائيل الحقيقي من نحو الله. إن سر سلوكنا يكمن في حضور الرب معنا. ومن أجل تحقيق الاعتماد فعليًا كان يكفي بأن نوجّه عيوننا إلى شخصه، مثل إسرائيل الذي وجه مسار سيره بحسب السحابة، العلامة المرئية لحضور الرب يهوه الشخصي بين شعبه.</w:t>
      </w:r>
    </w:p>
    <w:p w14:paraId="6844B262" w14:textId="1B92F88D" w:rsidR="00DB7682" w:rsidRDefault="00DB7682" w:rsidP="00C30766">
      <w:pPr>
        <w:rPr>
          <w:rtl/>
        </w:rPr>
      </w:pPr>
      <w:r>
        <w:rPr>
          <w:rFonts w:hint="cs"/>
          <w:rtl/>
        </w:rPr>
        <w:t xml:space="preserve">عدا عن الطاعة والاعتماد فهنالك الثقة أيضًا كأحد أركان سلوكنا التي لا غنى عنها. إن كل حياة المسيح كإنسان على الأرض </w:t>
      </w:r>
      <w:r w:rsidR="00590498">
        <w:rPr>
          <w:rFonts w:hint="cs"/>
          <w:rtl/>
        </w:rPr>
        <w:t>تم تلخيصها في الكلمة: "</w:t>
      </w:r>
      <w:r w:rsidR="00590498" w:rsidRPr="00590498">
        <w:rPr>
          <w:rtl/>
        </w:rPr>
        <w:t>عَلَيْكَ تَوَكَّلْتُ</w:t>
      </w:r>
      <w:r w:rsidR="00590498">
        <w:rPr>
          <w:rFonts w:hint="cs"/>
          <w:rtl/>
        </w:rPr>
        <w:t>" في المزامير يُشير إلينا باستمرار بأن الاتكال والثقة هي ميزة في سلوكه وفي سلوك الأمناء.</w:t>
      </w:r>
    </w:p>
    <w:p w14:paraId="31AE01B2" w14:textId="51869DB0" w:rsidR="00590498" w:rsidRDefault="00590498" w:rsidP="00590498">
      <w:pPr>
        <w:rPr>
          <w:rtl/>
        </w:rPr>
      </w:pPr>
      <w:r>
        <w:rPr>
          <w:rFonts w:hint="cs"/>
          <w:rtl/>
        </w:rPr>
        <w:t>لقد رأينا، بأنه إن كانت لدينا الحياة الأبدية، فلا بد وأن تظهر أيضًا وأن بتم التعرّف عليها من خلال سمات معيّنة. إن سلكت بعدم طاعة فهل يمكنني أن أدّعي بأني لي الحياة؟ فعند هذا الحكم على النفس لا بد وأن تسقط كل التماديات الكاذبة في اعتراف لا حياة فيه. لذا فإننا في هذه الإصحاحات كثيرًا ما نتقابل بعبارات: "</w:t>
      </w:r>
      <w:r w:rsidRPr="00590498">
        <w:rPr>
          <w:rFonts w:ascii="Times New Roman" w:hAnsi="Times New Roman" w:cs="Times New Roman" w:hint="cs"/>
          <w:rtl/>
        </w:rPr>
        <w:t>​</w:t>
      </w:r>
      <w:r w:rsidRPr="00590498">
        <w:rPr>
          <w:rFonts w:hint="cs"/>
          <w:rtl/>
        </w:rPr>
        <w:t>إِنْ</w:t>
      </w:r>
      <w:r w:rsidRPr="00590498">
        <w:rPr>
          <w:rtl/>
        </w:rPr>
        <w:t xml:space="preserve"> </w:t>
      </w:r>
      <w:r w:rsidRPr="00590498">
        <w:rPr>
          <w:rFonts w:hint="cs"/>
          <w:rtl/>
        </w:rPr>
        <w:t>قُلْنَا</w:t>
      </w:r>
      <w:r>
        <w:rPr>
          <w:rFonts w:hint="cs"/>
          <w:rtl/>
        </w:rPr>
        <w:t>" أو "</w:t>
      </w:r>
      <w:r w:rsidRPr="00590498">
        <w:rPr>
          <w:rFonts w:ascii="Times New Roman" w:hAnsi="Times New Roman" w:cs="Times New Roman" w:hint="cs"/>
          <w:rtl/>
        </w:rPr>
        <w:t>​</w:t>
      </w:r>
      <w:r w:rsidRPr="00590498">
        <w:rPr>
          <w:rFonts w:hint="cs"/>
          <w:rtl/>
        </w:rPr>
        <w:t>مَنْ</w:t>
      </w:r>
      <w:r w:rsidRPr="00590498">
        <w:rPr>
          <w:rtl/>
        </w:rPr>
        <w:t xml:space="preserve"> </w:t>
      </w:r>
      <w:r w:rsidRPr="00590498">
        <w:rPr>
          <w:rFonts w:hint="cs"/>
          <w:rtl/>
        </w:rPr>
        <w:t>قَالَ</w:t>
      </w:r>
      <w:r>
        <w:rPr>
          <w:rFonts w:hint="cs"/>
          <w:rtl/>
        </w:rPr>
        <w:t xml:space="preserve">". ففي الحياة المسيحية لا بد أن يكون واقع حيّ؛ ومن دون الواقع العملي تكون </w:t>
      </w:r>
      <w:proofErr w:type="spellStart"/>
      <w:r>
        <w:rPr>
          <w:rFonts w:hint="cs"/>
          <w:rtl/>
        </w:rPr>
        <w:t>مسيحيتنا</w:t>
      </w:r>
      <w:proofErr w:type="spellEnd"/>
      <w:r>
        <w:rPr>
          <w:rFonts w:hint="cs"/>
          <w:rtl/>
        </w:rPr>
        <w:t xml:space="preserve"> بلا معنى، ولا تكون عندها إعلان للحياة الأبدية. </w:t>
      </w:r>
      <w:r w:rsidR="003C51F8">
        <w:rPr>
          <w:rFonts w:hint="cs"/>
          <w:rtl/>
        </w:rPr>
        <w:t>إننا عندها نحيا حياة الجسد ولا غير ذلك.</w:t>
      </w:r>
    </w:p>
    <w:p w14:paraId="10E5CBE4" w14:textId="6D925498" w:rsidR="003C51F8" w:rsidRDefault="003C51F8" w:rsidP="00590498">
      <w:pPr>
        <w:rPr>
          <w:rtl/>
        </w:rPr>
      </w:pPr>
      <w:r>
        <w:rPr>
          <w:rFonts w:hint="cs"/>
          <w:rtl/>
        </w:rPr>
        <w:t>يوحنا يطرح أمامنا مبادئ مطلقة، ولكن لا ليبدأ أول</w:t>
      </w:r>
      <w:r w:rsidR="00E23E97">
        <w:rPr>
          <w:rFonts w:hint="cs"/>
          <w:rtl/>
        </w:rPr>
        <w:t>ا</w:t>
      </w:r>
      <w:r>
        <w:rPr>
          <w:rFonts w:hint="cs"/>
          <w:rtl/>
        </w:rPr>
        <w:t>د الله بالشك والحيرة، إن كانت لهم الحياة الأبدية؛ لأنه في نهاية الرسالة هو يقول: "</w:t>
      </w:r>
      <w:r w:rsidRPr="003C51F8">
        <w:rPr>
          <w:rFonts w:ascii="Times New Roman" w:hAnsi="Times New Roman" w:cs="Times New Roman" w:hint="cs"/>
          <w:rtl/>
        </w:rPr>
        <w:t>​</w:t>
      </w:r>
      <w:r w:rsidRPr="003C51F8">
        <w:rPr>
          <w:rFonts w:hint="cs"/>
          <w:rtl/>
        </w:rPr>
        <w:t>كَتَبْتُ</w:t>
      </w:r>
      <w:r w:rsidRPr="003C51F8">
        <w:rPr>
          <w:rtl/>
        </w:rPr>
        <w:t xml:space="preserve"> </w:t>
      </w:r>
      <w:r w:rsidRPr="003C51F8">
        <w:rPr>
          <w:rFonts w:hint="cs"/>
          <w:rtl/>
        </w:rPr>
        <w:t>هذَا</w:t>
      </w:r>
      <w:r w:rsidRPr="003C51F8">
        <w:rPr>
          <w:rtl/>
        </w:rPr>
        <w:t xml:space="preserve"> </w:t>
      </w:r>
      <w:r w:rsidRPr="003C51F8">
        <w:rPr>
          <w:rFonts w:hint="cs"/>
          <w:rtl/>
        </w:rPr>
        <w:t>إِلَيْكُمْ،</w:t>
      </w:r>
      <w:r w:rsidRPr="003C51F8">
        <w:rPr>
          <w:rtl/>
        </w:rPr>
        <w:t xml:space="preserve"> </w:t>
      </w:r>
      <w:r w:rsidRPr="003C51F8">
        <w:rPr>
          <w:rFonts w:hint="cs"/>
          <w:rtl/>
        </w:rPr>
        <w:t>أَنْتُمُ</w:t>
      </w:r>
      <w:r w:rsidRPr="003C51F8">
        <w:rPr>
          <w:rtl/>
        </w:rPr>
        <w:t xml:space="preserve"> </w:t>
      </w:r>
      <w:r w:rsidRPr="003C51F8">
        <w:rPr>
          <w:rFonts w:hint="cs"/>
          <w:rtl/>
        </w:rPr>
        <w:t>الْمُؤْمِنِينَ</w:t>
      </w:r>
      <w:r w:rsidRPr="003C51F8">
        <w:rPr>
          <w:rtl/>
        </w:rPr>
        <w:t xml:space="preserve"> </w:t>
      </w:r>
      <w:r w:rsidRPr="003C51F8">
        <w:rPr>
          <w:rFonts w:hint="cs"/>
          <w:rtl/>
        </w:rPr>
        <w:t>بِاسْمِ</w:t>
      </w:r>
      <w:r w:rsidRPr="003C51F8">
        <w:rPr>
          <w:rtl/>
        </w:rPr>
        <w:t xml:space="preserve"> </w:t>
      </w:r>
      <w:r w:rsidRPr="003C51F8">
        <w:rPr>
          <w:rFonts w:hint="cs"/>
          <w:rtl/>
        </w:rPr>
        <w:t>ابْنِ</w:t>
      </w:r>
      <w:r w:rsidRPr="003C51F8">
        <w:rPr>
          <w:rtl/>
        </w:rPr>
        <w:t xml:space="preserve"> </w:t>
      </w:r>
      <w:r w:rsidRPr="003C51F8">
        <w:rPr>
          <w:rFonts w:hint="cs"/>
          <w:rtl/>
        </w:rPr>
        <w:t>اللهِ،</w:t>
      </w:r>
      <w:r w:rsidRPr="003C51F8">
        <w:rPr>
          <w:rtl/>
        </w:rPr>
        <w:t xml:space="preserve"> </w:t>
      </w:r>
      <w:r w:rsidRPr="003C51F8">
        <w:rPr>
          <w:rFonts w:hint="cs"/>
          <w:rtl/>
        </w:rPr>
        <w:t>لِكَيْ</w:t>
      </w:r>
      <w:r w:rsidRPr="003C51F8">
        <w:rPr>
          <w:rtl/>
        </w:rPr>
        <w:t xml:space="preserve"> </w:t>
      </w:r>
      <w:r w:rsidRPr="003C51F8">
        <w:rPr>
          <w:rFonts w:hint="cs"/>
          <w:rtl/>
        </w:rPr>
        <w:t>تَعْلَمُوا</w:t>
      </w:r>
      <w:r w:rsidRPr="003C51F8">
        <w:rPr>
          <w:rtl/>
        </w:rPr>
        <w:t xml:space="preserve"> </w:t>
      </w:r>
      <w:r w:rsidRPr="003C51F8">
        <w:rPr>
          <w:rFonts w:hint="cs"/>
          <w:rtl/>
        </w:rPr>
        <w:t>أَنَّ</w:t>
      </w:r>
      <w:r w:rsidRPr="003C51F8">
        <w:rPr>
          <w:rtl/>
        </w:rPr>
        <w:t xml:space="preserve"> </w:t>
      </w:r>
      <w:r w:rsidRPr="003C51F8">
        <w:rPr>
          <w:rFonts w:hint="cs"/>
          <w:rtl/>
        </w:rPr>
        <w:t>لَكُمْ</w:t>
      </w:r>
      <w:r w:rsidRPr="003C51F8">
        <w:rPr>
          <w:rtl/>
        </w:rPr>
        <w:t xml:space="preserve"> </w:t>
      </w:r>
      <w:r w:rsidRPr="003C51F8">
        <w:rPr>
          <w:rFonts w:hint="cs"/>
          <w:rtl/>
        </w:rPr>
        <w:t>حَيَاةً</w:t>
      </w:r>
      <w:r w:rsidRPr="003C51F8">
        <w:rPr>
          <w:rtl/>
        </w:rPr>
        <w:t xml:space="preserve"> </w:t>
      </w:r>
      <w:r w:rsidRPr="003C51F8">
        <w:rPr>
          <w:rFonts w:hint="cs"/>
          <w:rtl/>
        </w:rPr>
        <w:t>أَبَدِيَّةً،</w:t>
      </w:r>
      <w:r>
        <w:rPr>
          <w:rFonts w:hint="cs"/>
          <w:rtl/>
        </w:rPr>
        <w:t>" (5: 13). إنه بالحري يريد منا جميعنا بأن يقودنا أن نتعلم أن نميّز في داخلنا ما بين ثمر الحياة الأبدية وحياة الجسد، بعودتنا إلى المصدر. (إن كلمة "نحن نعلم" في كل الرسائل هي التعبير الخاص عن اليقين المسيحي، زفي هذه الرسالة القصيرة ترد 14 مرة.)</w:t>
      </w:r>
    </w:p>
    <w:p w14:paraId="0088D744" w14:textId="0208EFC0" w:rsidR="00E23E97" w:rsidRDefault="00E23E97" w:rsidP="00590498">
      <w:pPr>
        <w:rPr>
          <w:rtl/>
        </w:rPr>
      </w:pPr>
      <w:r>
        <w:rPr>
          <w:rFonts w:hint="cs"/>
          <w:rtl/>
        </w:rPr>
        <w:t xml:space="preserve">ولهذا الغرض نحن نحتاج لكلمة الله، لأننا نحن لا يمكننا أبدًا أن نحكم على أنفسنا من أنفسنا، والرسول </w:t>
      </w:r>
      <w:r w:rsidR="002737A6">
        <w:rPr>
          <w:rFonts w:hint="cs"/>
          <w:rtl/>
        </w:rPr>
        <w:t>يشترط على أن لا يكون أي خلط؛ فالطبيعة الإلهية من المستحيل أبدًا أن ترتبط بالطبيعة الخاطئة فينا. من دون الكلمة سوف نفترض إمكانية وجود هذا الخلط باستمرار وبالتالي سننخدع بشأن حالتنا الحقيقية.</w:t>
      </w:r>
    </w:p>
    <w:p w14:paraId="47887181" w14:textId="45A34B33" w:rsidR="00B76C2E" w:rsidRDefault="00B94BC5" w:rsidP="00C43BE8">
      <w:pPr>
        <w:rPr>
          <w:rtl/>
        </w:rPr>
      </w:pPr>
      <w:r>
        <w:rPr>
          <w:rFonts w:hint="cs"/>
          <w:rtl/>
        </w:rPr>
        <w:t>هنالك فارق ما بين "</w:t>
      </w:r>
      <w:r w:rsidRPr="00B94BC5">
        <w:rPr>
          <w:rtl/>
        </w:rPr>
        <w:t>حَفِظْنَا وَصَايَاهُ.</w:t>
      </w:r>
      <w:r>
        <w:rPr>
          <w:rFonts w:hint="cs"/>
          <w:rtl/>
        </w:rPr>
        <w:t xml:space="preserve">" (عدد 3) </w:t>
      </w:r>
      <w:proofErr w:type="spellStart"/>
      <w:r>
        <w:rPr>
          <w:rFonts w:hint="cs"/>
          <w:rtl/>
        </w:rPr>
        <w:t>و"</w:t>
      </w:r>
      <w:r w:rsidRPr="00B94BC5">
        <w:rPr>
          <w:rtl/>
        </w:rPr>
        <w:t>حَفِظَ</w:t>
      </w:r>
      <w:proofErr w:type="spellEnd"/>
      <w:r w:rsidRPr="00B94BC5">
        <w:rPr>
          <w:rtl/>
        </w:rPr>
        <w:t xml:space="preserve"> كَلِمَتَهُ</w:t>
      </w:r>
      <w:r>
        <w:rPr>
          <w:rFonts w:hint="cs"/>
          <w:rtl/>
        </w:rPr>
        <w:t>" (عدد 5). الوصايا هي إخباريات منفردة عن مشيئة الله، أم</w:t>
      </w:r>
      <w:r w:rsidR="00967CEC">
        <w:rPr>
          <w:rFonts w:hint="cs"/>
          <w:rtl/>
        </w:rPr>
        <w:t>ا</w:t>
      </w:r>
      <w:r>
        <w:rPr>
          <w:rFonts w:hint="cs"/>
          <w:rtl/>
        </w:rPr>
        <w:t xml:space="preserve"> الكلمة فهي التعبير عن كل أفكاره. الوصايا هي إعلانات منفردة عن الحياة الأبدية، أما الكلمة فهي تشمل كل الوصايا معًا. فحال أن حفظنا كلمته، </w:t>
      </w:r>
      <w:r w:rsidRPr="00B94BC5">
        <w:rPr>
          <w:rtl/>
        </w:rPr>
        <w:t>نحافظ على كمال كيان الحياة الإلهية</w:t>
      </w:r>
      <w:r w:rsidR="003B7D32">
        <w:rPr>
          <w:rFonts w:hint="cs"/>
          <w:rtl/>
        </w:rPr>
        <w:t>. ولذا أضاف: "</w:t>
      </w:r>
      <w:r w:rsidR="003B7D32" w:rsidRPr="003B7D32">
        <w:rPr>
          <w:rtl/>
        </w:rPr>
        <w:t xml:space="preserve"> فِي هذَا قَدْ تَكَمَّلَتْ مَحَبَّةُ اللهِ</w:t>
      </w:r>
      <w:r w:rsidR="003B7D32">
        <w:rPr>
          <w:rFonts w:hint="cs"/>
          <w:rtl/>
        </w:rPr>
        <w:t>"</w:t>
      </w:r>
    </w:p>
    <w:p w14:paraId="48111B64" w14:textId="3637A3C8" w:rsidR="00FA69BC" w:rsidRDefault="00FA69BC" w:rsidP="00C43BE8">
      <w:pPr>
        <w:rPr>
          <w:rtl/>
        </w:rPr>
      </w:pPr>
      <w:hyperlink r:id="rId8" w:anchor=":~:text=Liebe%20Gottes%20vollendet.%E2%80%9C-,VERS%207,-Im%20Gegensatz%20zu" w:history="1">
        <w:r w:rsidRPr="00FA69BC">
          <w:rPr>
            <w:rStyle w:val="Hyperlink"/>
            <w:rFonts w:hint="cs"/>
            <w:rtl/>
          </w:rPr>
          <w:t>العدد 7</w:t>
        </w:r>
      </w:hyperlink>
    </w:p>
    <w:p w14:paraId="1D06B271" w14:textId="3ACC2731" w:rsidR="00FA69BC" w:rsidRDefault="00967CEC" w:rsidP="00C43BE8">
      <w:pPr>
        <w:rPr>
          <w:rtl/>
        </w:rPr>
      </w:pPr>
      <w:r>
        <w:rPr>
          <w:rFonts w:hint="cs"/>
          <w:rtl/>
        </w:rPr>
        <w:t xml:space="preserve">على نقيض الوصايا (عدد 3) يتحدث هنا عن وصية تفوقها جميعًا. المحبة. هنالك وصايا أخرى كالقداسة، البرّ إلخ.؛ لكن الوصية المتفوقة هي المحبة؛ فهي تكميل الناموس وتحوي كل وصاياه معًا (رومية 13: 8 </w:t>
      </w:r>
      <w:r>
        <w:rPr>
          <w:rtl/>
        </w:rPr>
        <w:t>–</w:t>
      </w:r>
      <w:r>
        <w:rPr>
          <w:rFonts w:hint="cs"/>
          <w:rtl/>
        </w:rPr>
        <w:t xml:space="preserve"> 10).</w:t>
      </w:r>
    </w:p>
    <w:p w14:paraId="6AE2A7C0" w14:textId="4C466AB4" w:rsidR="00967CEC" w:rsidRDefault="00967CEC" w:rsidP="00C43BE8">
      <w:pPr>
        <w:rPr>
          <w:rtl/>
        </w:rPr>
      </w:pPr>
      <w:r>
        <w:rPr>
          <w:rFonts w:hint="cs"/>
          <w:rtl/>
        </w:rPr>
        <w:t>هنالك فقط عبارتان تعبران عن جوهر الله الأساسي: هو نور ومحبة. في العبارات الأخرى يرتبط الأمر بخصائصه. فيقول لنا: الله قدوس، وليس: الله قداسة؛ والله بار، وليس: الله برّ.</w:t>
      </w:r>
    </w:p>
    <w:p w14:paraId="57566B02" w14:textId="2AEF27C1" w:rsidR="00967CEC" w:rsidRDefault="00967CEC" w:rsidP="00C43BE8">
      <w:pPr>
        <w:rPr>
          <w:rtl/>
        </w:rPr>
      </w:pPr>
      <w:r>
        <w:rPr>
          <w:rFonts w:hint="cs"/>
          <w:rtl/>
        </w:rPr>
        <w:t xml:space="preserve">"الوصية" كانت من بداية المسيحية. والمقصود بها المحبة في المسيح، ملء إعلان الحياة الإلهية. ولم يكن شيء فاق الوصية القديمة. عند مجيء الرب إلى هذا العالم بدأ الإعلان عن المحبة. في اللحظة التي وُضع فيها الصبي في المذود، كانت محبة الله حاضرة. وقد كانت </w:t>
      </w:r>
      <w:r w:rsidR="00F37810">
        <w:rPr>
          <w:rFonts w:hint="cs"/>
          <w:rtl/>
        </w:rPr>
        <w:t>كالوردة المتفتحة. وعلى الصليب أنارت بكل ملئها وجمالها.</w:t>
      </w:r>
    </w:p>
    <w:p w14:paraId="08697221" w14:textId="40F1D1AC" w:rsidR="00F37810" w:rsidRDefault="00F37810" w:rsidP="00C43BE8">
      <w:pPr>
        <w:rPr>
          <w:rtl/>
        </w:rPr>
      </w:pPr>
      <w:r>
        <w:rPr>
          <w:rFonts w:hint="cs"/>
          <w:rtl/>
        </w:rPr>
        <w:t>مستلمو الرسالة كانوا قد سمعوا الوصية القديمة من الرسول في البداية، كلمة الله وبالتالي استوعبوا كل إعلان ما كانه الله في المسيح، الذي قال: "</w:t>
      </w:r>
      <w:r w:rsidRPr="00F37810">
        <w:rPr>
          <w:rtl/>
        </w:rPr>
        <w:t>«أَنَا مِنَ الْبَدْءِ مَا أُكَلِّمُكُمْ أَيْضًا بِهِ.</w:t>
      </w:r>
      <w:r>
        <w:rPr>
          <w:rFonts w:hint="cs"/>
          <w:rtl/>
        </w:rPr>
        <w:t>" (يوحنا 8: 25)، هذا يعني ملء التعبير عن المحبة.</w:t>
      </w:r>
    </w:p>
    <w:p w14:paraId="259E96C3" w14:textId="3DCE2423" w:rsidR="00F37810" w:rsidRDefault="00F37810" w:rsidP="00C43BE8">
      <w:pPr>
        <w:rPr>
          <w:rtl/>
        </w:rPr>
      </w:pPr>
      <w:r>
        <w:rPr>
          <w:rFonts w:hint="cs"/>
          <w:rtl/>
        </w:rPr>
        <w:t>عدد 8</w:t>
      </w:r>
    </w:p>
    <w:p w14:paraId="35CC9D13" w14:textId="0752123C" w:rsidR="00F37810" w:rsidRDefault="00F37810" w:rsidP="00C43BE8">
      <w:pPr>
        <w:rPr>
          <w:rtl/>
        </w:rPr>
      </w:pPr>
      <w:r>
        <w:rPr>
          <w:rFonts w:hint="cs"/>
          <w:rtl/>
        </w:rPr>
        <w:t xml:space="preserve">من بعدما أن كتب الرسول عن الوصية القديمة، عاد وكتب لهم "وصية جديدة". إنه ليس تناقض للعدد 7. ولم يكن لديه ما يضيفه على الوصية القديمة؛ فالجديدة هي فقط تكمن في أن الطبيعة الإلهية، التي يتكلم عنها نحن أيضًا تسلمناها. الوصية هي جديدة في مفهوم أننا نحن أيضًا لنا الحياة الأبدية الآن، والتي كانت أولاً في المسيح، </w:t>
      </w:r>
      <w:r w:rsidR="00143593">
        <w:rPr>
          <w:rFonts w:hint="cs"/>
          <w:rtl/>
        </w:rPr>
        <w:t>ولكن أُخبرنا بها وقبلناها.</w:t>
      </w:r>
    </w:p>
    <w:p w14:paraId="6F5D5993" w14:textId="46FE34CE" w:rsidR="00143593" w:rsidRDefault="00143593" w:rsidP="00C43BE8">
      <w:pPr>
        <w:rPr>
          <w:rtl/>
        </w:rPr>
      </w:pPr>
      <w:r>
        <w:rPr>
          <w:rFonts w:hint="cs"/>
          <w:rtl/>
        </w:rPr>
        <w:t>إن "الكلمة" هذه (عدد 7) تأتي بثمر على الفور. فهي قائمة على أن نحب بعضنا بعضًا. نحن نعلم: لا شيء يمكن مقارنته برباط المحبة، لأنها طبيعة الله بذاته، عندما نلتقي في هذا العالم فسرعان ما نميّز هذه التي لا تُفنى، المنسكبة في قلوبنا. العالم لا يعرفها، على العكس تمامًا؛ فالذي يميزه هو الإشارة: "</w:t>
      </w:r>
      <w:r w:rsidRPr="00143593">
        <w:rPr>
          <w:rtl/>
        </w:rPr>
        <w:t>مَمْقُوتِينَ، مُبْغِضِينَ بَعْضُنَا بَعْضًا.</w:t>
      </w:r>
      <w:r>
        <w:rPr>
          <w:rFonts w:hint="cs"/>
          <w:rtl/>
        </w:rPr>
        <w:t xml:space="preserve">". </w:t>
      </w:r>
    </w:p>
    <w:p w14:paraId="2EBD9A3A" w14:textId="4CF80515" w:rsidR="00143593" w:rsidRDefault="00143593" w:rsidP="00C43BE8">
      <w:pPr>
        <w:rPr>
          <w:rtl/>
        </w:rPr>
      </w:pPr>
      <w:r>
        <w:rPr>
          <w:rFonts w:hint="cs"/>
          <w:rtl/>
        </w:rPr>
        <w:t>يضيف الرسول قائلاً: "</w:t>
      </w:r>
      <w:r w:rsidRPr="00143593">
        <w:rPr>
          <w:rtl/>
        </w:rPr>
        <w:t>مَا هُوَ حَقٌ فِيهِ وَفِيكُمْ</w:t>
      </w:r>
      <w:r>
        <w:rPr>
          <w:rFonts w:hint="cs"/>
          <w:rtl/>
        </w:rPr>
        <w:t>". إن حقيقة الطبيعة الجديدة، والتي هي محبة في جوهرها، كما أنها واقعية فيه هكذا هي أيضًا فينا نحن. فإن كان أولاد الله الآن لهم الحياة التي ظهرت في المسيح على الأرض مثله، التي هي نور، فالنتيجة هي أن الظلمة في العالم</w:t>
      </w:r>
      <w:r w:rsidR="00A84370">
        <w:rPr>
          <w:rFonts w:hint="cs"/>
          <w:rtl/>
        </w:rPr>
        <w:t xml:space="preserve"> المقاومة لهذه الحياة، قد ابتدأت با</w:t>
      </w:r>
      <w:r w:rsidR="00A85B27">
        <w:rPr>
          <w:rFonts w:hint="cs"/>
          <w:rtl/>
        </w:rPr>
        <w:t>لاضمحلال. النور الحقيقي، السماوي قد أنار فيمن لهم الحياة والروح.</w:t>
      </w:r>
    </w:p>
    <w:p w14:paraId="1696ED5D" w14:textId="27BDB3DA" w:rsidR="00A85B27" w:rsidRDefault="00A85B27" w:rsidP="00C43BE8">
      <w:pPr>
        <w:rPr>
          <w:rtl/>
        </w:rPr>
      </w:pPr>
      <w:r>
        <w:rPr>
          <w:rFonts w:hint="cs"/>
          <w:rtl/>
        </w:rPr>
        <w:t xml:space="preserve">الأعداد 9 </w:t>
      </w:r>
      <w:r>
        <w:rPr>
          <w:rtl/>
        </w:rPr>
        <w:t>–</w:t>
      </w:r>
      <w:r>
        <w:rPr>
          <w:rFonts w:hint="cs"/>
          <w:rtl/>
        </w:rPr>
        <w:t xml:space="preserve"> 11</w:t>
      </w:r>
    </w:p>
    <w:p w14:paraId="3AB0EC5B" w14:textId="2B5C3244" w:rsidR="00A85B27" w:rsidRDefault="00A85B27" w:rsidP="00C43BE8">
      <w:pPr>
        <w:rPr>
          <w:rtl/>
        </w:rPr>
      </w:pPr>
      <w:r>
        <w:rPr>
          <w:rFonts w:hint="cs"/>
          <w:rtl/>
        </w:rPr>
        <w:t>هنا نرى ادعاءً يحاورنا. "</w:t>
      </w:r>
      <w:r w:rsidRPr="00A85B27">
        <w:rPr>
          <w:rFonts w:ascii="Times New Roman" w:hAnsi="Times New Roman" w:cs="Times New Roman" w:hint="cs"/>
          <w:rtl/>
        </w:rPr>
        <w:t>​</w:t>
      </w:r>
      <w:r w:rsidRPr="00A85B27">
        <w:rPr>
          <w:rFonts w:hint="cs"/>
          <w:rtl/>
        </w:rPr>
        <w:t>مَنْ</w:t>
      </w:r>
      <w:r w:rsidRPr="00A85B27">
        <w:rPr>
          <w:rtl/>
        </w:rPr>
        <w:t xml:space="preserve"> </w:t>
      </w:r>
      <w:r w:rsidRPr="00A85B27">
        <w:rPr>
          <w:rFonts w:hint="cs"/>
          <w:rtl/>
        </w:rPr>
        <w:t>قَالَ</w:t>
      </w:r>
      <w:r w:rsidRPr="00A85B27">
        <w:rPr>
          <w:rtl/>
        </w:rPr>
        <w:t xml:space="preserve">: </w:t>
      </w:r>
      <w:r w:rsidRPr="00A85B27">
        <w:rPr>
          <w:rFonts w:hint="cs"/>
          <w:rtl/>
        </w:rPr>
        <w:t>إِنَّهُ</w:t>
      </w:r>
      <w:r w:rsidRPr="00A85B27">
        <w:rPr>
          <w:rtl/>
        </w:rPr>
        <w:t xml:space="preserve"> </w:t>
      </w:r>
      <w:r w:rsidRPr="00A85B27">
        <w:rPr>
          <w:rFonts w:hint="cs"/>
          <w:rtl/>
        </w:rPr>
        <w:t>فِي</w:t>
      </w:r>
      <w:r w:rsidRPr="00A85B27">
        <w:rPr>
          <w:rtl/>
        </w:rPr>
        <w:t xml:space="preserve"> </w:t>
      </w:r>
      <w:r w:rsidRPr="00A85B27">
        <w:rPr>
          <w:rFonts w:hint="cs"/>
          <w:rtl/>
        </w:rPr>
        <w:t>النُّورِ</w:t>
      </w:r>
      <w:r w:rsidRPr="00A85B27">
        <w:rPr>
          <w:rtl/>
        </w:rPr>
        <w:t xml:space="preserve"> </w:t>
      </w:r>
      <w:r w:rsidRPr="00A85B27">
        <w:rPr>
          <w:rFonts w:hint="cs"/>
          <w:rtl/>
        </w:rPr>
        <w:t>وَهُوَ</w:t>
      </w:r>
      <w:r w:rsidRPr="00A85B27">
        <w:rPr>
          <w:rtl/>
        </w:rPr>
        <w:t xml:space="preserve"> </w:t>
      </w:r>
      <w:r w:rsidRPr="00A85B27">
        <w:rPr>
          <w:rFonts w:hint="cs"/>
          <w:rtl/>
        </w:rPr>
        <w:t>يُبْغِضُ</w:t>
      </w:r>
      <w:r w:rsidRPr="00A85B27">
        <w:rPr>
          <w:rtl/>
        </w:rPr>
        <w:t xml:space="preserve"> </w:t>
      </w:r>
      <w:r w:rsidRPr="00A85B27">
        <w:rPr>
          <w:rFonts w:hint="cs"/>
          <w:rtl/>
        </w:rPr>
        <w:t>أَخَاهُ،</w:t>
      </w:r>
      <w:r w:rsidRPr="00A85B27">
        <w:rPr>
          <w:rtl/>
        </w:rPr>
        <w:t xml:space="preserve"> </w:t>
      </w:r>
      <w:r w:rsidRPr="00A85B27">
        <w:rPr>
          <w:rFonts w:hint="cs"/>
          <w:rtl/>
        </w:rPr>
        <w:t>فَهُوَ</w:t>
      </w:r>
      <w:r w:rsidRPr="00A85B27">
        <w:rPr>
          <w:rtl/>
        </w:rPr>
        <w:t xml:space="preserve"> </w:t>
      </w:r>
      <w:r w:rsidRPr="00A85B27">
        <w:rPr>
          <w:rFonts w:hint="cs"/>
          <w:rtl/>
        </w:rPr>
        <w:t>إِلَى</w:t>
      </w:r>
      <w:r w:rsidRPr="00A85B27">
        <w:rPr>
          <w:rtl/>
        </w:rPr>
        <w:t xml:space="preserve"> </w:t>
      </w:r>
      <w:r w:rsidRPr="00A85B27">
        <w:rPr>
          <w:rFonts w:hint="cs"/>
          <w:rtl/>
        </w:rPr>
        <w:t>الآنَ</w:t>
      </w:r>
      <w:r w:rsidRPr="00A85B27">
        <w:rPr>
          <w:rtl/>
        </w:rPr>
        <w:t xml:space="preserve"> </w:t>
      </w:r>
      <w:r w:rsidRPr="00A85B27">
        <w:rPr>
          <w:rFonts w:hint="cs"/>
          <w:rtl/>
        </w:rPr>
        <w:t>فِي</w:t>
      </w:r>
      <w:r w:rsidRPr="00A85B27">
        <w:rPr>
          <w:rtl/>
        </w:rPr>
        <w:t xml:space="preserve"> </w:t>
      </w:r>
      <w:r w:rsidRPr="00A85B27">
        <w:rPr>
          <w:rFonts w:hint="cs"/>
          <w:rtl/>
        </w:rPr>
        <w:t>الظُّلْمَةِ</w:t>
      </w:r>
      <w:r w:rsidRPr="00A85B27">
        <w:rPr>
          <w:rtl/>
        </w:rPr>
        <w:t>.</w:t>
      </w:r>
      <w:r>
        <w:rPr>
          <w:rFonts w:hint="cs"/>
          <w:rtl/>
        </w:rPr>
        <w:t xml:space="preserve">" هذه الكلمة قد تمس جميع المسيحيين بالاسم أولاً، لكن كم هي تديننا نحن! إن وُجد داخل قلوبنا على إخوتنا أمر يخالف المحبة </w:t>
      </w:r>
      <w:r>
        <w:rPr>
          <w:rtl/>
        </w:rPr>
        <w:t>–</w:t>
      </w:r>
      <w:r>
        <w:rPr>
          <w:rFonts w:hint="cs"/>
          <w:rtl/>
        </w:rPr>
        <w:t xml:space="preserve"> المحبة الحقيقية لا يمكن فصلها عن الحق </w:t>
      </w:r>
      <w:r>
        <w:rPr>
          <w:rtl/>
        </w:rPr>
        <w:t>–</w:t>
      </w:r>
      <w:r>
        <w:rPr>
          <w:rFonts w:hint="cs"/>
          <w:rtl/>
        </w:rPr>
        <w:t xml:space="preserve"> عند وجود العداوة ومشاعر الحقد، فالظلمة تكون قد "أعمت عيوننا".</w:t>
      </w:r>
    </w:p>
    <w:p w14:paraId="4313C62D" w14:textId="727157DB" w:rsidR="00A85B27" w:rsidRDefault="00A85B27" w:rsidP="00C43BE8">
      <w:pPr>
        <w:rPr>
          <w:rtl/>
        </w:rPr>
      </w:pPr>
      <w:r>
        <w:rPr>
          <w:rFonts w:hint="cs"/>
          <w:rtl/>
        </w:rPr>
        <w:t xml:space="preserve">إن كانت المحبة صادقة، فطريقنا هو في النور. هذا يظهر من 1. تسالونيكي 3: 12 </w:t>
      </w:r>
      <w:r>
        <w:rPr>
          <w:rtl/>
        </w:rPr>
        <w:t>–</w:t>
      </w:r>
      <w:r>
        <w:rPr>
          <w:rFonts w:hint="cs"/>
          <w:rtl/>
        </w:rPr>
        <w:t xml:space="preserve"> 13. إن أظهر أحد محبة، فليس فيه أية عثرة؛ فهو لا يسمح لأي عثرة أي فرصة. المحبة الحقيقية لا تتقدم من دون النور: "المحبة </w:t>
      </w:r>
      <w:r w:rsidRPr="00A85B27">
        <w:rPr>
          <w:rtl/>
        </w:rPr>
        <w:t>تَفْرَحُ بِالْحَقِّ</w:t>
      </w:r>
      <w:r>
        <w:rPr>
          <w:rFonts w:hint="cs"/>
          <w:rtl/>
        </w:rPr>
        <w:t>".</w:t>
      </w:r>
    </w:p>
    <w:p w14:paraId="35F10A7C" w14:textId="698A02DF" w:rsidR="00A85B27" w:rsidRDefault="00A85B27" w:rsidP="00C43BE8">
      <w:pPr>
        <w:rPr>
          <w:rtl/>
        </w:rPr>
      </w:pPr>
      <w:r>
        <w:rPr>
          <w:rFonts w:hint="cs"/>
          <w:rtl/>
        </w:rPr>
        <w:t>عدد 12</w:t>
      </w:r>
    </w:p>
    <w:p w14:paraId="1AD5383F" w14:textId="4FA01619" w:rsidR="00A85B27" w:rsidRDefault="00B75859" w:rsidP="00C43BE8">
      <w:pPr>
        <w:rPr>
          <w:rtl/>
        </w:rPr>
      </w:pPr>
      <w:r>
        <w:rPr>
          <w:rFonts w:hint="cs"/>
          <w:rtl/>
        </w:rPr>
        <w:t>إن هذا العدد 12: "</w:t>
      </w:r>
      <w:r w:rsidRPr="00B75859">
        <w:rPr>
          <w:rFonts w:ascii="Times New Roman" w:hAnsi="Times New Roman" w:cs="Times New Roman"/>
        </w:rPr>
        <w:t>​</w:t>
      </w:r>
      <w:r w:rsidRPr="00B75859">
        <w:rPr>
          <w:rtl/>
        </w:rPr>
        <w:t xml:space="preserve"> </w:t>
      </w:r>
      <w:r w:rsidRPr="00B75859">
        <w:rPr>
          <w:rFonts w:ascii="Times New Roman" w:hAnsi="Times New Roman" w:cs="Times New Roman" w:hint="cs"/>
          <w:rtl/>
        </w:rPr>
        <w:t>​</w:t>
      </w:r>
      <w:r w:rsidRPr="00B75859">
        <w:rPr>
          <w:rFonts w:hint="cs"/>
          <w:rtl/>
        </w:rPr>
        <w:t>أَكْ</w:t>
      </w:r>
      <w:r w:rsidRPr="00B75859">
        <w:rPr>
          <w:rtl/>
        </w:rPr>
        <w:t>تُبُ إِلَيْكُمْ أَيُّهَا الأَوْلاَدُ، لأَنَّهُ قَدْ غُفِرَتْ لَكُمُ الْخَطَايَا مِنْ أَجْلِ اسْمِهِ.</w:t>
      </w:r>
      <w:r>
        <w:rPr>
          <w:rFonts w:hint="cs"/>
          <w:rtl/>
        </w:rPr>
        <w:t>" يختم الموضوع الذي تأملناه. إنه يرينا بأن الرسالة مكتوبة لأولاد الله (وللمعترفين الذي يحسبون أنفسهم من بينهم)؛ فالرسول يتعامل معهم هم وليس مع العالم. إن هذا مهم جدًا، لأنه كثيرًا ما تُستخدم مواضع في هذه الرسالة مثل إصحاح 1: 9 مع الغير ثائبين. فبالتالي يستبدل المرء الإيمان بالاعتراف بالخطايا وبالتالي يُفسد في النفوس معرفة الإنجيل الحقيقية.</w:t>
      </w:r>
    </w:p>
    <w:p w14:paraId="68E2C172" w14:textId="06F8BF31" w:rsidR="00215E55" w:rsidRDefault="00215E55" w:rsidP="00C43BE8">
      <w:pPr>
        <w:rPr>
          <w:rtl/>
        </w:rPr>
      </w:pPr>
      <w:r>
        <w:rPr>
          <w:rFonts w:hint="cs"/>
          <w:rtl/>
        </w:rPr>
        <w:t>لننتبه كذلك بأن هذه الرسائل لم تُكتب، كما ربما يعتقد المرء لمسيحيين متقدمين بصورة خاصة في الإيمان، وإنما لكل واحد من أولاد الله مهما كان مستوى نموه. إن كلمة "أولاد" تشمل جميع المؤمنين. كثيرًا ما يُقال، من الصعب فهم رسائل يوحنا، وهي التي كُتبت خصيصًا للذين يفرحون بكل بساطة بغفران خطاياهم، كأحد نتائج عمل المسيح الذي تتعلمه النفس في بداية طريقها.</w:t>
      </w:r>
    </w:p>
    <w:p w14:paraId="62AAD82D" w14:textId="2FE946A6" w:rsidR="00A56FD7" w:rsidRDefault="00A56FD7" w:rsidP="00C43BE8">
      <w:pPr>
        <w:rPr>
          <w:rtl/>
        </w:rPr>
      </w:pPr>
      <w:r>
        <w:rPr>
          <w:rFonts w:hint="cs"/>
          <w:rtl/>
        </w:rPr>
        <w:t xml:space="preserve">عائلة الله (2: 13 </w:t>
      </w:r>
      <w:r>
        <w:rPr>
          <w:rtl/>
        </w:rPr>
        <w:t>–</w:t>
      </w:r>
      <w:r>
        <w:rPr>
          <w:rFonts w:hint="cs"/>
          <w:rtl/>
        </w:rPr>
        <w:t xml:space="preserve"> 27)</w:t>
      </w:r>
    </w:p>
    <w:p w14:paraId="20365C44" w14:textId="21A4AAAC" w:rsidR="00A56FD7" w:rsidRDefault="00A56FD7" w:rsidP="00C43BE8">
      <w:pPr>
        <w:rPr>
          <w:rtl/>
        </w:rPr>
      </w:pPr>
      <w:r>
        <w:rPr>
          <w:rFonts w:hint="cs"/>
          <w:rtl/>
        </w:rPr>
        <w:t xml:space="preserve">الأعداد 13 </w:t>
      </w:r>
      <w:r>
        <w:rPr>
          <w:rtl/>
        </w:rPr>
        <w:t>–</w:t>
      </w:r>
      <w:r>
        <w:rPr>
          <w:rFonts w:hint="cs"/>
          <w:rtl/>
        </w:rPr>
        <w:t xml:space="preserve"> 27 في هذا الإصحاح هي بمثابة </w:t>
      </w:r>
      <w:r w:rsidR="002D57FB">
        <w:rPr>
          <w:rFonts w:hint="cs"/>
          <w:rtl/>
        </w:rPr>
        <w:t>مقطع مدرج؛ فالعدد الذي بعدها 28 هو تكملة العدد 12. إن هذه المداخلة مهمة جدًا. من دونها لظننا بأنه من المتوقع من جميع "الأولاد"، أن يكونوا في ذات المستوى من النمو في المعرفة وإظهار الحياة الأبدية.</w:t>
      </w:r>
    </w:p>
    <w:p w14:paraId="012F1DF2" w14:textId="75CBB60A" w:rsidR="002D57FB" w:rsidRDefault="002D57FB" w:rsidP="00C43BE8">
      <w:pPr>
        <w:rPr>
          <w:rtl/>
        </w:rPr>
      </w:pPr>
      <w:r>
        <w:rPr>
          <w:rFonts w:hint="cs"/>
          <w:rtl/>
        </w:rPr>
        <w:t>النمو الروحي</w:t>
      </w:r>
    </w:p>
    <w:p w14:paraId="3FB82DCD" w14:textId="7EF38300" w:rsidR="002D57FB" w:rsidRDefault="002D57FB" w:rsidP="00C43BE8">
      <w:pPr>
        <w:rPr>
          <w:rtl/>
        </w:rPr>
      </w:pPr>
      <w:r>
        <w:rPr>
          <w:rFonts w:hint="cs"/>
          <w:rtl/>
        </w:rPr>
        <w:t xml:space="preserve">في عائلة الله المكونة من "أولاد" (عدد 12) يميز الرسول 3 فئات يختلف فيهم إظهار الحياة كما وأيضًا المخاطر التي </w:t>
      </w:r>
      <w:r w:rsidRPr="00181706">
        <w:rPr>
          <w:rFonts w:hint="cs"/>
          <w:rtl/>
        </w:rPr>
        <w:t>تواجههم</w:t>
      </w:r>
      <w:r>
        <w:rPr>
          <w:rFonts w:hint="cs"/>
          <w:rtl/>
        </w:rPr>
        <w:t xml:space="preserve">. </w:t>
      </w:r>
      <w:r w:rsidR="00181706">
        <w:rPr>
          <w:rFonts w:hint="cs"/>
          <w:rtl/>
        </w:rPr>
        <w:t>"الأولاد الصغار" لا يكون لهم القدرة بأن يخبروا بالحياة التي يحيوها كما يفعل "الآباء" ذلك؛ فلا بد أولاً أن ينموا روحيًا، وهذا التقدم في النمو سيستمر إلى ملء قامة المسيح.</w:t>
      </w:r>
    </w:p>
    <w:p w14:paraId="0B4F7EC0" w14:textId="6ABCECB2" w:rsidR="00181706" w:rsidRDefault="00181706" w:rsidP="00C43BE8">
      <w:pPr>
        <w:rPr>
          <w:rtl/>
        </w:rPr>
      </w:pPr>
      <w:r>
        <w:rPr>
          <w:rFonts w:hint="cs"/>
          <w:rtl/>
        </w:rPr>
        <w:t>الحياة تتطلب غذاء. النبتة التي لا تُسقى ستفتقد لزهرها وأوراقها وستبدو أنها مي</w:t>
      </w:r>
      <w:r w:rsidR="003D1099">
        <w:rPr>
          <w:rFonts w:hint="cs"/>
          <w:rtl/>
        </w:rPr>
        <w:t>ت</w:t>
      </w:r>
      <w:r>
        <w:rPr>
          <w:rFonts w:hint="cs"/>
          <w:rtl/>
        </w:rPr>
        <w:t>ة؛ ولكن إن أُرويت فستعود لتُظهر حياة ونمو.</w:t>
      </w:r>
    </w:p>
    <w:p w14:paraId="62F1E5A1" w14:textId="35BCE055" w:rsidR="00181706" w:rsidRDefault="00181706" w:rsidP="00C43BE8">
      <w:pPr>
        <w:rPr>
          <w:rtl/>
        </w:rPr>
      </w:pPr>
      <w:r>
        <w:rPr>
          <w:rFonts w:hint="cs"/>
          <w:rtl/>
        </w:rPr>
        <w:t>هنالك أوضاع حيث لا يكون هذا التقدم الروحي أو يسود توقف في النمو، بحيث أن أولئك المسيحيين يبقون رو</w:t>
      </w:r>
      <w:r w:rsidR="003D1099">
        <w:rPr>
          <w:rFonts w:hint="cs"/>
          <w:rtl/>
        </w:rPr>
        <w:t>ح</w:t>
      </w:r>
      <w:r>
        <w:rPr>
          <w:rFonts w:hint="cs"/>
          <w:rtl/>
        </w:rPr>
        <w:t>يًا طيلة حياتهم "صغار القامة". في عبرانيين 5، حيث يتكلم الرسول عن الموضوع السامي للغاية عن رئاسة الكهنوت يضيف قائلاً: "</w:t>
      </w:r>
      <w:r w:rsidR="00B705B9" w:rsidRPr="00B705B9">
        <w:rPr>
          <w:rFonts w:ascii="Times New Roman" w:hAnsi="Times New Roman" w:cs="Times New Roman" w:hint="cs"/>
          <w:rtl/>
        </w:rPr>
        <w:t>​</w:t>
      </w:r>
      <w:r w:rsidR="00B705B9" w:rsidRPr="00B705B9">
        <w:rPr>
          <w:rFonts w:hint="cs"/>
          <w:rtl/>
        </w:rPr>
        <w:t>اَلَّذِي</w:t>
      </w:r>
      <w:r w:rsidR="00B705B9" w:rsidRPr="00B705B9">
        <w:rPr>
          <w:rtl/>
        </w:rPr>
        <w:t xml:space="preserve"> </w:t>
      </w:r>
      <w:r w:rsidR="00B705B9" w:rsidRPr="00B705B9">
        <w:rPr>
          <w:rFonts w:hint="cs"/>
          <w:rtl/>
        </w:rPr>
        <w:t>مِنْ</w:t>
      </w:r>
      <w:r w:rsidR="00B705B9" w:rsidRPr="00B705B9">
        <w:rPr>
          <w:rtl/>
        </w:rPr>
        <w:t xml:space="preserve"> </w:t>
      </w:r>
      <w:r w:rsidR="00B705B9" w:rsidRPr="00B705B9">
        <w:rPr>
          <w:rFonts w:hint="cs"/>
          <w:rtl/>
        </w:rPr>
        <w:t>جِهَتِهِ</w:t>
      </w:r>
      <w:r w:rsidR="00B705B9" w:rsidRPr="00B705B9">
        <w:rPr>
          <w:rtl/>
        </w:rPr>
        <w:t xml:space="preserve"> </w:t>
      </w:r>
      <w:r w:rsidR="00B705B9" w:rsidRPr="00B705B9">
        <w:rPr>
          <w:rFonts w:hint="cs"/>
          <w:rtl/>
        </w:rPr>
        <w:t>الْكَلاَمُ</w:t>
      </w:r>
      <w:r w:rsidR="00B705B9" w:rsidRPr="00B705B9">
        <w:rPr>
          <w:rtl/>
        </w:rPr>
        <w:t xml:space="preserve"> </w:t>
      </w:r>
      <w:r w:rsidR="00B705B9" w:rsidRPr="00B705B9">
        <w:rPr>
          <w:rFonts w:hint="cs"/>
          <w:rtl/>
        </w:rPr>
        <w:t>كَثِيرٌ</w:t>
      </w:r>
      <w:r w:rsidR="00B705B9" w:rsidRPr="00B705B9">
        <w:rPr>
          <w:rtl/>
        </w:rPr>
        <w:t xml:space="preserve"> </w:t>
      </w:r>
      <w:r w:rsidR="00B705B9" w:rsidRPr="00B705B9">
        <w:rPr>
          <w:rFonts w:hint="cs"/>
          <w:rtl/>
        </w:rPr>
        <w:t>عِنْدَنَا،</w:t>
      </w:r>
      <w:r w:rsidR="00B705B9" w:rsidRPr="00B705B9">
        <w:rPr>
          <w:rtl/>
        </w:rPr>
        <w:t xml:space="preserve"> </w:t>
      </w:r>
      <w:r w:rsidR="00B705B9" w:rsidRPr="00B705B9">
        <w:rPr>
          <w:rFonts w:hint="cs"/>
          <w:rtl/>
        </w:rPr>
        <w:t>وَعَسِرُ</w:t>
      </w:r>
      <w:r w:rsidR="00B705B9" w:rsidRPr="00B705B9">
        <w:rPr>
          <w:rtl/>
        </w:rPr>
        <w:t xml:space="preserve"> </w:t>
      </w:r>
      <w:r w:rsidR="00B705B9" w:rsidRPr="00B705B9">
        <w:rPr>
          <w:rFonts w:hint="cs"/>
          <w:rtl/>
        </w:rPr>
        <w:t>التَّفْسِيرِ</w:t>
      </w:r>
      <w:r w:rsidR="00B705B9" w:rsidRPr="00B705B9">
        <w:rPr>
          <w:rtl/>
        </w:rPr>
        <w:t xml:space="preserve"> </w:t>
      </w:r>
      <w:r w:rsidR="00B705B9" w:rsidRPr="00B705B9">
        <w:rPr>
          <w:rFonts w:hint="cs"/>
          <w:rtl/>
        </w:rPr>
        <w:t>لِنَنْطِقَ</w:t>
      </w:r>
      <w:r w:rsidR="00B705B9" w:rsidRPr="00B705B9">
        <w:rPr>
          <w:rtl/>
        </w:rPr>
        <w:t xml:space="preserve"> </w:t>
      </w:r>
      <w:r w:rsidR="00B705B9" w:rsidRPr="00B705B9">
        <w:rPr>
          <w:rFonts w:hint="cs"/>
          <w:rtl/>
        </w:rPr>
        <w:t>بِهِ،</w:t>
      </w:r>
      <w:r w:rsidR="00B705B9" w:rsidRPr="00B705B9">
        <w:rPr>
          <w:rtl/>
        </w:rPr>
        <w:t xml:space="preserve"> </w:t>
      </w:r>
      <w:r w:rsidR="00B705B9" w:rsidRPr="00B705B9">
        <w:rPr>
          <w:rFonts w:hint="cs"/>
          <w:rtl/>
        </w:rPr>
        <w:t>إِذْ</w:t>
      </w:r>
      <w:r w:rsidR="00B705B9" w:rsidRPr="00B705B9">
        <w:rPr>
          <w:rtl/>
        </w:rPr>
        <w:t xml:space="preserve"> </w:t>
      </w:r>
      <w:r w:rsidR="00B705B9" w:rsidRPr="00B705B9">
        <w:rPr>
          <w:rFonts w:hint="cs"/>
          <w:rtl/>
        </w:rPr>
        <w:t>قَدْ</w:t>
      </w:r>
      <w:r w:rsidR="00B705B9" w:rsidRPr="00B705B9">
        <w:rPr>
          <w:rtl/>
        </w:rPr>
        <w:t xml:space="preserve"> </w:t>
      </w:r>
      <w:r w:rsidR="00B705B9" w:rsidRPr="00B705B9">
        <w:rPr>
          <w:rFonts w:hint="cs"/>
          <w:rtl/>
        </w:rPr>
        <w:t>صِرْتُمْ</w:t>
      </w:r>
      <w:r w:rsidR="00B705B9" w:rsidRPr="00B705B9">
        <w:rPr>
          <w:rtl/>
        </w:rPr>
        <w:t xml:space="preserve"> </w:t>
      </w:r>
      <w:proofErr w:type="spellStart"/>
      <w:r w:rsidR="00B705B9" w:rsidRPr="00B705B9">
        <w:rPr>
          <w:rFonts w:hint="cs"/>
          <w:rtl/>
        </w:rPr>
        <w:t>مُتَبَاطِئِي</w:t>
      </w:r>
      <w:proofErr w:type="spellEnd"/>
      <w:r w:rsidR="00B705B9" w:rsidRPr="00B705B9">
        <w:rPr>
          <w:rtl/>
        </w:rPr>
        <w:t xml:space="preserve"> </w:t>
      </w:r>
      <w:r w:rsidR="00B705B9" w:rsidRPr="00B705B9">
        <w:rPr>
          <w:rFonts w:hint="cs"/>
          <w:rtl/>
        </w:rPr>
        <w:t>الْمَسَامِعِ</w:t>
      </w:r>
      <w:r w:rsidR="00B705B9" w:rsidRPr="00B705B9">
        <w:rPr>
          <w:rtl/>
        </w:rPr>
        <w:t xml:space="preserve">.  </w:t>
      </w:r>
      <w:r w:rsidR="00B705B9" w:rsidRPr="00B705B9">
        <w:rPr>
          <w:rFonts w:ascii="Times New Roman" w:hAnsi="Times New Roman" w:cs="Times New Roman" w:hint="cs"/>
          <w:rtl/>
        </w:rPr>
        <w:t>​</w:t>
      </w:r>
      <w:r w:rsidR="00B705B9" w:rsidRPr="00B705B9">
        <w:rPr>
          <w:rtl/>
        </w:rPr>
        <w:t>12</w:t>
      </w:r>
      <w:r w:rsidR="00B705B9" w:rsidRPr="00B705B9">
        <w:rPr>
          <w:rFonts w:ascii="Times New Roman" w:hAnsi="Times New Roman" w:cs="Times New Roman" w:hint="cs"/>
          <w:rtl/>
        </w:rPr>
        <w:t>​</w:t>
      </w:r>
      <w:r w:rsidR="00B705B9" w:rsidRPr="00B705B9">
        <w:rPr>
          <w:rtl/>
        </w:rPr>
        <w:t xml:space="preserve"> </w:t>
      </w:r>
      <w:r w:rsidR="00B705B9" w:rsidRPr="00B705B9">
        <w:rPr>
          <w:rFonts w:ascii="Times New Roman" w:hAnsi="Times New Roman" w:cs="Times New Roman" w:hint="cs"/>
          <w:rtl/>
        </w:rPr>
        <w:t>​</w:t>
      </w:r>
      <w:r w:rsidR="00B705B9" w:rsidRPr="00B705B9">
        <w:rPr>
          <w:rFonts w:hint="cs"/>
          <w:rtl/>
        </w:rPr>
        <w:t>لأَنَّكُمْ</w:t>
      </w:r>
      <w:r w:rsidR="00B705B9" w:rsidRPr="00B705B9">
        <w:rPr>
          <w:rtl/>
        </w:rPr>
        <w:t xml:space="preserve"> </w:t>
      </w:r>
      <w:r w:rsidR="00B705B9" w:rsidRPr="00B705B9">
        <w:rPr>
          <w:rFonts w:hint="cs"/>
          <w:rtl/>
        </w:rPr>
        <w:t>­إِذْ</w:t>
      </w:r>
      <w:r w:rsidR="00B705B9" w:rsidRPr="00B705B9">
        <w:rPr>
          <w:rtl/>
        </w:rPr>
        <w:t xml:space="preserve"> </w:t>
      </w:r>
      <w:r w:rsidR="00B705B9" w:rsidRPr="00B705B9">
        <w:rPr>
          <w:rFonts w:hint="cs"/>
          <w:rtl/>
        </w:rPr>
        <w:t>كَانَ</w:t>
      </w:r>
      <w:r w:rsidR="00B705B9" w:rsidRPr="00B705B9">
        <w:rPr>
          <w:rtl/>
        </w:rPr>
        <w:t xml:space="preserve"> </w:t>
      </w:r>
      <w:r w:rsidR="00B705B9" w:rsidRPr="00B705B9">
        <w:rPr>
          <w:rFonts w:hint="cs"/>
          <w:rtl/>
        </w:rPr>
        <w:t>يَنْبَغِي</w:t>
      </w:r>
      <w:r w:rsidR="00B705B9" w:rsidRPr="00B705B9">
        <w:rPr>
          <w:rtl/>
        </w:rPr>
        <w:t xml:space="preserve"> </w:t>
      </w:r>
      <w:r w:rsidR="00B705B9" w:rsidRPr="00B705B9">
        <w:rPr>
          <w:rFonts w:hint="cs"/>
          <w:rtl/>
        </w:rPr>
        <w:t>أَنْ</w:t>
      </w:r>
      <w:r w:rsidR="00B705B9" w:rsidRPr="00B705B9">
        <w:rPr>
          <w:rtl/>
        </w:rPr>
        <w:t xml:space="preserve"> </w:t>
      </w:r>
      <w:r w:rsidR="00B705B9" w:rsidRPr="00B705B9">
        <w:rPr>
          <w:rFonts w:hint="cs"/>
          <w:rtl/>
        </w:rPr>
        <w:t>تَكُونُوا</w:t>
      </w:r>
      <w:r w:rsidR="00B705B9" w:rsidRPr="00B705B9">
        <w:rPr>
          <w:rtl/>
        </w:rPr>
        <w:t xml:space="preserve"> </w:t>
      </w:r>
      <w:r w:rsidR="00B705B9" w:rsidRPr="00B705B9">
        <w:rPr>
          <w:rFonts w:hint="cs"/>
          <w:rtl/>
        </w:rPr>
        <w:t>مُعَلِّمِينَ</w:t>
      </w:r>
      <w:r w:rsidR="00B705B9" w:rsidRPr="00B705B9">
        <w:rPr>
          <w:rtl/>
        </w:rPr>
        <w:t xml:space="preserve"> </w:t>
      </w:r>
      <w:r w:rsidR="00B705B9" w:rsidRPr="00B705B9">
        <w:rPr>
          <w:rFonts w:hint="cs"/>
          <w:rtl/>
        </w:rPr>
        <w:t>لِسَبَبِ</w:t>
      </w:r>
      <w:r w:rsidR="00B705B9" w:rsidRPr="00B705B9">
        <w:rPr>
          <w:rtl/>
        </w:rPr>
        <w:t xml:space="preserve"> </w:t>
      </w:r>
      <w:r w:rsidR="00B705B9" w:rsidRPr="00B705B9">
        <w:rPr>
          <w:rFonts w:hint="cs"/>
          <w:rtl/>
        </w:rPr>
        <w:t>طُولِ</w:t>
      </w:r>
      <w:r w:rsidR="00B705B9" w:rsidRPr="00B705B9">
        <w:rPr>
          <w:rtl/>
        </w:rPr>
        <w:t xml:space="preserve"> </w:t>
      </w:r>
      <w:r w:rsidR="00B705B9" w:rsidRPr="00B705B9">
        <w:rPr>
          <w:rFonts w:hint="cs"/>
          <w:rtl/>
        </w:rPr>
        <w:t>الزَّمَانِ­</w:t>
      </w:r>
      <w:r w:rsidR="00B705B9" w:rsidRPr="00B705B9">
        <w:rPr>
          <w:rtl/>
        </w:rPr>
        <w:t xml:space="preserve"> </w:t>
      </w:r>
      <w:r w:rsidR="00B705B9" w:rsidRPr="00B705B9">
        <w:rPr>
          <w:rFonts w:hint="cs"/>
          <w:rtl/>
        </w:rPr>
        <w:t>تَحْتَاجُونَ</w:t>
      </w:r>
      <w:r w:rsidR="00B705B9" w:rsidRPr="00B705B9">
        <w:rPr>
          <w:rtl/>
        </w:rPr>
        <w:t xml:space="preserve"> </w:t>
      </w:r>
      <w:r w:rsidR="00B705B9" w:rsidRPr="00B705B9">
        <w:rPr>
          <w:rFonts w:hint="cs"/>
          <w:rtl/>
        </w:rPr>
        <w:t>أَنْ</w:t>
      </w:r>
      <w:r w:rsidR="00B705B9" w:rsidRPr="00B705B9">
        <w:rPr>
          <w:rtl/>
        </w:rPr>
        <w:t xml:space="preserve"> </w:t>
      </w:r>
      <w:r w:rsidR="00B705B9" w:rsidRPr="00B705B9">
        <w:rPr>
          <w:rFonts w:hint="cs"/>
          <w:rtl/>
        </w:rPr>
        <w:t>يُعَلِّمَكُمْ</w:t>
      </w:r>
      <w:r w:rsidR="00B705B9" w:rsidRPr="00B705B9">
        <w:rPr>
          <w:rtl/>
        </w:rPr>
        <w:t xml:space="preserve"> </w:t>
      </w:r>
      <w:r w:rsidR="00B705B9" w:rsidRPr="00B705B9">
        <w:rPr>
          <w:rFonts w:hint="cs"/>
          <w:rtl/>
        </w:rPr>
        <w:t>أَحَدٌ</w:t>
      </w:r>
      <w:r w:rsidR="00B705B9" w:rsidRPr="00B705B9">
        <w:rPr>
          <w:rtl/>
        </w:rPr>
        <w:t xml:space="preserve"> </w:t>
      </w:r>
      <w:r w:rsidR="00B705B9" w:rsidRPr="00B705B9">
        <w:rPr>
          <w:rFonts w:hint="cs"/>
          <w:rtl/>
        </w:rPr>
        <w:t>مَا</w:t>
      </w:r>
      <w:r w:rsidR="00B705B9" w:rsidRPr="00B705B9">
        <w:rPr>
          <w:rtl/>
        </w:rPr>
        <w:t xml:space="preserve"> </w:t>
      </w:r>
      <w:r w:rsidR="00B705B9" w:rsidRPr="00B705B9">
        <w:rPr>
          <w:rFonts w:hint="cs"/>
          <w:rtl/>
        </w:rPr>
        <w:t>هِيَ</w:t>
      </w:r>
      <w:r w:rsidR="00B705B9" w:rsidRPr="00B705B9">
        <w:rPr>
          <w:rtl/>
        </w:rPr>
        <w:t xml:space="preserve"> </w:t>
      </w:r>
      <w:r w:rsidR="00B705B9" w:rsidRPr="00B705B9">
        <w:rPr>
          <w:rFonts w:hint="cs"/>
          <w:rtl/>
        </w:rPr>
        <w:t>أَرْكَانُ</w:t>
      </w:r>
      <w:r w:rsidR="00B705B9" w:rsidRPr="00B705B9">
        <w:rPr>
          <w:rtl/>
        </w:rPr>
        <w:t xml:space="preserve"> </w:t>
      </w:r>
      <w:r w:rsidR="00B705B9" w:rsidRPr="00B705B9">
        <w:rPr>
          <w:rFonts w:hint="cs"/>
          <w:rtl/>
        </w:rPr>
        <w:t>بَدَاءَةِ</w:t>
      </w:r>
      <w:r w:rsidR="00B705B9" w:rsidRPr="00B705B9">
        <w:rPr>
          <w:rtl/>
        </w:rPr>
        <w:t xml:space="preserve"> </w:t>
      </w:r>
      <w:r w:rsidR="00B705B9" w:rsidRPr="00B705B9">
        <w:rPr>
          <w:rFonts w:hint="cs"/>
          <w:rtl/>
        </w:rPr>
        <w:t>أَقْوَالِ</w:t>
      </w:r>
      <w:r w:rsidR="00B705B9" w:rsidRPr="00B705B9">
        <w:rPr>
          <w:rtl/>
        </w:rPr>
        <w:t xml:space="preserve"> </w:t>
      </w:r>
      <w:r w:rsidR="00B705B9" w:rsidRPr="00B705B9">
        <w:rPr>
          <w:rFonts w:hint="cs"/>
          <w:rtl/>
        </w:rPr>
        <w:t>اللهِ،</w:t>
      </w:r>
      <w:r w:rsidR="00B705B9" w:rsidRPr="00B705B9">
        <w:rPr>
          <w:rtl/>
        </w:rPr>
        <w:t xml:space="preserve"> </w:t>
      </w:r>
      <w:r w:rsidR="00B705B9" w:rsidRPr="00B705B9">
        <w:rPr>
          <w:rFonts w:hint="cs"/>
          <w:rtl/>
        </w:rPr>
        <w:t>وَصِرْتُمْ</w:t>
      </w:r>
      <w:r w:rsidR="00B705B9" w:rsidRPr="00B705B9">
        <w:rPr>
          <w:rtl/>
        </w:rPr>
        <w:t xml:space="preserve"> </w:t>
      </w:r>
      <w:r w:rsidR="00B705B9" w:rsidRPr="00B705B9">
        <w:rPr>
          <w:rFonts w:hint="cs"/>
          <w:rtl/>
        </w:rPr>
        <w:t>مُحْتَاجِينَ</w:t>
      </w:r>
      <w:r w:rsidR="00B705B9" w:rsidRPr="00B705B9">
        <w:rPr>
          <w:rtl/>
        </w:rPr>
        <w:t xml:space="preserve"> </w:t>
      </w:r>
      <w:r w:rsidR="00B705B9" w:rsidRPr="00B705B9">
        <w:rPr>
          <w:rFonts w:hint="cs"/>
          <w:rtl/>
        </w:rPr>
        <w:t>إِلَى</w:t>
      </w:r>
      <w:r w:rsidR="00B705B9" w:rsidRPr="00B705B9">
        <w:rPr>
          <w:rtl/>
        </w:rPr>
        <w:t xml:space="preserve"> </w:t>
      </w:r>
      <w:r w:rsidR="00B705B9" w:rsidRPr="00B705B9">
        <w:rPr>
          <w:rFonts w:hint="cs"/>
          <w:rtl/>
        </w:rPr>
        <w:t>اللَّبَنِ،</w:t>
      </w:r>
      <w:r w:rsidR="00B705B9" w:rsidRPr="00B705B9">
        <w:rPr>
          <w:rtl/>
        </w:rPr>
        <w:t xml:space="preserve"> </w:t>
      </w:r>
      <w:r w:rsidR="00B705B9" w:rsidRPr="00B705B9">
        <w:rPr>
          <w:rFonts w:hint="cs"/>
          <w:rtl/>
        </w:rPr>
        <w:t>لاَ</w:t>
      </w:r>
      <w:r w:rsidR="00B705B9" w:rsidRPr="00B705B9">
        <w:rPr>
          <w:rtl/>
        </w:rPr>
        <w:t xml:space="preserve"> </w:t>
      </w:r>
      <w:r w:rsidR="00B705B9" w:rsidRPr="00B705B9">
        <w:rPr>
          <w:rFonts w:hint="cs"/>
          <w:rtl/>
        </w:rPr>
        <w:t>إِلَى</w:t>
      </w:r>
      <w:r w:rsidR="00B705B9" w:rsidRPr="00B705B9">
        <w:rPr>
          <w:rtl/>
        </w:rPr>
        <w:t xml:space="preserve"> </w:t>
      </w:r>
      <w:r w:rsidR="00B705B9" w:rsidRPr="00B705B9">
        <w:rPr>
          <w:rFonts w:hint="cs"/>
          <w:rtl/>
        </w:rPr>
        <w:t>طَعَامٍ</w:t>
      </w:r>
      <w:r w:rsidR="00B705B9" w:rsidRPr="00B705B9">
        <w:rPr>
          <w:rtl/>
        </w:rPr>
        <w:t xml:space="preserve"> </w:t>
      </w:r>
      <w:r w:rsidR="00B705B9" w:rsidRPr="00B705B9">
        <w:rPr>
          <w:rFonts w:hint="cs"/>
          <w:rtl/>
        </w:rPr>
        <w:t>قَوِيٍّ</w:t>
      </w:r>
      <w:r w:rsidR="00B705B9" w:rsidRPr="00B705B9">
        <w:rPr>
          <w:rtl/>
        </w:rPr>
        <w:t>.</w:t>
      </w:r>
      <w:r w:rsidR="00B705B9">
        <w:rPr>
          <w:rFonts w:hint="cs"/>
          <w:rtl/>
        </w:rPr>
        <w:t>" (عدد 11، 12). فلقد طرأ معهم تراجع في التقدم. وهذا ما نراه أيضًا كظاهرة في الطبيعة: فالصبي الصغير الذي مشى فترة طويلة سيعود ويفقد المشي إن مرِض لفترة طويلة ومن ثم عليه أن يعود ويبدأ من جديد.</w:t>
      </w:r>
    </w:p>
    <w:p w14:paraId="1B67E2BE" w14:textId="4ACD20D0" w:rsidR="00B705B9" w:rsidRDefault="00B705B9" w:rsidP="00C43BE8">
      <w:pPr>
        <w:rPr>
          <w:rtl/>
        </w:rPr>
      </w:pPr>
      <w:r>
        <w:rPr>
          <w:rFonts w:hint="cs"/>
          <w:rtl/>
        </w:rPr>
        <w:t>لقد كان الرسول مضطرًا بأن يكتب لأهل كورنثوس: "</w:t>
      </w:r>
      <w:r w:rsidRPr="00B705B9">
        <w:rPr>
          <w:rFonts w:ascii="Times New Roman" w:hAnsi="Times New Roman" w:cs="Times New Roman" w:hint="cs"/>
          <w:rtl/>
        </w:rPr>
        <w:t>​</w:t>
      </w:r>
      <w:r w:rsidRPr="00B705B9">
        <w:rPr>
          <w:rFonts w:hint="cs"/>
          <w:rtl/>
        </w:rPr>
        <w:t>وَأَنَا</w:t>
      </w:r>
      <w:r w:rsidRPr="00B705B9">
        <w:rPr>
          <w:rtl/>
        </w:rPr>
        <w:t xml:space="preserve"> </w:t>
      </w:r>
      <w:r w:rsidRPr="00B705B9">
        <w:rPr>
          <w:rFonts w:hint="cs"/>
          <w:rtl/>
        </w:rPr>
        <w:t>أَيُّهَا</w:t>
      </w:r>
      <w:r w:rsidRPr="00B705B9">
        <w:rPr>
          <w:rtl/>
        </w:rPr>
        <w:t xml:space="preserve"> </w:t>
      </w:r>
      <w:r w:rsidRPr="00B705B9">
        <w:rPr>
          <w:rFonts w:hint="cs"/>
          <w:rtl/>
        </w:rPr>
        <w:t>الإِخْوَةُ</w:t>
      </w:r>
      <w:r w:rsidRPr="00B705B9">
        <w:rPr>
          <w:rtl/>
        </w:rPr>
        <w:t xml:space="preserve"> </w:t>
      </w:r>
      <w:r w:rsidRPr="00B705B9">
        <w:rPr>
          <w:rFonts w:hint="cs"/>
          <w:rtl/>
        </w:rPr>
        <w:t>لَمْ</w:t>
      </w:r>
      <w:r w:rsidRPr="00B705B9">
        <w:rPr>
          <w:rtl/>
        </w:rPr>
        <w:t xml:space="preserve"> </w:t>
      </w:r>
      <w:r w:rsidRPr="00B705B9">
        <w:rPr>
          <w:rFonts w:hint="cs"/>
          <w:rtl/>
        </w:rPr>
        <w:t>أَسْتَطِعْ</w:t>
      </w:r>
      <w:r w:rsidRPr="00B705B9">
        <w:rPr>
          <w:rtl/>
        </w:rPr>
        <w:t xml:space="preserve"> </w:t>
      </w:r>
      <w:r w:rsidRPr="00B705B9">
        <w:rPr>
          <w:rFonts w:hint="cs"/>
          <w:rtl/>
        </w:rPr>
        <w:t>أَنْ</w:t>
      </w:r>
      <w:r w:rsidRPr="00B705B9">
        <w:rPr>
          <w:rtl/>
        </w:rPr>
        <w:t xml:space="preserve"> </w:t>
      </w:r>
      <w:r w:rsidRPr="00B705B9">
        <w:rPr>
          <w:rFonts w:hint="cs"/>
          <w:rtl/>
        </w:rPr>
        <w:t>أُكَلِّمَكُمْ</w:t>
      </w:r>
      <w:r w:rsidRPr="00B705B9">
        <w:rPr>
          <w:rtl/>
        </w:rPr>
        <w:t xml:space="preserve"> </w:t>
      </w:r>
      <w:r w:rsidRPr="00B705B9">
        <w:rPr>
          <w:rFonts w:hint="cs"/>
          <w:rtl/>
        </w:rPr>
        <w:t>كَرُوحِيِّينَ،</w:t>
      </w:r>
      <w:r w:rsidRPr="00B705B9">
        <w:rPr>
          <w:rtl/>
        </w:rPr>
        <w:t xml:space="preserve"> </w:t>
      </w:r>
      <w:r w:rsidRPr="00B705B9">
        <w:rPr>
          <w:rFonts w:hint="cs"/>
          <w:rtl/>
        </w:rPr>
        <w:t>بَلْ</w:t>
      </w:r>
      <w:r w:rsidRPr="00B705B9">
        <w:rPr>
          <w:rtl/>
        </w:rPr>
        <w:t xml:space="preserve"> </w:t>
      </w:r>
      <w:r w:rsidRPr="00B705B9">
        <w:rPr>
          <w:rFonts w:hint="cs"/>
          <w:rtl/>
        </w:rPr>
        <w:t>كَجَسَدِيِّينَ</w:t>
      </w:r>
      <w:r w:rsidRPr="00B705B9">
        <w:rPr>
          <w:rtl/>
        </w:rPr>
        <w:t xml:space="preserve"> </w:t>
      </w:r>
      <w:r w:rsidRPr="00B705B9">
        <w:rPr>
          <w:rFonts w:hint="cs"/>
          <w:rtl/>
        </w:rPr>
        <w:t>كَأَطْفَال</w:t>
      </w:r>
      <w:r w:rsidRPr="00B705B9">
        <w:rPr>
          <w:rtl/>
        </w:rPr>
        <w:t xml:space="preserve"> </w:t>
      </w:r>
      <w:r w:rsidRPr="00B705B9">
        <w:rPr>
          <w:rFonts w:hint="cs"/>
          <w:rtl/>
        </w:rPr>
        <w:t>فِي</w:t>
      </w:r>
      <w:r w:rsidRPr="00B705B9">
        <w:rPr>
          <w:rtl/>
        </w:rPr>
        <w:t xml:space="preserve"> </w:t>
      </w:r>
      <w:r w:rsidRPr="00B705B9">
        <w:rPr>
          <w:rFonts w:hint="cs"/>
          <w:rtl/>
        </w:rPr>
        <w:t>الْمَسِيحِ،</w:t>
      </w:r>
      <w:r w:rsidRPr="00B705B9">
        <w:rPr>
          <w:rtl/>
        </w:rPr>
        <w:t xml:space="preserve">  </w:t>
      </w:r>
      <w:r w:rsidRPr="00B705B9">
        <w:rPr>
          <w:rFonts w:ascii="Times New Roman" w:hAnsi="Times New Roman" w:cs="Times New Roman" w:hint="cs"/>
          <w:rtl/>
        </w:rPr>
        <w:t>​</w:t>
      </w:r>
      <w:r w:rsidRPr="00B705B9">
        <w:rPr>
          <w:rtl/>
        </w:rPr>
        <w:t>2</w:t>
      </w:r>
      <w:r w:rsidRPr="00B705B9">
        <w:rPr>
          <w:rFonts w:ascii="Times New Roman" w:hAnsi="Times New Roman" w:cs="Times New Roman" w:hint="cs"/>
          <w:rtl/>
        </w:rPr>
        <w:t>​</w:t>
      </w:r>
      <w:r w:rsidRPr="00B705B9">
        <w:rPr>
          <w:rtl/>
        </w:rPr>
        <w:t xml:space="preserve"> </w:t>
      </w:r>
      <w:r w:rsidRPr="00B705B9">
        <w:rPr>
          <w:rFonts w:ascii="Times New Roman" w:hAnsi="Times New Roman" w:cs="Times New Roman" w:hint="cs"/>
          <w:rtl/>
        </w:rPr>
        <w:t>​</w:t>
      </w:r>
      <w:r w:rsidRPr="00B705B9">
        <w:rPr>
          <w:rFonts w:hint="cs"/>
          <w:rtl/>
        </w:rPr>
        <w:t>سَقَيْتُكُمْ</w:t>
      </w:r>
      <w:r w:rsidRPr="00B705B9">
        <w:rPr>
          <w:rtl/>
        </w:rPr>
        <w:t xml:space="preserve"> </w:t>
      </w:r>
      <w:r w:rsidRPr="00B705B9">
        <w:rPr>
          <w:rFonts w:hint="cs"/>
          <w:rtl/>
        </w:rPr>
        <w:t>لَبَنًا</w:t>
      </w:r>
      <w:r w:rsidRPr="00B705B9">
        <w:rPr>
          <w:rtl/>
        </w:rPr>
        <w:t xml:space="preserve"> </w:t>
      </w:r>
      <w:r w:rsidRPr="00B705B9">
        <w:rPr>
          <w:rFonts w:hint="cs"/>
          <w:rtl/>
        </w:rPr>
        <w:t>لاَ</w:t>
      </w:r>
      <w:r w:rsidRPr="00B705B9">
        <w:rPr>
          <w:rtl/>
        </w:rPr>
        <w:t xml:space="preserve"> </w:t>
      </w:r>
      <w:r w:rsidRPr="00B705B9">
        <w:rPr>
          <w:rFonts w:hint="cs"/>
          <w:rtl/>
        </w:rPr>
        <w:t>طَعَامًا،</w:t>
      </w:r>
      <w:r w:rsidRPr="00B705B9">
        <w:rPr>
          <w:rtl/>
        </w:rPr>
        <w:t xml:space="preserve"> </w:t>
      </w:r>
      <w:r w:rsidRPr="00B705B9">
        <w:rPr>
          <w:rFonts w:hint="cs"/>
          <w:rtl/>
        </w:rPr>
        <w:t>لأَنَّكُمْ</w:t>
      </w:r>
      <w:r w:rsidRPr="00B705B9">
        <w:rPr>
          <w:rtl/>
        </w:rPr>
        <w:t xml:space="preserve"> </w:t>
      </w:r>
      <w:r w:rsidRPr="00B705B9">
        <w:rPr>
          <w:rFonts w:hint="cs"/>
          <w:rtl/>
        </w:rPr>
        <w:t>لَمْ</w:t>
      </w:r>
      <w:r w:rsidRPr="00B705B9">
        <w:rPr>
          <w:rtl/>
        </w:rPr>
        <w:t xml:space="preserve"> </w:t>
      </w:r>
      <w:r w:rsidRPr="00B705B9">
        <w:rPr>
          <w:rFonts w:hint="cs"/>
          <w:rtl/>
        </w:rPr>
        <w:t>تَكُونُوا</w:t>
      </w:r>
      <w:r w:rsidRPr="00B705B9">
        <w:rPr>
          <w:rtl/>
        </w:rPr>
        <w:t xml:space="preserve"> </w:t>
      </w:r>
      <w:r w:rsidRPr="00B705B9">
        <w:rPr>
          <w:rFonts w:hint="cs"/>
          <w:rtl/>
        </w:rPr>
        <w:t>بَعْدُ</w:t>
      </w:r>
      <w:r w:rsidRPr="00B705B9">
        <w:rPr>
          <w:rtl/>
        </w:rPr>
        <w:t xml:space="preserve"> </w:t>
      </w:r>
      <w:r w:rsidRPr="00B705B9">
        <w:rPr>
          <w:rFonts w:hint="cs"/>
          <w:rtl/>
        </w:rPr>
        <w:t>تَسْتَطِيعُونَ،</w:t>
      </w:r>
      <w:r w:rsidRPr="00B705B9">
        <w:rPr>
          <w:rtl/>
        </w:rPr>
        <w:t xml:space="preserve"> </w:t>
      </w:r>
      <w:r w:rsidRPr="00B705B9">
        <w:rPr>
          <w:rFonts w:hint="cs"/>
          <w:rtl/>
        </w:rPr>
        <w:t>بَلِ</w:t>
      </w:r>
      <w:r w:rsidRPr="00B705B9">
        <w:rPr>
          <w:rtl/>
        </w:rPr>
        <w:t xml:space="preserve"> </w:t>
      </w:r>
      <w:r w:rsidRPr="00B705B9">
        <w:rPr>
          <w:rFonts w:hint="cs"/>
          <w:rtl/>
        </w:rPr>
        <w:t>الآنَ</w:t>
      </w:r>
      <w:r w:rsidRPr="00B705B9">
        <w:rPr>
          <w:rtl/>
        </w:rPr>
        <w:t xml:space="preserve"> </w:t>
      </w:r>
      <w:r w:rsidRPr="00B705B9">
        <w:rPr>
          <w:rFonts w:hint="cs"/>
          <w:rtl/>
        </w:rPr>
        <w:t>أَيْضًا</w:t>
      </w:r>
      <w:r w:rsidRPr="00B705B9">
        <w:rPr>
          <w:rtl/>
        </w:rPr>
        <w:t xml:space="preserve"> </w:t>
      </w:r>
      <w:r w:rsidRPr="00B705B9">
        <w:rPr>
          <w:rFonts w:hint="cs"/>
          <w:rtl/>
        </w:rPr>
        <w:t>لاَ</w:t>
      </w:r>
      <w:r w:rsidRPr="00B705B9">
        <w:rPr>
          <w:rtl/>
        </w:rPr>
        <w:t xml:space="preserve"> </w:t>
      </w:r>
      <w:r w:rsidRPr="00B705B9">
        <w:rPr>
          <w:rFonts w:hint="cs"/>
          <w:rtl/>
        </w:rPr>
        <w:t>تَسْتَطِيعُونَ،</w:t>
      </w:r>
      <w:r w:rsidRPr="00B705B9">
        <w:rPr>
          <w:rtl/>
        </w:rPr>
        <w:t xml:space="preserve">  </w:t>
      </w:r>
      <w:r w:rsidRPr="00B705B9">
        <w:rPr>
          <w:rFonts w:ascii="Times New Roman" w:hAnsi="Times New Roman" w:cs="Times New Roman" w:hint="cs"/>
          <w:rtl/>
        </w:rPr>
        <w:t>​</w:t>
      </w:r>
      <w:r w:rsidRPr="00B705B9">
        <w:rPr>
          <w:rtl/>
        </w:rPr>
        <w:t>3</w:t>
      </w:r>
      <w:r w:rsidRPr="00B705B9">
        <w:rPr>
          <w:rFonts w:ascii="Times New Roman" w:hAnsi="Times New Roman" w:cs="Times New Roman" w:hint="cs"/>
          <w:rtl/>
        </w:rPr>
        <w:t>​</w:t>
      </w:r>
      <w:r w:rsidRPr="00B705B9">
        <w:rPr>
          <w:rtl/>
        </w:rPr>
        <w:t xml:space="preserve"> </w:t>
      </w:r>
      <w:r w:rsidRPr="00B705B9">
        <w:rPr>
          <w:rFonts w:ascii="Times New Roman" w:hAnsi="Times New Roman" w:cs="Times New Roman" w:hint="cs"/>
          <w:rtl/>
        </w:rPr>
        <w:t>​</w:t>
      </w:r>
      <w:r w:rsidRPr="00B705B9">
        <w:rPr>
          <w:rFonts w:hint="cs"/>
          <w:rtl/>
        </w:rPr>
        <w:t>لأَنَّكُمْ</w:t>
      </w:r>
      <w:r w:rsidRPr="00B705B9">
        <w:rPr>
          <w:rtl/>
        </w:rPr>
        <w:t xml:space="preserve"> </w:t>
      </w:r>
      <w:r w:rsidRPr="00B705B9">
        <w:rPr>
          <w:rFonts w:hint="cs"/>
          <w:rtl/>
        </w:rPr>
        <w:t>بَعْدُ</w:t>
      </w:r>
      <w:r w:rsidRPr="00B705B9">
        <w:rPr>
          <w:rtl/>
        </w:rPr>
        <w:t xml:space="preserve"> </w:t>
      </w:r>
      <w:r w:rsidRPr="00B705B9">
        <w:rPr>
          <w:rFonts w:hint="cs"/>
          <w:rtl/>
        </w:rPr>
        <w:t>جَسَدِيُّونَ</w:t>
      </w:r>
      <w:r w:rsidRPr="00B705B9">
        <w:rPr>
          <w:rtl/>
        </w:rPr>
        <w:t xml:space="preserve">. </w:t>
      </w:r>
      <w:r w:rsidRPr="00B705B9">
        <w:rPr>
          <w:rFonts w:hint="cs"/>
          <w:rtl/>
        </w:rPr>
        <w:t>فَإِنَّهُ</w:t>
      </w:r>
      <w:r w:rsidRPr="00B705B9">
        <w:rPr>
          <w:rtl/>
        </w:rPr>
        <w:t xml:space="preserve"> </w:t>
      </w:r>
      <w:r w:rsidRPr="00B705B9">
        <w:rPr>
          <w:rFonts w:hint="cs"/>
          <w:rtl/>
        </w:rPr>
        <w:t>إِذْ</w:t>
      </w:r>
      <w:r w:rsidRPr="00B705B9">
        <w:rPr>
          <w:rtl/>
        </w:rPr>
        <w:t xml:space="preserve"> </w:t>
      </w:r>
      <w:r w:rsidRPr="00B705B9">
        <w:rPr>
          <w:rFonts w:hint="cs"/>
          <w:rtl/>
        </w:rPr>
        <w:t>فِيكُمْ</w:t>
      </w:r>
      <w:r w:rsidRPr="00B705B9">
        <w:rPr>
          <w:rtl/>
        </w:rPr>
        <w:t xml:space="preserve"> </w:t>
      </w:r>
      <w:r w:rsidRPr="00B705B9">
        <w:rPr>
          <w:rFonts w:hint="cs"/>
          <w:rtl/>
        </w:rPr>
        <w:t>حَسَدٌ</w:t>
      </w:r>
      <w:r w:rsidRPr="00B705B9">
        <w:rPr>
          <w:rtl/>
        </w:rPr>
        <w:t xml:space="preserve"> </w:t>
      </w:r>
      <w:r w:rsidRPr="00B705B9">
        <w:rPr>
          <w:rFonts w:hint="cs"/>
          <w:rtl/>
        </w:rPr>
        <w:t>وَخِصَامٌ</w:t>
      </w:r>
      <w:r w:rsidRPr="00B705B9">
        <w:rPr>
          <w:rtl/>
        </w:rPr>
        <w:t xml:space="preserve"> </w:t>
      </w:r>
      <w:r w:rsidRPr="00B705B9">
        <w:rPr>
          <w:rFonts w:hint="cs"/>
          <w:rtl/>
        </w:rPr>
        <w:t>وَانْشِقَاقٌ،</w:t>
      </w:r>
      <w:r w:rsidRPr="00B705B9">
        <w:rPr>
          <w:rtl/>
        </w:rPr>
        <w:t xml:space="preserve"> </w:t>
      </w:r>
      <w:r w:rsidRPr="00B705B9">
        <w:rPr>
          <w:rFonts w:hint="cs"/>
          <w:rtl/>
        </w:rPr>
        <w:t>أَلَسْتُمْ</w:t>
      </w:r>
      <w:r w:rsidRPr="00B705B9">
        <w:rPr>
          <w:rtl/>
        </w:rPr>
        <w:t xml:space="preserve"> </w:t>
      </w:r>
      <w:r w:rsidRPr="00B705B9">
        <w:rPr>
          <w:rFonts w:hint="cs"/>
          <w:rtl/>
        </w:rPr>
        <w:t>جَسَدِيِّينَ</w:t>
      </w:r>
      <w:r w:rsidRPr="00B705B9">
        <w:rPr>
          <w:rtl/>
        </w:rPr>
        <w:t xml:space="preserve"> </w:t>
      </w:r>
      <w:r w:rsidRPr="00B705B9">
        <w:rPr>
          <w:rFonts w:hint="cs"/>
          <w:rtl/>
        </w:rPr>
        <w:t>وَتَسْلُكُونَ</w:t>
      </w:r>
      <w:r w:rsidRPr="00B705B9">
        <w:rPr>
          <w:rtl/>
        </w:rPr>
        <w:t xml:space="preserve"> </w:t>
      </w:r>
      <w:r w:rsidRPr="00B705B9">
        <w:rPr>
          <w:rFonts w:hint="cs"/>
          <w:rtl/>
        </w:rPr>
        <w:t>بِحَسَبِ</w:t>
      </w:r>
      <w:r w:rsidRPr="00B705B9">
        <w:rPr>
          <w:rtl/>
        </w:rPr>
        <w:t xml:space="preserve"> </w:t>
      </w:r>
      <w:r w:rsidRPr="00B705B9">
        <w:rPr>
          <w:rFonts w:hint="cs"/>
          <w:rtl/>
        </w:rPr>
        <w:t>الْبَشَرِ؟</w:t>
      </w:r>
      <w:r>
        <w:rPr>
          <w:rFonts w:hint="cs"/>
          <w:rtl/>
        </w:rPr>
        <w:t xml:space="preserve">" (1. كورنثوس 3: 1- 3). فأهل </w:t>
      </w:r>
      <w:proofErr w:type="spellStart"/>
      <w:r>
        <w:rPr>
          <w:rFonts w:hint="cs"/>
          <w:rtl/>
        </w:rPr>
        <w:t>كورنثوس</w:t>
      </w:r>
      <w:proofErr w:type="spellEnd"/>
      <w:r>
        <w:rPr>
          <w:rFonts w:hint="cs"/>
          <w:rtl/>
        </w:rPr>
        <w:t xml:space="preserve"> كانوا قد </w:t>
      </w:r>
      <w:proofErr w:type="spellStart"/>
      <w:r>
        <w:rPr>
          <w:rFonts w:hint="cs"/>
          <w:rtl/>
        </w:rPr>
        <w:t>بقيوا</w:t>
      </w:r>
      <w:proofErr w:type="spellEnd"/>
      <w:r>
        <w:rPr>
          <w:rFonts w:hint="cs"/>
          <w:rtl/>
        </w:rPr>
        <w:t xml:space="preserve"> إلى ذلك الحين في حالة "الطفولة"؛ ولم يكن بوسع الرسول أن يكرز لهم بالمسيح إلا وهو مصلوبًا، وليس بالمسيح في المجد، لأنهم عمليًا لم يحققوا صلب الإنسان العتيق مع المسيح.</w:t>
      </w:r>
    </w:p>
    <w:p w14:paraId="11ADEDC1" w14:textId="60DB6575" w:rsidR="00B705B9" w:rsidRDefault="00B705B9" w:rsidP="00C43BE8">
      <w:pPr>
        <w:rPr>
          <w:rtl/>
        </w:rPr>
      </w:pPr>
      <w:r>
        <w:rPr>
          <w:rFonts w:hint="cs"/>
          <w:rtl/>
        </w:rPr>
        <w:t>في 1. بطرس 2 الموضوع مختلف. هناك نقرأ: "</w:t>
      </w:r>
      <w:r w:rsidRPr="00B705B9">
        <w:rPr>
          <w:rtl/>
        </w:rPr>
        <w:t>وَكَأَطْفَال مَوْلُودِينَ الآنَ، اشْتَهُوا اللَّبَنَ الْعَقْلِيَّ الْعَدِيمَ الْغِشِّ لِكَيْ تَنْمُوا بِهِ</w:t>
      </w:r>
      <w:r>
        <w:rPr>
          <w:rFonts w:hint="cs"/>
          <w:rtl/>
        </w:rPr>
        <w:t xml:space="preserve"> للخلاص</w:t>
      </w:r>
      <w:r w:rsidRPr="00B705B9">
        <w:rPr>
          <w:rtl/>
        </w:rPr>
        <w:t>،</w:t>
      </w:r>
      <w:r>
        <w:rPr>
          <w:rFonts w:hint="cs"/>
          <w:rtl/>
        </w:rPr>
        <w:t xml:space="preserve">" (عدد 2). هنا لا توجد أية ملامة، </w:t>
      </w:r>
      <w:r w:rsidR="00724D51">
        <w:rPr>
          <w:rFonts w:hint="cs"/>
          <w:rtl/>
        </w:rPr>
        <w:t>ولا أي كلام عن توقف في النمو، ليس عن تراجع في التقدم، وإنما عن الحالة العادية لجميع المسيحيين. اللبن هو الغذاء الكامل الوحيد، وفي هذا المفهوم كلمة الله هي اللبن الذي به وحده بوسع المسيحي أن ينمو إلى كامل قامة ملء المسيح.</w:t>
      </w:r>
    </w:p>
    <w:p w14:paraId="0CA0F572" w14:textId="7693B9D5" w:rsidR="00040A3C" w:rsidRDefault="00040A3C" w:rsidP="00C43BE8">
      <w:pPr>
        <w:rPr>
          <w:rtl/>
        </w:rPr>
      </w:pPr>
      <w:r>
        <w:rPr>
          <w:rFonts w:hint="cs"/>
          <w:rtl/>
        </w:rPr>
        <w:t>إننا نعلم بأننا ونحن على الأرض لن نصل إلى هذه القامة، ولكن ليس لنا أن نتوقف عنه أبدًا إلى أن نصله في المجد.</w:t>
      </w:r>
    </w:p>
    <w:p w14:paraId="7DEAB3F2" w14:textId="2B5EA657" w:rsidR="00BB6BBC" w:rsidRDefault="00BB6BBC" w:rsidP="00C43BE8">
      <w:pPr>
        <w:rPr>
          <w:rtl/>
        </w:rPr>
      </w:pPr>
      <w:r>
        <w:rPr>
          <w:rFonts w:hint="cs"/>
          <w:rtl/>
        </w:rPr>
        <w:t>عندما سنكون مع الرب في المجد، سنصل إلى شيء لم نكن نعيه قبل ذلك: إننا سنكون مثله (1. يوحنا 3: 2). إني في ذلك لا أعني حالة النفس المتوسطة من بعد الموت، الغير كاملة، وإنما الحالة التي سنصلها عندما نكون معه في أجسادنا الممجدة. على الأرض نحن لن نكون مثله البتة، ولكننا من الآن يمكننا أن نتغيّر لنكون على صورته من مجد إلى مجد</w:t>
      </w:r>
      <w:r w:rsidR="006533B1">
        <w:rPr>
          <w:rFonts w:hint="cs"/>
          <w:rtl/>
        </w:rPr>
        <w:t>، من انعكاس لكمال المسيح إلى آخر (2. كورنثوس 3: 18). ونهاية هذا التغيّر سنصله عندما نكون مثله، و</w:t>
      </w:r>
      <w:r w:rsidR="003D1099">
        <w:rPr>
          <w:rFonts w:hint="cs"/>
          <w:rtl/>
        </w:rPr>
        <w:t>هذا</w:t>
      </w:r>
      <w:r w:rsidR="006533B1">
        <w:rPr>
          <w:rFonts w:hint="cs"/>
          <w:rtl/>
        </w:rPr>
        <w:t>، عندما نراه كما هو.</w:t>
      </w:r>
    </w:p>
    <w:p w14:paraId="76DD7DCF" w14:textId="7759B445" w:rsidR="006533B1" w:rsidRDefault="006533B1" w:rsidP="00C43BE8">
      <w:pPr>
        <w:rPr>
          <w:rtl/>
        </w:rPr>
      </w:pPr>
      <w:r w:rsidRPr="00324BA6">
        <w:rPr>
          <w:rFonts w:hint="cs"/>
          <w:rtl/>
        </w:rPr>
        <w:t>الآباء</w:t>
      </w:r>
      <w:r>
        <w:rPr>
          <w:rFonts w:hint="cs"/>
          <w:rtl/>
        </w:rPr>
        <w:t xml:space="preserve"> (الأعداد 13، 14)</w:t>
      </w:r>
    </w:p>
    <w:p w14:paraId="1CF6A064" w14:textId="6A37690F" w:rsidR="006533B1" w:rsidRDefault="00324BA6" w:rsidP="00C43BE8">
      <w:pPr>
        <w:rPr>
          <w:rtl/>
        </w:rPr>
      </w:pPr>
      <w:r>
        <w:rPr>
          <w:rFonts w:hint="cs"/>
          <w:rtl/>
        </w:rPr>
        <w:t>يقول الرسول للآباء: "</w:t>
      </w:r>
      <w:r w:rsidRPr="00324BA6">
        <w:rPr>
          <w:rFonts w:ascii="Arial" w:hAnsi="Arial" w:cs="Arial" w:hint="cs"/>
          <w:rtl/>
        </w:rPr>
        <w:t>​</w:t>
      </w:r>
      <w:r w:rsidRPr="00324BA6">
        <w:rPr>
          <w:rFonts w:hint="cs"/>
          <w:rtl/>
        </w:rPr>
        <w:t>أَكْتُبُ</w:t>
      </w:r>
      <w:r w:rsidRPr="00324BA6">
        <w:rPr>
          <w:rtl/>
        </w:rPr>
        <w:t xml:space="preserve"> </w:t>
      </w:r>
      <w:r w:rsidRPr="00324BA6">
        <w:rPr>
          <w:rFonts w:hint="cs"/>
          <w:rtl/>
        </w:rPr>
        <w:t>إِلَيْكُمْ</w:t>
      </w:r>
      <w:r w:rsidRPr="00324BA6">
        <w:rPr>
          <w:rtl/>
        </w:rPr>
        <w:t xml:space="preserve"> </w:t>
      </w:r>
      <w:r w:rsidRPr="00324BA6">
        <w:rPr>
          <w:rFonts w:hint="cs"/>
          <w:rtl/>
        </w:rPr>
        <w:t>أَيُّهَا</w:t>
      </w:r>
      <w:r w:rsidRPr="00324BA6">
        <w:rPr>
          <w:rtl/>
        </w:rPr>
        <w:t xml:space="preserve"> </w:t>
      </w:r>
      <w:r w:rsidRPr="00324BA6">
        <w:rPr>
          <w:rFonts w:hint="cs"/>
          <w:rtl/>
        </w:rPr>
        <w:t>الآبَاءُ،</w:t>
      </w:r>
      <w:r w:rsidRPr="00324BA6">
        <w:rPr>
          <w:rtl/>
        </w:rPr>
        <w:t xml:space="preserve"> </w:t>
      </w:r>
      <w:r w:rsidRPr="00324BA6">
        <w:rPr>
          <w:rFonts w:hint="cs"/>
          <w:rtl/>
        </w:rPr>
        <w:t>لأَنَّكُمْ</w:t>
      </w:r>
      <w:r w:rsidRPr="00324BA6">
        <w:rPr>
          <w:rtl/>
        </w:rPr>
        <w:t xml:space="preserve"> </w:t>
      </w:r>
      <w:r w:rsidRPr="00324BA6">
        <w:rPr>
          <w:rFonts w:hint="cs"/>
          <w:rtl/>
        </w:rPr>
        <w:t>قَدْ</w:t>
      </w:r>
      <w:r w:rsidRPr="00324BA6">
        <w:rPr>
          <w:rtl/>
        </w:rPr>
        <w:t xml:space="preserve"> </w:t>
      </w:r>
      <w:r w:rsidRPr="00324BA6">
        <w:rPr>
          <w:rFonts w:hint="cs"/>
          <w:rtl/>
        </w:rPr>
        <w:t>عَرَفْتُمُ</w:t>
      </w:r>
      <w:r w:rsidRPr="00324BA6">
        <w:rPr>
          <w:rtl/>
        </w:rPr>
        <w:t xml:space="preserve"> </w:t>
      </w:r>
      <w:r w:rsidRPr="00324BA6">
        <w:rPr>
          <w:rFonts w:hint="cs"/>
          <w:rtl/>
        </w:rPr>
        <w:t>الَّذِي</w:t>
      </w:r>
      <w:r w:rsidRPr="00324BA6">
        <w:rPr>
          <w:rtl/>
        </w:rPr>
        <w:t xml:space="preserve"> </w:t>
      </w:r>
      <w:r w:rsidRPr="00324BA6">
        <w:rPr>
          <w:rFonts w:hint="cs"/>
          <w:rtl/>
        </w:rPr>
        <w:t>مِنَ</w:t>
      </w:r>
      <w:r w:rsidRPr="00324BA6">
        <w:rPr>
          <w:rtl/>
        </w:rPr>
        <w:t xml:space="preserve"> </w:t>
      </w:r>
      <w:r w:rsidRPr="00324BA6">
        <w:rPr>
          <w:rFonts w:hint="cs"/>
          <w:rtl/>
        </w:rPr>
        <w:t>الْبَدْءِ</w:t>
      </w:r>
      <w:r w:rsidRPr="00324BA6">
        <w:rPr>
          <w:rtl/>
        </w:rPr>
        <w:t>.</w:t>
      </w:r>
      <w:r>
        <w:rPr>
          <w:rFonts w:hint="cs"/>
          <w:rtl/>
        </w:rPr>
        <w:t>" هم يعرفونه في إعلانه كالكلمة الذي صار جسدًا كما كان في بداية المسيحية كإنسان على الأرض. وموضوع مشغوليتهم هو الرب يسوع الذي جاء ليُعلن عن الحياة الأبدية ويشارك بها. هم يعرفونه، ولهم ذات حياته وهم مؤهلون بأن يظهروا هذه الحياة في العالم. ولا يوجد أي شيء يُضاف على ذلك. فقلبنا كله عليه أن يسعى ويمتد إلى معرفة المسيح هذه، الذي من البداية أظهر الله وأعلن عن الحياة الأبدية. إننا نقرأ هنا: "</w:t>
      </w:r>
      <w:r w:rsidRPr="00324BA6">
        <w:rPr>
          <w:rtl/>
        </w:rPr>
        <w:t xml:space="preserve"> الَّذِي</w:t>
      </w:r>
      <w:r>
        <w:rPr>
          <w:rFonts w:hint="cs"/>
          <w:rtl/>
        </w:rPr>
        <w:t xml:space="preserve"> (هو)</w:t>
      </w:r>
      <w:r w:rsidRPr="00324BA6">
        <w:rPr>
          <w:rtl/>
        </w:rPr>
        <w:t xml:space="preserve"> مِنَ الْبَدْءِ</w:t>
      </w:r>
      <w:r>
        <w:rPr>
          <w:rFonts w:hint="cs"/>
          <w:rtl/>
        </w:rPr>
        <w:t xml:space="preserve">"؛ إن الكلمة الزمنية "هو" هي التعبير عن الألوهية: "أنا هو </w:t>
      </w:r>
      <w:proofErr w:type="spellStart"/>
      <w:r>
        <w:rPr>
          <w:rFonts w:hint="cs"/>
          <w:rtl/>
        </w:rPr>
        <w:t>هو</w:t>
      </w:r>
      <w:proofErr w:type="spellEnd"/>
      <w:r>
        <w:rPr>
          <w:rFonts w:hint="cs"/>
          <w:rtl/>
        </w:rPr>
        <w:t>" (خروج 3: 14). في كل مرة تسمع هذه الكلمة "أنا هو" من فم الرب فأنت تتقابل مع الله.</w:t>
      </w:r>
    </w:p>
    <w:p w14:paraId="5375A15D" w14:textId="6DD78E5F" w:rsidR="00324BA6" w:rsidRDefault="00C81DDE" w:rsidP="00C43BE8">
      <w:pPr>
        <w:rPr>
          <w:rtl/>
        </w:rPr>
      </w:pPr>
      <w:r>
        <w:rPr>
          <w:rFonts w:hint="cs"/>
          <w:rtl/>
        </w:rPr>
        <w:t>عندما كتب بولس: "</w:t>
      </w:r>
      <w:r w:rsidRPr="00C81DDE">
        <w:rPr>
          <w:rtl/>
        </w:rPr>
        <w:t xml:space="preserve"> كُونُوا مُتَمَثِّلِينَ بِي مَعًا أَيُّهَا الإِخْوَةُ، </w:t>
      </w:r>
      <w:r>
        <w:rPr>
          <w:rFonts w:hint="cs"/>
          <w:rtl/>
        </w:rPr>
        <w:t>...</w:t>
      </w:r>
      <w:r w:rsidRPr="00C81DDE">
        <w:rPr>
          <w:rtl/>
        </w:rPr>
        <w:t xml:space="preserve"> كَمَا نَحْنُ عِنْدَكُمْ قُدْوَةٌ.</w:t>
      </w:r>
      <w:r>
        <w:rPr>
          <w:rFonts w:hint="cs"/>
          <w:rtl/>
        </w:rPr>
        <w:t xml:space="preserve">" (فيلبي 3: 17)، فهو قال هذا كـ"أب"، كمثال لإنسان موضوع مشغوليته الوحيد هو المسيح فقط. </w:t>
      </w:r>
      <w:r>
        <w:rPr>
          <w:rtl/>
        </w:rPr>
        <w:t>–</w:t>
      </w:r>
      <w:r>
        <w:rPr>
          <w:rFonts w:hint="cs"/>
          <w:rtl/>
        </w:rPr>
        <w:t xml:space="preserve"> ويوحنا أيضًا هو كهذا المثال. هو عرف الذي من البدء. والمقصود بذلك بصورة أولى الألفة بشخصه. بقدر ما يصل المسيحيون إلى حالة النضج </w:t>
      </w:r>
      <w:proofErr w:type="spellStart"/>
      <w:r>
        <w:rPr>
          <w:rFonts w:hint="cs"/>
          <w:rtl/>
        </w:rPr>
        <w:t>كالـ"آباء</w:t>
      </w:r>
      <w:proofErr w:type="spellEnd"/>
      <w:r>
        <w:rPr>
          <w:rFonts w:hint="cs"/>
          <w:rtl/>
        </w:rPr>
        <w:t xml:space="preserve">" يصبحون مثالاً جميلاً عن المشغولين بشكل أساسي بشخص المسيح. في هذه العلاقة تزداد </w:t>
      </w:r>
      <w:proofErr w:type="spellStart"/>
      <w:r>
        <w:rPr>
          <w:rFonts w:hint="cs"/>
          <w:rtl/>
        </w:rPr>
        <w:t>مسيحيتهم</w:t>
      </w:r>
      <w:proofErr w:type="spellEnd"/>
      <w:r>
        <w:rPr>
          <w:rFonts w:hint="cs"/>
          <w:rtl/>
        </w:rPr>
        <w:t xml:space="preserve"> في بساطتها. وبشكل خاص يشعرون أنهم منجذبون للأناجيل والمزامير: فالأناجيل تصف المسيح في حياة قداسته</w:t>
      </w:r>
      <w:r w:rsidR="00071CA7">
        <w:rPr>
          <w:rFonts w:hint="cs"/>
          <w:rtl/>
        </w:rPr>
        <w:t>، اتكاله، طاعته، اعتماده، قوته، تواضعه، إخلاصه ومحبته</w:t>
      </w:r>
      <w:r>
        <w:rPr>
          <w:rFonts w:hint="cs"/>
          <w:rtl/>
        </w:rPr>
        <w:t xml:space="preserve"> المرئية</w:t>
      </w:r>
      <w:r w:rsidR="00071CA7">
        <w:rPr>
          <w:rFonts w:hint="cs"/>
          <w:rtl/>
        </w:rPr>
        <w:t>، بينما المزامير فهي تتكلم عن ما اختلج قلبه نحو الله.</w:t>
      </w:r>
    </w:p>
    <w:p w14:paraId="523D7155" w14:textId="5CD7FE94" w:rsidR="00071CA7" w:rsidRDefault="00071CA7" w:rsidP="00C43BE8">
      <w:pPr>
        <w:rPr>
          <w:rtl/>
        </w:rPr>
      </w:pPr>
      <w:r>
        <w:rPr>
          <w:rFonts w:hint="cs"/>
          <w:rtl/>
        </w:rPr>
        <w:t>إن معرفة "الآباء" بالنظر إلى شخص المسيح بلا شك أنها تتعدّى ما كانه في هذا العالم، أي أيضًا إلى مقامه في السماء، كما هو موصوف في رسائل الرسول بولس. لكن لا يجوز لنا أن نُدخل هذه الحقائق في رسائل يوحنا. إنه يتحدث عن إعلان الله والحياة الأبدية على الأرض. فالأمر هنا مرتبط بمعرفة الكلمة المتجسد، الذي حل بين الناس، وما كانه على الأرض لكيما نُظهر سماته بقدر متزايد.</w:t>
      </w:r>
    </w:p>
    <w:p w14:paraId="080F8478" w14:textId="33A7C607" w:rsidR="00071CA7" w:rsidRDefault="00071CA7" w:rsidP="00C43BE8">
      <w:pPr>
        <w:rPr>
          <w:rtl/>
        </w:rPr>
      </w:pPr>
      <w:r>
        <w:rPr>
          <w:rFonts w:hint="cs"/>
          <w:rtl/>
        </w:rPr>
        <w:t>الأحداث</w:t>
      </w:r>
    </w:p>
    <w:p w14:paraId="250F26F5" w14:textId="46944810" w:rsidR="00071CA7" w:rsidRDefault="00071CA7" w:rsidP="00C43BE8">
      <w:pPr>
        <w:rPr>
          <w:rtl/>
        </w:rPr>
      </w:pPr>
      <w:r>
        <w:rPr>
          <w:rFonts w:hint="cs"/>
          <w:rtl/>
        </w:rPr>
        <w:t xml:space="preserve">"الأحداث" عليهم أن يجاهدوا حتى يحوزوا على معرفة امتيازاتهم وبركاتهم في المسيح ويتأسسوا فيها. هم يشبهون بني إسرائيل في دخولهم الأرض. من بعد عبورهم نهر الأردن، كان عليهم أن يحاربوا حتى يمتلكوا الأرض ويتغلبوا على سلطة إبليس الذي يقاوم احتلالهم. لذا فهنا أيضًا يُقال </w:t>
      </w:r>
      <w:proofErr w:type="spellStart"/>
      <w:r>
        <w:rPr>
          <w:rFonts w:hint="cs"/>
          <w:rtl/>
        </w:rPr>
        <w:t>لل</w:t>
      </w:r>
      <w:proofErr w:type="spellEnd"/>
      <w:r>
        <w:rPr>
          <w:rFonts w:hint="cs"/>
          <w:rtl/>
        </w:rPr>
        <w:t>ـ"أحداث": "</w:t>
      </w:r>
      <w:r w:rsidR="00FE73FE" w:rsidRPr="00FE73FE">
        <w:rPr>
          <w:rtl/>
        </w:rPr>
        <w:t xml:space="preserve"> لأَنَّكُمْ قَدْ غَلَبْتُمُ الشِّرِّيرَ</w:t>
      </w:r>
      <w:r>
        <w:rPr>
          <w:rFonts w:hint="cs"/>
          <w:rtl/>
        </w:rPr>
        <w:t>"</w:t>
      </w:r>
    </w:p>
    <w:p w14:paraId="4C5C7D55" w14:textId="63FC1EF7" w:rsidR="00FE73FE" w:rsidRDefault="00FE73FE" w:rsidP="00C43BE8">
      <w:pPr>
        <w:rPr>
          <w:rtl/>
        </w:rPr>
      </w:pPr>
      <w:r>
        <w:rPr>
          <w:rFonts w:hint="cs"/>
          <w:rtl/>
        </w:rPr>
        <w:t>إذ لأن "الأحداث" هم حديثو الخبرة في المحاربة، لا بد وأن ينشغلوا بالأساس بمختلف مسائل التعليم كما يتم تناولها في الرسائل. "الآباء" بالمقابل قد استحلوا منطقة الامتيازات والبركات؛ فعليهم أن يسهروا أكثر لئلا يُنتزع منهم ما امتلكوه، وأي شيء قد يؤهلهم على ذلك أفضل من حياة اتكال باطنية على الرب؟</w:t>
      </w:r>
    </w:p>
    <w:p w14:paraId="6AA2CD21" w14:textId="4E1BB01F" w:rsidR="00FE73FE" w:rsidRDefault="00FE73FE" w:rsidP="00C43BE8">
      <w:pPr>
        <w:rPr>
          <w:rtl/>
        </w:rPr>
      </w:pPr>
      <w:r>
        <w:rPr>
          <w:rFonts w:hint="cs"/>
          <w:rtl/>
        </w:rPr>
        <w:t>المحاربة المسيحية لها جانبان. إنها تكمن في:</w:t>
      </w:r>
    </w:p>
    <w:p w14:paraId="1CB9B837" w14:textId="2D8F27C4" w:rsidR="00FE73FE" w:rsidRDefault="00FE73FE" w:rsidP="00FE73FE">
      <w:pPr>
        <w:pStyle w:val="ListParagraph"/>
        <w:numPr>
          <w:ilvl w:val="0"/>
          <w:numId w:val="3"/>
        </w:numPr>
      </w:pPr>
      <w:r>
        <w:rPr>
          <w:rFonts w:hint="cs"/>
          <w:rtl/>
        </w:rPr>
        <w:t>امتلاك السمويات.</w:t>
      </w:r>
    </w:p>
    <w:p w14:paraId="4BBE2F29" w14:textId="44559013" w:rsidR="00FE73FE" w:rsidRDefault="00FE73FE" w:rsidP="00FE73FE">
      <w:pPr>
        <w:pStyle w:val="ListParagraph"/>
        <w:rPr>
          <w:rtl/>
        </w:rPr>
      </w:pPr>
      <w:r>
        <w:rPr>
          <w:rFonts w:hint="cs"/>
          <w:rtl/>
        </w:rPr>
        <w:t>إن محاربتنا هي ضد قوات الشر الروحية، المتواجدة هناك والتي تريد أن تحجم عنا دخول هذه الأرض الجيدة التي يجب طردهم منها.</w:t>
      </w:r>
    </w:p>
    <w:p w14:paraId="091A09EE" w14:textId="69C14CCA" w:rsidR="00FE73FE" w:rsidRDefault="00FE73FE" w:rsidP="00FE73FE">
      <w:pPr>
        <w:pStyle w:val="ListParagraph"/>
        <w:numPr>
          <w:ilvl w:val="0"/>
          <w:numId w:val="3"/>
        </w:numPr>
      </w:pPr>
      <w:r>
        <w:rPr>
          <w:rFonts w:hint="cs"/>
          <w:rtl/>
        </w:rPr>
        <w:t>المحاربة لتحرير إخوتنا.</w:t>
      </w:r>
    </w:p>
    <w:p w14:paraId="53459F5A" w14:textId="1D0B2E4A" w:rsidR="00FE73FE" w:rsidRDefault="00FE73FE" w:rsidP="00FE73FE">
      <w:pPr>
        <w:pStyle w:val="ListParagraph"/>
        <w:rPr>
          <w:rtl/>
        </w:rPr>
      </w:pPr>
      <w:r>
        <w:rPr>
          <w:rFonts w:hint="cs"/>
          <w:rtl/>
        </w:rPr>
        <w:t xml:space="preserve">إن كانت في قلوبنا محبة، فسنسعى بأن نحرر إخوتنا من تمسكهم بالعالم وبمبادئه، وهي محاربة لا يتشارك فيها "الآباء" فقط وإنما "الأحداث" أيضًا. وهذا ما فعله إبراهيم مع أخيه لوط. حينما سمع بأن </w:t>
      </w:r>
      <w:r w:rsidR="00174297">
        <w:rPr>
          <w:rFonts w:hint="cs"/>
          <w:rtl/>
        </w:rPr>
        <w:t xml:space="preserve">لوط استؤسر، انطلق برجاله الـ 318 ليحارب جيش الملوك وليخلص أخاه. </w:t>
      </w:r>
      <w:r w:rsidR="00174297">
        <w:rPr>
          <w:rtl/>
        </w:rPr>
        <w:t>–</w:t>
      </w:r>
      <w:r w:rsidR="00174297">
        <w:rPr>
          <w:rFonts w:hint="cs"/>
          <w:rtl/>
        </w:rPr>
        <w:t xml:space="preserve"> إن تحرير النفس من هذا النير هو أمر ثمين للغاية؛ ولكن كثيرون ممن اعتادوا على ذلك يفقدون رغبتهم بأن يخلصوا منه. فقلبهم الطبيعي دائمًا ما يعود بهم إلى هناك؛ فالأمور الأرضية والعالم قيمتها أكبر عندهم من المسيح والحرية. "</w:t>
      </w:r>
      <w:r w:rsidR="00174297" w:rsidRPr="00174297">
        <w:rPr>
          <w:rtl/>
        </w:rPr>
        <w:t xml:space="preserve"> </w:t>
      </w:r>
      <w:r w:rsidR="00174297" w:rsidRPr="00174297">
        <w:rPr>
          <w:rFonts w:ascii="Arial" w:hAnsi="Arial" w:cs="Arial" w:hint="cs"/>
          <w:rtl/>
        </w:rPr>
        <w:t>​</w:t>
      </w:r>
      <w:r w:rsidR="00174297" w:rsidRPr="00174297">
        <w:rPr>
          <w:rFonts w:hint="cs"/>
          <w:rtl/>
        </w:rPr>
        <w:t>قَدْ</w:t>
      </w:r>
      <w:r w:rsidR="00174297" w:rsidRPr="00174297">
        <w:rPr>
          <w:rtl/>
        </w:rPr>
        <w:t xml:space="preserve"> </w:t>
      </w:r>
      <w:r w:rsidR="00174297" w:rsidRPr="00174297">
        <w:rPr>
          <w:rFonts w:hint="cs"/>
          <w:rtl/>
        </w:rPr>
        <w:t>تَذَكَّرْنَا</w:t>
      </w:r>
      <w:r w:rsidR="00174297" w:rsidRPr="00174297">
        <w:rPr>
          <w:rtl/>
        </w:rPr>
        <w:t xml:space="preserve"> </w:t>
      </w:r>
      <w:r w:rsidR="00174297" w:rsidRPr="00174297">
        <w:rPr>
          <w:rFonts w:hint="cs"/>
          <w:rtl/>
        </w:rPr>
        <w:t>السَّمَكَ</w:t>
      </w:r>
      <w:r w:rsidR="00174297" w:rsidRPr="00174297">
        <w:rPr>
          <w:rtl/>
        </w:rPr>
        <w:t xml:space="preserve"> </w:t>
      </w:r>
      <w:r w:rsidR="00174297" w:rsidRPr="00174297">
        <w:rPr>
          <w:rFonts w:hint="cs"/>
          <w:rtl/>
        </w:rPr>
        <w:t>الَّذِي</w:t>
      </w:r>
      <w:r w:rsidR="00174297" w:rsidRPr="00174297">
        <w:rPr>
          <w:rtl/>
        </w:rPr>
        <w:t xml:space="preserve"> </w:t>
      </w:r>
      <w:r w:rsidR="00174297" w:rsidRPr="00174297">
        <w:rPr>
          <w:rFonts w:hint="cs"/>
          <w:rtl/>
        </w:rPr>
        <w:t>كُنَّا</w:t>
      </w:r>
      <w:r w:rsidR="00174297" w:rsidRPr="00174297">
        <w:rPr>
          <w:rtl/>
        </w:rPr>
        <w:t xml:space="preserve"> </w:t>
      </w:r>
      <w:r w:rsidR="00174297" w:rsidRPr="00174297">
        <w:rPr>
          <w:rFonts w:hint="cs"/>
          <w:rtl/>
        </w:rPr>
        <w:t>نَأْكُلُهُ</w:t>
      </w:r>
      <w:r w:rsidR="00174297" w:rsidRPr="00174297">
        <w:rPr>
          <w:rtl/>
        </w:rPr>
        <w:t xml:space="preserve"> </w:t>
      </w:r>
      <w:r w:rsidR="00174297" w:rsidRPr="00174297">
        <w:rPr>
          <w:rFonts w:hint="cs"/>
          <w:rtl/>
        </w:rPr>
        <w:t>فِي</w:t>
      </w:r>
      <w:r w:rsidR="00174297" w:rsidRPr="00174297">
        <w:rPr>
          <w:rtl/>
        </w:rPr>
        <w:t xml:space="preserve"> </w:t>
      </w:r>
      <w:r w:rsidR="00174297" w:rsidRPr="00174297">
        <w:rPr>
          <w:rFonts w:hint="cs"/>
          <w:rtl/>
        </w:rPr>
        <w:t>مِصْرَ</w:t>
      </w:r>
      <w:r w:rsidR="00174297" w:rsidRPr="00174297">
        <w:rPr>
          <w:rtl/>
        </w:rPr>
        <w:t xml:space="preserve"> </w:t>
      </w:r>
      <w:r w:rsidR="00174297" w:rsidRPr="00174297">
        <w:rPr>
          <w:rFonts w:hint="cs"/>
          <w:rtl/>
        </w:rPr>
        <w:t>مَجَّانًا،</w:t>
      </w:r>
      <w:r w:rsidR="00174297" w:rsidRPr="00174297">
        <w:rPr>
          <w:rtl/>
        </w:rPr>
        <w:t xml:space="preserve"> </w:t>
      </w:r>
      <w:r w:rsidR="00174297" w:rsidRPr="00174297">
        <w:rPr>
          <w:rFonts w:hint="cs"/>
          <w:rtl/>
        </w:rPr>
        <w:t>وَالْقِثَّاءَ</w:t>
      </w:r>
      <w:r w:rsidR="00174297" w:rsidRPr="00174297">
        <w:rPr>
          <w:rtl/>
        </w:rPr>
        <w:t xml:space="preserve"> </w:t>
      </w:r>
      <w:r w:rsidR="00174297" w:rsidRPr="00174297">
        <w:rPr>
          <w:rFonts w:hint="cs"/>
          <w:rtl/>
        </w:rPr>
        <w:t>وَالْبَطِّيخَ</w:t>
      </w:r>
      <w:r w:rsidR="00174297" w:rsidRPr="00174297">
        <w:rPr>
          <w:rtl/>
        </w:rPr>
        <w:t xml:space="preserve"> </w:t>
      </w:r>
      <w:r w:rsidR="00174297" w:rsidRPr="00174297">
        <w:rPr>
          <w:rFonts w:hint="cs"/>
          <w:rtl/>
        </w:rPr>
        <w:t>وَالْكُرَّاثَ</w:t>
      </w:r>
      <w:r w:rsidR="00174297" w:rsidRPr="00174297">
        <w:rPr>
          <w:rtl/>
        </w:rPr>
        <w:t xml:space="preserve"> </w:t>
      </w:r>
      <w:r w:rsidR="00174297" w:rsidRPr="00174297">
        <w:rPr>
          <w:rFonts w:hint="cs"/>
          <w:rtl/>
        </w:rPr>
        <w:t>وَالْبَصَلَ</w:t>
      </w:r>
      <w:r w:rsidR="00174297" w:rsidRPr="00174297">
        <w:rPr>
          <w:rtl/>
        </w:rPr>
        <w:t xml:space="preserve"> </w:t>
      </w:r>
      <w:r w:rsidR="00174297" w:rsidRPr="00174297">
        <w:rPr>
          <w:rFonts w:hint="cs"/>
          <w:rtl/>
        </w:rPr>
        <w:t>وَالثُّومَ</w:t>
      </w:r>
      <w:r w:rsidR="00174297" w:rsidRPr="00174297">
        <w:rPr>
          <w:rtl/>
        </w:rPr>
        <w:t xml:space="preserve">.  </w:t>
      </w:r>
      <w:r w:rsidR="00174297" w:rsidRPr="00174297">
        <w:rPr>
          <w:rFonts w:ascii="Arial" w:hAnsi="Arial" w:cs="Arial" w:hint="cs"/>
          <w:rtl/>
        </w:rPr>
        <w:t>​</w:t>
      </w:r>
      <w:r w:rsidR="00174297" w:rsidRPr="00174297">
        <w:rPr>
          <w:rtl/>
        </w:rPr>
        <w:t>6</w:t>
      </w:r>
      <w:r w:rsidR="00174297" w:rsidRPr="00174297">
        <w:rPr>
          <w:rFonts w:ascii="Arial" w:hAnsi="Arial" w:cs="Arial" w:hint="cs"/>
          <w:rtl/>
        </w:rPr>
        <w:t>​</w:t>
      </w:r>
      <w:r w:rsidR="00174297" w:rsidRPr="00174297">
        <w:rPr>
          <w:rtl/>
        </w:rPr>
        <w:t xml:space="preserve"> </w:t>
      </w:r>
      <w:r w:rsidR="00174297" w:rsidRPr="00174297">
        <w:rPr>
          <w:rFonts w:ascii="Arial" w:hAnsi="Arial" w:cs="Arial" w:hint="cs"/>
          <w:rtl/>
        </w:rPr>
        <w:t>​</w:t>
      </w:r>
      <w:r w:rsidR="00174297" w:rsidRPr="00174297">
        <w:rPr>
          <w:rFonts w:hint="cs"/>
          <w:rtl/>
        </w:rPr>
        <w:t>وَالآنَ</w:t>
      </w:r>
      <w:r w:rsidR="00174297" w:rsidRPr="00174297">
        <w:rPr>
          <w:rtl/>
        </w:rPr>
        <w:t xml:space="preserve"> </w:t>
      </w:r>
      <w:r w:rsidR="00174297" w:rsidRPr="00174297">
        <w:rPr>
          <w:rFonts w:hint="cs"/>
          <w:rtl/>
        </w:rPr>
        <w:t>قَدْ</w:t>
      </w:r>
      <w:r w:rsidR="00174297" w:rsidRPr="00174297">
        <w:rPr>
          <w:rtl/>
        </w:rPr>
        <w:t xml:space="preserve"> </w:t>
      </w:r>
      <w:r w:rsidR="00174297" w:rsidRPr="00174297">
        <w:rPr>
          <w:rFonts w:hint="cs"/>
          <w:rtl/>
        </w:rPr>
        <w:t>يَبِسَتْ</w:t>
      </w:r>
      <w:r w:rsidR="00174297" w:rsidRPr="00174297">
        <w:rPr>
          <w:rtl/>
        </w:rPr>
        <w:t xml:space="preserve"> </w:t>
      </w:r>
      <w:r w:rsidR="00174297" w:rsidRPr="00174297">
        <w:rPr>
          <w:rFonts w:hint="cs"/>
          <w:rtl/>
        </w:rPr>
        <w:t>أَنْفُسُنَا</w:t>
      </w:r>
      <w:r w:rsidR="00174297" w:rsidRPr="00174297">
        <w:rPr>
          <w:rtl/>
        </w:rPr>
        <w:t xml:space="preserve">. </w:t>
      </w:r>
      <w:r w:rsidR="00174297" w:rsidRPr="00174297">
        <w:rPr>
          <w:rFonts w:hint="cs"/>
          <w:rtl/>
        </w:rPr>
        <w:t>لَيْسَ</w:t>
      </w:r>
      <w:r w:rsidR="00174297" w:rsidRPr="00174297">
        <w:rPr>
          <w:rtl/>
        </w:rPr>
        <w:t xml:space="preserve"> </w:t>
      </w:r>
      <w:r w:rsidR="00174297" w:rsidRPr="00174297">
        <w:rPr>
          <w:rFonts w:hint="cs"/>
          <w:rtl/>
        </w:rPr>
        <w:t>شَيْءٌ</w:t>
      </w:r>
      <w:r w:rsidR="00174297" w:rsidRPr="00174297">
        <w:rPr>
          <w:rtl/>
        </w:rPr>
        <w:t xml:space="preserve"> </w:t>
      </w:r>
      <w:r w:rsidR="00174297" w:rsidRPr="00174297">
        <w:rPr>
          <w:rFonts w:hint="cs"/>
          <w:rtl/>
        </w:rPr>
        <w:t>غَيْرَ</w:t>
      </w:r>
      <w:r w:rsidR="00174297" w:rsidRPr="00174297">
        <w:rPr>
          <w:rtl/>
        </w:rPr>
        <w:t xml:space="preserve"> </w:t>
      </w:r>
      <w:r w:rsidR="00174297" w:rsidRPr="00174297">
        <w:rPr>
          <w:rFonts w:hint="cs"/>
          <w:rtl/>
        </w:rPr>
        <w:t>أَنَّ</w:t>
      </w:r>
      <w:r w:rsidR="00174297" w:rsidRPr="00174297">
        <w:rPr>
          <w:rtl/>
        </w:rPr>
        <w:t xml:space="preserve"> </w:t>
      </w:r>
      <w:r w:rsidR="00174297" w:rsidRPr="00174297">
        <w:rPr>
          <w:rFonts w:hint="cs"/>
          <w:rtl/>
        </w:rPr>
        <w:t>أَعْيُنَنَا</w:t>
      </w:r>
      <w:r w:rsidR="00174297" w:rsidRPr="00174297">
        <w:rPr>
          <w:rtl/>
        </w:rPr>
        <w:t xml:space="preserve"> </w:t>
      </w:r>
      <w:r w:rsidR="00174297" w:rsidRPr="00174297">
        <w:rPr>
          <w:rFonts w:hint="cs"/>
          <w:rtl/>
        </w:rPr>
        <w:t>إِلَى</w:t>
      </w:r>
      <w:r w:rsidR="00174297" w:rsidRPr="00174297">
        <w:rPr>
          <w:rtl/>
        </w:rPr>
        <w:t xml:space="preserve"> </w:t>
      </w:r>
      <w:r w:rsidR="00174297" w:rsidRPr="00174297">
        <w:rPr>
          <w:rFonts w:hint="cs"/>
          <w:rtl/>
        </w:rPr>
        <w:t>هذَا</w:t>
      </w:r>
      <w:r w:rsidR="00174297" w:rsidRPr="00174297">
        <w:rPr>
          <w:rtl/>
        </w:rPr>
        <w:t xml:space="preserve"> </w:t>
      </w:r>
      <w:r w:rsidR="00174297" w:rsidRPr="00174297">
        <w:rPr>
          <w:rFonts w:hint="cs"/>
          <w:rtl/>
        </w:rPr>
        <w:t>الْمَنِّ</w:t>
      </w:r>
      <w:r w:rsidR="00174297" w:rsidRPr="00174297">
        <w:rPr>
          <w:rtl/>
        </w:rPr>
        <w:t>!</w:t>
      </w:r>
      <w:r w:rsidR="00174297" w:rsidRPr="00174297">
        <w:rPr>
          <w:rFonts w:hint="cs"/>
          <w:rtl/>
        </w:rPr>
        <w:t>»</w:t>
      </w:r>
      <w:r w:rsidR="00174297" w:rsidRPr="00174297">
        <w:rPr>
          <w:rtl/>
        </w:rPr>
        <w:t>.</w:t>
      </w:r>
      <w:r w:rsidR="00174297">
        <w:rPr>
          <w:rFonts w:hint="cs"/>
          <w:rtl/>
        </w:rPr>
        <w:t xml:space="preserve">" (سفر العدد 11: 5، 6) </w:t>
      </w:r>
      <w:r w:rsidR="00174297">
        <w:rPr>
          <w:rtl/>
        </w:rPr>
        <w:t>–</w:t>
      </w:r>
      <w:r w:rsidR="00174297">
        <w:rPr>
          <w:rFonts w:hint="cs"/>
          <w:rtl/>
        </w:rPr>
        <w:t xml:space="preserve"> أولئك المسيحيون يصدون تعبنا في تحريرهم بالإشارة أن المحاربة المسيحية بالنسبة لهم هي فقط في الكرازة بالإنجيل. أكيد أن محاربات الإنجيل هو أمر لا حد له في أهميته ومبارك (فيلبي 1: 7، 27، 30)، لكن الرسول جاهد أيضًا من أجل الكنيسة (كولوسي 1: 24، 29؛ 2: 1) </w:t>
      </w:r>
      <w:r w:rsidR="00174297">
        <w:rPr>
          <w:rtl/>
        </w:rPr>
        <w:t>–</w:t>
      </w:r>
      <w:r w:rsidR="00174297">
        <w:rPr>
          <w:rFonts w:hint="cs"/>
          <w:rtl/>
        </w:rPr>
        <w:t xml:space="preserve"> كثيرون ليس لهم معرفة كبيرة، ما هو الإنجيل على الاطلاق. هم يحددونه فقط في غفران الخطايا، والذي يُخبر به للأمم أو لغير المؤمنين كليًا. </w:t>
      </w:r>
      <w:r w:rsidR="00977C0D">
        <w:rPr>
          <w:rFonts w:hint="cs"/>
          <w:rtl/>
        </w:rPr>
        <w:t>بولس كان على استعداد بأن يكرز بالإنجيل للإخوة في روما (1: 15)، ورسالته لتلك الكنيسة والتي يمتد التعليم فيها وصولاً إلى تحرير المؤمن في المسيح، بكل عواقبه، تفهمنا على نحو واسع مضمون</w:t>
      </w:r>
      <w:r w:rsidR="00B21496">
        <w:rPr>
          <w:rFonts w:hint="cs"/>
          <w:rtl/>
        </w:rPr>
        <w:t xml:space="preserve"> إنجيله</w:t>
      </w:r>
      <w:r w:rsidR="00977C0D">
        <w:rPr>
          <w:rFonts w:hint="cs"/>
          <w:rtl/>
        </w:rPr>
        <w:t xml:space="preserve">. </w:t>
      </w:r>
    </w:p>
    <w:p w14:paraId="5F6BED92" w14:textId="37D16B43" w:rsidR="00B21496" w:rsidRDefault="00B21496" w:rsidP="00FE73FE">
      <w:pPr>
        <w:pStyle w:val="ListParagraph"/>
        <w:rPr>
          <w:rtl/>
        </w:rPr>
      </w:pPr>
      <w:r>
        <w:rPr>
          <w:rFonts w:hint="cs"/>
          <w:rtl/>
        </w:rPr>
        <w:t xml:space="preserve">لـ"الأحداث" يقول يوحنا: </w:t>
      </w:r>
      <w:r w:rsidRPr="00B21496">
        <w:rPr>
          <w:rtl/>
        </w:rPr>
        <w:t>لأَنَّكُمْ أَقْوِيَاءُ</w:t>
      </w:r>
      <w:r>
        <w:rPr>
          <w:rFonts w:hint="cs"/>
          <w:rtl/>
        </w:rPr>
        <w:t xml:space="preserve">. </w:t>
      </w:r>
      <w:r>
        <w:rPr>
          <w:rtl/>
        </w:rPr>
        <w:t>–</w:t>
      </w:r>
      <w:r>
        <w:rPr>
          <w:rFonts w:hint="cs"/>
          <w:rtl/>
        </w:rPr>
        <w:t xml:space="preserve"> كيف يمكننا أن نحقق هذه القوة؟ بولس أقرّ: "</w:t>
      </w:r>
      <w:r w:rsidRPr="00B21496">
        <w:rPr>
          <w:rtl/>
        </w:rPr>
        <w:t xml:space="preserve"> لأَنِّي حِينَمَا أَنَا ضَعِيفٌ فَحِينَئِذٍ أَنَا قَوِيٌّ.</w:t>
      </w:r>
      <w:r>
        <w:rPr>
          <w:rFonts w:hint="cs"/>
          <w:rtl/>
        </w:rPr>
        <w:t>". جدعون رأى نفسه "</w:t>
      </w:r>
      <w:r w:rsidR="00E21554" w:rsidRPr="00E21554">
        <w:rPr>
          <w:rtl/>
        </w:rPr>
        <w:t xml:space="preserve"> الذُّلَّى فِي مَنَسَّى، وَأَنَا الأَصْغَرُ فِي بَيْتِ أَبِي</w:t>
      </w:r>
      <w:r w:rsidR="00E21554">
        <w:rPr>
          <w:rFonts w:hint="cs"/>
          <w:rtl/>
        </w:rPr>
        <w:t>". لكن الملاك قال له: "</w:t>
      </w:r>
      <w:r w:rsidR="00E21554" w:rsidRPr="00E21554">
        <w:rPr>
          <w:rtl/>
        </w:rPr>
        <w:t xml:space="preserve"> «اذْهَبْ بِقُوَّتِكَ هذِهِ</w:t>
      </w:r>
      <w:r w:rsidR="00E21554">
        <w:rPr>
          <w:rFonts w:hint="cs"/>
          <w:rtl/>
        </w:rPr>
        <w:t>"، أي بالقوة التي منحته له كلمة الملاك. فقبل خروجه للحرب، كان قد وضع "الأنا" جانبًا، وهو شرط مهم للانتصار! إننا نرى هنا المصدر الحقيقي للقوة: أنتم أقوياء "</w:t>
      </w:r>
      <w:r w:rsidR="00E21554" w:rsidRPr="00E21554">
        <w:rPr>
          <w:rtl/>
        </w:rPr>
        <w:t xml:space="preserve"> وَكَلِمَةُ اللهِ ثَابِتَةٌ فِيكُمْ، وَقَدْ غَلَبْتُمُ </w:t>
      </w:r>
      <w:r w:rsidR="00E21554" w:rsidRPr="00615F10">
        <w:rPr>
          <w:rtl/>
        </w:rPr>
        <w:t>الشِّرِّيرَ</w:t>
      </w:r>
      <w:r w:rsidR="00E21554" w:rsidRPr="00E21554">
        <w:rPr>
          <w:rtl/>
        </w:rPr>
        <w:t>.</w:t>
      </w:r>
      <w:r w:rsidR="00E21554">
        <w:rPr>
          <w:rFonts w:hint="cs"/>
          <w:rtl/>
        </w:rPr>
        <w:t>"</w:t>
      </w:r>
      <w:r w:rsidR="00615F10">
        <w:rPr>
          <w:rFonts w:hint="cs"/>
          <w:rtl/>
        </w:rPr>
        <w:t xml:space="preserve"> فالذي يميز "الحداث" ليس معرفة الكلمة وحدها، وإنما أيضًا بأنها ثابتة فيهم.</w:t>
      </w:r>
    </w:p>
    <w:p w14:paraId="1A66C761" w14:textId="4E0F6D11" w:rsidR="00615F10" w:rsidRDefault="00615F10" w:rsidP="00FE73FE">
      <w:pPr>
        <w:pStyle w:val="ListParagraph"/>
        <w:rPr>
          <w:rtl/>
        </w:rPr>
      </w:pPr>
      <w:r>
        <w:rPr>
          <w:rFonts w:hint="cs"/>
          <w:rtl/>
        </w:rPr>
        <w:t>لقد أرانا الرب يسوع، كيف نحارب المحاربة المسيحية. حينما تجرب في البرية من إبليس رد عليه بالمكتوب؛ وبذلك ربط القوي.</w:t>
      </w:r>
    </w:p>
    <w:p w14:paraId="2A6B1CEA" w14:textId="04196C8C" w:rsidR="00D7723E" w:rsidRDefault="00D7723E" w:rsidP="00FE73FE">
      <w:pPr>
        <w:pStyle w:val="ListParagraph"/>
        <w:rPr>
          <w:rtl/>
        </w:rPr>
      </w:pPr>
      <w:r>
        <w:rPr>
          <w:rFonts w:hint="cs"/>
          <w:rtl/>
        </w:rPr>
        <w:t xml:space="preserve">الأعداد 15 </w:t>
      </w:r>
      <w:r>
        <w:rPr>
          <w:rtl/>
        </w:rPr>
        <w:t>–</w:t>
      </w:r>
      <w:r>
        <w:rPr>
          <w:rFonts w:hint="cs"/>
          <w:rtl/>
        </w:rPr>
        <w:t xml:space="preserve"> 17</w:t>
      </w:r>
    </w:p>
    <w:p w14:paraId="7A8F4F08" w14:textId="4F2FB232" w:rsidR="00D7723E" w:rsidRDefault="00D7723E" w:rsidP="00FE73FE">
      <w:pPr>
        <w:pStyle w:val="ListParagraph"/>
        <w:rPr>
          <w:rtl/>
        </w:rPr>
      </w:pPr>
      <w:r>
        <w:rPr>
          <w:rFonts w:hint="cs"/>
          <w:rtl/>
        </w:rPr>
        <w:t>الخطر الكبير بالنسبة للأحداث هو الشهوات التي يوقظها فيهم بواسطة العالم. لذا أنذر الرسول تيموثاوس الشاب: "</w:t>
      </w:r>
      <w:r w:rsidRPr="00D7723E">
        <w:rPr>
          <w:rFonts w:ascii="Times New Roman" w:hAnsi="Times New Roman" w:cs="Times New Roman" w:hint="cs"/>
          <w:rtl/>
        </w:rPr>
        <w:t>​</w:t>
      </w:r>
      <w:r w:rsidRPr="00D7723E">
        <w:rPr>
          <w:rFonts w:hint="cs"/>
          <w:rtl/>
        </w:rPr>
        <w:t>أَمَّا</w:t>
      </w:r>
      <w:r w:rsidRPr="00D7723E">
        <w:rPr>
          <w:rtl/>
        </w:rPr>
        <w:t xml:space="preserve"> </w:t>
      </w:r>
      <w:r w:rsidRPr="00D7723E">
        <w:rPr>
          <w:rFonts w:hint="cs"/>
          <w:rtl/>
        </w:rPr>
        <w:t>الشَّهَوَاتُ</w:t>
      </w:r>
      <w:r w:rsidRPr="00D7723E">
        <w:rPr>
          <w:rtl/>
        </w:rPr>
        <w:t xml:space="preserve"> </w:t>
      </w:r>
      <w:r w:rsidRPr="00D7723E">
        <w:rPr>
          <w:rFonts w:hint="cs"/>
          <w:rtl/>
        </w:rPr>
        <w:t>الشَّبَابِيَّةُ</w:t>
      </w:r>
      <w:r w:rsidRPr="00D7723E">
        <w:rPr>
          <w:rtl/>
        </w:rPr>
        <w:t xml:space="preserve"> </w:t>
      </w:r>
      <w:r w:rsidRPr="00D7723E">
        <w:rPr>
          <w:rFonts w:hint="cs"/>
          <w:rtl/>
        </w:rPr>
        <w:t>فَاهْرُبْ</w:t>
      </w:r>
      <w:r w:rsidRPr="00D7723E">
        <w:rPr>
          <w:rtl/>
        </w:rPr>
        <w:t xml:space="preserve"> </w:t>
      </w:r>
      <w:r w:rsidRPr="00D7723E">
        <w:rPr>
          <w:rFonts w:hint="cs"/>
          <w:rtl/>
        </w:rPr>
        <w:t>مِنْهَا</w:t>
      </w:r>
      <w:r>
        <w:rPr>
          <w:rFonts w:hint="cs"/>
          <w:rtl/>
        </w:rPr>
        <w:t>"</w:t>
      </w:r>
    </w:p>
    <w:p w14:paraId="28AE02E8" w14:textId="2F2759D7" w:rsidR="00D7723E" w:rsidRDefault="00D7723E" w:rsidP="00FE73FE">
      <w:pPr>
        <w:pStyle w:val="ListParagraph"/>
        <w:rPr>
          <w:rtl/>
        </w:rPr>
      </w:pPr>
      <w:r>
        <w:rPr>
          <w:rFonts w:hint="cs"/>
          <w:rtl/>
        </w:rPr>
        <w:t>"</w:t>
      </w:r>
      <w:r w:rsidRPr="00D7723E">
        <w:rPr>
          <w:rFonts w:ascii="Times New Roman" w:hAnsi="Times New Roman" w:cs="Times New Roman" w:hint="cs"/>
          <w:rtl/>
        </w:rPr>
        <w:t>​</w:t>
      </w:r>
      <w:r w:rsidRPr="00D7723E">
        <w:rPr>
          <w:rFonts w:hint="cs"/>
          <w:rtl/>
        </w:rPr>
        <w:t>لاَ</w:t>
      </w:r>
      <w:r w:rsidRPr="00D7723E">
        <w:rPr>
          <w:rtl/>
        </w:rPr>
        <w:t xml:space="preserve"> </w:t>
      </w:r>
      <w:r w:rsidRPr="00D7723E">
        <w:rPr>
          <w:rFonts w:hint="cs"/>
          <w:rtl/>
        </w:rPr>
        <w:t>تُحِبُّوا</w:t>
      </w:r>
      <w:r w:rsidRPr="00D7723E">
        <w:rPr>
          <w:rtl/>
        </w:rPr>
        <w:t xml:space="preserve"> </w:t>
      </w:r>
      <w:r w:rsidRPr="00D7723E">
        <w:rPr>
          <w:rFonts w:hint="cs"/>
          <w:rtl/>
        </w:rPr>
        <w:t>الْعَالَمَ</w:t>
      </w:r>
      <w:r w:rsidRPr="00D7723E">
        <w:rPr>
          <w:rtl/>
        </w:rPr>
        <w:t xml:space="preserve"> </w:t>
      </w:r>
      <w:r w:rsidRPr="00D7723E">
        <w:rPr>
          <w:rFonts w:hint="cs"/>
          <w:rtl/>
        </w:rPr>
        <w:t>وَلاَ</w:t>
      </w:r>
      <w:r w:rsidRPr="00D7723E">
        <w:rPr>
          <w:rtl/>
        </w:rPr>
        <w:t xml:space="preserve"> </w:t>
      </w:r>
      <w:r w:rsidRPr="00D7723E">
        <w:rPr>
          <w:rFonts w:hint="cs"/>
          <w:rtl/>
        </w:rPr>
        <w:t>الأَشْيَاءَ</w:t>
      </w:r>
      <w:r w:rsidRPr="00D7723E">
        <w:rPr>
          <w:rtl/>
        </w:rPr>
        <w:t xml:space="preserve"> </w:t>
      </w:r>
      <w:r w:rsidRPr="00D7723E">
        <w:rPr>
          <w:rFonts w:hint="cs"/>
          <w:rtl/>
        </w:rPr>
        <w:t>الَّتِي</w:t>
      </w:r>
      <w:r w:rsidRPr="00D7723E">
        <w:rPr>
          <w:rtl/>
        </w:rPr>
        <w:t xml:space="preserve"> </w:t>
      </w:r>
      <w:r w:rsidRPr="00D7723E">
        <w:rPr>
          <w:rFonts w:hint="cs"/>
          <w:rtl/>
        </w:rPr>
        <w:t>فِي</w:t>
      </w:r>
      <w:r w:rsidRPr="00D7723E">
        <w:rPr>
          <w:rtl/>
        </w:rPr>
        <w:t xml:space="preserve"> </w:t>
      </w:r>
      <w:r w:rsidRPr="00D7723E">
        <w:rPr>
          <w:rFonts w:hint="cs"/>
          <w:rtl/>
        </w:rPr>
        <w:t>الْعَالَمِ</w:t>
      </w:r>
      <w:r w:rsidRPr="00D7723E">
        <w:rPr>
          <w:rtl/>
        </w:rPr>
        <w:t>.</w:t>
      </w:r>
      <w:r>
        <w:rPr>
          <w:rFonts w:hint="cs"/>
          <w:rtl/>
        </w:rPr>
        <w:t>" فهذا يعني أن نتغلب على الشر والعالم فينا. فمن الممكن أن نغلب العالم ككل ومن ثم نُجرّب بما يضعه نصب أعيننا بشكل مفصل.</w:t>
      </w:r>
    </w:p>
    <w:p w14:paraId="2379B18E" w14:textId="52FD1534" w:rsidR="00D7723E" w:rsidRDefault="00D7723E" w:rsidP="00FE73FE">
      <w:pPr>
        <w:pStyle w:val="ListParagraph"/>
        <w:rPr>
          <w:rtl/>
        </w:rPr>
      </w:pPr>
      <w:r>
        <w:rPr>
          <w:rFonts w:hint="cs"/>
          <w:rtl/>
        </w:rPr>
        <w:t>إن كل ما يعرضه لنا العالم مكوّن من شهوات. وهي تنقسم إلى ثلاث مجموعات</w:t>
      </w:r>
      <w:r w:rsidR="00BE0BCF">
        <w:rPr>
          <w:rFonts w:hint="cs"/>
          <w:rtl/>
        </w:rPr>
        <w:t xml:space="preserve">: شهوة الجسد، شهوة العيون وتعظّم المعيشة. فقط عن طريق هذه الطرق الثلاثة يستطيع العدو الاقتراب من حصوننا. لذا دعونا نقيم حراسًا </w:t>
      </w:r>
      <w:r w:rsidR="00BE0BCF" w:rsidRPr="00B402F7">
        <w:rPr>
          <w:rFonts w:hint="cs"/>
          <w:rtl/>
        </w:rPr>
        <w:t>يقظين</w:t>
      </w:r>
      <w:r w:rsidR="00BE0BCF">
        <w:rPr>
          <w:rFonts w:hint="cs"/>
          <w:rtl/>
        </w:rPr>
        <w:t xml:space="preserve">! </w:t>
      </w:r>
      <w:r w:rsidR="00B402F7">
        <w:rPr>
          <w:rFonts w:hint="cs"/>
          <w:rtl/>
        </w:rPr>
        <w:t>عند سقوط الإنسان الأول عرض الشيطان له هذه الأمور الثلاثة في ثمرة واحدة محرمة (تكوين 3: 6)، وقد بنى الشيطان تبعًا لذلك نظام العالم الكبير.</w:t>
      </w:r>
    </w:p>
    <w:p w14:paraId="2FCC365F" w14:textId="52B10F8F" w:rsidR="00B402F7" w:rsidRDefault="00B402F7" w:rsidP="00FE73FE">
      <w:pPr>
        <w:pStyle w:val="ListParagraph"/>
        <w:rPr>
          <w:rtl/>
        </w:rPr>
      </w:pPr>
      <w:r>
        <w:rPr>
          <w:rFonts w:hint="cs"/>
          <w:rtl/>
        </w:rPr>
        <w:t>"</w:t>
      </w:r>
      <w:r w:rsidRPr="00B402F7">
        <w:rPr>
          <w:rtl/>
        </w:rPr>
        <w:t>إِنْ أَحَبَّ أَحَدٌ الْعَالَمَ فَلَيْسَتْ فِيهِ مَحَبَّةُ الآبِ</w:t>
      </w:r>
      <w:r>
        <w:rPr>
          <w:rFonts w:hint="cs"/>
          <w:rtl/>
        </w:rPr>
        <w:t>."، هذا لأنه يميل إلى نظام يتعارض تمامًا مع الآب. العالم والآب، إبليس والابن، الجسد والروح هذه تتعارض الواحد مع الآخر.</w:t>
      </w:r>
    </w:p>
    <w:p w14:paraId="667C83CF" w14:textId="00097833" w:rsidR="00B402F7" w:rsidRDefault="00B402F7" w:rsidP="00FE73FE">
      <w:pPr>
        <w:pStyle w:val="ListParagraph"/>
        <w:rPr>
          <w:rtl/>
        </w:rPr>
      </w:pPr>
      <w:r>
        <w:rPr>
          <w:rFonts w:hint="cs"/>
          <w:rtl/>
        </w:rPr>
        <w:t>"</w:t>
      </w:r>
      <w:r w:rsidRPr="00B402F7">
        <w:rPr>
          <w:rFonts w:ascii="Times New Roman" w:hAnsi="Times New Roman" w:cs="Times New Roman" w:hint="cs"/>
          <w:rtl/>
        </w:rPr>
        <w:t>​</w:t>
      </w:r>
      <w:r w:rsidRPr="00B402F7">
        <w:rPr>
          <w:rFonts w:hint="cs"/>
          <w:rtl/>
        </w:rPr>
        <w:t>وَالْعَالَمُ</w:t>
      </w:r>
      <w:r w:rsidRPr="00B402F7">
        <w:rPr>
          <w:rtl/>
        </w:rPr>
        <w:t xml:space="preserve"> </w:t>
      </w:r>
      <w:r w:rsidRPr="00B402F7">
        <w:rPr>
          <w:rFonts w:hint="cs"/>
          <w:rtl/>
        </w:rPr>
        <w:t>يَمْضِي</w:t>
      </w:r>
      <w:r w:rsidRPr="00B402F7">
        <w:rPr>
          <w:rtl/>
        </w:rPr>
        <w:t xml:space="preserve"> </w:t>
      </w:r>
      <w:r w:rsidRPr="00B402F7">
        <w:rPr>
          <w:rFonts w:hint="cs"/>
          <w:rtl/>
        </w:rPr>
        <w:t>وَشَهْوَتُهُ</w:t>
      </w:r>
      <w:r>
        <w:rPr>
          <w:rFonts w:hint="cs"/>
          <w:rtl/>
        </w:rPr>
        <w:t>" إنه سيختفي تمامًا ولن يتبقى أي شيء منه. أما نحن الذين نُقلنا إلى ملكوت ابن محبته فانتماؤنا هو لعالم آخر. "</w:t>
      </w:r>
      <w:r w:rsidRPr="00B402F7">
        <w:rPr>
          <w:rtl/>
        </w:rPr>
        <w:t>وَأَمَّا الَّذِي يَصْنَعُ مَشِيئَةَ اللهِ فَيَثْبُتُ إِلَى الأَبَدِ.</w:t>
      </w:r>
      <w:r>
        <w:rPr>
          <w:rFonts w:hint="cs"/>
          <w:rtl/>
        </w:rPr>
        <w:t>"، من جانب هذا مرتبط بجميع المسيحيين، لكن هنا بصورة خاصة يكتب الرسول لـ"الأحداث" الخاضعين لكلمته. هم يبقون إلى الأبد كالكلمة بحد ذاتها التي يعتمدون عليها.</w:t>
      </w:r>
    </w:p>
    <w:p w14:paraId="04F8177D" w14:textId="7968718A" w:rsidR="00B402F7" w:rsidRDefault="00B402F7" w:rsidP="00FE73FE">
      <w:pPr>
        <w:pStyle w:val="ListParagraph"/>
        <w:rPr>
          <w:rtl/>
        </w:rPr>
      </w:pPr>
      <w:r>
        <w:rPr>
          <w:rFonts w:hint="cs"/>
          <w:rtl/>
        </w:rPr>
        <w:t xml:space="preserve">الأولاد (الصغار) (الأعداد 18 </w:t>
      </w:r>
      <w:r>
        <w:rPr>
          <w:rtl/>
        </w:rPr>
        <w:t>–</w:t>
      </w:r>
      <w:r>
        <w:rPr>
          <w:rFonts w:hint="cs"/>
          <w:rtl/>
        </w:rPr>
        <w:t xml:space="preserve"> 19)</w:t>
      </w:r>
    </w:p>
    <w:p w14:paraId="32C5E46F" w14:textId="4FD96C28" w:rsidR="00B402F7" w:rsidRDefault="00B402F7" w:rsidP="00FE73FE">
      <w:pPr>
        <w:pStyle w:val="ListParagraph"/>
        <w:rPr>
          <w:rtl/>
        </w:rPr>
      </w:pPr>
      <w:r>
        <w:rPr>
          <w:rFonts w:hint="cs"/>
          <w:rtl/>
        </w:rPr>
        <w:t>يقول الرسول لـ"الصغار": "</w:t>
      </w:r>
      <w:r w:rsidR="00B242FF" w:rsidRPr="00B242FF">
        <w:rPr>
          <w:rtl/>
        </w:rPr>
        <w:t>أَيُّهَا الأَوْلاَدُ هِيَ السَّاعَةُ الأَخِيرَةُ. وَكَمَا سَمِعْتُمْ أَنَّ ضِدَّ الْمَسِيحِ يَأْتِي، قَدْ صَارَ الآنَ أَضْدَادٌ لِلْمَسِيحِ كَثِيرُونَ. مِنْ هُنَا نَعْلَمُ أَنَّهَا السَّاعَةُ الأَخِيرَةُ.</w:t>
      </w:r>
      <w:r w:rsidR="00B242FF">
        <w:rPr>
          <w:rFonts w:hint="cs"/>
          <w:rtl/>
        </w:rPr>
        <w:t>"</w:t>
      </w:r>
    </w:p>
    <w:p w14:paraId="0A3B523E" w14:textId="618381F2" w:rsidR="00B242FF" w:rsidRDefault="00B242FF" w:rsidP="00FE73FE">
      <w:pPr>
        <w:pStyle w:val="ListParagraph"/>
        <w:rPr>
          <w:rtl/>
        </w:rPr>
      </w:pPr>
      <w:r>
        <w:rPr>
          <w:rFonts w:hint="cs"/>
          <w:rtl/>
        </w:rPr>
        <w:t xml:space="preserve">المقصود </w:t>
      </w:r>
      <w:proofErr w:type="spellStart"/>
      <w:r>
        <w:rPr>
          <w:rFonts w:hint="cs"/>
          <w:rtl/>
        </w:rPr>
        <w:t>بالـ"ساعة</w:t>
      </w:r>
      <w:proofErr w:type="spellEnd"/>
      <w:r>
        <w:rPr>
          <w:rFonts w:hint="cs"/>
          <w:rtl/>
        </w:rPr>
        <w:t xml:space="preserve">" هو فترة زمنية (يوحنا 5: 25، 28). هذه الكلمات لا تعني أننا قد وصلنا إلى اللحظة الأخيرة في تاريخ العالم؛ لكننا موجودون في الفترة "الأخيرة" المتميزة بمجيء ضد المسيح، إنسان الخطية (الأثيم)، وروحه الآن </w:t>
      </w:r>
      <w:r w:rsidR="0088771A">
        <w:rPr>
          <w:rFonts w:hint="cs"/>
          <w:rtl/>
        </w:rPr>
        <w:t xml:space="preserve">مطبوع في الكثير من الناس. في إنجيل يوحنا تُستخدم كلمة "يأتي" في كل مرة بارتباطها بالرب، أما هنا فبارتباطها بإنسان الخطية، المسيح الكذاب الذي سيمثل المسيّا (قارن 2. تسالونيكي 2: 9). </w:t>
      </w:r>
      <w:r w:rsidR="0088771A">
        <w:rPr>
          <w:rtl/>
        </w:rPr>
        <w:t>–</w:t>
      </w:r>
      <w:r w:rsidR="0088771A">
        <w:rPr>
          <w:rFonts w:hint="cs"/>
          <w:rtl/>
        </w:rPr>
        <w:t xml:space="preserve"> إن المسيحية الكاذبة بحسبما ما أتى، هي الأكثر التي حصلت على نور. فالمعلمون الكذبة عادة يعود أصلهم إلى حامل شهادة الله. فمن الملفت بأن التعاليم المسيحية الكاذبة خرجت في الأساس من البروتستانتية وليس من الكاثوليكية، التي على الرغم من إيمانها الباطل وعبادتها للأصنام لا زالت إلى اليوم تسمح ببعض النقاط في تعليم المسيح وألوهيته دون منازع.</w:t>
      </w:r>
    </w:p>
    <w:p w14:paraId="1062B7E4" w14:textId="64E54056" w:rsidR="005D2925" w:rsidRDefault="005D2925" w:rsidP="00FE73FE">
      <w:pPr>
        <w:pStyle w:val="ListParagraph"/>
        <w:rPr>
          <w:rtl/>
        </w:rPr>
      </w:pPr>
      <w:r>
        <w:rPr>
          <w:rFonts w:hint="cs"/>
          <w:rtl/>
        </w:rPr>
        <w:t xml:space="preserve">الأعداد 20 </w:t>
      </w:r>
      <w:r>
        <w:rPr>
          <w:rtl/>
        </w:rPr>
        <w:t>–</w:t>
      </w:r>
      <w:r>
        <w:rPr>
          <w:rFonts w:hint="cs"/>
          <w:rtl/>
        </w:rPr>
        <w:t xml:space="preserve"> 21</w:t>
      </w:r>
    </w:p>
    <w:p w14:paraId="3DED16F4" w14:textId="3972CAE8" w:rsidR="005D2925" w:rsidRDefault="005D2925" w:rsidP="00FE73FE">
      <w:pPr>
        <w:pStyle w:val="ListParagraph"/>
        <w:rPr>
          <w:rtl/>
        </w:rPr>
      </w:pPr>
      <w:r>
        <w:rPr>
          <w:rFonts w:hint="cs"/>
          <w:rtl/>
        </w:rPr>
        <w:t>الصغار "</w:t>
      </w:r>
      <w:r w:rsidRPr="005D2925">
        <w:rPr>
          <w:rtl/>
        </w:rPr>
        <w:t>تَعْلَمُونَ كُلَّ شَيْءٍ</w:t>
      </w:r>
      <w:r>
        <w:rPr>
          <w:rFonts w:hint="cs"/>
          <w:rtl/>
        </w:rPr>
        <w:t xml:space="preserve">". هذه هي نتيجة مسحة الروح القدس. </w:t>
      </w:r>
      <w:r w:rsidR="00BF5056">
        <w:rPr>
          <w:rFonts w:hint="cs"/>
          <w:rtl/>
        </w:rPr>
        <w:t xml:space="preserve">كما أننا بختم الروح القدس (أفسس 1: 13) لنا يقينية الميراث ونتمتع به مسبقًا كمَن لهم عربونه </w:t>
      </w:r>
      <w:r w:rsidR="00BF5056">
        <w:rPr>
          <w:rtl/>
        </w:rPr>
        <w:t>–</w:t>
      </w:r>
      <w:r w:rsidR="00BF5056">
        <w:rPr>
          <w:rFonts w:hint="cs"/>
          <w:rtl/>
        </w:rPr>
        <w:t xml:space="preserve"> هكذا لنا بالمسحة معرفة كل شيء. هذا لا يعني بأن "الصغار" بالفعل يعلمون وبصورة عملية كل شيء، لكنهم لهم في داخلهم الروح القدس كالمصدر وملء المعرفة الإلهية، الذي يعلمهم عن كل شيء. نحن حصلنا على الروح الذي من الله (المسحة)، حتما نعرف الأمور (أي كلمته) الموهوبة لنا من الله (1. كورنثوس 2: 12).</w:t>
      </w:r>
    </w:p>
    <w:p w14:paraId="1E8FE5DD" w14:textId="7B86BEC5" w:rsidR="00BF5056" w:rsidRDefault="00BF5056" w:rsidP="00FE73FE">
      <w:pPr>
        <w:pStyle w:val="ListParagraph"/>
        <w:rPr>
          <w:rtl/>
        </w:rPr>
      </w:pPr>
      <w:r>
        <w:rPr>
          <w:rFonts w:hint="cs"/>
          <w:rtl/>
        </w:rPr>
        <w:t xml:space="preserve">إن حقيقة "المسحة" لها بالغ الأهمية "للصغار"؛ لأن الخطر كبير جدًا عليهم: عند ظهور ضد المسيح وتعليمهم تعاليم كاذبة، ما الذي سيحدث معهم، إن لم يكن فيهم معلم يميز الكذب ويعلّمهم رفضه؟ هم لهم المسحة من القدوس؛ فالمعرفة موجودة وبالتالي يمكنهم في كل لحظة أن يستقوها من كلمة الحق. هذه المسحة باقية فيهم وهم لا يحتاجون </w:t>
      </w:r>
      <w:r w:rsidR="007E03C3">
        <w:rPr>
          <w:rFonts w:hint="cs"/>
          <w:rtl/>
        </w:rPr>
        <w:t>أن يعلمهم أحد (عدد 27). هذا هو مفهوم هذا العدد؛ فالأمر بالتالي ليس له صلة بمعرفة قد حصلوا عليها عن كل الحقائق الإلهية.</w:t>
      </w:r>
    </w:p>
    <w:p w14:paraId="018E805A" w14:textId="1394D8E2" w:rsidR="007E03C3" w:rsidRDefault="00DF609E" w:rsidP="00DF609E">
      <w:pPr>
        <w:pStyle w:val="ListParagraph"/>
        <w:rPr>
          <w:rtl/>
        </w:rPr>
      </w:pPr>
      <w:r>
        <w:rPr>
          <w:rFonts w:hint="cs"/>
          <w:rtl/>
        </w:rPr>
        <w:t>ومن الممكن أن نلاحظ يوميًا بأن الأشخاص البسطاء عامة يميزون الشر بصورة أفضل من غيرهم، ممن حظوا بمستوى عالي من المعرفة، وهذا "للصغار" تشجيع كبير بأن يعرفوا أنهم في الأزمنة الشريرة التي نجتاز فيها ووسط مكايد المسيحية الكاذبة يمكنهم أن يتفادوا الضلال، لأنهم لهم المسحة.</w:t>
      </w:r>
    </w:p>
    <w:p w14:paraId="1F02FE02" w14:textId="0C332979" w:rsidR="000D0833" w:rsidRDefault="000D0833" w:rsidP="00DF609E">
      <w:pPr>
        <w:pStyle w:val="ListParagraph"/>
        <w:rPr>
          <w:rtl/>
        </w:rPr>
      </w:pPr>
      <w:r>
        <w:rPr>
          <w:rFonts w:hint="cs"/>
          <w:rtl/>
        </w:rPr>
        <w:t>كل واحد لديه لنفسه هذه المسحة، ولكن هنالك مسحة مرتكزة أيضًا على الكل. "</w:t>
      </w:r>
      <w:r w:rsidRPr="000D0833">
        <w:rPr>
          <w:rtl/>
        </w:rPr>
        <w:t>مِثْلُ الدُّهْنِ الطَّيِّبِ عَلَى الرَّأْسِ، النَّازِلِ عَلَى اللِّحْيَةِ، لِحْيَةِ هَارُونَ، النَّازِلِ إِلَى طَرَفِ ثِيَابِهِ.</w:t>
      </w:r>
      <w:r>
        <w:rPr>
          <w:rFonts w:hint="cs"/>
          <w:rtl/>
        </w:rPr>
        <w:t xml:space="preserve">" (مزمور 133: 2).  القديسون هم كطرف ثوب رئيس الكهنة، وهنالك مسحة </w:t>
      </w:r>
      <w:r w:rsidR="00D53631">
        <w:rPr>
          <w:rFonts w:hint="cs"/>
          <w:rtl/>
        </w:rPr>
        <w:t>توحد بالمسيح كل شهادة عن المسيح.</w:t>
      </w:r>
    </w:p>
    <w:p w14:paraId="7C4D443D" w14:textId="12CA7CDA" w:rsidR="00D53631" w:rsidRDefault="00D53631" w:rsidP="00DF609E">
      <w:pPr>
        <w:pStyle w:val="ListParagraph"/>
        <w:rPr>
          <w:rtl/>
        </w:rPr>
      </w:pPr>
      <w:r>
        <w:rPr>
          <w:rFonts w:hint="cs"/>
          <w:rtl/>
        </w:rPr>
        <w:t xml:space="preserve">المؤمنون هنا يُنظر إليهم كرعية صغيرة مسكينة محاطة بمختلف المخاطر وغير قادرة على مواجهتها. يوحنا ينظر إلى هذه الخراف الضعيفة وسط ذئاب وكأنه يقول لهم: لا </w:t>
      </w:r>
      <w:r w:rsidRPr="00C12A6C">
        <w:rPr>
          <w:rFonts w:hint="cs"/>
          <w:rtl/>
        </w:rPr>
        <w:t>تخافوا</w:t>
      </w:r>
      <w:r>
        <w:rPr>
          <w:rFonts w:hint="cs"/>
          <w:rtl/>
        </w:rPr>
        <w:t xml:space="preserve">؛ </w:t>
      </w:r>
      <w:r w:rsidR="00C12A6C">
        <w:rPr>
          <w:rFonts w:hint="cs"/>
          <w:rtl/>
        </w:rPr>
        <w:t xml:space="preserve">لا تسمحوا لهم بإقناعكم، أنتم لا زلتم صغارًا أو بلا عِلم حتى تفهموا، أو أنكم غير كفاة على تعليل الأمور التي بسببها تعتمدون على آخرين في توضيحها، - كلا، القادة بأنفسهم قد يضلوا عن الطريق وبالتالي سيقودون الخراف إلى الضلال. أنتم "يا أولاد (الصغار)" لكم المسحة، والكلمة اُعطيت لكم لكي تبقوا أمناء. فإن فقط </w:t>
      </w:r>
      <w:proofErr w:type="spellStart"/>
      <w:r w:rsidR="00C12A6C">
        <w:rPr>
          <w:rFonts w:hint="cs"/>
          <w:rtl/>
        </w:rPr>
        <w:t>التفتم</w:t>
      </w:r>
      <w:proofErr w:type="spellEnd"/>
      <w:r w:rsidR="00C12A6C">
        <w:rPr>
          <w:rFonts w:hint="cs"/>
          <w:rtl/>
        </w:rPr>
        <w:t xml:space="preserve"> إلى الكلمة، فالأرواح الشريرة التي تقاوم الله مكشوفة فيها كليًا، حتى أنه من السهل تمييزها (الأعداد 22 </w:t>
      </w:r>
      <w:r w:rsidR="00C12A6C">
        <w:rPr>
          <w:rtl/>
        </w:rPr>
        <w:t>–</w:t>
      </w:r>
      <w:r w:rsidR="00C12A6C">
        <w:rPr>
          <w:rFonts w:hint="cs"/>
          <w:rtl/>
        </w:rPr>
        <w:t xml:space="preserve"> 23). إن قدرة التمييز هذه مرتبطة بمعرفة كلمة الله: "</w:t>
      </w:r>
      <w:r w:rsidR="00C12A6C" w:rsidRPr="00C12A6C">
        <w:rPr>
          <w:rFonts w:ascii="Arial" w:hAnsi="Arial" w:cs="Arial" w:hint="cs"/>
          <w:rtl/>
        </w:rPr>
        <w:t>​</w:t>
      </w:r>
      <w:r w:rsidR="00C12A6C" w:rsidRPr="00C12A6C">
        <w:rPr>
          <w:rFonts w:hint="cs"/>
          <w:rtl/>
        </w:rPr>
        <w:t>لَمْ</w:t>
      </w:r>
      <w:r w:rsidR="00C12A6C" w:rsidRPr="00C12A6C">
        <w:rPr>
          <w:rtl/>
        </w:rPr>
        <w:t xml:space="preserve"> </w:t>
      </w:r>
      <w:r w:rsidR="00C12A6C" w:rsidRPr="00C12A6C">
        <w:rPr>
          <w:rFonts w:hint="cs"/>
          <w:rtl/>
        </w:rPr>
        <w:t>أَكْتُبْ</w:t>
      </w:r>
      <w:r w:rsidR="00C12A6C" w:rsidRPr="00C12A6C">
        <w:rPr>
          <w:rtl/>
        </w:rPr>
        <w:t xml:space="preserve"> </w:t>
      </w:r>
      <w:r w:rsidR="00C12A6C" w:rsidRPr="00C12A6C">
        <w:rPr>
          <w:rFonts w:hint="cs"/>
          <w:rtl/>
        </w:rPr>
        <w:t>إِلَيْكُمْ</w:t>
      </w:r>
      <w:r w:rsidR="00C12A6C" w:rsidRPr="00C12A6C">
        <w:rPr>
          <w:rtl/>
        </w:rPr>
        <w:t xml:space="preserve"> </w:t>
      </w:r>
      <w:r w:rsidR="00C12A6C" w:rsidRPr="00C12A6C">
        <w:rPr>
          <w:rFonts w:hint="cs"/>
          <w:rtl/>
        </w:rPr>
        <w:t>لأَنَّكُمْ</w:t>
      </w:r>
      <w:r w:rsidR="00C12A6C" w:rsidRPr="00C12A6C">
        <w:rPr>
          <w:rtl/>
        </w:rPr>
        <w:t xml:space="preserve"> </w:t>
      </w:r>
      <w:r w:rsidR="00C12A6C" w:rsidRPr="00C12A6C">
        <w:rPr>
          <w:rFonts w:hint="cs"/>
          <w:rtl/>
        </w:rPr>
        <w:t>لَسْتُمْ</w:t>
      </w:r>
      <w:r w:rsidR="00C12A6C" w:rsidRPr="00C12A6C">
        <w:rPr>
          <w:rtl/>
        </w:rPr>
        <w:t xml:space="preserve"> </w:t>
      </w:r>
      <w:r w:rsidR="00C12A6C" w:rsidRPr="00C12A6C">
        <w:rPr>
          <w:rFonts w:hint="cs"/>
          <w:rtl/>
        </w:rPr>
        <w:t>تَعْلَمُونَ</w:t>
      </w:r>
      <w:r w:rsidR="00C12A6C" w:rsidRPr="00C12A6C">
        <w:rPr>
          <w:rtl/>
        </w:rPr>
        <w:t xml:space="preserve"> </w:t>
      </w:r>
      <w:r w:rsidR="00C12A6C" w:rsidRPr="00C12A6C">
        <w:rPr>
          <w:rFonts w:hint="cs"/>
          <w:rtl/>
        </w:rPr>
        <w:t>الْحَقَّ،</w:t>
      </w:r>
      <w:r w:rsidR="00C12A6C" w:rsidRPr="00C12A6C">
        <w:rPr>
          <w:rtl/>
        </w:rPr>
        <w:t xml:space="preserve"> </w:t>
      </w:r>
      <w:r w:rsidR="00C12A6C" w:rsidRPr="00C12A6C">
        <w:rPr>
          <w:rFonts w:hint="cs"/>
          <w:rtl/>
        </w:rPr>
        <w:t>بَلْ</w:t>
      </w:r>
      <w:r w:rsidR="00C12A6C" w:rsidRPr="00C12A6C">
        <w:rPr>
          <w:rtl/>
        </w:rPr>
        <w:t xml:space="preserve"> </w:t>
      </w:r>
      <w:r w:rsidR="00C12A6C" w:rsidRPr="00C12A6C">
        <w:rPr>
          <w:rFonts w:hint="cs"/>
          <w:rtl/>
        </w:rPr>
        <w:t>لأَنَّكُمْ</w:t>
      </w:r>
      <w:r w:rsidR="00C12A6C" w:rsidRPr="00C12A6C">
        <w:rPr>
          <w:rtl/>
        </w:rPr>
        <w:t xml:space="preserve"> </w:t>
      </w:r>
      <w:r w:rsidR="00C12A6C" w:rsidRPr="00C12A6C">
        <w:rPr>
          <w:rFonts w:hint="cs"/>
          <w:rtl/>
        </w:rPr>
        <w:t>تَعْلَمُونَهُ،</w:t>
      </w:r>
      <w:r w:rsidR="00C12A6C" w:rsidRPr="00C12A6C">
        <w:rPr>
          <w:rtl/>
        </w:rPr>
        <w:t xml:space="preserve"> </w:t>
      </w:r>
      <w:r w:rsidR="00C12A6C" w:rsidRPr="00C12A6C">
        <w:rPr>
          <w:rFonts w:hint="cs"/>
          <w:rtl/>
        </w:rPr>
        <w:t>وَأَنَّ</w:t>
      </w:r>
      <w:r w:rsidR="00C12A6C" w:rsidRPr="00C12A6C">
        <w:rPr>
          <w:rtl/>
        </w:rPr>
        <w:t xml:space="preserve"> </w:t>
      </w:r>
      <w:r w:rsidR="00C12A6C" w:rsidRPr="00C12A6C">
        <w:rPr>
          <w:rFonts w:hint="cs"/>
          <w:rtl/>
        </w:rPr>
        <w:t>كُلَّ</w:t>
      </w:r>
      <w:r w:rsidR="00C12A6C" w:rsidRPr="00C12A6C">
        <w:rPr>
          <w:rtl/>
        </w:rPr>
        <w:t xml:space="preserve"> </w:t>
      </w:r>
      <w:r w:rsidR="00C12A6C" w:rsidRPr="00C12A6C">
        <w:rPr>
          <w:rFonts w:hint="cs"/>
          <w:rtl/>
        </w:rPr>
        <w:t>كَذِبٍ</w:t>
      </w:r>
      <w:r w:rsidR="00C12A6C" w:rsidRPr="00C12A6C">
        <w:rPr>
          <w:rtl/>
        </w:rPr>
        <w:t xml:space="preserve"> </w:t>
      </w:r>
      <w:r w:rsidR="00C12A6C" w:rsidRPr="00C12A6C">
        <w:rPr>
          <w:rFonts w:hint="cs"/>
          <w:rtl/>
        </w:rPr>
        <w:t>لَيْسَ</w:t>
      </w:r>
      <w:r w:rsidR="00C12A6C" w:rsidRPr="00C12A6C">
        <w:rPr>
          <w:rtl/>
        </w:rPr>
        <w:t xml:space="preserve"> </w:t>
      </w:r>
      <w:r w:rsidR="00C12A6C" w:rsidRPr="00C12A6C">
        <w:rPr>
          <w:rFonts w:hint="cs"/>
          <w:rtl/>
        </w:rPr>
        <w:t>مِنَ</w:t>
      </w:r>
      <w:r w:rsidR="00C12A6C" w:rsidRPr="00C12A6C">
        <w:rPr>
          <w:rtl/>
        </w:rPr>
        <w:t xml:space="preserve"> </w:t>
      </w:r>
      <w:r w:rsidR="00C12A6C" w:rsidRPr="00C12A6C">
        <w:rPr>
          <w:rFonts w:hint="cs"/>
          <w:rtl/>
        </w:rPr>
        <w:t>الْحَقِّ</w:t>
      </w:r>
      <w:r w:rsidR="00C12A6C" w:rsidRPr="00C12A6C">
        <w:rPr>
          <w:rtl/>
        </w:rPr>
        <w:t>.</w:t>
      </w:r>
      <w:r w:rsidR="00C12A6C">
        <w:rPr>
          <w:rFonts w:hint="cs"/>
          <w:rtl/>
        </w:rPr>
        <w:t>" (عدد 21).</w:t>
      </w:r>
    </w:p>
    <w:p w14:paraId="7A92C957" w14:textId="73F67211" w:rsidR="00C12A6C" w:rsidRDefault="00C12A6C" w:rsidP="00DF609E">
      <w:pPr>
        <w:pStyle w:val="ListParagraph"/>
        <w:rPr>
          <w:rtl/>
        </w:rPr>
      </w:pPr>
      <w:r>
        <w:rPr>
          <w:rFonts w:hint="cs"/>
          <w:rtl/>
        </w:rPr>
        <w:t xml:space="preserve">الأعداد 22 </w:t>
      </w:r>
      <w:r>
        <w:rPr>
          <w:rtl/>
        </w:rPr>
        <w:t>–</w:t>
      </w:r>
      <w:r>
        <w:rPr>
          <w:rFonts w:hint="cs"/>
          <w:rtl/>
        </w:rPr>
        <w:t xml:space="preserve"> 23</w:t>
      </w:r>
    </w:p>
    <w:p w14:paraId="0371D263" w14:textId="077A0194" w:rsidR="00C12A6C" w:rsidRDefault="00C12A6C" w:rsidP="00DF609E">
      <w:pPr>
        <w:pStyle w:val="ListParagraph"/>
        <w:rPr>
          <w:rtl/>
        </w:rPr>
      </w:pPr>
      <w:r>
        <w:rPr>
          <w:rFonts w:hint="cs"/>
          <w:rtl/>
        </w:rPr>
        <w:t>"</w:t>
      </w:r>
      <w:r w:rsidRPr="00C12A6C">
        <w:rPr>
          <w:rtl/>
        </w:rPr>
        <w:t xml:space="preserve">مَنْ هُوَ الْكَذَّابُ، إِلاَّ الَّذِي يُنْكِرُ أَنَّ يَسُوعَ هُوَ الْمَسِيحُ؟ </w:t>
      </w:r>
      <w:r w:rsidR="00D12082">
        <w:rPr>
          <w:rFonts w:hint="cs"/>
          <w:rtl/>
        </w:rPr>
        <w:t xml:space="preserve">" هذا يُري الطابع اليهودي في ضد المسيح: هذا الإنسان "الآتي" سيحاول بأن يحيد مَن "جاء" جانبًا لكي يحل مكانه! ضد المسيح سيتمادى ويبدأ من جديد بخدمة المسيح. لكنه لن يكتفي برفض المسيحية وبأن يقدم نفسه </w:t>
      </w:r>
      <w:proofErr w:type="spellStart"/>
      <w:r w:rsidR="00D12082">
        <w:rPr>
          <w:rFonts w:hint="cs"/>
          <w:rtl/>
        </w:rPr>
        <w:t>كالمسيّا</w:t>
      </w:r>
      <w:proofErr w:type="spellEnd"/>
      <w:r w:rsidR="00D12082">
        <w:rPr>
          <w:rFonts w:hint="cs"/>
          <w:rtl/>
        </w:rPr>
        <w:t>؛ فهو يُنكر الآب والابن أيضًا. في بداية الإصحاح الرابع يعود الرسول إلى روح ضد المسيح بشكل خاص: "</w:t>
      </w:r>
      <w:r w:rsidR="00D12082" w:rsidRPr="00D12082">
        <w:rPr>
          <w:rtl/>
        </w:rPr>
        <w:t>لأَنَّ أَنْبِيَاءَ كَذَبَةً كَثِيرِينَ قَدْ خَرَجُوا إِلَى الْعَالَمِ.</w:t>
      </w:r>
      <w:r w:rsidR="00D12082">
        <w:rPr>
          <w:rFonts w:hint="cs"/>
          <w:rtl/>
        </w:rPr>
        <w:t xml:space="preserve"> ... </w:t>
      </w:r>
      <w:r w:rsidR="00D12082" w:rsidRPr="00D12082">
        <w:rPr>
          <w:rtl/>
        </w:rPr>
        <w:t>كُلُّ رُوحٍ لاَ يَعْتَرِفُ بِيَسُوعَ الْمَسِيحِ أَنَّهُ قَدْ جَاءَ فِي الْجَسَدِ، فَلَيْسَ مِنَ اللهِ. وَهذَا هُوَ رُوحُ ضِدِّ الْمَسِيحِ</w:t>
      </w:r>
      <w:r w:rsidR="00D12082">
        <w:rPr>
          <w:rFonts w:hint="cs"/>
          <w:rtl/>
        </w:rPr>
        <w:t xml:space="preserve">" (الأعداد 1 و 3).  إن إنكار مجيء يسوع المسيح في الجسد يتعدى إلى ما هو أبعد من إنكار كونه المسيح. هنالك شخص واحد فقط من الممكن أن يُقال عنه بأنه جاء في الجسد، وهو الله. أما نحن فقد وُلدنا من الجسد؛ فالجسد هو طبيعتنا وشخصيتنا أما ضد المسيح فيُنكر الكلمة المتجسد وأيضًا بأن الله نزل في شخص المسيح على الأرض. فهو يقول </w:t>
      </w:r>
      <w:r w:rsidR="00524E3F">
        <w:rPr>
          <w:rFonts w:hint="cs"/>
          <w:rtl/>
        </w:rPr>
        <w:t xml:space="preserve">بنحو ما: "ذاك كان مسيّا مزيفًا؛ وأنا المسيح الحقيقي، فأنا هو الله"، وسيجعل الناس تسجد </w:t>
      </w:r>
      <w:r w:rsidR="00524E3F" w:rsidRPr="009F000F">
        <w:rPr>
          <w:rFonts w:hint="cs"/>
          <w:rtl/>
        </w:rPr>
        <w:t>له</w:t>
      </w:r>
      <w:r w:rsidR="00524E3F">
        <w:rPr>
          <w:rFonts w:hint="cs"/>
          <w:rtl/>
        </w:rPr>
        <w:t>.</w:t>
      </w:r>
    </w:p>
    <w:p w14:paraId="5384AFA5" w14:textId="569D427D" w:rsidR="009F000F" w:rsidRDefault="009F000F" w:rsidP="00DF609E">
      <w:pPr>
        <w:pStyle w:val="ListParagraph"/>
        <w:rPr>
          <w:rtl/>
        </w:rPr>
      </w:pPr>
      <w:r>
        <w:rPr>
          <w:rFonts w:hint="cs"/>
          <w:rtl/>
        </w:rPr>
        <w:t xml:space="preserve">هذه هي الطريقة المروعة التي سيقتحم بها الشر، ونحن نرى من اليوم في جزء كبير من المسيحية </w:t>
      </w:r>
      <w:proofErr w:type="spellStart"/>
      <w:r>
        <w:rPr>
          <w:rFonts w:hint="cs"/>
          <w:rtl/>
        </w:rPr>
        <w:t>البروتستانتينية</w:t>
      </w:r>
      <w:proofErr w:type="spellEnd"/>
      <w:r>
        <w:rPr>
          <w:rFonts w:hint="cs"/>
          <w:rtl/>
        </w:rPr>
        <w:t xml:space="preserve"> قادتها الأشرار. أفلا يتمادون إلى حد بعيد في أنهم يمسون بألوهية المسيحية في أي شكل من الأشكال؟ صحيح أن هذه المدعوة بالمسيحية تدعي أنها تُكرم المسيح، لكن إن كانت تُنكر بأن الله جاء في ها الشخص في الجسد، فادعاؤها كاذب.</w:t>
      </w:r>
    </w:p>
    <w:p w14:paraId="014D3FFE" w14:textId="5804685B" w:rsidR="009F000F" w:rsidRDefault="009F000F" w:rsidP="00DF609E">
      <w:pPr>
        <w:pStyle w:val="ListParagraph"/>
        <w:rPr>
          <w:rtl/>
        </w:rPr>
      </w:pPr>
      <w:r>
        <w:rPr>
          <w:rFonts w:hint="cs"/>
          <w:rtl/>
        </w:rPr>
        <w:t>كل مَن امتص هذا السُم، يترك أرضية الخلاص: "</w:t>
      </w:r>
      <w:r w:rsidRPr="009F000F">
        <w:rPr>
          <w:rtl/>
        </w:rPr>
        <w:t>وَالَّذِي لاَ يُؤْمِنُ قَدْ دِينَ، لأَنَّهُ لَمْ يُؤْمِنْ بِاسْمِ ابْنِ اللهِ الْوَحِيدِ.</w:t>
      </w:r>
      <w:r>
        <w:rPr>
          <w:rFonts w:hint="cs"/>
          <w:rtl/>
        </w:rPr>
        <w:t>" (يوحنا 3: 18).</w:t>
      </w:r>
    </w:p>
    <w:p w14:paraId="5AA42CFD" w14:textId="12C8933A" w:rsidR="009F000F" w:rsidRDefault="009F000F" w:rsidP="00DF609E">
      <w:pPr>
        <w:pStyle w:val="ListParagraph"/>
        <w:rPr>
          <w:rtl/>
        </w:rPr>
      </w:pPr>
      <w:r>
        <w:rPr>
          <w:rFonts w:hint="cs"/>
          <w:rtl/>
        </w:rPr>
        <w:t>في الإصحاح الرابع يذكر ميزة ثانية في ضد المسيحية: "</w:t>
      </w:r>
      <w:r w:rsidRPr="009F000F">
        <w:rPr>
          <w:rtl/>
        </w:rPr>
        <w:t xml:space="preserve">فَمَنْ يَعْرِفُ اللهَ يَسْمَعُ لَنَا، وَمَنْ لَيْسَ مِنَ اللهِ لاَ يَسْمَعُ لَنَا. </w:t>
      </w:r>
      <w:r>
        <w:rPr>
          <w:rFonts w:hint="cs"/>
          <w:rtl/>
        </w:rPr>
        <w:t xml:space="preserve">" (4: 6). المقصود ب"لنا" هم </w:t>
      </w:r>
      <w:r w:rsidR="004C2EB1">
        <w:rPr>
          <w:rFonts w:hint="cs"/>
          <w:rtl/>
        </w:rPr>
        <w:t>الرسل حاملو الكلمة، الذين حصلوا على الإعلانات التي بها اكتملت الكلمة. ولإدخال ضد المسيح في المشهد كان إبليس قد ابتدأ بدفن الكلمة التي أخبر بها الرسل. هكذا تصبح النفوس بلا دفاع أمام الشر. فإن حُرموا من الكلمة، فسيُنتزع منهم الحق؛ لأنه مكتوب: "</w:t>
      </w:r>
      <w:r w:rsidR="004C2EB1" w:rsidRPr="004C2EB1">
        <w:rPr>
          <w:rtl/>
        </w:rPr>
        <w:t>كَلاَمُكَ هُوَ حَق</w:t>
      </w:r>
      <w:r w:rsidR="004C2EB1">
        <w:rPr>
          <w:rFonts w:hint="cs"/>
          <w:rtl/>
        </w:rPr>
        <w:t>" فعندما لا يعود لـ"الولد الصغير" الكلمة فلن يتبقى له أي شيء؛ وإن لم تعتمد النفس على كلمة الله، فستكون روحًا للضلال (4: 6).</w:t>
      </w:r>
    </w:p>
    <w:p w14:paraId="220BF127" w14:textId="5662E034" w:rsidR="004C2EB1" w:rsidRDefault="004C2EB1" w:rsidP="00DF609E">
      <w:pPr>
        <w:pStyle w:val="ListParagraph"/>
        <w:rPr>
          <w:rtl/>
        </w:rPr>
      </w:pPr>
      <w:r>
        <w:rPr>
          <w:rFonts w:hint="cs"/>
          <w:rtl/>
        </w:rPr>
        <w:t>عدد 24</w:t>
      </w:r>
    </w:p>
    <w:p w14:paraId="753BC904" w14:textId="2CB65BDC" w:rsidR="004C2EB1" w:rsidRDefault="004C2EB1" w:rsidP="00DF609E">
      <w:pPr>
        <w:pStyle w:val="ListParagraph"/>
        <w:rPr>
          <w:rtl/>
        </w:rPr>
      </w:pPr>
      <w:r>
        <w:rPr>
          <w:rFonts w:hint="cs"/>
          <w:rtl/>
        </w:rPr>
        <w:t>يضيف الرسول قائلاً: "</w:t>
      </w:r>
      <w:r w:rsidRPr="004C2EB1">
        <w:rPr>
          <w:rtl/>
        </w:rPr>
        <w:t>إِنْ ثَبَتَ فِيكُمْ مَا سَمِعْتُمُوهُ مِنَ الْبَدْءِ،</w:t>
      </w:r>
      <w:r>
        <w:rPr>
          <w:rFonts w:hint="cs"/>
          <w:rtl/>
        </w:rPr>
        <w:t xml:space="preserve">" هو لا يقول: "ما سمعتموه اليوم" إن هذا لجميع المسيحيين إنذار في غاية الأهمية. هو يكلّم أولئك "الصغار" ليس كما يكلم الآباء. فبالنسبة لهؤلاء فليس هنالك صلة بمعرفة الذي من البدء، وإنما بالاستماع له. فالأمر بالنسبة لهم متعلق بكلمته. وما كان عليهم الحفاظ عليه هو ما سلمهم الرسل </w:t>
      </w:r>
      <w:r w:rsidR="00761F76">
        <w:rPr>
          <w:rFonts w:hint="cs"/>
          <w:rtl/>
        </w:rPr>
        <w:t>إياه الذين كانوا مع الرب من البداية. إلا أن هذه الكلمة فقد كانت إعلان الآب عن ابنه؛ وفي تمسكهم بذلك حفظهم من ضد المسيحيين؛ فبالتالي هم ثبتوا في الابن وفي الآب. إن النفس الملتصقة بالرب وبكلمته بكل بساطة، هي محمية من كل خطر.</w:t>
      </w:r>
    </w:p>
    <w:p w14:paraId="467802C9" w14:textId="2091F823" w:rsidR="00145582" w:rsidRDefault="00145582" w:rsidP="00DF609E">
      <w:pPr>
        <w:pStyle w:val="ListParagraph"/>
        <w:rPr>
          <w:rtl/>
        </w:rPr>
      </w:pPr>
      <w:r>
        <w:rPr>
          <w:rFonts w:hint="cs"/>
          <w:rtl/>
        </w:rPr>
        <w:t xml:space="preserve">الأعداد 25 </w:t>
      </w:r>
      <w:r>
        <w:rPr>
          <w:rtl/>
        </w:rPr>
        <w:t>–</w:t>
      </w:r>
      <w:r>
        <w:rPr>
          <w:rFonts w:hint="cs"/>
          <w:rtl/>
        </w:rPr>
        <w:t xml:space="preserve"> 27</w:t>
      </w:r>
    </w:p>
    <w:p w14:paraId="19FFB103" w14:textId="3C023698" w:rsidR="00145582" w:rsidRDefault="00145582" w:rsidP="00DF609E">
      <w:pPr>
        <w:pStyle w:val="ListParagraph"/>
        <w:rPr>
          <w:rtl/>
        </w:rPr>
      </w:pPr>
      <w:r w:rsidRPr="00145582">
        <w:rPr>
          <w:rtl/>
        </w:rPr>
        <w:t>لماذا يضيف يوحنا الكلمات هنا:</w:t>
      </w:r>
      <w:r>
        <w:rPr>
          <w:rFonts w:hint="cs"/>
          <w:rtl/>
        </w:rPr>
        <w:t xml:space="preserve"> "</w:t>
      </w:r>
      <w:r w:rsidRPr="00145582">
        <w:rPr>
          <w:rFonts w:ascii="Times New Roman" w:hAnsi="Times New Roman" w:cs="Times New Roman"/>
        </w:rPr>
        <w:t>​</w:t>
      </w:r>
      <w:r w:rsidRPr="00145582">
        <w:rPr>
          <w:rtl/>
        </w:rPr>
        <w:t xml:space="preserve"> </w:t>
      </w:r>
      <w:r w:rsidRPr="00145582">
        <w:rPr>
          <w:rFonts w:ascii="Times New Roman" w:hAnsi="Times New Roman" w:cs="Times New Roman" w:hint="cs"/>
          <w:rtl/>
        </w:rPr>
        <w:t>​</w:t>
      </w:r>
      <w:r w:rsidRPr="00145582">
        <w:rPr>
          <w:rFonts w:hint="cs"/>
          <w:rtl/>
        </w:rPr>
        <w:t>وَهذَا</w:t>
      </w:r>
      <w:r w:rsidRPr="00145582">
        <w:rPr>
          <w:rtl/>
        </w:rPr>
        <w:t xml:space="preserve"> </w:t>
      </w:r>
      <w:r w:rsidRPr="00145582">
        <w:rPr>
          <w:rFonts w:hint="cs"/>
          <w:rtl/>
        </w:rPr>
        <w:t>هُوَ</w:t>
      </w:r>
      <w:r w:rsidRPr="00145582">
        <w:rPr>
          <w:rtl/>
        </w:rPr>
        <w:t xml:space="preserve"> </w:t>
      </w:r>
      <w:r w:rsidRPr="00145582">
        <w:rPr>
          <w:rFonts w:hint="cs"/>
          <w:rtl/>
        </w:rPr>
        <w:t>الْوَعْدُ</w:t>
      </w:r>
      <w:r w:rsidRPr="00145582">
        <w:rPr>
          <w:rtl/>
        </w:rPr>
        <w:t xml:space="preserve"> </w:t>
      </w:r>
      <w:r w:rsidRPr="00145582">
        <w:rPr>
          <w:rFonts w:hint="cs"/>
          <w:rtl/>
        </w:rPr>
        <w:t>الَّذِي</w:t>
      </w:r>
      <w:r w:rsidRPr="00145582">
        <w:rPr>
          <w:rtl/>
        </w:rPr>
        <w:t xml:space="preserve"> </w:t>
      </w:r>
      <w:r w:rsidRPr="00145582">
        <w:rPr>
          <w:rFonts w:hint="cs"/>
          <w:rtl/>
        </w:rPr>
        <w:t>وَعَدَنَا</w:t>
      </w:r>
      <w:r w:rsidRPr="00145582">
        <w:rPr>
          <w:rtl/>
        </w:rPr>
        <w:t xml:space="preserve"> </w:t>
      </w:r>
      <w:r w:rsidRPr="00145582">
        <w:rPr>
          <w:rFonts w:hint="cs"/>
          <w:rtl/>
        </w:rPr>
        <w:t>هُوَ</w:t>
      </w:r>
      <w:r w:rsidRPr="00145582">
        <w:rPr>
          <w:rtl/>
        </w:rPr>
        <w:t xml:space="preserve"> </w:t>
      </w:r>
      <w:r w:rsidRPr="00145582">
        <w:rPr>
          <w:rFonts w:hint="cs"/>
          <w:rtl/>
        </w:rPr>
        <w:t>بِهِ</w:t>
      </w:r>
      <w:r w:rsidRPr="00145582">
        <w:rPr>
          <w:rtl/>
        </w:rPr>
        <w:t xml:space="preserve">: </w:t>
      </w:r>
      <w:r w:rsidRPr="00145582">
        <w:rPr>
          <w:rFonts w:hint="cs"/>
          <w:rtl/>
        </w:rPr>
        <w:t>الْحَيَاةُ</w:t>
      </w:r>
      <w:r w:rsidRPr="00145582">
        <w:rPr>
          <w:rtl/>
        </w:rPr>
        <w:t xml:space="preserve"> </w:t>
      </w:r>
      <w:r w:rsidRPr="00145582">
        <w:rPr>
          <w:rFonts w:hint="cs"/>
          <w:rtl/>
        </w:rPr>
        <w:t>الأَبَدِ</w:t>
      </w:r>
      <w:r w:rsidRPr="00145582">
        <w:rPr>
          <w:rtl/>
        </w:rPr>
        <w:t>يَّةُ.</w:t>
      </w:r>
      <w:r>
        <w:rPr>
          <w:rFonts w:hint="cs"/>
          <w:rtl/>
        </w:rPr>
        <w:t xml:space="preserve">"؟ فالاستماع لكلمته، والثبات في الابن والآب، وأن نمتلك الحياة الأبدية </w:t>
      </w:r>
      <w:r>
        <w:rPr>
          <w:rtl/>
        </w:rPr>
        <w:t>–</w:t>
      </w:r>
      <w:r>
        <w:rPr>
          <w:rFonts w:hint="cs"/>
          <w:rtl/>
        </w:rPr>
        <w:t xml:space="preserve"> كل هذه متواجدة معًا. لقد كان من المهم بأن يُظهَر للأولاد الصغار، بأنهم لهم الحياة الأبدية بذات القدر كباقي أعضاء عائلة الله. الحياة الأبدية هي إحدى المواعيد التي في غاية الأهمية والثمينة، التي أُعطيت لنا كيما نصير بها شركاء الطبيعة الإلهية (2. بطرس 1: 4). هذه المواعيد تشمل على الحياة، الغفران، عطية الروح القدس، البِر، الميراث، المجد. في العهد الجديد (انظر مثلاً أيضًا عبرانيين 11: 13 والموضع الذي ذُكر آنفًا في 2. بطرس 1)</w:t>
      </w:r>
      <w:r w:rsidR="00737F23">
        <w:rPr>
          <w:rFonts w:hint="cs"/>
          <w:rtl/>
        </w:rPr>
        <w:t xml:space="preserve"> كثيرًا ما يكون الوعد هو ما وُعد به.</w:t>
      </w:r>
    </w:p>
    <w:p w14:paraId="4AC5F104" w14:textId="76B69DFF" w:rsidR="00737F23" w:rsidRDefault="00737F23" w:rsidP="00DF609E">
      <w:pPr>
        <w:pStyle w:val="ListParagraph"/>
        <w:rPr>
          <w:rtl/>
        </w:rPr>
      </w:pPr>
      <w:r>
        <w:rPr>
          <w:rFonts w:hint="cs"/>
          <w:rtl/>
        </w:rPr>
        <w:t>الحياة الأبدية لا يُنظَر إليها دائمًا كأمر في الحاضر؛ فأحيانًا يأتي الكلام عنها كإعلان في المستقبل فيما سنكونه. هكذا هو الأمر في ما كتبه بولس ويهوذا. (قارن رومية 6: 22؛ يهوذا 21). أما يوحنا فيقول لنا، بأننا لنا الحياة الأبدية، وبأن هذه الحياة هي في الابن. هذه الحياة تجعلنا في علاقة بالله وتمكننا بالسير في هذا العالم كما سلك المسيح بذاته.</w:t>
      </w:r>
    </w:p>
    <w:p w14:paraId="3D41B907" w14:textId="57D83238" w:rsidR="00737F23" w:rsidRDefault="00737F23" w:rsidP="00DF609E">
      <w:pPr>
        <w:pStyle w:val="ListParagraph"/>
        <w:rPr>
          <w:rtl/>
        </w:rPr>
      </w:pPr>
      <w:r>
        <w:rPr>
          <w:rFonts w:hint="cs"/>
          <w:rtl/>
        </w:rPr>
        <w:t>بأن نعرف هذه الأمور الأساسية ليس هو كل ما في الأمر. إننا كذلك مدعوون بأن نثبت فيه. "نثبت" هو التطبيق العملي للشركة مع الآب ومع الابن. إننا مثل الغصن الذي يجب أن يبقى ثابتًا ومتمسكًا بالكرمة، لكي يستمد منها كل مكوناته الأساسية؛ وفقط إن ثبت في الكرمة، فستجري العصارة فيه.</w:t>
      </w:r>
    </w:p>
    <w:p w14:paraId="7DA2B97E" w14:textId="4F1F5525" w:rsidR="00737F23" w:rsidRDefault="007C65C6" w:rsidP="00DF609E">
      <w:pPr>
        <w:pStyle w:val="ListParagraph"/>
        <w:rPr>
          <w:rtl/>
        </w:rPr>
      </w:pPr>
      <w:r>
        <w:rPr>
          <w:rFonts w:hint="cs"/>
          <w:rtl/>
        </w:rPr>
        <w:t>أخيرًا علينا أن ننتبه، بأن أولئك الصغار على الرغم من ضعفهم هم أغنياء جدًا. هم لديهم الآب (عدد 13)، الابن (عدد 23)، الروح القدس (عدد 20)، الكلمة (العددان 21 و24)، الحق (عدد 27) والحياة الأبدية (عدد 25). هم يملكون هذه الأمور وما عليهم إلا أن يثبتوا فيه وفق التعليم الذي استلموه.</w:t>
      </w:r>
    </w:p>
    <w:p w14:paraId="4091334A" w14:textId="13064023" w:rsidR="001973D8" w:rsidRDefault="001973D8" w:rsidP="00DF609E">
      <w:pPr>
        <w:pStyle w:val="ListParagraph"/>
        <w:rPr>
          <w:rtl/>
        </w:rPr>
      </w:pPr>
      <w:r>
        <w:rPr>
          <w:rFonts w:hint="cs"/>
          <w:rtl/>
        </w:rPr>
        <w:t>عدد 28</w:t>
      </w:r>
    </w:p>
    <w:p w14:paraId="2DE53E2D" w14:textId="77777777" w:rsidR="001A4087" w:rsidRDefault="001973D8" w:rsidP="00DF609E">
      <w:pPr>
        <w:pStyle w:val="ListParagraph"/>
        <w:rPr>
          <w:rtl/>
        </w:rPr>
        <w:sectPr w:rsidR="001A4087" w:rsidSect="0065628F">
          <w:pgSz w:w="11906" w:h="16838"/>
          <w:pgMar w:top="1440" w:right="1440" w:bottom="1440" w:left="1440" w:header="708" w:footer="708" w:gutter="0"/>
          <w:cols w:space="708"/>
          <w:docGrid w:linePitch="360"/>
        </w:sectPr>
      </w:pPr>
      <w:r>
        <w:rPr>
          <w:rFonts w:hint="cs"/>
          <w:rtl/>
        </w:rPr>
        <w:t>إن موضوع البلاغ المتنوع بالحياة الأبدية في عائلة الله خُتم بالعدد 27. العدد 28 يعود ويتطرق إلى العدد 12. الرسول يضع في حساباته بأن "الصغار" سيثبتون فيه (عدد 27). أما هنا فهو ينذر "الأولاد"، أي جميع الذين غُفرت لهم خطاياهم باسم المسيح، بأن يثبتوا فيه. لأي غرض؟ حتما نحن الرسل الذين عملنا لأجلكم وأخبرناكم بما رأيناه وسمعناه، لا نفقد ثمر تعبنا. إنه إنذار كثيرًا ما ينساه المسيحيون. بشكل عام يقل التفكير بالخسارة التي قد يعاني منها الخدام الذين عملوا لأجل الرب، بسبب عدم أمانتنا. إن كانت النفوس التي اقتيدت إليه، تسلك بعدم أمانة فسيفقدون ثمر عملهم. كما وهذا الدافع أيضًا على المؤمنين أن يضعونه في اعتبارهم عند مسلكهم. ومن الممكن أن نجد هذه الفكرة أيضًا في العدد 8 من رسالة يوحنا الثانية: "</w:t>
      </w:r>
      <w:r w:rsidR="00906CBD" w:rsidRPr="00906CBD">
        <w:rPr>
          <w:rtl/>
        </w:rPr>
        <w:t>انْظُرُوا إِلَى أَنْفُسِكُمْ لِئَلاَّ نُضَيِّعَ مَا عَمِلْنَاهُ، بَلْ نَنَالَ أَجْرًا تَامًّا.</w:t>
      </w:r>
      <w:r w:rsidR="00906CBD">
        <w:rPr>
          <w:rFonts w:hint="cs"/>
          <w:rtl/>
        </w:rPr>
        <w:t>"</w:t>
      </w:r>
    </w:p>
    <w:p w14:paraId="69DDDA40" w14:textId="79085841" w:rsidR="001973D8" w:rsidRDefault="001A4087" w:rsidP="001A4087">
      <w:pPr>
        <w:rPr>
          <w:rtl/>
        </w:rPr>
      </w:pPr>
      <w:hyperlink r:id="rId9" w:history="1">
        <w:r w:rsidRPr="001A4087">
          <w:rPr>
            <w:rStyle w:val="Hyperlink"/>
            <w:rFonts w:hint="cs"/>
            <w:rtl/>
          </w:rPr>
          <w:t>1. يوحنا 3</w:t>
        </w:r>
      </w:hyperlink>
    </w:p>
    <w:p w14:paraId="2BED9A12" w14:textId="100F5116" w:rsidR="001A4087" w:rsidRDefault="001A4087" w:rsidP="001A4087">
      <w:pPr>
        <w:rPr>
          <w:rtl/>
        </w:rPr>
      </w:pPr>
      <w:r>
        <w:rPr>
          <w:rFonts w:hint="cs"/>
          <w:rtl/>
        </w:rPr>
        <w:t xml:space="preserve">المسيح هو الصورة المُثلى للحياة الأبدية (إصحاح 2: 29 </w:t>
      </w:r>
      <w:r>
        <w:rPr>
          <w:rtl/>
        </w:rPr>
        <w:t>–</w:t>
      </w:r>
      <w:r>
        <w:rPr>
          <w:rFonts w:hint="cs"/>
          <w:rtl/>
        </w:rPr>
        <w:t xml:space="preserve"> 3: 24)</w:t>
      </w:r>
    </w:p>
    <w:p w14:paraId="2831D990" w14:textId="56722409" w:rsidR="001A4087" w:rsidRDefault="001A4087" w:rsidP="001A4087">
      <w:pPr>
        <w:rPr>
          <w:rtl/>
        </w:rPr>
      </w:pPr>
      <w:r>
        <w:rPr>
          <w:rFonts w:hint="cs"/>
          <w:rtl/>
        </w:rPr>
        <w:t>الإصحاح الثالث هو بمثابة النقطة المركزية في هذه الرسالة. في الإصحاح الأول نجد الشركة كنتيجة للحياة الأبدية؛ وفي الثاني ثمار هذه الحياة وتنوع البلاغ عنها في عائلة الله؛ والثالث يرينا الآن، بأن الحياة الأبدية التي لنا صورتها المُثلى هي في المسيح. هذه الحياة التي في المسيح تمتحن الذي يدّعون أن لهم الحياة الأبدية. بتأملنا فيه نتعلم بأن نميّز بوضوح وأن نفرّق تعبيرات الحياة التي نلاحظها في المسيح، عن تلك التي لا نجدها فيه.</w:t>
      </w:r>
    </w:p>
    <w:p w14:paraId="0C0C02B1" w14:textId="3FB7614A" w:rsidR="001A4087" w:rsidRDefault="001A4087" w:rsidP="001A4087">
      <w:pPr>
        <w:rPr>
          <w:rtl/>
        </w:rPr>
      </w:pPr>
      <w:r>
        <w:rPr>
          <w:rFonts w:hint="cs"/>
          <w:rtl/>
        </w:rPr>
        <w:t>فحتى الجسد يمكنه أن يُظهر ثمارًا في المسيحي؛ وكثيرًا ما يكون هنالك خليط كهذا في حياته حتى أنه لا يمكنه أن يميّز بوضوح</w:t>
      </w:r>
      <w:r w:rsidR="002344ED">
        <w:rPr>
          <w:rFonts w:hint="cs"/>
          <w:rtl/>
        </w:rPr>
        <w:t>، ما هو من طبيعته وما هو من الطبيعة الإلهية. فلأجل هذا لا بد وأن يعود حتى إلى مصدر هذه الثمار. فإما أنها من المسيح أو هي من إبليس. وإذ أننا لنا الحياة الأبدية وطبيعة الله فنحن مؤهلين تمامًا بأن نرفض ثمار الطبيعة العتيقة كتجاوزات شيطانية.</w:t>
      </w:r>
    </w:p>
    <w:p w14:paraId="4680A17F" w14:textId="1D12B180" w:rsidR="002344ED" w:rsidRDefault="002344ED" w:rsidP="001A4087">
      <w:pPr>
        <w:rPr>
          <w:rtl/>
        </w:rPr>
      </w:pPr>
      <w:r>
        <w:rPr>
          <w:rFonts w:hint="cs"/>
          <w:rtl/>
        </w:rPr>
        <w:t>الرسول يتكلم عن ثمار الحياة الأبدية فينا، في بيانها عيانًا يوميًا.</w:t>
      </w:r>
    </w:p>
    <w:p w14:paraId="631F009E" w14:textId="1BEAA5CE" w:rsidR="002344ED" w:rsidRDefault="002344ED" w:rsidP="001A4087">
      <w:pPr>
        <w:rPr>
          <w:rtl/>
        </w:rPr>
      </w:pPr>
      <w:r>
        <w:rPr>
          <w:rFonts w:hint="cs"/>
          <w:rtl/>
        </w:rPr>
        <w:t>الإصحاح الثالث عملي جدًا. هو يصنف كل بلاغ حياتنا المسيحية إلى صنفيين أساسيين: البِرّ والمحبة.</w:t>
      </w:r>
    </w:p>
    <w:p w14:paraId="37D5957F" w14:textId="52D42102" w:rsidR="002344ED" w:rsidRDefault="002344ED" w:rsidP="001A4087">
      <w:pPr>
        <w:rPr>
          <w:rtl/>
        </w:rPr>
      </w:pPr>
      <w:r>
        <w:rPr>
          <w:rFonts w:hint="cs"/>
          <w:rtl/>
        </w:rPr>
        <w:t>المقصود بالبِرّ هو البِر العملي. المسيحي له حياة يتصرف فيها بالبِرّ، أي بما يتفق مع مشيئة الله: "</w:t>
      </w:r>
      <w:r w:rsidRPr="002344ED">
        <w:rPr>
          <w:rtl/>
        </w:rPr>
        <w:t>مَنْ يَفْعَلُ الْبِرَّ فَهُوَ بَارٌّ، كَمَا أَنَّ ذَاكَ بَارٌّ.</w:t>
      </w:r>
      <w:r>
        <w:rPr>
          <w:rFonts w:hint="cs"/>
          <w:rtl/>
        </w:rPr>
        <w:t xml:space="preserve">" (عدد 7). فمن أحد الثمار يمكن تمييز الشجرة، إن كانت حسنة أم ردية. </w:t>
      </w:r>
      <w:r w:rsidRPr="002344ED">
        <w:rPr>
          <w:rtl/>
        </w:rPr>
        <w:t>قام شخص ما بتأجير قطعة أرض بها أشجار الكستناء الحلوة لمستأجر غير أمين.</w:t>
      </w:r>
      <w:r w:rsidR="000242B6">
        <w:rPr>
          <w:rFonts w:hint="cs"/>
          <w:rtl/>
        </w:rPr>
        <w:t xml:space="preserve"> </w:t>
      </w:r>
      <w:r w:rsidR="000242B6" w:rsidRPr="000242B6">
        <w:rPr>
          <w:rtl/>
        </w:rPr>
        <w:t xml:space="preserve">وعندما قدم الفاتورة، </w:t>
      </w:r>
      <w:r w:rsidR="000242B6">
        <w:rPr>
          <w:rFonts w:hint="cs"/>
          <w:rtl/>
        </w:rPr>
        <w:t>لم يذكر عددًا من الأشجار</w:t>
      </w:r>
      <w:r w:rsidR="000242B6" w:rsidRPr="000242B6">
        <w:rPr>
          <w:rtl/>
        </w:rPr>
        <w:t xml:space="preserve">. وعند مواجهته، ادعى </w:t>
      </w:r>
      <w:r w:rsidR="000242B6">
        <w:rPr>
          <w:rFonts w:hint="cs"/>
          <w:rtl/>
        </w:rPr>
        <w:t>أنها برية</w:t>
      </w:r>
      <w:r w:rsidR="000242B6" w:rsidRPr="000242B6">
        <w:rPr>
          <w:rtl/>
        </w:rPr>
        <w:t>.</w:t>
      </w:r>
      <w:r w:rsidR="000242B6">
        <w:rPr>
          <w:rFonts w:hint="cs"/>
          <w:rtl/>
        </w:rPr>
        <w:t xml:space="preserve"> "لنتفحص الأمر!" أجاب المالك. </w:t>
      </w:r>
      <w:r w:rsidR="000242B6" w:rsidRPr="000242B6">
        <w:rPr>
          <w:rtl/>
        </w:rPr>
        <w:t>وعندما وصل إلى المكان، التقط كستناء كانت قد سقطت من إحدى</w:t>
      </w:r>
      <w:r w:rsidR="000242B6">
        <w:rPr>
          <w:rFonts w:hint="cs"/>
          <w:rtl/>
        </w:rPr>
        <w:t xml:space="preserve"> تلك</w:t>
      </w:r>
      <w:r w:rsidR="000242B6" w:rsidRPr="000242B6">
        <w:rPr>
          <w:rtl/>
        </w:rPr>
        <w:t xml:space="preserve"> الأشجار</w:t>
      </w:r>
      <w:r w:rsidR="000242B6">
        <w:rPr>
          <w:rFonts w:hint="cs"/>
          <w:rtl/>
        </w:rPr>
        <w:t xml:space="preserve"> المزعومة</w:t>
      </w:r>
      <w:r w:rsidR="000242B6" w:rsidRPr="000242B6">
        <w:rPr>
          <w:rtl/>
        </w:rPr>
        <w:t>.</w:t>
      </w:r>
      <w:r w:rsidR="000242B6">
        <w:rPr>
          <w:rFonts w:hint="cs"/>
          <w:rtl/>
        </w:rPr>
        <w:t xml:space="preserve"> لقد كانت في حالة ممتازة. لقد تبرهنت شجرة الكستناء بجودتها من خلال ثمرها. وهذه صورة فيما يعنيه في "</w:t>
      </w:r>
      <w:r w:rsidR="000242B6" w:rsidRPr="000242B6">
        <w:rPr>
          <w:rtl/>
        </w:rPr>
        <w:t>يَفْعَلُ الْبِرَّ</w:t>
      </w:r>
      <w:r w:rsidR="000242B6">
        <w:rPr>
          <w:rFonts w:hint="cs"/>
          <w:rtl/>
        </w:rPr>
        <w:t>".</w:t>
      </w:r>
    </w:p>
    <w:p w14:paraId="2894AB09" w14:textId="3D88EBFC" w:rsidR="006B6D46" w:rsidRDefault="006B6D46" w:rsidP="001A4087">
      <w:pPr>
        <w:rPr>
          <w:rtl/>
        </w:rPr>
      </w:pPr>
      <w:r>
        <w:rPr>
          <w:rFonts w:hint="cs"/>
          <w:rtl/>
        </w:rPr>
        <w:t>البِر العملي هو ليس إلا سلوك بحسب مشيئة الله في الانفصال عن الخطية.</w:t>
      </w:r>
    </w:p>
    <w:p w14:paraId="3AC40D5D" w14:textId="22B11D4F" w:rsidR="006B6D46" w:rsidRDefault="006B6D46" w:rsidP="006B6D46">
      <w:pPr>
        <w:rPr>
          <w:rtl/>
        </w:rPr>
      </w:pPr>
      <w:r w:rsidRPr="002F63DA">
        <w:rPr>
          <w:rFonts w:hint="cs"/>
          <w:rtl/>
        </w:rPr>
        <w:t>إصحاح</w:t>
      </w:r>
      <w:r>
        <w:rPr>
          <w:rFonts w:hint="cs"/>
          <w:rtl/>
        </w:rPr>
        <w:t xml:space="preserve"> 2: 29</w:t>
      </w:r>
    </w:p>
    <w:p w14:paraId="3C091EF7" w14:textId="3F61E9C5" w:rsidR="002F63DA" w:rsidRDefault="002F63DA" w:rsidP="006B6D46">
      <w:pPr>
        <w:rPr>
          <w:rtl/>
        </w:rPr>
      </w:pPr>
      <w:r>
        <w:rPr>
          <w:rFonts w:hint="cs"/>
          <w:rtl/>
        </w:rPr>
        <w:t xml:space="preserve">إني لا يمكنني إلا أن أجعل طبيعة المسيح مقياسًا لسلوكي في هذا العالم. </w:t>
      </w:r>
      <w:r w:rsidR="00CD21C7">
        <w:rPr>
          <w:rFonts w:hint="cs"/>
          <w:rtl/>
        </w:rPr>
        <w:t xml:space="preserve">إني أعلم بأنه بار؛ فكل مَن يعمل البِرّ </w:t>
      </w:r>
      <w:r w:rsidR="00CD21C7">
        <w:rPr>
          <w:rtl/>
        </w:rPr>
        <w:t>–</w:t>
      </w:r>
      <w:r w:rsidR="00CD21C7">
        <w:rPr>
          <w:rFonts w:hint="cs"/>
          <w:rtl/>
        </w:rPr>
        <w:t xml:space="preserve"> أي أنه يسلك بالانفصال عن الشر في هذا العالم </w:t>
      </w:r>
      <w:r w:rsidR="00CD21C7">
        <w:rPr>
          <w:rtl/>
        </w:rPr>
        <w:t>–</w:t>
      </w:r>
      <w:r w:rsidR="00CD21C7">
        <w:rPr>
          <w:rFonts w:hint="cs"/>
          <w:rtl/>
        </w:rPr>
        <w:t xml:space="preserve"> هو مولود منه. ولتحقيق ذلك فالمسيح هو درسي المصوّر. فيه أجد كل معالم الحياة الكاملة في البِرّ العملي. هذه الحياة لا تظهر في الأمور العظيمة، الغير عادية، وإنما في التصرف اليومي.</w:t>
      </w:r>
    </w:p>
    <w:p w14:paraId="2418E2A4" w14:textId="3A01AE31" w:rsidR="00CD21C7" w:rsidRDefault="00CD21C7" w:rsidP="006B6D46">
      <w:pPr>
        <w:rPr>
          <w:rtl/>
        </w:rPr>
      </w:pPr>
      <w:r>
        <w:rPr>
          <w:rFonts w:hint="cs"/>
          <w:rtl/>
        </w:rPr>
        <w:t>إصحاح 3: 1</w:t>
      </w:r>
    </w:p>
    <w:p w14:paraId="0A01E1D8" w14:textId="059F567E" w:rsidR="00CD21C7" w:rsidRDefault="00CD21C7" w:rsidP="006B6D46">
      <w:pPr>
        <w:rPr>
          <w:rtl/>
        </w:rPr>
      </w:pPr>
      <w:r>
        <w:rPr>
          <w:rFonts w:hint="cs"/>
          <w:rtl/>
        </w:rPr>
        <w:t>العدد 29 من الإصحاح السابق تكلم عن البِرّ؛ أما هذا العدد فهو يتكلم عن المحبة. "</w:t>
      </w:r>
      <w:r w:rsidRPr="00CD21C7">
        <w:rPr>
          <w:rtl/>
        </w:rPr>
        <w:t xml:space="preserve"> </w:t>
      </w:r>
      <w:r w:rsidRPr="00CD21C7">
        <w:rPr>
          <w:rFonts w:ascii="Arial" w:hAnsi="Arial" w:cs="Arial" w:hint="cs"/>
          <w:rtl/>
        </w:rPr>
        <w:t>​</w:t>
      </w:r>
      <w:r w:rsidRPr="00CD21C7">
        <w:rPr>
          <w:rFonts w:hint="cs"/>
          <w:rtl/>
        </w:rPr>
        <w:t>اُنْظُرُوا</w:t>
      </w:r>
      <w:r w:rsidRPr="00CD21C7">
        <w:rPr>
          <w:rtl/>
        </w:rPr>
        <w:t xml:space="preserve"> </w:t>
      </w:r>
      <w:r w:rsidRPr="00CD21C7">
        <w:rPr>
          <w:rFonts w:hint="cs"/>
          <w:rtl/>
        </w:rPr>
        <w:t>أَيَّةَ</w:t>
      </w:r>
      <w:r w:rsidRPr="00CD21C7">
        <w:rPr>
          <w:rtl/>
        </w:rPr>
        <w:t xml:space="preserve"> </w:t>
      </w:r>
      <w:r w:rsidRPr="00CD21C7">
        <w:rPr>
          <w:rFonts w:hint="cs"/>
          <w:rtl/>
        </w:rPr>
        <w:t>مَحَبَّةٍ</w:t>
      </w:r>
      <w:r w:rsidRPr="00CD21C7">
        <w:rPr>
          <w:rtl/>
        </w:rPr>
        <w:t xml:space="preserve"> </w:t>
      </w:r>
      <w:r w:rsidRPr="00CD21C7">
        <w:rPr>
          <w:rFonts w:hint="cs"/>
          <w:rtl/>
        </w:rPr>
        <w:t>أَعْطَانَا</w:t>
      </w:r>
      <w:r w:rsidRPr="00CD21C7">
        <w:rPr>
          <w:rtl/>
        </w:rPr>
        <w:t xml:space="preserve"> </w:t>
      </w:r>
      <w:r w:rsidRPr="00CD21C7">
        <w:rPr>
          <w:rFonts w:hint="cs"/>
          <w:rtl/>
        </w:rPr>
        <w:t>الآبُ</w:t>
      </w:r>
      <w:r w:rsidRPr="00CD21C7">
        <w:rPr>
          <w:rtl/>
        </w:rPr>
        <w:t xml:space="preserve"> </w:t>
      </w:r>
      <w:r w:rsidRPr="00CD21C7">
        <w:rPr>
          <w:rFonts w:hint="cs"/>
          <w:rtl/>
        </w:rPr>
        <w:t>حَتَّى</w:t>
      </w:r>
      <w:r w:rsidRPr="00CD21C7">
        <w:rPr>
          <w:rtl/>
        </w:rPr>
        <w:t xml:space="preserve"> </w:t>
      </w:r>
      <w:r w:rsidRPr="00CD21C7">
        <w:rPr>
          <w:rFonts w:hint="cs"/>
          <w:rtl/>
        </w:rPr>
        <w:t>نُدْعَى</w:t>
      </w:r>
      <w:r w:rsidRPr="00CD21C7">
        <w:rPr>
          <w:rtl/>
        </w:rPr>
        <w:t xml:space="preserve"> </w:t>
      </w:r>
      <w:r w:rsidRPr="00CD21C7">
        <w:rPr>
          <w:rFonts w:hint="cs"/>
          <w:rtl/>
        </w:rPr>
        <w:t>أَوْلاَدَ</w:t>
      </w:r>
      <w:r w:rsidRPr="00CD21C7">
        <w:rPr>
          <w:rtl/>
        </w:rPr>
        <w:t xml:space="preserve"> </w:t>
      </w:r>
      <w:r w:rsidRPr="00CD21C7">
        <w:rPr>
          <w:rFonts w:hint="cs"/>
          <w:rtl/>
        </w:rPr>
        <w:t>اللهِ</w:t>
      </w:r>
      <w:r w:rsidRPr="00CD21C7">
        <w:rPr>
          <w:rtl/>
        </w:rPr>
        <w:t>!</w:t>
      </w:r>
      <w:r>
        <w:rPr>
          <w:rFonts w:hint="cs"/>
          <w:rtl/>
        </w:rPr>
        <w:t>" كثيرون يعتقدون أن هذه الجملة معناها: "</w:t>
      </w:r>
      <w:r w:rsidRPr="00CD21C7">
        <w:rPr>
          <w:rtl/>
        </w:rPr>
        <w:t xml:space="preserve"> </w:t>
      </w:r>
      <w:r w:rsidRPr="00CD21C7">
        <w:rPr>
          <w:rFonts w:ascii="Arial" w:hAnsi="Arial" w:cs="Arial" w:hint="cs"/>
          <w:rtl/>
        </w:rPr>
        <w:t>​</w:t>
      </w:r>
      <w:r w:rsidRPr="00CD21C7">
        <w:rPr>
          <w:rFonts w:hint="cs"/>
          <w:rtl/>
        </w:rPr>
        <w:t>اُنْظُرُوا</w:t>
      </w:r>
      <w:r w:rsidRPr="00CD21C7">
        <w:rPr>
          <w:rtl/>
        </w:rPr>
        <w:t xml:space="preserve"> </w:t>
      </w:r>
      <w:r w:rsidRPr="00CD21C7">
        <w:rPr>
          <w:rFonts w:hint="cs"/>
          <w:rtl/>
        </w:rPr>
        <w:t>أَيَّةَ</w:t>
      </w:r>
      <w:r w:rsidRPr="00CD21C7">
        <w:rPr>
          <w:rtl/>
        </w:rPr>
        <w:t xml:space="preserve"> </w:t>
      </w:r>
      <w:r w:rsidRPr="00CD21C7">
        <w:rPr>
          <w:rFonts w:hint="cs"/>
          <w:rtl/>
        </w:rPr>
        <w:t>مَحَبَّةٍ</w:t>
      </w:r>
      <w:r w:rsidRPr="00CD21C7">
        <w:rPr>
          <w:rtl/>
        </w:rPr>
        <w:t xml:space="preserve"> </w:t>
      </w:r>
      <w:r>
        <w:rPr>
          <w:rFonts w:hint="cs"/>
          <w:rtl/>
        </w:rPr>
        <w:t>يحبنا بها الآب، حتى أنه يدعونا أولاده!" ولكن هذا ليس مفهوم هذا الموضع. الآب أعطانا هذه المحبة كعطية؛ فقد وضعها فينا؛ ولأننا نملكها نُدعى أولادًا لله. نحن لنا طبيعة الله ولذا يمكننا أن نذيع جوهرها. الآب أعطانا طبيعته التي هي محبة؛ فبالتالي لنا الحق بهذه العلاقة به.</w:t>
      </w:r>
    </w:p>
    <w:p w14:paraId="5B90F811" w14:textId="6C10D910" w:rsidR="00CD21C7" w:rsidRDefault="008E37F6" w:rsidP="006B6D46">
      <w:pPr>
        <w:rPr>
          <w:rtl/>
        </w:rPr>
      </w:pPr>
      <w:r>
        <w:rPr>
          <w:rFonts w:hint="cs"/>
          <w:rtl/>
        </w:rPr>
        <w:t xml:space="preserve">لذا فالعالم لا يمكنه أبدًا أن </w:t>
      </w:r>
      <w:r w:rsidRPr="00750A25">
        <w:rPr>
          <w:rFonts w:hint="cs"/>
          <w:rtl/>
        </w:rPr>
        <w:t>يعرفنا</w:t>
      </w:r>
      <w:r w:rsidR="00750A25">
        <w:rPr>
          <w:rFonts w:hint="cs"/>
          <w:rtl/>
        </w:rPr>
        <w:t>، لأنه أيضًا إله المحبة بذاته الظاهر في المسيح لا يعرفه. كيف من الممكن أن يعرف العالم المحبة، الذي هو تحت حُكم إبليس؟ لقد قال أحد: "إبليس يعلم الكثير من الأمور التي لا نعرفها نحن؛ ولكن هنالك شيء نعرفه نحن وهو مجهول كليًا عنه: المحبة."</w:t>
      </w:r>
    </w:p>
    <w:p w14:paraId="6858A449" w14:textId="5BB7C292" w:rsidR="00750A25" w:rsidRDefault="00750A25" w:rsidP="006B6D46">
      <w:pPr>
        <w:rPr>
          <w:rtl/>
        </w:rPr>
      </w:pPr>
      <w:r>
        <w:rPr>
          <w:rFonts w:hint="cs"/>
          <w:rtl/>
        </w:rPr>
        <w:t>عدد 2</w:t>
      </w:r>
    </w:p>
    <w:p w14:paraId="094B5487" w14:textId="2FA69F64" w:rsidR="00750A25" w:rsidRDefault="00750A25" w:rsidP="006B6D46">
      <w:pPr>
        <w:rPr>
          <w:rtl/>
        </w:rPr>
      </w:pPr>
      <w:r>
        <w:rPr>
          <w:rFonts w:hint="cs"/>
          <w:rtl/>
        </w:rPr>
        <w:t>إن كان يجب إظهار الولادة من الله في عدد 29 "بفعل البِرّ"، فلدينا هنا يقين البنوة المؤسس على المسيح: "</w:t>
      </w:r>
      <w:r w:rsidRPr="00750A25">
        <w:rPr>
          <w:rFonts w:ascii="Arial" w:hAnsi="Arial" w:cs="Arial" w:hint="cs"/>
          <w:rtl/>
        </w:rPr>
        <w:t>​</w:t>
      </w:r>
      <w:r w:rsidRPr="00750A25">
        <w:rPr>
          <w:rFonts w:hint="cs"/>
          <w:rtl/>
        </w:rPr>
        <w:t>أَيُّهَا</w:t>
      </w:r>
      <w:r w:rsidRPr="00750A25">
        <w:rPr>
          <w:rtl/>
        </w:rPr>
        <w:t xml:space="preserve"> </w:t>
      </w:r>
      <w:r w:rsidRPr="00750A25">
        <w:rPr>
          <w:rFonts w:hint="cs"/>
          <w:rtl/>
        </w:rPr>
        <w:t>الأَحِبَّاءُ،</w:t>
      </w:r>
      <w:r w:rsidRPr="00750A25">
        <w:rPr>
          <w:rtl/>
        </w:rPr>
        <w:t xml:space="preserve"> </w:t>
      </w:r>
      <w:r w:rsidRPr="00750A25">
        <w:rPr>
          <w:rFonts w:hint="cs"/>
          <w:rtl/>
        </w:rPr>
        <w:t>الآنَ</w:t>
      </w:r>
      <w:r w:rsidRPr="00750A25">
        <w:rPr>
          <w:rtl/>
        </w:rPr>
        <w:t xml:space="preserve"> </w:t>
      </w:r>
      <w:r w:rsidRPr="00750A25">
        <w:rPr>
          <w:rFonts w:hint="cs"/>
          <w:rtl/>
        </w:rPr>
        <w:t>نَحْنُ</w:t>
      </w:r>
      <w:r w:rsidRPr="00750A25">
        <w:rPr>
          <w:rtl/>
        </w:rPr>
        <w:t xml:space="preserve"> </w:t>
      </w:r>
      <w:r w:rsidRPr="00750A25">
        <w:rPr>
          <w:rFonts w:hint="cs"/>
          <w:rtl/>
        </w:rPr>
        <w:t>أَوْلاَدُ</w:t>
      </w:r>
      <w:r w:rsidRPr="00750A25">
        <w:rPr>
          <w:rtl/>
        </w:rPr>
        <w:t xml:space="preserve"> </w:t>
      </w:r>
      <w:r w:rsidRPr="00750A25">
        <w:rPr>
          <w:rFonts w:hint="cs"/>
          <w:rtl/>
        </w:rPr>
        <w:t>اللهِ،</w:t>
      </w:r>
      <w:r w:rsidRPr="00750A25">
        <w:rPr>
          <w:rtl/>
        </w:rPr>
        <w:t xml:space="preserve"> </w:t>
      </w:r>
      <w:r w:rsidRPr="00750A25">
        <w:rPr>
          <w:rFonts w:hint="cs"/>
          <w:rtl/>
        </w:rPr>
        <w:t>وَلَمْ</w:t>
      </w:r>
      <w:r w:rsidRPr="00750A25">
        <w:rPr>
          <w:rtl/>
        </w:rPr>
        <w:t xml:space="preserve"> </w:t>
      </w:r>
      <w:r w:rsidRPr="00750A25">
        <w:rPr>
          <w:rFonts w:hint="cs"/>
          <w:rtl/>
        </w:rPr>
        <w:t>يُظْهَرْ</w:t>
      </w:r>
      <w:r w:rsidRPr="00750A25">
        <w:rPr>
          <w:rtl/>
        </w:rPr>
        <w:t xml:space="preserve"> </w:t>
      </w:r>
      <w:r w:rsidRPr="00750A25">
        <w:rPr>
          <w:rFonts w:hint="cs"/>
          <w:rtl/>
        </w:rPr>
        <w:t>بَعْدُ</w:t>
      </w:r>
      <w:r w:rsidRPr="00750A25">
        <w:rPr>
          <w:rtl/>
        </w:rPr>
        <w:t xml:space="preserve"> </w:t>
      </w:r>
      <w:r w:rsidRPr="00750A25">
        <w:rPr>
          <w:rFonts w:hint="cs"/>
          <w:rtl/>
        </w:rPr>
        <w:t>مَاذَا</w:t>
      </w:r>
      <w:r w:rsidRPr="00750A25">
        <w:rPr>
          <w:rtl/>
        </w:rPr>
        <w:t xml:space="preserve"> </w:t>
      </w:r>
      <w:r w:rsidRPr="00750A25">
        <w:rPr>
          <w:rFonts w:hint="cs"/>
          <w:rtl/>
        </w:rPr>
        <w:t>سَنَكُونُ</w:t>
      </w:r>
      <w:r w:rsidRPr="00750A25">
        <w:rPr>
          <w:rtl/>
        </w:rPr>
        <w:t xml:space="preserve">. </w:t>
      </w:r>
      <w:r w:rsidRPr="00750A25">
        <w:rPr>
          <w:rFonts w:hint="cs"/>
          <w:rtl/>
        </w:rPr>
        <w:t>وَلكِنْ</w:t>
      </w:r>
      <w:r w:rsidRPr="00750A25">
        <w:rPr>
          <w:rtl/>
        </w:rPr>
        <w:t xml:space="preserve"> </w:t>
      </w:r>
      <w:r w:rsidRPr="00750A25">
        <w:rPr>
          <w:rFonts w:hint="cs"/>
          <w:rtl/>
        </w:rPr>
        <w:t>نَعْلَمُ</w:t>
      </w:r>
      <w:r w:rsidRPr="00750A25">
        <w:rPr>
          <w:rtl/>
        </w:rPr>
        <w:t xml:space="preserve"> </w:t>
      </w:r>
      <w:r w:rsidRPr="00750A25">
        <w:rPr>
          <w:rFonts w:hint="cs"/>
          <w:rtl/>
        </w:rPr>
        <w:t>أَنَّهُ</w:t>
      </w:r>
      <w:r w:rsidRPr="00750A25">
        <w:rPr>
          <w:rtl/>
        </w:rPr>
        <w:t xml:space="preserve"> </w:t>
      </w:r>
      <w:r w:rsidRPr="00750A25">
        <w:rPr>
          <w:rFonts w:hint="cs"/>
          <w:rtl/>
        </w:rPr>
        <w:t>إِذَا</w:t>
      </w:r>
      <w:r w:rsidRPr="00750A25">
        <w:rPr>
          <w:rtl/>
        </w:rPr>
        <w:t xml:space="preserve"> </w:t>
      </w:r>
      <w:r w:rsidRPr="00750A25">
        <w:rPr>
          <w:rFonts w:hint="cs"/>
          <w:rtl/>
        </w:rPr>
        <w:t>أُظْهِرَ</w:t>
      </w:r>
      <w:r w:rsidRPr="00750A25">
        <w:rPr>
          <w:rtl/>
        </w:rPr>
        <w:t xml:space="preserve"> </w:t>
      </w:r>
      <w:r w:rsidRPr="00750A25">
        <w:rPr>
          <w:rFonts w:hint="cs"/>
          <w:rtl/>
        </w:rPr>
        <w:t>نَكُونُ</w:t>
      </w:r>
      <w:r w:rsidRPr="00750A25">
        <w:rPr>
          <w:rtl/>
        </w:rPr>
        <w:t xml:space="preserve"> </w:t>
      </w:r>
      <w:r w:rsidRPr="00750A25">
        <w:rPr>
          <w:rFonts w:hint="cs"/>
          <w:rtl/>
        </w:rPr>
        <w:t>مِثْلَهُ،</w:t>
      </w:r>
      <w:r>
        <w:rPr>
          <w:rFonts w:hint="cs"/>
          <w:rtl/>
        </w:rPr>
        <w:t>" إننا لنا كامل اليقين من جهة الماضي، الحاضر والمستقبل. في الماضي: "</w:t>
      </w:r>
      <w:r w:rsidRPr="00750A25">
        <w:rPr>
          <w:rFonts w:ascii="Arial" w:hAnsi="Arial" w:cs="Arial" w:hint="cs"/>
          <w:rtl/>
        </w:rPr>
        <w:t>​</w:t>
      </w:r>
      <w:r w:rsidRPr="00750A25">
        <w:rPr>
          <w:rFonts w:hint="cs"/>
          <w:rtl/>
        </w:rPr>
        <w:t>وَتَعْلَمُونَ</w:t>
      </w:r>
      <w:r w:rsidRPr="00750A25">
        <w:rPr>
          <w:rtl/>
        </w:rPr>
        <w:t xml:space="preserve"> </w:t>
      </w:r>
      <w:r w:rsidRPr="00750A25">
        <w:rPr>
          <w:rFonts w:hint="cs"/>
          <w:rtl/>
        </w:rPr>
        <w:t>أَنَّ</w:t>
      </w:r>
      <w:r w:rsidRPr="00750A25">
        <w:rPr>
          <w:rtl/>
        </w:rPr>
        <w:t xml:space="preserve"> </w:t>
      </w:r>
      <w:r w:rsidRPr="00750A25">
        <w:rPr>
          <w:rFonts w:hint="cs"/>
          <w:rtl/>
        </w:rPr>
        <w:t>ذَاكَ</w:t>
      </w:r>
      <w:r w:rsidRPr="00750A25">
        <w:rPr>
          <w:rtl/>
        </w:rPr>
        <w:t xml:space="preserve"> </w:t>
      </w:r>
      <w:r w:rsidRPr="00750A25">
        <w:rPr>
          <w:rFonts w:hint="cs"/>
          <w:rtl/>
        </w:rPr>
        <w:t>أُظْهِرَ</w:t>
      </w:r>
      <w:r w:rsidRPr="00750A25">
        <w:rPr>
          <w:rtl/>
        </w:rPr>
        <w:t xml:space="preserve"> </w:t>
      </w:r>
      <w:r w:rsidRPr="00750A25">
        <w:rPr>
          <w:rFonts w:hint="cs"/>
          <w:rtl/>
        </w:rPr>
        <w:t>لِكَيْ</w:t>
      </w:r>
      <w:r w:rsidRPr="00750A25">
        <w:rPr>
          <w:rtl/>
        </w:rPr>
        <w:t xml:space="preserve"> </w:t>
      </w:r>
      <w:r w:rsidRPr="00750A25">
        <w:rPr>
          <w:rFonts w:hint="cs"/>
          <w:rtl/>
        </w:rPr>
        <w:t>يَرْفَعَ</w:t>
      </w:r>
      <w:r w:rsidRPr="00750A25">
        <w:rPr>
          <w:rtl/>
        </w:rPr>
        <w:t xml:space="preserve"> </w:t>
      </w:r>
      <w:r w:rsidRPr="00750A25">
        <w:rPr>
          <w:rFonts w:hint="cs"/>
          <w:rtl/>
        </w:rPr>
        <w:t>خَطَايَانَا</w:t>
      </w:r>
      <w:r>
        <w:rPr>
          <w:rFonts w:hint="cs"/>
          <w:rtl/>
        </w:rPr>
        <w:t>" (عدد 5). في الحاضر: "</w:t>
      </w:r>
      <w:r w:rsidRPr="00750A25">
        <w:rPr>
          <w:rtl/>
        </w:rPr>
        <w:t xml:space="preserve"> الآنَ نَحْنُ أَوْلاَدُ اللهِ</w:t>
      </w:r>
      <w:r>
        <w:rPr>
          <w:rFonts w:hint="cs"/>
          <w:rtl/>
        </w:rPr>
        <w:t>" (عدد 2)، في المستقبل: "</w:t>
      </w:r>
      <w:r w:rsidRPr="00750A25">
        <w:rPr>
          <w:rtl/>
        </w:rPr>
        <w:t xml:space="preserve"> وَلكِنْ نَعْلَمُ أَنَّهُ إِذَا أُظْهِرَ نَكُونُ مِثْلَهُ</w:t>
      </w:r>
      <w:r>
        <w:rPr>
          <w:rFonts w:hint="cs"/>
          <w:rtl/>
        </w:rPr>
        <w:t>" (عدد 2).</w:t>
      </w:r>
    </w:p>
    <w:p w14:paraId="1F69EF00" w14:textId="06F9CF61" w:rsidR="00750A25" w:rsidRDefault="00750A25" w:rsidP="006B6D46">
      <w:pPr>
        <w:rPr>
          <w:rtl/>
        </w:rPr>
      </w:pPr>
      <w:r>
        <w:rPr>
          <w:rFonts w:hint="cs"/>
          <w:rtl/>
        </w:rPr>
        <w:t>إننا فقط عندما سيكون لنا أجساد ممجدة، سنقدر بأن نراه كما هو. في حالة الراقدين الذين انفصلت نفوسهم عن أجسادهم، لا يمكن القول أنهم يرون المسيح كما هو. لأنهم لا زالوا لم يتغيروا على صورته.</w:t>
      </w:r>
    </w:p>
    <w:p w14:paraId="59921E24" w14:textId="5F8F14F1" w:rsidR="00750A25" w:rsidRDefault="00255358" w:rsidP="006B6D46">
      <w:pPr>
        <w:rPr>
          <w:rtl/>
        </w:rPr>
      </w:pPr>
      <w:r>
        <w:rPr>
          <w:rFonts w:hint="cs"/>
          <w:rtl/>
        </w:rPr>
        <w:t>عدد 3</w:t>
      </w:r>
    </w:p>
    <w:p w14:paraId="5A3C285D" w14:textId="2B9C8B2B" w:rsidR="00255358" w:rsidRDefault="00255358" w:rsidP="006B6D46">
      <w:pPr>
        <w:rPr>
          <w:rtl/>
        </w:rPr>
      </w:pPr>
      <w:r>
        <w:rPr>
          <w:rFonts w:hint="cs"/>
          <w:rtl/>
        </w:rPr>
        <w:t>إن هذا اليقين بالنظر إلى المستقبل هو بمثابة رجاؤنا، وهذا الرجاء له نتيجة في الحاضر: "</w:t>
      </w:r>
      <w:r w:rsidRPr="00255358">
        <w:rPr>
          <w:rtl/>
        </w:rPr>
        <w:t xml:space="preserve"> </w:t>
      </w:r>
      <w:r w:rsidRPr="00255358">
        <w:rPr>
          <w:rFonts w:ascii="Arial" w:hAnsi="Arial" w:cs="Arial" w:hint="cs"/>
          <w:rtl/>
        </w:rPr>
        <w:t>​</w:t>
      </w:r>
      <w:r w:rsidRPr="00255358">
        <w:rPr>
          <w:rFonts w:hint="cs"/>
          <w:rtl/>
        </w:rPr>
        <w:t>وَكُلُّ</w:t>
      </w:r>
      <w:r w:rsidRPr="00255358">
        <w:rPr>
          <w:rtl/>
        </w:rPr>
        <w:t xml:space="preserve"> </w:t>
      </w:r>
      <w:r w:rsidRPr="00255358">
        <w:rPr>
          <w:rFonts w:hint="cs"/>
          <w:rtl/>
        </w:rPr>
        <w:t>مَنْ</w:t>
      </w:r>
      <w:r w:rsidRPr="00255358">
        <w:rPr>
          <w:rtl/>
        </w:rPr>
        <w:t xml:space="preserve"> </w:t>
      </w:r>
      <w:r w:rsidRPr="00255358">
        <w:rPr>
          <w:rFonts w:hint="cs"/>
          <w:rtl/>
        </w:rPr>
        <w:t>عِنْدَهُ</w:t>
      </w:r>
      <w:r w:rsidRPr="00255358">
        <w:rPr>
          <w:rtl/>
        </w:rPr>
        <w:t xml:space="preserve"> </w:t>
      </w:r>
      <w:r w:rsidRPr="00255358">
        <w:rPr>
          <w:rFonts w:hint="cs"/>
          <w:rtl/>
        </w:rPr>
        <w:t>هذَا</w:t>
      </w:r>
      <w:r w:rsidRPr="00255358">
        <w:rPr>
          <w:rtl/>
        </w:rPr>
        <w:t xml:space="preserve"> </w:t>
      </w:r>
      <w:r w:rsidRPr="00255358">
        <w:rPr>
          <w:rFonts w:hint="cs"/>
          <w:rtl/>
        </w:rPr>
        <w:t>الرَّجَاءُ</w:t>
      </w:r>
      <w:r w:rsidRPr="00255358">
        <w:rPr>
          <w:rtl/>
        </w:rPr>
        <w:t xml:space="preserve"> </w:t>
      </w:r>
      <w:r w:rsidRPr="00255358">
        <w:rPr>
          <w:rFonts w:hint="cs"/>
          <w:rtl/>
        </w:rPr>
        <w:t>بِهِ،</w:t>
      </w:r>
      <w:r w:rsidRPr="00255358">
        <w:rPr>
          <w:rtl/>
        </w:rPr>
        <w:t xml:space="preserve"> </w:t>
      </w:r>
      <w:r w:rsidRPr="00255358">
        <w:rPr>
          <w:rFonts w:hint="cs"/>
          <w:rtl/>
        </w:rPr>
        <w:t>يُطَهِّرُ</w:t>
      </w:r>
      <w:r w:rsidRPr="00255358">
        <w:rPr>
          <w:rtl/>
        </w:rPr>
        <w:t xml:space="preserve"> </w:t>
      </w:r>
      <w:r w:rsidRPr="00255358">
        <w:rPr>
          <w:rFonts w:hint="cs"/>
          <w:rtl/>
        </w:rPr>
        <w:t>نَفْسَهُ</w:t>
      </w:r>
      <w:r w:rsidRPr="00255358">
        <w:rPr>
          <w:rtl/>
        </w:rPr>
        <w:t xml:space="preserve"> </w:t>
      </w:r>
      <w:r w:rsidRPr="00255358">
        <w:rPr>
          <w:rFonts w:hint="cs"/>
          <w:rtl/>
        </w:rPr>
        <w:t>كَمَا</w:t>
      </w:r>
      <w:r w:rsidRPr="00255358">
        <w:rPr>
          <w:rtl/>
        </w:rPr>
        <w:t xml:space="preserve"> </w:t>
      </w:r>
      <w:r w:rsidRPr="00255358">
        <w:rPr>
          <w:rFonts w:hint="cs"/>
          <w:rtl/>
        </w:rPr>
        <w:t>هُوَ</w:t>
      </w:r>
      <w:r w:rsidRPr="00255358">
        <w:rPr>
          <w:rtl/>
        </w:rPr>
        <w:t xml:space="preserve"> </w:t>
      </w:r>
      <w:r w:rsidRPr="00255358">
        <w:rPr>
          <w:rFonts w:hint="cs"/>
          <w:rtl/>
        </w:rPr>
        <w:t>طَاهِرٌ</w:t>
      </w:r>
      <w:r w:rsidRPr="00255358">
        <w:rPr>
          <w:rtl/>
        </w:rPr>
        <w:t>.</w:t>
      </w:r>
      <w:r>
        <w:rPr>
          <w:rFonts w:hint="cs"/>
          <w:rtl/>
        </w:rPr>
        <w:t>". وهذا لا يعني: "يكون طاهرًا كما أنه هو طاهر". لكن نتيجة هذا الرجاء هو عملي للغاية. إن تطهير المسيحي هو في اتجاه طهارة المسيح، وكما يستوعبه الإيمان؛ فهي عملية متزايدة تدريجيًا. على المسيحي أن يتقدم من تطهير إلى تطهير بإبقاء نظره مثبتًا إلى طهارة المسيح الكاملة والتي سيصلها عند وصوله إليه في المجد.</w:t>
      </w:r>
    </w:p>
    <w:p w14:paraId="4F4FF624" w14:textId="77FC8A53" w:rsidR="00255358" w:rsidRDefault="00255358" w:rsidP="006B6D46">
      <w:pPr>
        <w:rPr>
          <w:rtl/>
        </w:rPr>
      </w:pPr>
      <w:r>
        <w:rPr>
          <w:rFonts w:hint="cs"/>
          <w:rtl/>
        </w:rPr>
        <w:t>إن "الظهور" في رسالة يوحنا هو خبر علني، وأنا أطهّر نفسي بنظري إليه. عندما يُظهَر بيت ملوكي للشعب، فأولاد الملك أيضًا سيكونون لابسين بكل عناية حتى يتوافق ظهورهم مع اللحظة الحافلة.</w:t>
      </w:r>
    </w:p>
    <w:p w14:paraId="53E3C441" w14:textId="448CDC4F" w:rsidR="00255358" w:rsidRDefault="00255358" w:rsidP="006B6D46">
      <w:pPr>
        <w:rPr>
          <w:rtl/>
        </w:rPr>
      </w:pPr>
      <w:r>
        <w:rPr>
          <w:rFonts w:hint="cs"/>
          <w:rtl/>
        </w:rPr>
        <w:t>عدد 4</w:t>
      </w:r>
    </w:p>
    <w:p w14:paraId="0FF985EF" w14:textId="1DD83B75" w:rsidR="00255358" w:rsidRDefault="00255358" w:rsidP="006B6D46">
      <w:pPr>
        <w:rPr>
          <w:rtl/>
        </w:rPr>
      </w:pPr>
      <w:r>
        <w:rPr>
          <w:rFonts w:hint="cs"/>
          <w:rtl/>
        </w:rPr>
        <w:t>إن مفهوم كلمة تعدّي: "سلوك بلا ناموس". فالمتعدي لا يخضع لأي حُكم</w:t>
      </w:r>
      <w:r w:rsidR="002F348A">
        <w:rPr>
          <w:rFonts w:hint="cs"/>
          <w:rtl/>
        </w:rPr>
        <w:t xml:space="preserve"> يوضع عليه من الخارج؛ فالقاعدة الوحيدة في الحياة التي يعترف بها هي التي يضعها هو بنفسه. فالإرادة الذاتية هي التعبير المطابق لعبارة التعدي. إن كنت قد ادركت، بأن الإرادة الذاتية هي جوهر التعدي، فسأحكم في حياتي على الكثير من الأمور، التي لم أكن أحسبها خطية حتى إلى تلك اللحظة. الإرادة الذاتية هي التي أصبحت خرابًا لآدم، حينما أتته التجربة؛ فلو كان مخلصًا في اعتماده على الله لما سقط.</w:t>
      </w:r>
    </w:p>
    <w:p w14:paraId="0B30BABF" w14:textId="4C0D4E7A" w:rsidR="002F348A" w:rsidRDefault="002F348A" w:rsidP="006B6D46">
      <w:pPr>
        <w:rPr>
          <w:rtl/>
        </w:rPr>
      </w:pPr>
      <w:r>
        <w:rPr>
          <w:rFonts w:hint="cs"/>
          <w:rtl/>
        </w:rPr>
        <w:t>عدد 5 و6</w:t>
      </w:r>
    </w:p>
    <w:p w14:paraId="4D6E45F9" w14:textId="3F395408" w:rsidR="002F348A" w:rsidRDefault="002F348A" w:rsidP="006B6D46">
      <w:pPr>
        <w:rPr>
          <w:rtl/>
        </w:rPr>
      </w:pPr>
      <w:r>
        <w:rPr>
          <w:rFonts w:hint="cs"/>
          <w:rtl/>
        </w:rPr>
        <w:t>المسيح سيظهر (قارن عدد 2)، من بعد ظهوره الأول على الأرض، "</w:t>
      </w:r>
      <w:r w:rsidRPr="002F348A">
        <w:rPr>
          <w:rtl/>
        </w:rPr>
        <w:t xml:space="preserve"> لِكَيْ يَرْفَعَ خَطَايَانَا، وَلَيْسَ فِيهِ خَطِيَّةٌ.</w:t>
      </w:r>
      <w:r>
        <w:rPr>
          <w:rFonts w:hint="cs"/>
          <w:rtl/>
        </w:rPr>
        <w:t>" إن الروح القدس دائمًا ما يعود ويقودنا إلى المسيح، إلى المنبع ثانية. هل سنفعل الخطية إن كان قد رفع خطايانا؟ كم هي واضحة الكلمة! ثبات مكاننا فيه، الذي ليس فيه خطية. عندها لن نخطئ.</w:t>
      </w:r>
    </w:p>
    <w:p w14:paraId="166B4075" w14:textId="6FA8E996" w:rsidR="005010B1" w:rsidRDefault="005010B1" w:rsidP="006B6D46">
      <w:pPr>
        <w:rPr>
          <w:rtl/>
        </w:rPr>
      </w:pPr>
      <w:r>
        <w:rPr>
          <w:rFonts w:hint="cs"/>
          <w:rtl/>
        </w:rPr>
        <w:t>"</w:t>
      </w:r>
      <w:r w:rsidR="000F4D71" w:rsidRPr="000F4D71">
        <w:rPr>
          <w:rtl/>
        </w:rPr>
        <w:t xml:space="preserve"> كُلُّ مَنْ يُخْطِئُ لَمْ يُبْصِرْهُ وَلاَ عَرَفَهُ.</w:t>
      </w:r>
      <w:r w:rsidR="000F4D71">
        <w:rPr>
          <w:rFonts w:hint="cs"/>
          <w:rtl/>
        </w:rPr>
        <w:t>" كم هذه الكلمة تديننا! إن أخطأ المؤمن، فهو في ذلك لم يرَ الرب ولم يعرفه. لننتبه بأنه لا يقول: "كل مَن يعيش في الخطية" وهذا يناقض فكرة الذين يدعون بأن هذه الأعداد ليست للمؤمنين وإنما لغير التائبين الذين "يعيشون في الخطية".</w:t>
      </w:r>
    </w:p>
    <w:p w14:paraId="1755D9CA" w14:textId="2CF0C8DD" w:rsidR="00134152" w:rsidRDefault="00134152" w:rsidP="00134152">
      <w:pPr>
        <w:rPr>
          <w:rtl/>
        </w:rPr>
      </w:pPr>
      <w:r w:rsidRPr="00F07926">
        <w:rPr>
          <w:rFonts w:hint="cs"/>
          <w:rtl/>
        </w:rPr>
        <w:t>عدد</w:t>
      </w:r>
      <w:r>
        <w:rPr>
          <w:rFonts w:hint="cs"/>
          <w:rtl/>
        </w:rPr>
        <w:t xml:space="preserve"> 7 </w:t>
      </w:r>
      <w:r>
        <w:rPr>
          <w:rtl/>
        </w:rPr>
        <w:t>–</w:t>
      </w:r>
      <w:r>
        <w:rPr>
          <w:rFonts w:hint="cs"/>
          <w:rtl/>
        </w:rPr>
        <w:t xml:space="preserve"> 8</w:t>
      </w:r>
    </w:p>
    <w:p w14:paraId="10DF8D98" w14:textId="57F33187" w:rsidR="00F07926" w:rsidRDefault="00F07926" w:rsidP="00134152">
      <w:pPr>
        <w:rPr>
          <w:rtl/>
        </w:rPr>
      </w:pPr>
      <w:r>
        <w:rPr>
          <w:rFonts w:hint="cs"/>
          <w:rtl/>
        </w:rPr>
        <w:t>"</w:t>
      </w:r>
      <w:r w:rsidRPr="00F07926">
        <w:rPr>
          <w:rtl/>
        </w:rPr>
        <w:t xml:space="preserve">أَيُّهَا الأَوْلاَدُ، لاَ يُضِلَّكُمْ أَحَدٌ: مَنْ يَفْعَلُ الْبِرَّ فَهُوَ بَارٌّ، كَمَا أَنَّ ذَاكَ بَارٌّ.  </w:t>
      </w:r>
      <w:r w:rsidRPr="00F07926">
        <w:rPr>
          <w:rFonts w:ascii="Arial" w:hAnsi="Arial" w:cs="Arial" w:hint="cs"/>
          <w:rtl/>
        </w:rPr>
        <w:t>​</w:t>
      </w:r>
      <w:r w:rsidRPr="00F07926">
        <w:rPr>
          <w:rtl/>
        </w:rPr>
        <w:t>8</w:t>
      </w:r>
      <w:r w:rsidRPr="00F07926">
        <w:rPr>
          <w:rFonts w:ascii="Arial" w:hAnsi="Arial" w:cs="Arial" w:hint="cs"/>
          <w:rtl/>
        </w:rPr>
        <w:t>​</w:t>
      </w:r>
      <w:r w:rsidRPr="00F07926">
        <w:rPr>
          <w:rtl/>
        </w:rPr>
        <w:t xml:space="preserve"> </w:t>
      </w:r>
      <w:r w:rsidRPr="00F07926">
        <w:rPr>
          <w:rFonts w:ascii="Arial" w:hAnsi="Arial" w:cs="Arial" w:hint="cs"/>
          <w:rtl/>
        </w:rPr>
        <w:t>​</w:t>
      </w:r>
      <w:r w:rsidRPr="00F07926">
        <w:rPr>
          <w:rFonts w:hint="cs"/>
          <w:rtl/>
        </w:rPr>
        <w:t>مَنْ</w:t>
      </w:r>
      <w:r w:rsidRPr="00F07926">
        <w:rPr>
          <w:rtl/>
        </w:rPr>
        <w:t xml:space="preserve"> </w:t>
      </w:r>
      <w:r w:rsidRPr="00F07926">
        <w:rPr>
          <w:rFonts w:hint="cs"/>
          <w:rtl/>
        </w:rPr>
        <w:t>يَفْعَلُ</w:t>
      </w:r>
      <w:r w:rsidRPr="00F07926">
        <w:rPr>
          <w:rtl/>
        </w:rPr>
        <w:t xml:space="preserve"> </w:t>
      </w:r>
      <w:r w:rsidRPr="00F07926">
        <w:rPr>
          <w:rFonts w:hint="cs"/>
          <w:rtl/>
        </w:rPr>
        <w:t>الْخَطِيَّةَ</w:t>
      </w:r>
      <w:r w:rsidRPr="00F07926">
        <w:rPr>
          <w:rtl/>
        </w:rPr>
        <w:t xml:space="preserve"> </w:t>
      </w:r>
      <w:r w:rsidRPr="00F07926">
        <w:rPr>
          <w:rFonts w:hint="cs"/>
          <w:rtl/>
        </w:rPr>
        <w:t>فَهُوَ</w:t>
      </w:r>
      <w:r w:rsidRPr="00F07926">
        <w:rPr>
          <w:rtl/>
        </w:rPr>
        <w:t xml:space="preserve"> </w:t>
      </w:r>
      <w:r w:rsidRPr="00F07926">
        <w:rPr>
          <w:rFonts w:hint="cs"/>
          <w:rtl/>
        </w:rPr>
        <w:t>مِنْ</w:t>
      </w:r>
      <w:r w:rsidRPr="00F07926">
        <w:rPr>
          <w:rtl/>
        </w:rPr>
        <w:t xml:space="preserve"> </w:t>
      </w:r>
      <w:r w:rsidRPr="00F07926">
        <w:rPr>
          <w:rFonts w:hint="cs"/>
          <w:rtl/>
        </w:rPr>
        <w:t>إِبْلِيسَ</w:t>
      </w:r>
      <w:r>
        <w:rPr>
          <w:rFonts w:hint="cs"/>
          <w:rtl/>
        </w:rPr>
        <w:t>" فطريقة التعبير باستمرار تزداد في حتميتها. في الإصحاح 2: 29 قرأنا: "</w:t>
      </w:r>
      <w:r w:rsidRPr="00F07926">
        <w:rPr>
          <w:rtl/>
        </w:rPr>
        <w:t>فَاعْلَمُوا أَنَّ كُلَّ مَنْ يَصْنَعُ الْبِرَّ مَوْلُودٌ مِنْهُ.</w:t>
      </w:r>
      <w:r>
        <w:rPr>
          <w:rFonts w:hint="cs"/>
          <w:rtl/>
        </w:rPr>
        <w:t>"، وفي العدد 4 في إصحاحنا: "</w:t>
      </w:r>
      <w:r w:rsidRPr="00F07926">
        <w:rPr>
          <w:rtl/>
        </w:rPr>
        <w:t>مَنْ يَفْعَلُ الْخَطِيَّةَ يَفْعَلُ التَّعَدِّيَ أَيْضًا</w:t>
      </w:r>
      <w:r>
        <w:rPr>
          <w:rFonts w:hint="cs"/>
          <w:rtl/>
        </w:rPr>
        <w:t>".</w:t>
      </w:r>
    </w:p>
    <w:p w14:paraId="094915C2" w14:textId="26C2B429" w:rsidR="00F07926" w:rsidRDefault="00F07926" w:rsidP="00134152">
      <w:pPr>
        <w:rPr>
          <w:rtl/>
        </w:rPr>
      </w:pPr>
      <w:r>
        <w:rPr>
          <w:rFonts w:hint="cs"/>
          <w:rtl/>
        </w:rPr>
        <w:t>"</w:t>
      </w:r>
      <w:r w:rsidRPr="00F07926">
        <w:rPr>
          <w:rtl/>
        </w:rPr>
        <w:t>لأَنَّ إِبْلِيسَ مِنَ الْبَدْءِ يُخْطِئُ</w:t>
      </w:r>
      <w:r>
        <w:rPr>
          <w:rFonts w:hint="cs"/>
          <w:rtl/>
        </w:rPr>
        <w:t>". فكما أن الإلهي هو "من البدء" هكذا كذلك ما هو من إبليس هو "من البدء" أيضًا. فبدء إبليس الذي تعالَ على الله في كبريائه، كان خطية، وحال أن ظهر على الأرض نتجت الخطية: تعدي آدم، كراهية قايين، إلخ. أما بدء المسيح فهو بالمقابل بِر ومحبة. "</w:t>
      </w:r>
      <w:r w:rsidR="00344BBE" w:rsidRPr="00344BBE">
        <w:rPr>
          <w:rtl/>
        </w:rPr>
        <w:t>لأَجْلِ هذَا أُظْهِرَ ابْنُ اللهِ لِكَيْ يَنْقُضَ أَعْمَالَ إِبْلِيسَ.</w:t>
      </w:r>
      <w:r w:rsidR="00344BBE">
        <w:rPr>
          <w:rFonts w:hint="cs"/>
          <w:rtl/>
        </w:rPr>
        <w:t>" حينما جاء المسيح إلى الأرض كان هنالك دافعان لظهوره. فقد كان حدوثه أولاً حتى يزيل خطايانا (عدد 5) وثانيًا، حتى يبيد أعمال إبليس (عدد 8). وهذا لا يقول بأن أعمال إبليس قد تم إبادتها، أو بأن الخطية قد تم إزالتها من العالم. لكن أساس هذا الأمر قد وُضع في حال ظهوره وبعمل الصليب. هذا هو مفهوم الكلام: "</w:t>
      </w:r>
      <w:r w:rsidR="00344BBE" w:rsidRPr="00344BBE">
        <w:rPr>
          <w:rtl/>
        </w:rPr>
        <w:t>«هُوَذَا حَمَلُ اللهِ الَّذِي يَرْفَعُ خَطِيَّةَ الْعَالَمِ!</w:t>
      </w:r>
      <w:r w:rsidR="00344BBE">
        <w:rPr>
          <w:rFonts w:hint="cs"/>
          <w:rtl/>
        </w:rPr>
        <w:t>" و: "</w:t>
      </w:r>
      <w:r w:rsidR="00344BBE" w:rsidRPr="00344BBE">
        <w:rPr>
          <w:rtl/>
        </w:rPr>
        <w:t xml:space="preserve">فَإِذْ ذَاكَ </w:t>
      </w:r>
      <w:r w:rsidR="00344BBE">
        <w:rPr>
          <w:rFonts w:hint="cs"/>
          <w:rtl/>
        </w:rPr>
        <w:t>...</w:t>
      </w:r>
      <w:r w:rsidR="00344BBE" w:rsidRPr="00344BBE">
        <w:rPr>
          <w:rtl/>
        </w:rPr>
        <w:t xml:space="preserve"> الآنَ قَدْ أُظْهِرَ مَرَّةً عِنْدَ انْقِضَاءِ الدُّهُورِ لِيُبْطِلَ الْخَطِيَّةَ بِذَبِيحَةِ نَفْسِهِ.</w:t>
      </w:r>
      <w:r w:rsidR="00344BBE">
        <w:rPr>
          <w:rFonts w:hint="cs"/>
          <w:rtl/>
        </w:rPr>
        <w:t xml:space="preserve">" (يوحنا 1: 29؛ عبرانيين 9: 26). فأولاد الله قد صار لهم الاستفادة الكاملة من هذا العمل؛ فقد رُفعَت خطاياهم عنهم وأصبح إبليس عدوًا مهزومًا؛ فهم في المسيح خليقة جديدة، الكل فيها أصبح (صُنع) جديدًا؛ فهم تصالحوا في جسد بشريته؛ إلا أن مصالحة كل الأشياء </w:t>
      </w:r>
      <w:r w:rsidR="000B649A">
        <w:rPr>
          <w:rFonts w:hint="cs"/>
          <w:rtl/>
        </w:rPr>
        <w:t xml:space="preserve">لم يتم بعد، و"كان كذلك" القاطع الخاص بالخليقة الجديدة لم يُنطق به بعد (رؤيا 21: 5 </w:t>
      </w:r>
      <w:r w:rsidR="000B649A">
        <w:rPr>
          <w:rtl/>
        </w:rPr>
        <w:t>–</w:t>
      </w:r>
      <w:r w:rsidR="000B649A">
        <w:rPr>
          <w:rFonts w:hint="cs"/>
          <w:rtl/>
        </w:rPr>
        <w:t xml:space="preserve"> 6).</w:t>
      </w:r>
    </w:p>
    <w:p w14:paraId="3905C052" w14:textId="29901C49" w:rsidR="000B649A" w:rsidRDefault="000B649A" w:rsidP="00134152">
      <w:pPr>
        <w:rPr>
          <w:rtl/>
        </w:rPr>
      </w:pPr>
      <w:r>
        <w:rPr>
          <w:rFonts w:hint="cs"/>
          <w:rtl/>
        </w:rPr>
        <w:t>عدد 9</w:t>
      </w:r>
    </w:p>
    <w:p w14:paraId="654DBBF0" w14:textId="5CF9942A" w:rsidR="000B649A" w:rsidRDefault="000B649A" w:rsidP="00134152">
      <w:pPr>
        <w:rPr>
          <w:rtl/>
        </w:rPr>
      </w:pPr>
      <w:r>
        <w:rPr>
          <w:rFonts w:hint="cs"/>
          <w:rtl/>
        </w:rPr>
        <w:t>كل مولود من الله لا يفعل الخطية، لأن زرعه يثبت فيه؛ وهو لا يمكنه أن يخطئ لأنه مولود من الله." إن كلمة "زرع" هنا ليس معناها كما هو في مواضع أخرى، كلمة الله وإنما ما قد نتج فينا: طبيعة الله، الحياة الأبدية الثابتة فينا.</w:t>
      </w:r>
    </w:p>
    <w:p w14:paraId="36510355" w14:textId="584EC7DF" w:rsidR="000B649A" w:rsidRDefault="000B649A" w:rsidP="00134152">
      <w:pPr>
        <w:rPr>
          <w:rtl/>
        </w:rPr>
      </w:pPr>
      <w:r>
        <w:rPr>
          <w:rFonts w:hint="cs"/>
          <w:rtl/>
        </w:rPr>
        <w:t>إن الكلمة تجعلنا نميز ثمار الطبيعة الشريرة حتى نغلبها بقوة جدّة حياة جديدة. إننا لا يمكننا أن نميت الإنسان العتيق، إذ أنه قد تم صلبه مع المسيح، ولكن يمكننا أن نميت أعضاءنا التي على الأرض، كما: "</w:t>
      </w:r>
      <w:r w:rsidRPr="000B649A">
        <w:rPr>
          <w:rFonts w:ascii="Arial" w:hAnsi="Arial" w:cs="Arial" w:hint="cs"/>
          <w:rtl/>
        </w:rPr>
        <w:t>​</w:t>
      </w:r>
      <w:r w:rsidRPr="000B649A">
        <w:rPr>
          <w:rFonts w:hint="cs"/>
          <w:rtl/>
        </w:rPr>
        <w:t>يَا</w:t>
      </w:r>
      <w:r w:rsidRPr="000B649A">
        <w:rPr>
          <w:rtl/>
        </w:rPr>
        <w:t xml:space="preserve"> </w:t>
      </w:r>
      <w:r w:rsidRPr="000B649A">
        <w:rPr>
          <w:rFonts w:hint="cs"/>
          <w:rtl/>
        </w:rPr>
        <w:t>أَوْلاَدِي،</w:t>
      </w:r>
      <w:r w:rsidRPr="000B649A">
        <w:rPr>
          <w:rtl/>
        </w:rPr>
        <w:t xml:space="preserve"> </w:t>
      </w:r>
      <w:r w:rsidRPr="000B649A">
        <w:rPr>
          <w:rFonts w:hint="cs"/>
          <w:rtl/>
        </w:rPr>
        <w:t>أَكْتُبُ</w:t>
      </w:r>
      <w:r w:rsidRPr="000B649A">
        <w:rPr>
          <w:rtl/>
        </w:rPr>
        <w:t xml:space="preserve"> </w:t>
      </w:r>
      <w:r w:rsidRPr="000B649A">
        <w:rPr>
          <w:rFonts w:hint="cs"/>
          <w:rtl/>
        </w:rPr>
        <w:t>إِلَيْكُمْ</w:t>
      </w:r>
      <w:r w:rsidRPr="000B649A">
        <w:rPr>
          <w:rtl/>
        </w:rPr>
        <w:t xml:space="preserve"> </w:t>
      </w:r>
      <w:r w:rsidRPr="000B649A">
        <w:rPr>
          <w:rFonts w:hint="cs"/>
          <w:rtl/>
        </w:rPr>
        <w:t>هذَا</w:t>
      </w:r>
      <w:r w:rsidRPr="000B649A">
        <w:rPr>
          <w:rtl/>
        </w:rPr>
        <w:t xml:space="preserve"> </w:t>
      </w:r>
      <w:r w:rsidRPr="000B649A">
        <w:rPr>
          <w:rFonts w:hint="cs"/>
          <w:rtl/>
        </w:rPr>
        <w:t>لِكَيْ</w:t>
      </w:r>
      <w:r w:rsidRPr="000B649A">
        <w:rPr>
          <w:rtl/>
        </w:rPr>
        <w:t xml:space="preserve"> </w:t>
      </w:r>
      <w:r w:rsidRPr="000B649A">
        <w:rPr>
          <w:rFonts w:hint="cs"/>
          <w:rtl/>
        </w:rPr>
        <w:t>لاَ</w:t>
      </w:r>
      <w:r w:rsidRPr="000B649A">
        <w:rPr>
          <w:rtl/>
        </w:rPr>
        <w:t xml:space="preserve"> </w:t>
      </w:r>
      <w:r w:rsidRPr="000B649A">
        <w:rPr>
          <w:rFonts w:hint="cs"/>
          <w:rtl/>
        </w:rPr>
        <w:t>تُخْطِئُوا</w:t>
      </w:r>
      <w:r w:rsidRPr="000B649A">
        <w:rPr>
          <w:rtl/>
        </w:rPr>
        <w:t>.</w:t>
      </w:r>
      <w:r>
        <w:rPr>
          <w:rFonts w:hint="cs"/>
          <w:rtl/>
        </w:rPr>
        <w:t>" (2: 1).</w:t>
      </w:r>
    </w:p>
    <w:p w14:paraId="5534BDB0" w14:textId="28F66005" w:rsidR="000B649A" w:rsidRDefault="000B649A" w:rsidP="00134152">
      <w:pPr>
        <w:rPr>
          <w:rtl/>
        </w:rPr>
      </w:pPr>
      <w:r>
        <w:rPr>
          <w:rFonts w:hint="cs"/>
          <w:rtl/>
        </w:rPr>
        <w:t>فيوحنا حدد الفاصل الحتمي ما بين الطبيعتين كما لو كان يسأل: والآن، فهل يمكنكم أن تعيشوا بحسب هذه الطبيعة العتيقة؟ كلا،</w:t>
      </w:r>
      <w:r w:rsidR="000F7494">
        <w:rPr>
          <w:rFonts w:hint="cs"/>
          <w:rtl/>
        </w:rPr>
        <w:t xml:space="preserve"> "</w:t>
      </w:r>
      <w:r w:rsidR="000F7494" w:rsidRPr="000F7494">
        <w:rPr>
          <w:rtl/>
        </w:rPr>
        <w:t xml:space="preserve"> كل مولود من الله لا يفعل الخطية</w:t>
      </w:r>
      <w:r w:rsidR="000F7494">
        <w:rPr>
          <w:rFonts w:hint="cs"/>
          <w:rtl/>
        </w:rPr>
        <w:t>". فهو يرانا كمن تحررنا من حالتنا العتيقة. نحن لنا الطبيعة الجديدة ولا يمكننا أبدًا أن نُخرج منها ثمار الطبيعة العتيقة. المسيح لا يخطئ؛ فحياته فينا لا يمكنها أن تخطئ. كل مَن يثبت فيه لا يخطئ.</w:t>
      </w:r>
    </w:p>
    <w:p w14:paraId="1DCB457F" w14:textId="5B9C1DE8" w:rsidR="000F7494" w:rsidRDefault="000F7494" w:rsidP="00134152">
      <w:pPr>
        <w:rPr>
          <w:rtl/>
        </w:rPr>
      </w:pPr>
      <w:r>
        <w:rPr>
          <w:rFonts w:hint="cs"/>
          <w:rtl/>
        </w:rPr>
        <w:t>إن كانت ضمائرنا قد أصبحت باعتيادنا على شركتنا مع الرب مرهفة في إحساسها، فسوف نُسرع حال انطفاء حرارة هذه الشركة، بأن نضع المسألة أمام الله من أجل إعادة تجديد نفوسنا. فعلاقة بنوتنا بالله لا يمكن أن تنهدم أبدًا، ولكن أقل شر يقطع شركتنا معه. ومن السهل أن يعتاد المرء على هذه الخسارة (خسارة الشركة)، إن لم تكن الشركة هي حالة النفس الاعتيادية. فعندها سيكون المرء غير مبالٍ في ابتعاده؛ فيجف القلب ويقل فرحه</w:t>
      </w:r>
      <w:r w:rsidR="00F247F7">
        <w:rPr>
          <w:rFonts w:hint="cs"/>
          <w:rtl/>
        </w:rPr>
        <w:t xml:space="preserve"> ويعتاد على ذلك؛ وهموم الحياة تلتف من حول نفسه؛ ومن ثم يتقسى. فما يريده الرسول هو بأن لا تنقطع الشركة؛ لذا يقول: "</w:t>
      </w:r>
      <w:r w:rsidR="00F247F7" w:rsidRPr="00F247F7">
        <w:rPr>
          <w:rtl/>
        </w:rPr>
        <w:t xml:space="preserve"> </w:t>
      </w:r>
      <w:r w:rsidR="00F247F7" w:rsidRPr="00F247F7">
        <w:rPr>
          <w:rFonts w:ascii="Arial" w:hAnsi="Arial" w:cs="Arial" w:hint="cs"/>
          <w:rtl/>
        </w:rPr>
        <w:t>​</w:t>
      </w:r>
      <w:r w:rsidR="00F247F7" w:rsidRPr="00F247F7">
        <w:rPr>
          <w:rFonts w:hint="cs"/>
          <w:rtl/>
        </w:rPr>
        <w:t>وَالآنَ</w:t>
      </w:r>
      <w:r w:rsidR="00F247F7" w:rsidRPr="00F247F7">
        <w:rPr>
          <w:rtl/>
        </w:rPr>
        <w:t xml:space="preserve"> </w:t>
      </w:r>
      <w:r w:rsidR="00F247F7" w:rsidRPr="00F247F7">
        <w:rPr>
          <w:rFonts w:hint="cs"/>
          <w:rtl/>
        </w:rPr>
        <w:t>أَيُّهَا</w:t>
      </w:r>
      <w:r w:rsidR="00F247F7" w:rsidRPr="00F247F7">
        <w:rPr>
          <w:rtl/>
        </w:rPr>
        <w:t xml:space="preserve"> </w:t>
      </w:r>
      <w:r w:rsidR="00F247F7" w:rsidRPr="00F247F7">
        <w:rPr>
          <w:rFonts w:hint="cs"/>
          <w:rtl/>
        </w:rPr>
        <w:t>الأَوْلاَدُ،</w:t>
      </w:r>
      <w:r w:rsidR="00F247F7" w:rsidRPr="00F247F7">
        <w:rPr>
          <w:rtl/>
        </w:rPr>
        <w:t xml:space="preserve"> </w:t>
      </w:r>
      <w:r w:rsidR="00F247F7" w:rsidRPr="00F247F7">
        <w:rPr>
          <w:rFonts w:hint="cs"/>
          <w:rtl/>
        </w:rPr>
        <w:t>اثْبُتُوا</w:t>
      </w:r>
      <w:r w:rsidR="00F247F7" w:rsidRPr="00F247F7">
        <w:rPr>
          <w:rtl/>
        </w:rPr>
        <w:t xml:space="preserve"> </w:t>
      </w:r>
      <w:r w:rsidR="00F247F7" w:rsidRPr="00F247F7">
        <w:rPr>
          <w:rFonts w:hint="cs"/>
          <w:rtl/>
        </w:rPr>
        <w:t>فِيهِ</w:t>
      </w:r>
      <w:r w:rsidR="00F247F7">
        <w:rPr>
          <w:rFonts w:hint="cs"/>
          <w:rtl/>
        </w:rPr>
        <w:t>" (إصحاح 2: 28). فحال فقدان أولاد الله لها، هو يريد بأن يجدوا الشركة ثانية باعترافهم بخطاياهم دون أي تأخير (1: 9).</w:t>
      </w:r>
    </w:p>
    <w:p w14:paraId="5F9C989F" w14:textId="2CE17951" w:rsidR="00F247F7" w:rsidRDefault="00F247F7" w:rsidP="00134152">
      <w:pPr>
        <w:rPr>
          <w:rtl/>
        </w:rPr>
      </w:pPr>
      <w:r>
        <w:rPr>
          <w:rFonts w:hint="cs"/>
          <w:rtl/>
        </w:rPr>
        <w:t xml:space="preserve">إصحاح 10 </w:t>
      </w:r>
      <w:r>
        <w:rPr>
          <w:rtl/>
        </w:rPr>
        <w:t>–</w:t>
      </w:r>
      <w:r>
        <w:rPr>
          <w:rFonts w:hint="cs"/>
          <w:rtl/>
        </w:rPr>
        <w:t xml:space="preserve"> 12</w:t>
      </w:r>
    </w:p>
    <w:p w14:paraId="2CD4F3CE" w14:textId="0DABDD92" w:rsidR="00F247F7" w:rsidRDefault="00F247F7" w:rsidP="00134152">
      <w:pPr>
        <w:rPr>
          <w:rtl/>
        </w:rPr>
      </w:pPr>
      <w:r>
        <w:rPr>
          <w:rFonts w:hint="cs"/>
          <w:rtl/>
        </w:rPr>
        <w:t>والآن ينتقل يوحنا إلى المحبة، بربطها بالبِر: "</w:t>
      </w:r>
      <w:r w:rsidRPr="00F247F7">
        <w:rPr>
          <w:rtl/>
        </w:rPr>
        <w:t xml:space="preserve"> كُلُّ مَنْ لاَ يَفْعَلُ الْبِرَّ فَلَيْسَ مِنَ اللهِ، وَكَذَا مَنْ لاَ يُحِبُّ أَخَاهُ.</w:t>
      </w:r>
      <w:r>
        <w:rPr>
          <w:rFonts w:hint="cs"/>
          <w:rtl/>
        </w:rPr>
        <w:t>". فكما أن المحبة مرتبطة بالبِر، فالكراهية ملتحمة بالإثم التحامًا. نعم وأكثر من ذلك: فالبِر هو الذي يدفع بإظهار كراهية الناس. هابيل والمسيح هما مثال على ذلك (عدد 12)</w:t>
      </w:r>
    </w:p>
    <w:p w14:paraId="1BDB6A72" w14:textId="71815692" w:rsidR="00F247F7" w:rsidRDefault="00F247F7" w:rsidP="00134152">
      <w:pPr>
        <w:rPr>
          <w:rtl/>
        </w:rPr>
      </w:pPr>
      <w:r>
        <w:rPr>
          <w:rFonts w:hint="cs"/>
          <w:rtl/>
        </w:rPr>
        <w:t xml:space="preserve">في العددين 10 </w:t>
      </w:r>
      <w:r>
        <w:rPr>
          <w:rtl/>
        </w:rPr>
        <w:t>–</w:t>
      </w:r>
      <w:r>
        <w:rPr>
          <w:rFonts w:hint="cs"/>
          <w:rtl/>
        </w:rPr>
        <w:t xml:space="preserve"> 12 لم يعُد يتكلم عن طبيعتين في المؤمن، وإنما عن عائلتين في العالم: أولاد الله وأولاد إبليس. </w:t>
      </w:r>
      <w:r w:rsidR="006B62CD">
        <w:rPr>
          <w:rFonts w:hint="cs"/>
          <w:rtl/>
        </w:rPr>
        <w:t>فمحبة الله تظهر فينا بمحبتنا للأخوة. وبالتالي نتقابل في كل خطوة نتقدمها في هذه الرسالة بأسمى هدف في هذه الرسالة.</w:t>
      </w:r>
    </w:p>
    <w:p w14:paraId="67A89110" w14:textId="73DAAC87" w:rsidR="006B62CD" w:rsidRDefault="006B62CD" w:rsidP="00134152">
      <w:pPr>
        <w:rPr>
          <w:rtl/>
        </w:rPr>
      </w:pPr>
      <w:r>
        <w:rPr>
          <w:rFonts w:hint="cs"/>
          <w:rtl/>
        </w:rPr>
        <w:t>"</w:t>
      </w:r>
      <w:r w:rsidRPr="006B62CD">
        <w:rPr>
          <w:rtl/>
        </w:rPr>
        <w:t xml:space="preserve"> </w:t>
      </w:r>
      <w:r w:rsidRPr="006B62CD">
        <w:rPr>
          <w:rFonts w:ascii="Arial" w:hAnsi="Arial" w:cs="Arial" w:hint="cs"/>
          <w:rtl/>
        </w:rPr>
        <w:t>​</w:t>
      </w:r>
      <w:r w:rsidRPr="006B62CD">
        <w:rPr>
          <w:rFonts w:hint="cs"/>
          <w:rtl/>
        </w:rPr>
        <w:t>لأَنَّ</w:t>
      </w:r>
      <w:r w:rsidRPr="006B62CD">
        <w:rPr>
          <w:rtl/>
        </w:rPr>
        <w:t xml:space="preserve"> </w:t>
      </w:r>
      <w:r w:rsidRPr="006B62CD">
        <w:rPr>
          <w:rFonts w:hint="cs"/>
          <w:rtl/>
        </w:rPr>
        <w:t>هذَا</w:t>
      </w:r>
      <w:r w:rsidRPr="006B62CD">
        <w:rPr>
          <w:rtl/>
        </w:rPr>
        <w:t xml:space="preserve"> </w:t>
      </w:r>
      <w:r w:rsidRPr="006B62CD">
        <w:rPr>
          <w:rFonts w:hint="cs"/>
          <w:rtl/>
        </w:rPr>
        <w:t>هُوَ</w:t>
      </w:r>
      <w:r w:rsidRPr="006B62CD">
        <w:rPr>
          <w:rtl/>
        </w:rPr>
        <w:t xml:space="preserve"> </w:t>
      </w:r>
      <w:r w:rsidRPr="006B62CD">
        <w:rPr>
          <w:rFonts w:hint="cs"/>
          <w:rtl/>
        </w:rPr>
        <w:t>الْخَبَرُ</w:t>
      </w:r>
      <w:r w:rsidRPr="006B62CD">
        <w:rPr>
          <w:rtl/>
        </w:rPr>
        <w:t xml:space="preserve"> </w:t>
      </w:r>
      <w:r w:rsidRPr="006B62CD">
        <w:rPr>
          <w:rFonts w:hint="cs"/>
          <w:rtl/>
        </w:rPr>
        <w:t>الَّذِي</w:t>
      </w:r>
      <w:r w:rsidRPr="006B62CD">
        <w:rPr>
          <w:rtl/>
        </w:rPr>
        <w:t xml:space="preserve"> </w:t>
      </w:r>
      <w:r w:rsidRPr="006B62CD">
        <w:rPr>
          <w:rFonts w:hint="cs"/>
          <w:rtl/>
        </w:rPr>
        <w:t>سَمِعْتُمُوهُ</w:t>
      </w:r>
      <w:r w:rsidRPr="006B62CD">
        <w:rPr>
          <w:rtl/>
        </w:rPr>
        <w:t xml:space="preserve"> </w:t>
      </w:r>
      <w:r w:rsidRPr="006B62CD">
        <w:rPr>
          <w:rFonts w:hint="cs"/>
          <w:rtl/>
        </w:rPr>
        <w:t>مِنَ</w:t>
      </w:r>
      <w:r w:rsidRPr="006B62CD">
        <w:rPr>
          <w:rtl/>
        </w:rPr>
        <w:t xml:space="preserve"> </w:t>
      </w:r>
      <w:r w:rsidRPr="006B62CD">
        <w:rPr>
          <w:rFonts w:hint="cs"/>
          <w:rtl/>
        </w:rPr>
        <w:t>الْبَدْءِ</w:t>
      </w:r>
      <w:r w:rsidRPr="006B62CD">
        <w:rPr>
          <w:rtl/>
        </w:rPr>
        <w:t xml:space="preserve">: </w:t>
      </w:r>
      <w:r w:rsidRPr="006B62CD">
        <w:rPr>
          <w:rFonts w:hint="cs"/>
          <w:rtl/>
        </w:rPr>
        <w:t>أَنْ</w:t>
      </w:r>
      <w:r w:rsidRPr="006B62CD">
        <w:rPr>
          <w:rtl/>
        </w:rPr>
        <w:t xml:space="preserve"> </w:t>
      </w:r>
      <w:r w:rsidRPr="006B62CD">
        <w:rPr>
          <w:rFonts w:hint="cs"/>
          <w:rtl/>
        </w:rPr>
        <w:t>يُحِبَّ</w:t>
      </w:r>
      <w:r w:rsidRPr="006B62CD">
        <w:rPr>
          <w:rtl/>
        </w:rPr>
        <w:t xml:space="preserve"> </w:t>
      </w:r>
      <w:r w:rsidRPr="006B62CD">
        <w:rPr>
          <w:rFonts w:hint="cs"/>
          <w:rtl/>
        </w:rPr>
        <w:t>بَعْضُنَا</w:t>
      </w:r>
      <w:r w:rsidRPr="006B62CD">
        <w:rPr>
          <w:rtl/>
        </w:rPr>
        <w:t xml:space="preserve"> </w:t>
      </w:r>
      <w:r w:rsidRPr="006B62CD">
        <w:rPr>
          <w:rFonts w:hint="cs"/>
          <w:rtl/>
        </w:rPr>
        <w:t>بَعْضًا</w:t>
      </w:r>
      <w:r w:rsidRPr="006B62CD">
        <w:rPr>
          <w:rtl/>
        </w:rPr>
        <w:t>.</w:t>
      </w:r>
      <w:r>
        <w:rPr>
          <w:rFonts w:hint="cs"/>
          <w:rtl/>
        </w:rPr>
        <w:t>" (عدد 11). هنالك خبران في هذه الرسالة، الأول: الله نور (إصحاح 1: 5) وهنا لنا الثاني.</w:t>
      </w:r>
    </w:p>
    <w:p w14:paraId="5A738BE1" w14:textId="7DFB4490" w:rsidR="00385362" w:rsidRDefault="00385362" w:rsidP="00134152">
      <w:pPr>
        <w:rPr>
          <w:rtl/>
        </w:rPr>
      </w:pPr>
      <w:r>
        <w:rPr>
          <w:rFonts w:hint="cs"/>
          <w:rtl/>
        </w:rPr>
        <w:t>عدد 13</w:t>
      </w:r>
    </w:p>
    <w:p w14:paraId="414CD474" w14:textId="42EDE1FD" w:rsidR="00385362" w:rsidRDefault="00385362" w:rsidP="00134152">
      <w:pPr>
        <w:rPr>
          <w:rtl/>
        </w:rPr>
      </w:pPr>
      <w:r>
        <w:rPr>
          <w:rFonts w:hint="cs"/>
          <w:rtl/>
        </w:rPr>
        <w:t>فطبيعة إله المحبة فينا عليها أن تظهر خارجًا في المودة الأخوية.</w:t>
      </w:r>
    </w:p>
    <w:p w14:paraId="0D66FA58" w14:textId="1CB555A0" w:rsidR="00385362" w:rsidRDefault="00385362" w:rsidP="00134152">
      <w:pPr>
        <w:rPr>
          <w:rtl/>
        </w:rPr>
      </w:pPr>
      <w:r>
        <w:rPr>
          <w:rFonts w:hint="cs"/>
          <w:rtl/>
        </w:rPr>
        <w:t xml:space="preserve">والمدهش في ذلك هو أن العالم </w:t>
      </w:r>
      <w:r>
        <w:rPr>
          <w:rtl/>
        </w:rPr>
        <w:t>–</w:t>
      </w:r>
      <w:r>
        <w:rPr>
          <w:rFonts w:hint="cs"/>
          <w:rtl/>
        </w:rPr>
        <w:t xml:space="preserve"> وهو فيما يعنيه بـ"أولاد إبليس" </w:t>
      </w:r>
      <w:r>
        <w:rPr>
          <w:rtl/>
        </w:rPr>
        <w:t>–</w:t>
      </w:r>
      <w:r>
        <w:rPr>
          <w:rFonts w:hint="cs"/>
          <w:rtl/>
        </w:rPr>
        <w:t xml:space="preserve"> يبغضنا؟ لقد قال الرب لتلاميذه: "</w:t>
      </w:r>
      <w:r w:rsidRPr="00385362">
        <w:rPr>
          <w:rtl/>
        </w:rPr>
        <w:t xml:space="preserve"> «إِنْ كَانَ الْعَالَمُ يُبْغِضُكُمْ فَاعْلَمُوا أَنَّهُ قَدْ أَبْغَضَنِي قَبْلَكُمْ.</w:t>
      </w:r>
      <w:r>
        <w:rPr>
          <w:rFonts w:hint="cs"/>
          <w:rtl/>
        </w:rPr>
        <w:t>" (يوحنا 15: 18).</w:t>
      </w:r>
    </w:p>
    <w:p w14:paraId="3EF1F3DC" w14:textId="3A4487FD" w:rsidR="00385362" w:rsidRDefault="00385362" w:rsidP="00134152">
      <w:pPr>
        <w:rPr>
          <w:rtl/>
        </w:rPr>
      </w:pPr>
      <w:r>
        <w:rPr>
          <w:rFonts w:hint="cs"/>
          <w:rtl/>
        </w:rPr>
        <w:t xml:space="preserve">الأعداد 14 </w:t>
      </w:r>
      <w:r>
        <w:rPr>
          <w:rtl/>
        </w:rPr>
        <w:t>–</w:t>
      </w:r>
      <w:r>
        <w:rPr>
          <w:rFonts w:hint="cs"/>
          <w:rtl/>
        </w:rPr>
        <w:t xml:space="preserve"> 17</w:t>
      </w:r>
    </w:p>
    <w:p w14:paraId="22173D41" w14:textId="24FC326A" w:rsidR="00385362" w:rsidRDefault="00385362" w:rsidP="00134152">
      <w:pPr>
        <w:rPr>
          <w:rtl/>
        </w:rPr>
      </w:pPr>
      <w:r>
        <w:rPr>
          <w:rFonts w:hint="cs"/>
          <w:rtl/>
        </w:rPr>
        <w:t>فمودتنا للأخوة هي البرهان بأننا انتقلنا ممن الموت إلى الحياة، بأننا حصلنا على حياة القيامة. لكننا لن نختبر المحبة من خلال إعلانها فينا؛ فقد اختبرناها في المسيح، فيه، الذي أسلم نفسه لأجلنا. في إصحاح 2: 29 قرأنا: "</w:t>
      </w:r>
      <w:r w:rsidRPr="00385362">
        <w:rPr>
          <w:rtl/>
        </w:rPr>
        <w:t xml:space="preserve"> أَنَّهُ بَارٌّ هُوَ</w:t>
      </w:r>
      <w:r>
        <w:rPr>
          <w:rFonts w:hint="cs"/>
          <w:rtl/>
        </w:rPr>
        <w:t xml:space="preserve">"، </w:t>
      </w:r>
      <w:r w:rsidR="00954330">
        <w:rPr>
          <w:rFonts w:hint="cs"/>
          <w:rtl/>
        </w:rPr>
        <w:t>وأما هنا فالكلام هو عن برهان محبته (عدد 16). نحن لنا الامتياز العظيم الذي لا يُقاس، بأن نُظهر في العالم الذي نعيش فيه طابع الله في المسيح. وهذه هي وصيته: "</w:t>
      </w:r>
      <w:r w:rsidR="00954330" w:rsidRPr="00954330">
        <w:rPr>
          <w:rtl/>
        </w:rPr>
        <w:t xml:space="preserve"> أَنْ تُحِبُّوا بَعْضُكُمْ بَعْضًا كَمَا أَحْبَبْتُكُمْ.</w:t>
      </w:r>
      <w:r w:rsidR="00954330">
        <w:rPr>
          <w:rFonts w:hint="cs"/>
          <w:rtl/>
        </w:rPr>
        <w:t>" (يوحنا 15: 21). ونحن أيضًا عينا أن نقدّم حياتنا من أجل إخوتنا. فتضحياتنا ليس لها حدود؛ فكمَن قد صارت لنا الحياة كحياة المسيح علينا أن نكون مثله في إظهار المحبة.</w:t>
      </w:r>
    </w:p>
    <w:p w14:paraId="3DB3C04B" w14:textId="26B4A204" w:rsidR="00954330" w:rsidRDefault="00954330" w:rsidP="00134152">
      <w:pPr>
        <w:rPr>
          <w:rtl/>
        </w:rPr>
      </w:pPr>
      <w:r>
        <w:rPr>
          <w:rFonts w:hint="cs"/>
          <w:rtl/>
        </w:rPr>
        <w:t>إلا أن هذه المحبة لن تظهر فقط في أعمال غير اعتيادية (متميزة) (عدد17). فأنا لست مدعوًا كل يوم بأن أعرّض لحياتي للخطر من أجل الإخوة. فمحبة الله تظهر بالأكثر في الروابط الحياتية اليومية: "</w:t>
      </w:r>
      <w:r w:rsidRPr="00954330">
        <w:rPr>
          <w:rtl/>
        </w:rPr>
        <w:t xml:space="preserve"> </w:t>
      </w:r>
      <w:r w:rsidRPr="00954330">
        <w:rPr>
          <w:rFonts w:ascii="Arial" w:hAnsi="Arial" w:cs="Arial" w:hint="cs"/>
          <w:rtl/>
        </w:rPr>
        <w:t>​</w:t>
      </w:r>
      <w:r w:rsidRPr="00954330">
        <w:rPr>
          <w:rFonts w:hint="cs"/>
          <w:rtl/>
        </w:rPr>
        <w:t>وَأَمَّا</w:t>
      </w:r>
      <w:r w:rsidRPr="00954330">
        <w:rPr>
          <w:rtl/>
        </w:rPr>
        <w:t xml:space="preserve"> </w:t>
      </w:r>
      <w:r w:rsidRPr="00954330">
        <w:rPr>
          <w:rFonts w:hint="cs"/>
          <w:rtl/>
        </w:rPr>
        <w:t>مَنْ</w:t>
      </w:r>
      <w:r w:rsidRPr="00954330">
        <w:rPr>
          <w:rtl/>
        </w:rPr>
        <w:t xml:space="preserve"> </w:t>
      </w:r>
      <w:r w:rsidRPr="00954330">
        <w:rPr>
          <w:rFonts w:hint="cs"/>
          <w:rtl/>
        </w:rPr>
        <w:t>كَانَ</w:t>
      </w:r>
      <w:r w:rsidRPr="00954330">
        <w:rPr>
          <w:rtl/>
        </w:rPr>
        <w:t xml:space="preserve"> </w:t>
      </w:r>
      <w:r w:rsidRPr="00954330">
        <w:rPr>
          <w:rFonts w:hint="cs"/>
          <w:rtl/>
        </w:rPr>
        <w:t>لَهُ</w:t>
      </w:r>
      <w:r w:rsidRPr="00954330">
        <w:rPr>
          <w:rtl/>
        </w:rPr>
        <w:t xml:space="preserve"> </w:t>
      </w:r>
      <w:r w:rsidRPr="00954330">
        <w:rPr>
          <w:rFonts w:hint="cs"/>
          <w:rtl/>
        </w:rPr>
        <w:t>مَعِيشَةُ</w:t>
      </w:r>
      <w:r w:rsidRPr="00954330">
        <w:rPr>
          <w:rtl/>
        </w:rPr>
        <w:t xml:space="preserve"> </w:t>
      </w:r>
      <w:r w:rsidRPr="00954330">
        <w:rPr>
          <w:rFonts w:hint="cs"/>
          <w:rtl/>
        </w:rPr>
        <w:t>الْعَالَمِ،</w:t>
      </w:r>
      <w:r w:rsidRPr="00954330">
        <w:rPr>
          <w:rtl/>
        </w:rPr>
        <w:t xml:space="preserve"> </w:t>
      </w:r>
      <w:r w:rsidRPr="00954330">
        <w:rPr>
          <w:rFonts w:hint="cs"/>
          <w:rtl/>
        </w:rPr>
        <w:t>وَنَظَرَ</w:t>
      </w:r>
      <w:r w:rsidRPr="00954330">
        <w:rPr>
          <w:rtl/>
        </w:rPr>
        <w:t xml:space="preserve"> </w:t>
      </w:r>
      <w:r w:rsidRPr="00954330">
        <w:rPr>
          <w:rFonts w:hint="cs"/>
          <w:rtl/>
        </w:rPr>
        <w:t>أَخَاهُ</w:t>
      </w:r>
      <w:r w:rsidRPr="00954330">
        <w:rPr>
          <w:rtl/>
        </w:rPr>
        <w:t xml:space="preserve"> </w:t>
      </w:r>
      <w:r w:rsidRPr="00954330">
        <w:rPr>
          <w:rFonts w:hint="cs"/>
          <w:rtl/>
        </w:rPr>
        <w:t>مُحْتَاجًا،</w:t>
      </w:r>
      <w:r w:rsidRPr="00954330">
        <w:rPr>
          <w:rtl/>
        </w:rPr>
        <w:t xml:space="preserve"> </w:t>
      </w:r>
      <w:r w:rsidRPr="00954330">
        <w:rPr>
          <w:rFonts w:hint="cs"/>
          <w:rtl/>
        </w:rPr>
        <w:t>وَأَغْلَقَ</w:t>
      </w:r>
      <w:r w:rsidRPr="00954330">
        <w:rPr>
          <w:rtl/>
        </w:rPr>
        <w:t xml:space="preserve"> </w:t>
      </w:r>
      <w:r w:rsidRPr="00954330">
        <w:rPr>
          <w:rFonts w:hint="cs"/>
          <w:rtl/>
        </w:rPr>
        <w:t>أَحْشَاءَهُ</w:t>
      </w:r>
      <w:r w:rsidRPr="00954330">
        <w:rPr>
          <w:rtl/>
        </w:rPr>
        <w:t xml:space="preserve"> </w:t>
      </w:r>
      <w:r w:rsidRPr="00954330">
        <w:rPr>
          <w:rFonts w:hint="cs"/>
          <w:rtl/>
        </w:rPr>
        <w:t>عَنْهُ،</w:t>
      </w:r>
      <w:r w:rsidRPr="00954330">
        <w:rPr>
          <w:rtl/>
        </w:rPr>
        <w:t xml:space="preserve"> </w:t>
      </w:r>
      <w:r w:rsidRPr="00954330">
        <w:rPr>
          <w:rFonts w:hint="cs"/>
          <w:rtl/>
        </w:rPr>
        <w:t>فَكَيْفَ</w:t>
      </w:r>
      <w:r w:rsidRPr="00954330">
        <w:rPr>
          <w:rtl/>
        </w:rPr>
        <w:t xml:space="preserve"> </w:t>
      </w:r>
      <w:r w:rsidRPr="00954330">
        <w:rPr>
          <w:rFonts w:hint="cs"/>
          <w:rtl/>
        </w:rPr>
        <w:t>تَثْبُتُ</w:t>
      </w:r>
      <w:r w:rsidRPr="00954330">
        <w:rPr>
          <w:rtl/>
        </w:rPr>
        <w:t xml:space="preserve"> </w:t>
      </w:r>
      <w:r w:rsidRPr="00954330">
        <w:rPr>
          <w:rFonts w:hint="cs"/>
          <w:rtl/>
        </w:rPr>
        <w:t>مَحَبَّةُ</w:t>
      </w:r>
      <w:r w:rsidRPr="00954330">
        <w:rPr>
          <w:rtl/>
        </w:rPr>
        <w:t xml:space="preserve"> </w:t>
      </w:r>
      <w:r w:rsidRPr="00954330">
        <w:rPr>
          <w:rFonts w:hint="cs"/>
          <w:rtl/>
        </w:rPr>
        <w:t>اللهِ</w:t>
      </w:r>
      <w:r w:rsidRPr="00954330">
        <w:rPr>
          <w:rtl/>
        </w:rPr>
        <w:t xml:space="preserve"> </w:t>
      </w:r>
      <w:r w:rsidRPr="00954330">
        <w:rPr>
          <w:rFonts w:hint="cs"/>
          <w:rtl/>
        </w:rPr>
        <w:t>فِيهِ؟</w:t>
      </w:r>
      <w:r>
        <w:rPr>
          <w:rFonts w:hint="cs"/>
          <w:rtl/>
        </w:rPr>
        <w:t>"</w:t>
      </w:r>
    </w:p>
    <w:p w14:paraId="4843839B" w14:textId="17BCE3AF" w:rsidR="00954330" w:rsidRDefault="00954330" w:rsidP="00066D57">
      <w:pPr>
        <w:rPr>
          <w:rtl/>
        </w:rPr>
      </w:pPr>
      <w:r w:rsidRPr="00D955D4">
        <w:rPr>
          <w:rFonts w:hint="cs"/>
          <w:rtl/>
        </w:rPr>
        <w:t>عدد 18</w:t>
      </w:r>
    </w:p>
    <w:p w14:paraId="3767E8CE" w14:textId="0CBA86C5" w:rsidR="00D955D4" w:rsidRDefault="00D955D4" w:rsidP="00066D57">
      <w:pPr>
        <w:rPr>
          <w:rtl/>
        </w:rPr>
      </w:pPr>
      <w:r>
        <w:rPr>
          <w:rFonts w:hint="cs"/>
          <w:rtl/>
        </w:rPr>
        <w:t>"ي</w:t>
      </w:r>
      <w:r w:rsidRPr="00D955D4">
        <w:rPr>
          <w:rtl/>
        </w:rPr>
        <w:t>ا أَوْلاَدِي، لاَ نُحِبَّ بِالْكَلاَمِ وَلاَ بِاللِّسَانِ، بَلْ بِالْعَمَلِ وَالْحَقِّ!</w:t>
      </w:r>
      <w:r>
        <w:rPr>
          <w:rFonts w:hint="cs"/>
          <w:rtl/>
        </w:rPr>
        <w:t>" كم هذا الإنذار المعروف هام، وكم يتعارض معه كثيرًا الذين يجيدونه! فما يظهر من هذه الكلمة بأن الله يريد أن يرى فينا واقع حقيقة الحياة الإلهية؛ فالصورة الخارجية فقط ليس لها أي قيمة له.</w:t>
      </w:r>
    </w:p>
    <w:p w14:paraId="497BE06A" w14:textId="7EC95478" w:rsidR="00D955D4" w:rsidRDefault="00D955D4" w:rsidP="00066D57">
      <w:pPr>
        <w:rPr>
          <w:rtl/>
        </w:rPr>
      </w:pPr>
      <w:r>
        <w:rPr>
          <w:rFonts w:hint="cs"/>
          <w:rtl/>
        </w:rPr>
        <w:t>عدد 19</w:t>
      </w:r>
    </w:p>
    <w:p w14:paraId="6964F7E0" w14:textId="0EDFDC00" w:rsidR="00D955D4" w:rsidRDefault="00D955D4" w:rsidP="00066D57">
      <w:pPr>
        <w:rPr>
          <w:rtl/>
        </w:rPr>
      </w:pPr>
      <w:r>
        <w:rPr>
          <w:rFonts w:hint="cs"/>
          <w:rtl/>
        </w:rPr>
        <w:t>هنا يرينا عاقبتان لهذا الواقع في حياتنا المسيحية: فمن خلال تطابق سلوكنا بالحياة التي فينا نحصل أولاً على اليقين، بأننا من الحق وثانيًا على ثقة قلوبنا أمامه. فإن كان الأمر يختلف معنا فلن نشعر بارتياح في محضره وسنحاول السعي إلى وسائل لتجنبه أو للهروب منه.</w:t>
      </w:r>
    </w:p>
    <w:p w14:paraId="6852BEEE" w14:textId="16DBC692" w:rsidR="00D955D4" w:rsidRDefault="00D955D4" w:rsidP="00066D57">
      <w:pPr>
        <w:rPr>
          <w:rtl/>
        </w:rPr>
      </w:pPr>
      <w:r>
        <w:rPr>
          <w:rFonts w:hint="cs"/>
          <w:rtl/>
        </w:rPr>
        <w:t>عدد 20</w:t>
      </w:r>
    </w:p>
    <w:p w14:paraId="0764A81E" w14:textId="34D37CE2" w:rsidR="00D955D4" w:rsidRDefault="00D955D4" w:rsidP="00066D57">
      <w:pPr>
        <w:rPr>
          <w:rtl/>
        </w:rPr>
      </w:pPr>
      <w:r>
        <w:rPr>
          <w:rFonts w:hint="cs"/>
          <w:rtl/>
        </w:rPr>
        <w:t xml:space="preserve">قد يحدث أن قلبنا بدلاً من أن يملأه اليقين والثقة، يديننا. </w:t>
      </w:r>
      <w:r w:rsidR="003B48AA">
        <w:rPr>
          <w:rFonts w:hint="cs"/>
          <w:rtl/>
        </w:rPr>
        <w:t>وتنقطع الشركة؛ و</w:t>
      </w:r>
      <w:r w:rsidR="00163F01">
        <w:rPr>
          <w:rFonts w:hint="cs"/>
          <w:rtl/>
        </w:rPr>
        <w:t>ال</w:t>
      </w:r>
      <w:r w:rsidR="003B48AA">
        <w:rPr>
          <w:rFonts w:hint="cs"/>
          <w:rtl/>
        </w:rPr>
        <w:t>نفس لن تكون مرتاحة. إننا ربما لا نعرف ما الذي أدّى إلى هذه الحالة أو إلى عدم الراحة هذه. لكن يحق لنا أن نكون على يقين بأن الله يعرف كل حالة قلوبنا. ويمكننا القول كبطرس للرب: "أنت تعرف كل شيء." أنت أكبر من قلبنا الجاهل، الضعيف والغير أمين؛ أنت ستعل</w:t>
      </w:r>
      <w:r w:rsidR="00163F01">
        <w:rPr>
          <w:rFonts w:hint="cs"/>
          <w:rtl/>
        </w:rPr>
        <w:t>ّ</w:t>
      </w:r>
      <w:r w:rsidR="003B48AA">
        <w:rPr>
          <w:rFonts w:hint="cs"/>
          <w:rtl/>
        </w:rPr>
        <w:t xml:space="preserve">منا. أو بكلمات المزمور 139: "اختبرتني وعرفتني ... اختبرني... وامتحن قلبي ... وانظر، إن كان في طريق باطل (طريق مشقة)، واهدني إلى الطريق </w:t>
      </w:r>
      <w:r w:rsidR="003B48AA" w:rsidRPr="00E54742">
        <w:rPr>
          <w:rFonts w:hint="cs"/>
          <w:rtl/>
        </w:rPr>
        <w:t>الأبدي</w:t>
      </w:r>
      <w:r w:rsidR="003B48AA">
        <w:rPr>
          <w:rFonts w:hint="cs"/>
          <w:rtl/>
        </w:rPr>
        <w:t>!"</w:t>
      </w:r>
    </w:p>
    <w:p w14:paraId="0998957D" w14:textId="2BB65424" w:rsidR="00E54742" w:rsidRDefault="00E54742" w:rsidP="00066D57">
      <w:pPr>
        <w:rPr>
          <w:rtl/>
        </w:rPr>
      </w:pPr>
      <w:r>
        <w:rPr>
          <w:rFonts w:hint="cs"/>
          <w:rtl/>
        </w:rPr>
        <w:t>عدد 21</w:t>
      </w:r>
    </w:p>
    <w:p w14:paraId="3F02B09F" w14:textId="61807D3B" w:rsidR="00E54742" w:rsidRDefault="00E54742" w:rsidP="00066D57">
      <w:pPr>
        <w:rPr>
          <w:rtl/>
        </w:rPr>
      </w:pPr>
      <w:r>
        <w:rPr>
          <w:rFonts w:hint="cs"/>
          <w:rtl/>
        </w:rPr>
        <w:t>"</w:t>
      </w:r>
      <w:r w:rsidRPr="00E54742">
        <w:rPr>
          <w:rtl/>
        </w:rPr>
        <w:t>إِنْ لَمْ تَلُمْنَا قُلُوبُنَا، فَلَنَا ثِقَةٌ مِنْ نَحْوِ اللهِ.</w:t>
      </w:r>
      <w:r>
        <w:rPr>
          <w:rFonts w:hint="cs"/>
          <w:rtl/>
        </w:rPr>
        <w:t>". إن كان في سلوك واقعية، عندها سنكون مرتاحين في رضى أمام الله ونكون مليئين ثقة في روابطنا به. فيكون لنا جراءة نحوه في اليوم الراهن. أما في إصحاح 4: 17 بالمقابل فالكلام هو عن ثقة جراءتنا في يوم الدين.</w:t>
      </w:r>
    </w:p>
    <w:p w14:paraId="5A32A107" w14:textId="6C85B018" w:rsidR="00E54742" w:rsidRDefault="00E54742" w:rsidP="00066D57">
      <w:pPr>
        <w:rPr>
          <w:rtl/>
        </w:rPr>
      </w:pPr>
      <w:r>
        <w:rPr>
          <w:rFonts w:hint="cs"/>
          <w:rtl/>
        </w:rPr>
        <w:t xml:space="preserve">العددان 22 </w:t>
      </w:r>
      <w:r>
        <w:rPr>
          <w:rtl/>
        </w:rPr>
        <w:t>–</w:t>
      </w:r>
      <w:r>
        <w:rPr>
          <w:rFonts w:hint="cs"/>
          <w:rtl/>
        </w:rPr>
        <w:t xml:space="preserve"> 23</w:t>
      </w:r>
    </w:p>
    <w:p w14:paraId="390A1C83" w14:textId="4F0CA965" w:rsidR="00E54742" w:rsidRDefault="00E54742" w:rsidP="00066D57">
      <w:pPr>
        <w:rPr>
          <w:rtl/>
        </w:rPr>
      </w:pPr>
      <w:r>
        <w:rPr>
          <w:rFonts w:hint="cs"/>
          <w:rtl/>
        </w:rPr>
        <w:t>والآن هو يضيف قائلاً: "</w:t>
      </w:r>
      <w:r w:rsidRPr="00E54742">
        <w:rPr>
          <w:rFonts w:ascii="Arial" w:hAnsi="Arial" w:cs="Arial" w:hint="cs"/>
          <w:rtl/>
        </w:rPr>
        <w:t>​</w:t>
      </w:r>
      <w:r w:rsidRPr="00E54742">
        <w:rPr>
          <w:rFonts w:hint="cs"/>
          <w:rtl/>
        </w:rPr>
        <w:t>وَمَهْمَا</w:t>
      </w:r>
      <w:r w:rsidRPr="00E54742">
        <w:rPr>
          <w:rtl/>
        </w:rPr>
        <w:t xml:space="preserve"> </w:t>
      </w:r>
      <w:r w:rsidRPr="00E54742">
        <w:rPr>
          <w:rFonts w:hint="cs"/>
          <w:rtl/>
        </w:rPr>
        <w:t>سَأَلْنَا</w:t>
      </w:r>
      <w:r w:rsidRPr="00E54742">
        <w:rPr>
          <w:rtl/>
        </w:rPr>
        <w:t xml:space="preserve"> </w:t>
      </w:r>
      <w:r w:rsidRPr="00E54742">
        <w:rPr>
          <w:rFonts w:hint="cs"/>
          <w:rtl/>
        </w:rPr>
        <w:t>نَنَالُ</w:t>
      </w:r>
      <w:r w:rsidRPr="00E54742">
        <w:rPr>
          <w:rtl/>
        </w:rPr>
        <w:t xml:space="preserve"> </w:t>
      </w:r>
      <w:r w:rsidRPr="00E54742">
        <w:rPr>
          <w:rFonts w:hint="cs"/>
          <w:rtl/>
        </w:rPr>
        <w:t>مِنْهُ،</w:t>
      </w:r>
      <w:r w:rsidRPr="00E54742">
        <w:rPr>
          <w:rtl/>
        </w:rPr>
        <w:t xml:space="preserve"> </w:t>
      </w:r>
      <w:r w:rsidRPr="00E54742">
        <w:rPr>
          <w:rFonts w:hint="cs"/>
          <w:rtl/>
        </w:rPr>
        <w:t>لأَنَّنَا</w:t>
      </w:r>
      <w:r w:rsidRPr="00E54742">
        <w:rPr>
          <w:rtl/>
        </w:rPr>
        <w:t xml:space="preserve"> </w:t>
      </w:r>
      <w:r w:rsidRPr="00E54742">
        <w:rPr>
          <w:rFonts w:hint="cs"/>
          <w:rtl/>
        </w:rPr>
        <w:t>نَحْفَظُ</w:t>
      </w:r>
      <w:r w:rsidRPr="00E54742">
        <w:rPr>
          <w:rtl/>
        </w:rPr>
        <w:t xml:space="preserve"> </w:t>
      </w:r>
      <w:r w:rsidRPr="00E54742">
        <w:rPr>
          <w:rFonts w:hint="cs"/>
          <w:rtl/>
        </w:rPr>
        <w:t>وَصَايَاهُ،</w:t>
      </w:r>
      <w:r w:rsidRPr="00E54742">
        <w:rPr>
          <w:rtl/>
        </w:rPr>
        <w:t xml:space="preserve"> </w:t>
      </w:r>
      <w:r w:rsidRPr="00E54742">
        <w:rPr>
          <w:rFonts w:hint="cs"/>
          <w:rtl/>
        </w:rPr>
        <w:t>وَنَعْمَلُ</w:t>
      </w:r>
      <w:r w:rsidRPr="00E54742">
        <w:rPr>
          <w:rtl/>
        </w:rPr>
        <w:t xml:space="preserve"> </w:t>
      </w:r>
      <w:r w:rsidRPr="00E54742">
        <w:rPr>
          <w:rFonts w:hint="cs"/>
          <w:rtl/>
        </w:rPr>
        <w:t>الأَعْمَالَ</w:t>
      </w:r>
      <w:r w:rsidRPr="00E54742">
        <w:rPr>
          <w:rtl/>
        </w:rPr>
        <w:t xml:space="preserve"> </w:t>
      </w:r>
      <w:r w:rsidRPr="00E54742">
        <w:rPr>
          <w:rFonts w:hint="cs"/>
          <w:rtl/>
        </w:rPr>
        <w:t>الْمَرْضِيَّةَ</w:t>
      </w:r>
      <w:r w:rsidRPr="00E54742">
        <w:rPr>
          <w:rtl/>
        </w:rPr>
        <w:t xml:space="preserve"> </w:t>
      </w:r>
      <w:r w:rsidRPr="00E54742">
        <w:rPr>
          <w:rFonts w:hint="cs"/>
          <w:rtl/>
        </w:rPr>
        <w:t>أَمَامَهُ</w:t>
      </w:r>
      <w:r w:rsidRPr="00E54742">
        <w:rPr>
          <w:rtl/>
        </w:rPr>
        <w:t>.</w:t>
      </w:r>
      <w:r>
        <w:rPr>
          <w:rFonts w:hint="cs"/>
          <w:rtl/>
        </w:rPr>
        <w:t xml:space="preserve">" فهنالك ثلاث أمور في هذه الأعداد مرتبطة ببعضها وبصورة لا تنقطع عن بعضها: فالسلوك بالبِر العملي، في طاعة وفي المحبة، والذي غايته بأن يكون مرضي له في كل أمر، نتيجته ثقة جريئة؛ فروابطنا به تتميز بثقة راضية سعيدة. وهذا السلوك هو أيضًا </w:t>
      </w:r>
      <w:r w:rsidR="00BF2388">
        <w:rPr>
          <w:rFonts w:hint="cs"/>
          <w:rtl/>
        </w:rPr>
        <w:t>الشرط لاستجابة صلواتنا، إن لم يكن ما نطلبه هو شيء ناجم من إرادتنا الذاتية، وإنما من الطبيعة الجديدة التي هي دائمًا في اتكال عليه ومعتمدة على إرشاد الروح القدس. جميع هذه الأفكار هي عميقة، وأساسًا هي بسيطة جدًا وأبعادها لا تُقاس بالنسبة لنا.</w:t>
      </w:r>
    </w:p>
    <w:p w14:paraId="17083323" w14:textId="71B2FD2C" w:rsidR="00BF2388" w:rsidRDefault="00BF2388" w:rsidP="00066D57">
      <w:pPr>
        <w:rPr>
          <w:rtl/>
        </w:rPr>
      </w:pPr>
      <w:r>
        <w:rPr>
          <w:rFonts w:hint="cs"/>
          <w:rtl/>
        </w:rPr>
        <w:t>عدد 24</w:t>
      </w:r>
    </w:p>
    <w:p w14:paraId="07787BBD" w14:textId="4E15DBC0" w:rsidR="00BF2388" w:rsidRDefault="00BF2388" w:rsidP="00BF2388">
      <w:pPr>
        <w:rPr>
          <w:rtl/>
        </w:rPr>
      </w:pPr>
      <w:r>
        <w:rPr>
          <w:rFonts w:hint="cs"/>
          <w:rtl/>
        </w:rPr>
        <w:t xml:space="preserve">إن موضوع الإصحاح الثالث ينتهي في الواقع بالعدد 23. فمن العدد 24 إلى العدد 6 من الإصحاح 4 لدينا برهانًا ثالثًا إضافيًا عن الحياة المُعلَنة في المسيح وقد تشاركنا بها: حضور الروح القدس المُعطى لنا. في الإصحاح 4: 7 </w:t>
      </w:r>
      <w:r>
        <w:rPr>
          <w:rtl/>
        </w:rPr>
        <w:t>–</w:t>
      </w:r>
      <w:r>
        <w:rPr>
          <w:rFonts w:hint="cs"/>
          <w:rtl/>
        </w:rPr>
        <w:t xml:space="preserve"> 21 لم يعُد الحديث عن الحياة فقط، وإنما عن الله شخصيًا، وهو الساكن فينا ونحن فيه. وفي الإصحاح 5 أخيرًا يُرينا بأن الإيمان هو الذي بواسطته قد صارت لنا كل هذه الأمور لأنفسنا، الإيمان والذي يقبل الشهادة قبل أي شيء آخر، يشهد بها الله عن ابنه</w:t>
      </w:r>
    </w:p>
    <w:p w14:paraId="330BB1A4" w14:textId="6B5919AB" w:rsidR="00A061DA" w:rsidRDefault="00A061DA" w:rsidP="00BF2388">
      <w:pPr>
        <w:sectPr w:rsidR="00A061DA" w:rsidSect="0065628F">
          <w:pgSz w:w="11906" w:h="16838"/>
          <w:pgMar w:top="1440" w:right="1440" w:bottom="1440" w:left="1440" w:header="708" w:footer="708" w:gutter="0"/>
          <w:cols w:space="708"/>
          <w:docGrid w:linePitch="360"/>
        </w:sectPr>
      </w:pPr>
      <w:r>
        <w:rPr>
          <w:rFonts w:hint="cs"/>
          <w:rtl/>
        </w:rPr>
        <w:t>إبليس يسعى ليقنع الإنسان بأن الله صالح، ولكن ليس بما يكفي حتى يحبه حبًا بلا حدود، وبأنه أكثر صلاحًا ليُهلكه أو يلعنه.</w:t>
      </w:r>
    </w:p>
    <w:p w14:paraId="00DBE431" w14:textId="06332371" w:rsidR="00BF2388" w:rsidRDefault="00A061DA" w:rsidP="00A061DA">
      <w:pPr>
        <w:rPr>
          <w:rtl/>
        </w:rPr>
      </w:pPr>
      <w:hyperlink r:id="rId10" w:history="1">
        <w:r w:rsidRPr="00A061DA">
          <w:rPr>
            <w:rStyle w:val="Hyperlink"/>
            <w:rFonts w:hint="cs"/>
            <w:rtl/>
          </w:rPr>
          <w:t>1. يوحنا 4</w:t>
        </w:r>
      </w:hyperlink>
    </w:p>
    <w:p w14:paraId="15AC7034" w14:textId="2B6B352B" w:rsidR="00A061DA" w:rsidRDefault="00A061DA" w:rsidP="00A061DA">
      <w:pPr>
        <w:rPr>
          <w:rtl/>
        </w:rPr>
      </w:pPr>
      <w:r>
        <w:rPr>
          <w:rFonts w:hint="cs"/>
          <w:rtl/>
        </w:rPr>
        <w:t xml:space="preserve">كيف يمكن أن نمتحن الأرواح (إصحاح 4: 1 </w:t>
      </w:r>
      <w:r>
        <w:rPr>
          <w:rtl/>
        </w:rPr>
        <w:t>–</w:t>
      </w:r>
      <w:r>
        <w:rPr>
          <w:rFonts w:hint="cs"/>
          <w:rtl/>
        </w:rPr>
        <w:t xml:space="preserve"> 6)</w:t>
      </w:r>
    </w:p>
    <w:p w14:paraId="166DDE18" w14:textId="5A031B34" w:rsidR="00A061DA" w:rsidRDefault="00A061DA" w:rsidP="00A061DA">
      <w:pPr>
        <w:rPr>
          <w:rtl/>
        </w:rPr>
      </w:pPr>
      <w:r>
        <w:rPr>
          <w:rFonts w:hint="cs"/>
          <w:rtl/>
        </w:rPr>
        <w:t xml:space="preserve">الإصحاح الثالث ختم </w:t>
      </w:r>
      <w:r w:rsidRPr="004B7A81">
        <w:rPr>
          <w:rFonts w:hint="cs"/>
          <w:rtl/>
        </w:rPr>
        <w:t>بالكلمات</w:t>
      </w:r>
      <w:r>
        <w:rPr>
          <w:rFonts w:hint="cs"/>
          <w:rtl/>
        </w:rPr>
        <w:t xml:space="preserve">: </w:t>
      </w:r>
      <w:r w:rsidR="004B7A81">
        <w:rPr>
          <w:rFonts w:hint="cs"/>
          <w:rtl/>
        </w:rPr>
        <w:t>"</w:t>
      </w:r>
      <w:r w:rsidR="004B7A81" w:rsidRPr="004B7A81">
        <w:rPr>
          <w:rtl/>
        </w:rPr>
        <w:t xml:space="preserve"> </w:t>
      </w:r>
      <w:r w:rsidR="004B7A81" w:rsidRPr="004B7A81">
        <w:rPr>
          <w:rFonts w:ascii="Arial" w:hAnsi="Arial" w:cs="Arial" w:hint="cs"/>
          <w:rtl/>
        </w:rPr>
        <w:t>​</w:t>
      </w:r>
      <w:r w:rsidR="004B7A81" w:rsidRPr="004B7A81">
        <w:rPr>
          <w:rFonts w:hint="cs"/>
          <w:rtl/>
        </w:rPr>
        <w:t>وَمَنْ</w:t>
      </w:r>
      <w:r w:rsidR="004B7A81" w:rsidRPr="004B7A81">
        <w:rPr>
          <w:rtl/>
        </w:rPr>
        <w:t xml:space="preserve"> </w:t>
      </w:r>
      <w:r w:rsidR="004B7A81" w:rsidRPr="004B7A81">
        <w:rPr>
          <w:rFonts w:hint="cs"/>
          <w:rtl/>
        </w:rPr>
        <w:t>يَحْفَظْ</w:t>
      </w:r>
      <w:r w:rsidR="004B7A81" w:rsidRPr="004B7A81">
        <w:rPr>
          <w:rtl/>
        </w:rPr>
        <w:t xml:space="preserve"> </w:t>
      </w:r>
      <w:r w:rsidR="004B7A81" w:rsidRPr="004B7A81">
        <w:rPr>
          <w:rFonts w:hint="cs"/>
          <w:rtl/>
        </w:rPr>
        <w:t>وَصَايَاهُ</w:t>
      </w:r>
      <w:r w:rsidR="004B7A81" w:rsidRPr="004B7A81">
        <w:rPr>
          <w:rtl/>
        </w:rPr>
        <w:t xml:space="preserve"> </w:t>
      </w:r>
      <w:r w:rsidR="004B7A81" w:rsidRPr="004B7A81">
        <w:rPr>
          <w:rFonts w:hint="cs"/>
          <w:rtl/>
        </w:rPr>
        <w:t>يَثْبُتْ</w:t>
      </w:r>
      <w:r w:rsidR="004B7A81" w:rsidRPr="004B7A81">
        <w:rPr>
          <w:rtl/>
        </w:rPr>
        <w:t xml:space="preserve"> </w:t>
      </w:r>
      <w:r w:rsidR="004B7A81" w:rsidRPr="004B7A81">
        <w:rPr>
          <w:rFonts w:hint="cs"/>
          <w:rtl/>
        </w:rPr>
        <w:t>فِيهِ</w:t>
      </w:r>
      <w:r w:rsidR="004B7A81" w:rsidRPr="004B7A81">
        <w:rPr>
          <w:rtl/>
        </w:rPr>
        <w:t xml:space="preserve"> </w:t>
      </w:r>
      <w:r w:rsidR="004B7A81" w:rsidRPr="004B7A81">
        <w:rPr>
          <w:rFonts w:hint="cs"/>
          <w:rtl/>
        </w:rPr>
        <w:t>وَهُوَ</w:t>
      </w:r>
      <w:r w:rsidR="004B7A81" w:rsidRPr="004B7A81">
        <w:rPr>
          <w:rtl/>
        </w:rPr>
        <w:t xml:space="preserve"> </w:t>
      </w:r>
      <w:r w:rsidR="004B7A81" w:rsidRPr="004B7A81">
        <w:rPr>
          <w:rFonts w:hint="cs"/>
          <w:rtl/>
        </w:rPr>
        <w:t>فِيهِ</w:t>
      </w:r>
      <w:r w:rsidR="004B7A81" w:rsidRPr="004B7A81">
        <w:rPr>
          <w:rtl/>
        </w:rPr>
        <w:t xml:space="preserve">. </w:t>
      </w:r>
      <w:r w:rsidR="004B7A81" w:rsidRPr="004B7A81">
        <w:rPr>
          <w:rFonts w:hint="cs"/>
          <w:rtl/>
        </w:rPr>
        <w:t>وَبِهذَا</w:t>
      </w:r>
      <w:r w:rsidR="004B7A81" w:rsidRPr="004B7A81">
        <w:rPr>
          <w:rtl/>
        </w:rPr>
        <w:t xml:space="preserve"> </w:t>
      </w:r>
      <w:r w:rsidR="004B7A81" w:rsidRPr="004B7A81">
        <w:rPr>
          <w:rFonts w:hint="cs"/>
          <w:rtl/>
        </w:rPr>
        <w:t>نَعْرِفُ</w:t>
      </w:r>
      <w:r w:rsidR="004B7A81" w:rsidRPr="004B7A81">
        <w:rPr>
          <w:rtl/>
        </w:rPr>
        <w:t xml:space="preserve"> </w:t>
      </w:r>
      <w:r w:rsidR="004B7A81" w:rsidRPr="004B7A81">
        <w:rPr>
          <w:rFonts w:hint="cs"/>
          <w:rtl/>
        </w:rPr>
        <w:t>أَنَّهُ</w:t>
      </w:r>
      <w:r w:rsidR="004B7A81" w:rsidRPr="004B7A81">
        <w:rPr>
          <w:rtl/>
        </w:rPr>
        <w:t xml:space="preserve"> </w:t>
      </w:r>
      <w:r w:rsidR="004B7A81" w:rsidRPr="004B7A81">
        <w:rPr>
          <w:rFonts w:hint="cs"/>
          <w:rtl/>
        </w:rPr>
        <w:t>يَثْبُتُ</w:t>
      </w:r>
      <w:r w:rsidR="004B7A81" w:rsidRPr="004B7A81">
        <w:rPr>
          <w:rtl/>
        </w:rPr>
        <w:t xml:space="preserve"> </w:t>
      </w:r>
      <w:r w:rsidR="004B7A81" w:rsidRPr="004B7A81">
        <w:rPr>
          <w:rFonts w:hint="cs"/>
          <w:rtl/>
        </w:rPr>
        <w:t>فِينَا</w:t>
      </w:r>
      <w:r w:rsidR="004B7A81" w:rsidRPr="004B7A81">
        <w:rPr>
          <w:rtl/>
        </w:rPr>
        <w:t xml:space="preserve">: </w:t>
      </w:r>
      <w:r w:rsidR="004B7A81" w:rsidRPr="004B7A81">
        <w:rPr>
          <w:rFonts w:hint="cs"/>
          <w:rtl/>
        </w:rPr>
        <w:t>مِنَ</w:t>
      </w:r>
      <w:r w:rsidR="004B7A81" w:rsidRPr="004B7A81">
        <w:rPr>
          <w:rtl/>
        </w:rPr>
        <w:t xml:space="preserve"> </w:t>
      </w:r>
      <w:r w:rsidR="004B7A81" w:rsidRPr="004B7A81">
        <w:rPr>
          <w:rFonts w:hint="cs"/>
          <w:rtl/>
        </w:rPr>
        <w:t>الرُّوحِ</w:t>
      </w:r>
      <w:r w:rsidR="004B7A81" w:rsidRPr="004B7A81">
        <w:rPr>
          <w:rtl/>
        </w:rPr>
        <w:t xml:space="preserve"> </w:t>
      </w:r>
      <w:r w:rsidR="004B7A81" w:rsidRPr="004B7A81">
        <w:rPr>
          <w:rFonts w:hint="cs"/>
          <w:rtl/>
        </w:rPr>
        <w:t>الَّذِي</w:t>
      </w:r>
      <w:r w:rsidR="004B7A81" w:rsidRPr="004B7A81">
        <w:rPr>
          <w:rtl/>
        </w:rPr>
        <w:t xml:space="preserve"> </w:t>
      </w:r>
      <w:r w:rsidR="004B7A81" w:rsidRPr="004B7A81">
        <w:rPr>
          <w:rFonts w:hint="cs"/>
          <w:rtl/>
        </w:rPr>
        <w:t>أَعْطَانَا</w:t>
      </w:r>
      <w:r w:rsidR="004B7A81" w:rsidRPr="004B7A81">
        <w:rPr>
          <w:rtl/>
        </w:rPr>
        <w:t>.</w:t>
      </w:r>
      <w:r w:rsidR="004B7A81">
        <w:rPr>
          <w:rFonts w:hint="cs"/>
          <w:rtl/>
        </w:rPr>
        <w:t>" فبالروح القدس الساكن فينا نعرف بأن الله ثابت فينا، ونحن على يقين بذلك. نحن نتمتع به، بالشركة معه، بكل ما يكونه في محبته لنا؛ فنحن نفرح في نوره.</w:t>
      </w:r>
    </w:p>
    <w:p w14:paraId="1E234153" w14:textId="6EB88256" w:rsidR="004B7A81" w:rsidRDefault="004B7A81" w:rsidP="00A061DA">
      <w:pPr>
        <w:rPr>
          <w:rtl/>
        </w:rPr>
      </w:pPr>
      <w:r>
        <w:rPr>
          <w:rFonts w:hint="cs"/>
          <w:rtl/>
        </w:rPr>
        <w:t>عدد 1</w:t>
      </w:r>
    </w:p>
    <w:p w14:paraId="6E3DC51C" w14:textId="6639EDB5" w:rsidR="004B7A81" w:rsidRDefault="004B7A81" w:rsidP="00A061DA">
      <w:pPr>
        <w:rPr>
          <w:rtl/>
        </w:rPr>
      </w:pPr>
      <w:r>
        <w:rPr>
          <w:rFonts w:hint="cs"/>
          <w:rtl/>
        </w:rPr>
        <w:t>ولكن هنالك أرواح مضلة في العالم، والتي تدنو من أولاد الله من خلال أنبياء كذبة: "</w:t>
      </w:r>
      <w:r w:rsidRPr="004B7A81">
        <w:rPr>
          <w:rtl/>
        </w:rPr>
        <w:t xml:space="preserve"> </w:t>
      </w:r>
      <w:r w:rsidRPr="004B7A81">
        <w:rPr>
          <w:rFonts w:ascii="Arial" w:hAnsi="Arial" w:cs="Arial" w:hint="cs"/>
          <w:rtl/>
        </w:rPr>
        <w:t>​</w:t>
      </w:r>
      <w:r w:rsidRPr="004B7A81">
        <w:rPr>
          <w:rFonts w:hint="cs"/>
          <w:rtl/>
        </w:rPr>
        <w:t>أَيُّهَا</w:t>
      </w:r>
      <w:r w:rsidRPr="004B7A81">
        <w:rPr>
          <w:rtl/>
        </w:rPr>
        <w:t xml:space="preserve"> </w:t>
      </w:r>
      <w:r w:rsidRPr="004B7A81">
        <w:rPr>
          <w:rFonts w:hint="cs"/>
          <w:rtl/>
        </w:rPr>
        <w:t>الأَحِبَّاءُ،</w:t>
      </w:r>
      <w:r w:rsidRPr="004B7A81">
        <w:rPr>
          <w:rtl/>
        </w:rPr>
        <w:t xml:space="preserve"> </w:t>
      </w:r>
      <w:r w:rsidRPr="004B7A81">
        <w:rPr>
          <w:rFonts w:hint="cs"/>
          <w:rtl/>
        </w:rPr>
        <w:t>لاَ</w:t>
      </w:r>
      <w:r w:rsidRPr="004B7A81">
        <w:rPr>
          <w:rtl/>
        </w:rPr>
        <w:t xml:space="preserve"> </w:t>
      </w:r>
      <w:r w:rsidRPr="004B7A81">
        <w:rPr>
          <w:rFonts w:hint="cs"/>
          <w:rtl/>
        </w:rPr>
        <w:t>تُصَدِّقُوا</w:t>
      </w:r>
      <w:r w:rsidRPr="004B7A81">
        <w:rPr>
          <w:rtl/>
        </w:rPr>
        <w:t xml:space="preserve"> </w:t>
      </w:r>
      <w:r w:rsidRPr="004B7A81">
        <w:rPr>
          <w:rFonts w:hint="cs"/>
          <w:rtl/>
        </w:rPr>
        <w:t>كُلَّ</w:t>
      </w:r>
      <w:r w:rsidRPr="004B7A81">
        <w:rPr>
          <w:rtl/>
        </w:rPr>
        <w:t xml:space="preserve"> </w:t>
      </w:r>
      <w:r w:rsidRPr="004B7A81">
        <w:rPr>
          <w:rFonts w:hint="cs"/>
          <w:rtl/>
        </w:rPr>
        <w:t>رُوحٍ،</w:t>
      </w:r>
      <w:r w:rsidRPr="004B7A81">
        <w:rPr>
          <w:rtl/>
        </w:rPr>
        <w:t xml:space="preserve"> </w:t>
      </w:r>
      <w:r w:rsidRPr="004B7A81">
        <w:rPr>
          <w:rFonts w:hint="cs"/>
          <w:rtl/>
        </w:rPr>
        <w:t>بَلِ</w:t>
      </w:r>
      <w:r w:rsidRPr="004B7A81">
        <w:rPr>
          <w:rtl/>
        </w:rPr>
        <w:t xml:space="preserve"> </w:t>
      </w:r>
      <w:r w:rsidRPr="004B7A81">
        <w:rPr>
          <w:rFonts w:hint="cs"/>
          <w:rtl/>
        </w:rPr>
        <w:t>امْتَحِنُوا</w:t>
      </w:r>
      <w:r w:rsidRPr="004B7A81">
        <w:rPr>
          <w:rtl/>
        </w:rPr>
        <w:t xml:space="preserve"> </w:t>
      </w:r>
      <w:r w:rsidRPr="004B7A81">
        <w:rPr>
          <w:rFonts w:hint="cs"/>
          <w:rtl/>
        </w:rPr>
        <w:t>الأَرْوَاحَ</w:t>
      </w:r>
      <w:r w:rsidRPr="004B7A81">
        <w:rPr>
          <w:rtl/>
        </w:rPr>
        <w:t xml:space="preserve">: </w:t>
      </w:r>
      <w:r w:rsidRPr="004B7A81">
        <w:rPr>
          <w:rFonts w:hint="cs"/>
          <w:rtl/>
        </w:rPr>
        <w:t>هَلْ</w:t>
      </w:r>
      <w:r w:rsidRPr="004B7A81">
        <w:rPr>
          <w:rtl/>
        </w:rPr>
        <w:t xml:space="preserve"> </w:t>
      </w:r>
      <w:r w:rsidRPr="004B7A81">
        <w:rPr>
          <w:rFonts w:hint="cs"/>
          <w:rtl/>
        </w:rPr>
        <w:t>هِيَ</w:t>
      </w:r>
      <w:r w:rsidRPr="004B7A81">
        <w:rPr>
          <w:rtl/>
        </w:rPr>
        <w:t xml:space="preserve"> </w:t>
      </w:r>
      <w:r w:rsidRPr="004B7A81">
        <w:rPr>
          <w:rFonts w:hint="cs"/>
          <w:rtl/>
        </w:rPr>
        <w:t>مِنَ</w:t>
      </w:r>
      <w:r w:rsidRPr="004B7A81">
        <w:rPr>
          <w:rtl/>
        </w:rPr>
        <w:t xml:space="preserve"> </w:t>
      </w:r>
      <w:r w:rsidRPr="004B7A81">
        <w:rPr>
          <w:rFonts w:hint="cs"/>
          <w:rtl/>
        </w:rPr>
        <w:t>اللهِ؟</w:t>
      </w:r>
      <w:r w:rsidRPr="004B7A81">
        <w:rPr>
          <w:rtl/>
        </w:rPr>
        <w:t xml:space="preserve"> </w:t>
      </w:r>
      <w:r w:rsidRPr="004B7A81">
        <w:rPr>
          <w:rFonts w:hint="cs"/>
          <w:rtl/>
        </w:rPr>
        <w:t>لأَنَّ</w:t>
      </w:r>
      <w:r w:rsidRPr="004B7A81">
        <w:rPr>
          <w:rtl/>
        </w:rPr>
        <w:t xml:space="preserve"> </w:t>
      </w:r>
      <w:r w:rsidRPr="004B7A81">
        <w:rPr>
          <w:rFonts w:hint="cs"/>
          <w:rtl/>
        </w:rPr>
        <w:t>أَنْبِيَاءَ</w:t>
      </w:r>
      <w:r w:rsidRPr="004B7A81">
        <w:rPr>
          <w:rtl/>
        </w:rPr>
        <w:t xml:space="preserve"> </w:t>
      </w:r>
      <w:r w:rsidRPr="004B7A81">
        <w:rPr>
          <w:rFonts w:hint="cs"/>
          <w:rtl/>
        </w:rPr>
        <w:t>كَذَبَةً</w:t>
      </w:r>
      <w:r w:rsidRPr="004B7A81">
        <w:rPr>
          <w:rtl/>
        </w:rPr>
        <w:t xml:space="preserve"> </w:t>
      </w:r>
      <w:r w:rsidRPr="004B7A81">
        <w:rPr>
          <w:rFonts w:hint="cs"/>
          <w:rtl/>
        </w:rPr>
        <w:t>كَثِيرِينَ</w:t>
      </w:r>
      <w:r w:rsidRPr="004B7A81">
        <w:rPr>
          <w:rtl/>
        </w:rPr>
        <w:t xml:space="preserve"> </w:t>
      </w:r>
      <w:r w:rsidRPr="004B7A81">
        <w:rPr>
          <w:rFonts w:hint="cs"/>
          <w:rtl/>
        </w:rPr>
        <w:t>قَدْ</w:t>
      </w:r>
      <w:r w:rsidRPr="004B7A81">
        <w:rPr>
          <w:rtl/>
        </w:rPr>
        <w:t xml:space="preserve"> </w:t>
      </w:r>
      <w:r w:rsidRPr="004B7A81">
        <w:rPr>
          <w:rFonts w:hint="cs"/>
          <w:rtl/>
        </w:rPr>
        <w:t>خَرَجُوا</w:t>
      </w:r>
      <w:r w:rsidRPr="004B7A81">
        <w:rPr>
          <w:rtl/>
        </w:rPr>
        <w:t xml:space="preserve"> </w:t>
      </w:r>
      <w:r w:rsidRPr="004B7A81">
        <w:rPr>
          <w:rFonts w:hint="cs"/>
          <w:rtl/>
        </w:rPr>
        <w:t>إِلَى</w:t>
      </w:r>
      <w:r w:rsidRPr="004B7A81">
        <w:rPr>
          <w:rtl/>
        </w:rPr>
        <w:t xml:space="preserve"> </w:t>
      </w:r>
      <w:r w:rsidRPr="004B7A81">
        <w:rPr>
          <w:rFonts w:hint="cs"/>
          <w:rtl/>
        </w:rPr>
        <w:t>الْعَالَمِ</w:t>
      </w:r>
      <w:r w:rsidRPr="004B7A81">
        <w:rPr>
          <w:rtl/>
        </w:rPr>
        <w:t>.</w:t>
      </w:r>
      <w:r>
        <w:rPr>
          <w:rFonts w:hint="cs"/>
          <w:rtl/>
        </w:rPr>
        <w:t>"</w:t>
      </w:r>
    </w:p>
    <w:p w14:paraId="44748779" w14:textId="739C4CB1" w:rsidR="004B7A81" w:rsidRDefault="004B7A81" w:rsidP="00A061DA">
      <w:pPr>
        <w:rPr>
          <w:rtl/>
        </w:rPr>
      </w:pPr>
      <w:r>
        <w:rPr>
          <w:rFonts w:hint="cs"/>
          <w:rtl/>
        </w:rPr>
        <w:t>إننا نُحذّر هنا من هذه الأرواح ونُدعى بأن نمتحنها. وكما كنا قد رأينا في الإصحاح 2: 18-27 أن الروح القدس المُعطى لنا هو لنا معونة إلهية. فما هو المحكّ إذًا لنميّز روح الله عن الروح الذي ليس هو من الله؟</w:t>
      </w:r>
    </w:p>
    <w:p w14:paraId="31596176" w14:textId="199422FD" w:rsidR="004B7A81" w:rsidRDefault="004B7A81" w:rsidP="00A061DA">
      <w:pPr>
        <w:rPr>
          <w:rtl/>
        </w:rPr>
      </w:pPr>
      <w:r>
        <w:rPr>
          <w:rFonts w:hint="cs"/>
          <w:rtl/>
        </w:rPr>
        <w:t xml:space="preserve">عدد 2 </w:t>
      </w:r>
      <w:r>
        <w:rPr>
          <w:rtl/>
        </w:rPr>
        <w:t>–</w:t>
      </w:r>
      <w:r>
        <w:rPr>
          <w:rFonts w:hint="cs"/>
          <w:rtl/>
        </w:rPr>
        <w:t xml:space="preserve"> 3</w:t>
      </w:r>
    </w:p>
    <w:p w14:paraId="741E07BA" w14:textId="3541C28D" w:rsidR="004B7A81" w:rsidRDefault="004B7A81" w:rsidP="00A061DA">
      <w:pPr>
        <w:rPr>
          <w:rtl/>
        </w:rPr>
      </w:pPr>
      <w:r>
        <w:rPr>
          <w:rFonts w:hint="cs"/>
          <w:rtl/>
        </w:rPr>
        <w:t>"</w:t>
      </w:r>
      <w:r w:rsidRPr="004B7A81">
        <w:rPr>
          <w:rtl/>
        </w:rPr>
        <w:t xml:space="preserve"> بِهذَا تَعْرِفُونَ رُوحَ اللهِ: كُلُّ رُوحٍ يَعْتَرِفُ بِيَسُوعَ الْمَسِيحِ أَنَّهُ قَدْ جَاءَ فِي الْجَسَدِ فَهُوَ مِنَ اللهِ،  </w:t>
      </w:r>
      <w:r w:rsidRPr="004B7A81">
        <w:rPr>
          <w:rFonts w:ascii="Arial" w:hAnsi="Arial" w:cs="Arial" w:hint="cs"/>
          <w:rtl/>
        </w:rPr>
        <w:t>​</w:t>
      </w:r>
      <w:r w:rsidRPr="004B7A81">
        <w:rPr>
          <w:rtl/>
        </w:rPr>
        <w:t>3</w:t>
      </w:r>
      <w:r w:rsidRPr="004B7A81">
        <w:rPr>
          <w:rFonts w:ascii="Arial" w:hAnsi="Arial" w:cs="Arial" w:hint="cs"/>
          <w:rtl/>
        </w:rPr>
        <w:t>​</w:t>
      </w:r>
      <w:r w:rsidRPr="004B7A81">
        <w:rPr>
          <w:rtl/>
        </w:rPr>
        <w:t xml:space="preserve"> </w:t>
      </w:r>
      <w:r w:rsidRPr="004B7A81">
        <w:rPr>
          <w:rFonts w:ascii="Arial" w:hAnsi="Arial" w:cs="Arial" w:hint="cs"/>
          <w:rtl/>
        </w:rPr>
        <w:t>​</w:t>
      </w:r>
      <w:r w:rsidRPr="004B7A81">
        <w:rPr>
          <w:rFonts w:hint="cs"/>
          <w:rtl/>
        </w:rPr>
        <w:t>وَكُلُّ</w:t>
      </w:r>
      <w:r w:rsidRPr="004B7A81">
        <w:rPr>
          <w:rtl/>
        </w:rPr>
        <w:t xml:space="preserve"> </w:t>
      </w:r>
      <w:r w:rsidRPr="004B7A81">
        <w:rPr>
          <w:rFonts w:hint="cs"/>
          <w:rtl/>
        </w:rPr>
        <w:t>رُوحٍ</w:t>
      </w:r>
      <w:r w:rsidRPr="004B7A81">
        <w:rPr>
          <w:rtl/>
        </w:rPr>
        <w:t xml:space="preserve"> </w:t>
      </w:r>
      <w:r w:rsidRPr="004B7A81">
        <w:rPr>
          <w:rFonts w:hint="cs"/>
          <w:rtl/>
        </w:rPr>
        <w:t>لاَ</w:t>
      </w:r>
      <w:r w:rsidRPr="004B7A81">
        <w:rPr>
          <w:rtl/>
        </w:rPr>
        <w:t xml:space="preserve"> </w:t>
      </w:r>
      <w:r w:rsidRPr="004B7A81">
        <w:rPr>
          <w:rFonts w:hint="cs"/>
          <w:rtl/>
        </w:rPr>
        <w:t>يَعْتَرِفُ</w:t>
      </w:r>
      <w:r w:rsidRPr="004B7A81">
        <w:rPr>
          <w:rtl/>
        </w:rPr>
        <w:t xml:space="preserve"> </w:t>
      </w:r>
      <w:r w:rsidRPr="004B7A81">
        <w:rPr>
          <w:rFonts w:hint="cs"/>
          <w:rtl/>
        </w:rPr>
        <w:t>بِيَسُوعَ</w:t>
      </w:r>
      <w:r w:rsidRPr="004B7A81">
        <w:rPr>
          <w:rtl/>
        </w:rPr>
        <w:t xml:space="preserve"> </w:t>
      </w:r>
      <w:r w:rsidRPr="004B7A81">
        <w:rPr>
          <w:rFonts w:hint="cs"/>
          <w:rtl/>
        </w:rPr>
        <w:t>الْمَسِيحِ</w:t>
      </w:r>
      <w:r w:rsidRPr="004B7A81">
        <w:rPr>
          <w:rtl/>
        </w:rPr>
        <w:t xml:space="preserve"> </w:t>
      </w:r>
      <w:r w:rsidRPr="004B7A81">
        <w:rPr>
          <w:rFonts w:hint="cs"/>
          <w:rtl/>
        </w:rPr>
        <w:t>أَنَّهُ</w:t>
      </w:r>
      <w:r w:rsidRPr="004B7A81">
        <w:rPr>
          <w:rtl/>
        </w:rPr>
        <w:t xml:space="preserve"> </w:t>
      </w:r>
      <w:r w:rsidRPr="004B7A81">
        <w:rPr>
          <w:rFonts w:hint="cs"/>
          <w:rtl/>
        </w:rPr>
        <w:t>قَدْ</w:t>
      </w:r>
      <w:r w:rsidRPr="004B7A81">
        <w:rPr>
          <w:rtl/>
        </w:rPr>
        <w:t xml:space="preserve"> </w:t>
      </w:r>
      <w:r w:rsidRPr="004B7A81">
        <w:rPr>
          <w:rFonts w:hint="cs"/>
          <w:rtl/>
        </w:rPr>
        <w:t>جَاءَ</w:t>
      </w:r>
      <w:r w:rsidRPr="004B7A81">
        <w:rPr>
          <w:rtl/>
        </w:rPr>
        <w:t xml:space="preserve"> </w:t>
      </w:r>
      <w:r w:rsidRPr="004B7A81">
        <w:rPr>
          <w:rFonts w:hint="cs"/>
          <w:rtl/>
        </w:rPr>
        <w:t>فِي</w:t>
      </w:r>
      <w:r w:rsidRPr="004B7A81">
        <w:rPr>
          <w:rtl/>
        </w:rPr>
        <w:t xml:space="preserve"> </w:t>
      </w:r>
      <w:r w:rsidRPr="004B7A81">
        <w:rPr>
          <w:rFonts w:hint="cs"/>
          <w:rtl/>
        </w:rPr>
        <w:t>الْجَسَدِ،</w:t>
      </w:r>
      <w:r w:rsidRPr="004B7A81">
        <w:rPr>
          <w:rtl/>
        </w:rPr>
        <w:t xml:space="preserve"> </w:t>
      </w:r>
      <w:r w:rsidRPr="004B7A81">
        <w:rPr>
          <w:rFonts w:hint="cs"/>
          <w:rtl/>
        </w:rPr>
        <w:t>فَلَيْسَ</w:t>
      </w:r>
      <w:r w:rsidRPr="004B7A81">
        <w:rPr>
          <w:rtl/>
        </w:rPr>
        <w:t xml:space="preserve"> </w:t>
      </w:r>
      <w:r w:rsidRPr="004B7A81">
        <w:rPr>
          <w:rFonts w:hint="cs"/>
          <w:rtl/>
        </w:rPr>
        <w:t>مِنَ</w:t>
      </w:r>
      <w:r w:rsidRPr="004B7A81">
        <w:rPr>
          <w:rtl/>
        </w:rPr>
        <w:t xml:space="preserve"> </w:t>
      </w:r>
      <w:r w:rsidRPr="004B7A81">
        <w:rPr>
          <w:rFonts w:hint="cs"/>
          <w:rtl/>
        </w:rPr>
        <w:t>اللهِ</w:t>
      </w:r>
      <w:r w:rsidRPr="004B7A81">
        <w:rPr>
          <w:rtl/>
        </w:rPr>
        <w:t>.</w:t>
      </w:r>
      <w:r>
        <w:rPr>
          <w:rFonts w:hint="cs"/>
          <w:rtl/>
        </w:rPr>
        <w:t>"</w:t>
      </w:r>
    </w:p>
    <w:p w14:paraId="1D7BED5D" w14:textId="20AB2160" w:rsidR="004B7A81" w:rsidRDefault="004B7A81" w:rsidP="00A061DA">
      <w:pPr>
        <w:rPr>
          <w:rtl/>
        </w:rPr>
      </w:pPr>
      <w:r>
        <w:rPr>
          <w:rFonts w:hint="cs"/>
          <w:rtl/>
        </w:rPr>
        <w:t xml:space="preserve">فالأمر له ارتباط بشخص المسيح، بيسوع، "الأنا هو </w:t>
      </w:r>
      <w:proofErr w:type="spellStart"/>
      <w:r>
        <w:rPr>
          <w:rFonts w:hint="cs"/>
          <w:rtl/>
        </w:rPr>
        <w:t>هو</w:t>
      </w:r>
      <w:proofErr w:type="spellEnd"/>
      <w:r>
        <w:rPr>
          <w:rFonts w:hint="cs"/>
          <w:rtl/>
        </w:rPr>
        <w:t xml:space="preserve">" الذي من العهد القديم، بالأزلي الأبدي، بالمخلص الرب يهوه، </w:t>
      </w:r>
      <w:r w:rsidR="001E31A4">
        <w:rPr>
          <w:rFonts w:hint="cs"/>
          <w:rtl/>
        </w:rPr>
        <w:t xml:space="preserve">بالمسيح، بمسيح الله، </w:t>
      </w:r>
      <w:proofErr w:type="spellStart"/>
      <w:r w:rsidR="001E31A4">
        <w:rPr>
          <w:rFonts w:hint="cs"/>
          <w:rtl/>
        </w:rPr>
        <w:t>بالمسيا</w:t>
      </w:r>
      <w:proofErr w:type="spellEnd"/>
      <w:r w:rsidR="001E31A4">
        <w:rPr>
          <w:rFonts w:hint="cs"/>
          <w:rtl/>
        </w:rPr>
        <w:t xml:space="preserve">، بيسوع المسيح الذي جاء في الجسد. يا له من سر عجيب ينحني الإيمان أمامه ساجدًا! الله، الابن، قد صار بنعمته الفريدة خلاصًا للإنسان وإنسانًا من أجل تمجيد شخصه! ، هو، ابن الآب الأزلي، الذي كان في صورة الله، أخلى نفسه بمجيئه إلينا في الجسد. فلقد اشترك باللحم والدم، ولكن من دون خطية، لأن بشريته كان مشهودًا لها بالروح القدس. وكموضوع مواعيد الله ومقاصده جاء في الجسد ليتمم بموته </w:t>
      </w:r>
      <w:proofErr w:type="spellStart"/>
      <w:r w:rsidR="001E31A4">
        <w:rPr>
          <w:rFonts w:hint="cs"/>
          <w:rtl/>
        </w:rPr>
        <w:t>الكفاري</w:t>
      </w:r>
      <w:proofErr w:type="spellEnd"/>
      <w:r w:rsidR="001E31A4">
        <w:rPr>
          <w:rFonts w:hint="cs"/>
          <w:rtl/>
        </w:rPr>
        <w:t xml:space="preserve"> تلك المقاصد والمواعيد. كما وكان ينبغي أن يأتي في الجسد، ليخبرنا عن الله وليأتينا بالنعمة والحق.</w:t>
      </w:r>
    </w:p>
    <w:p w14:paraId="1AC05DE4" w14:textId="63E3E91D" w:rsidR="001E31A4" w:rsidRDefault="001E31A4" w:rsidP="00A061DA">
      <w:pPr>
        <w:rPr>
          <w:rtl/>
        </w:rPr>
      </w:pPr>
      <w:r>
        <w:rPr>
          <w:rFonts w:hint="cs"/>
          <w:rtl/>
        </w:rPr>
        <w:t>هو جاء في الجسد! ليتبارك اسمه إلى الأبد! كل المسيحية ناشئة من هذه الحقيقة الأساسية. فكم هو في غاية من الأهمية بأن نتمسك بهذا الاعتراف وأن نتجنب كل روح لا يعترف بأن "</w:t>
      </w:r>
      <w:r w:rsidRPr="001E31A4">
        <w:rPr>
          <w:rtl/>
        </w:rPr>
        <w:t>يَسُوعَ الْمَسِيحِ أَنَّهُ قَدْ جَاءَ فِي الْجَسَدِ</w:t>
      </w:r>
      <w:r>
        <w:rPr>
          <w:rFonts w:hint="cs"/>
          <w:rtl/>
        </w:rPr>
        <w:t>".</w:t>
      </w:r>
    </w:p>
    <w:p w14:paraId="0A0D1DE4" w14:textId="353598B1" w:rsidR="001E31A4" w:rsidRDefault="001E31A4" w:rsidP="00A061DA">
      <w:pPr>
        <w:rPr>
          <w:rtl/>
        </w:rPr>
      </w:pPr>
      <w:r>
        <w:rPr>
          <w:rFonts w:hint="cs"/>
          <w:rtl/>
        </w:rPr>
        <w:t>إن هذا الروح هو روح ضد المسيح؛ روح كان يعمل من زمن الرسول في العالم</w:t>
      </w:r>
      <w:r w:rsidR="00A741F9">
        <w:rPr>
          <w:rFonts w:hint="cs"/>
          <w:rtl/>
        </w:rPr>
        <w:t xml:space="preserve"> ويظهر في أيامنا في أحضان المسيحية بجرأة رهيبة وقوة مغرية. فتحت رداء العوائد الدينية والاعتراف ظاهريًا بالمسيحية هو يعتدي على شخص المسيح، على ألوهيته، على </w:t>
      </w:r>
      <w:proofErr w:type="spellStart"/>
      <w:r w:rsidR="00A741F9">
        <w:rPr>
          <w:rFonts w:hint="cs"/>
          <w:rtl/>
        </w:rPr>
        <w:t>ناسوته</w:t>
      </w:r>
      <w:proofErr w:type="spellEnd"/>
      <w:r w:rsidR="00A741F9">
        <w:rPr>
          <w:rFonts w:hint="cs"/>
          <w:rtl/>
        </w:rPr>
        <w:t xml:space="preserve">، كما على كلمة الوحي الإلهي، التي تشهد له. فهو بالفعل يريد مسيحًا، ولكن مسيحًا بحسب أفكار وتصورات الإنسان وليس مسيح الله، مسيح </w:t>
      </w:r>
      <w:r w:rsidR="00A741F9" w:rsidRPr="00231A5A">
        <w:rPr>
          <w:rFonts w:hint="cs"/>
          <w:rtl/>
        </w:rPr>
        <w:t>الكتاب</w:t>
      </w:r>
      <w:r w:rsidR="00A741F9">
        <w:rPr>
          <w:rFonts w:hint="cs"/>
          <w:rtl/>
        </w:rPr>
        <w:t>.</w:t>
      </w:r>
    </w:p>
    <w:p w14:paraId="109BF260" w14:textId="51895ADE" w:rsidR="00231A5A" w:rsidRDefault="00231A5A" w:rsidP="00A061DA">
      <w:pPr>
        <w:rPr>
          <w:rtl/>
        </w:rPr>
      </w:pPr>
      <w:r>
        <w:rPr>
          <w:rFonts w:hint="cs"/>
          <w:rtl/>
        </w:rPr>
        <w:t xml:space="preserve">فيما يتعلق بذلك من المثير بأن نرى كيف أعلن الرب المقام نفسه للتلميذين في طريقهما إلى عمواس. فهو لم يفتح عينيهما </w:t>
      </w:r>
      <w:proofErr w:type="spellStart"/>
      <w:r>
        <w:rPr>
          <w:rFonts w:hint="cs"/>
          <w:rtl/>
        </w:rPr>
        <w:t>لكيما</w:t>
      </w:r>
      <w:proofErr w:type="spellEnd"/>
      <w:r>
        <w:rPr>
          <w:rFonts w:hint="cs"/>
          <w:rtl/>
        </w:rPr>
        <w:t xml:space="preserve"> يعرفاه ثانية، وإنما فتح لهما الكتب. "</w:t>
      </w:r>
      <w:r w:rsidRPr="00231A5A">
        <w:rPr>
          <w:rtl/>
        </w:rPr>
        <w:t xml:space="preserve"> ثُمَّ ابْتَدَأَ مِنْ مُوسَى وَمِنْ جَمِيعِ الأَنْبِيَاءِ يُفَسِّرُ لَهُمَا الأُمُورَ الْمُخْتَصَّةَ بِهِ فِي جَمِيعِ الْكُتُبِ.</w:t>
      </w:r>
      <w:r>
        <w:rPr>
          <w:rFonts w:hint="cs"/>
          <w:rtl/>
        </w:rPr>
        <w:t>" (بوقا 24: 27). فقد أظهر لهما بواسطة الكلمة بأنه هو مَن كان قد سبق وشُهد عن آلامه وعن أمجاده بعدها؛ والكلمة منحتهما يقينًا إلهيًا. فبالتالي أيضًا التهب قلباهما بفرح لم يكونا يعرفانه إلى تلك اللحظة.</w:t>
      </w:r>
    </w:p>
    <w:p w14:paraId="665BD48B" w14:textId="3E22EDBF" w:rsidR="00231A5A" w:rsidRDefault="00231A5A" w:rsidP="00A061DA">
      <w:pPr>
        <w:rPr>
          <w:rtl/>
        </w:rPr>
      </w:pPr>
      <w:r>
        <w:rPr>
          <w:rFonts w:hint="cs"/>
          <w:rtl/>
        </w:rPr>
        <w:t xml:space="preserve">وقد أُضيف لشهادة كتب العهد القديمة هذه شهادة العهد الجديد، شهادة الروح القدس المرسَل من السماء من بعد صعود المسيح وتمجيده وشهادة الرسل (يوحنا 15: 25 </w:t>
      </w:r>
      <w:r>
        <w:rPr>
          <w:rtl/>
        </w:rPr>
        <w:t>–</w:t>
      </w:r>
      <w:r>
        <w:rPr>
          <w:rFonts w:hint="cs"/>
          <w:rtl/>
        </w:rPr>
        <w:t xml:space="preserve"> 27).</w:t>
      </w:r>
    </w:p>
    <w:p w14:paraId="062E307F" w14:textId="0FA4B9AF" w:rsidR="00231A5A" w:rsidRDefault="00231A5A" w:rsidP="00A061DA">
      <w:pPr>
        <w:rPr>
          <w:rtl/>
        </w:rPr>
      </w:pPr>
      <w:r>
        <w:rPr>
          <w:rFonts w:hint="cs"/>
          <w:rtl/>
        </w:rPr>
        <w:t>"</w:t>
      </w:r>
      <w:r w:rsidRPr="00231A5A">
        <w:rPr>
          <w:rtl/>
        </w:rPr>
        <w:t xml:space="preserve"> رُوحُ ضِدِّ الْمَسِيحِ</w:t>
      </w:r>
      <w:r>
        <w:rPr>
          <w:rFonts w:hint="cs"/>
          <w:rtl/>
        </w:rPr>
        <w:t xml:space="preserve">" إن جوهر هذا الروح يظهر في مقاومته للمسيح في إنكاره لشخص يسوع المسيح "الذي جاء في الجسد" وتمجيده للإنسان. فكل تعبيره تجده في شخص ضد المسيح. فالمسيحية </w:t>
      </w:r>
      <w:r w:rsidR="007D02A7">
        <w:rPr>
          <w:rFonts w:hint="cs"/>
          <w:rtl/>
        </w:rPr>
        <w:t>تُسرع بخطوات سريعة إلى الارتداد الكامل، حيث سيُرفض عندها كل اعتراف علني بالمسيحية وسيظهر إنسان الخطية "</w:t>
      </w:r>
      <w:r w:rsidR="007D02A7" w:rsidRPr="007D02A7">
        <w:rPr>
          <w:rtl/>
        </w:rPr>
        <w:t>الْمُقَاوِمُ وَالْمُرْتَفِعُ عَلَى كُلِّ مَا يُدْعَى إِلهًا أَوْ مَعْبُودًا، حَتَّى إِنَّهُ يَجْلِسُ فِي هَيْكَلِ اللهِ كَإِلهٍ، مُظْهِرًا نَفْسَهُ أَنَّهُ إِلهٌ.</w:t>
      </w:r>
      <w:r w:rsidR="007D02A7">
        <w:rPr>
          <w:rFonts w:hint="cs"/>
          <w:rtl/>
        </w:rPr>
        <w:t>" (2. تسالونيكي 2: 4).</w:t>
      </w:r>
    </w:p>
    <w:p w14:paraId="2C33F3EC" w14:textId="39179A6E" w:rsidR="007D02A7" w:rsidRDefault="007D02A7" w:rsidP="00A061DA">
      <w:pPr>
        <w:rPr>
          <w:rtl/>
        </w:rPr>
      </w:pPr>
      <w:r>
        <w:rPr>
          <w:rFonts w:hint="cs"/>
          <w:rtl/>
        </w:rPr>
        <w:t>كم هو الأمر في غاية الخطورة! ويا ليت يوهَب لنا بأن نحفظ كلمة الرب يسوع بانتظاره بأمانة وبأن لا ننكر اسمه! فإن كان الأمر مرتبط بحق شخص المسيح أو بـ"تعليم المسيح" فمن واجب المسيحي بأن يتحفظ من كل مهادنة وأن يتمسك دون تزعزع بالحفاظ على الحق.</w:t>
      </w:r>
    </w:p>
    <w:p w14:paraId="71F10014" w14:textId="7D5DBFA6" w:rsidR="007D02A7" w:rsidRDefault="007D02A7" w:rsidP="00A061DA">
      <w:pPr>
        <w:rPr>
          <w:rtl/>
        </w:rPr>
      </w:pPr>
      <w:r>
        <w:rPr>
          <w:rFonts w:hint="cs"/>
          <w:rtl/>
        </w:rPr>
        <w:t>فالناس الممتلئين بروح ضد المسيح هنا هم "</w:t>
      </w:r>
      <w:r w:rsidRPr="007D02A7">
        <w:rPr>
          <w:rtl/>
        </w:rPr>
        <w:t xml:space="preserve"> </w:t>
      </w:r>
      <w:r w:rsidRPr="007D02A7">
        <w:rPr>
          <w:rFonts w:ascii="Arial" w:hAnsi="Arial" w:cs="Arial" w:hint="cs"/>
          <w:rtl/>
        </w:rPr>
        <w:t>​</w:t>
      </w:r>
      <w:r w:rsidRPr="007D02A7">
        <w:rPr>
          <w:rFonts w:hint="cs"/>
          <w:rtl/>
        </w:rPr>
        <w:t>مِنَّا</w:t>
      </w:r>
      <w:r w:rsidRPr="007D02A7">
        <w:rPr>
          <w:rtl/>
        </w:rPr>
        <w:t xml:space="preserve"> </w:t>
      </w:r>
      <w:r w:rsidRPr="007D02A7">
        <w:rPr>
          <w:rFonts w:hint="cs"/>
          <w:rtl/>
        </w:rPr>
        <w:t>خَرَجُوا،</w:t>
      </w:r>
      <w:r>
        <w:rPr>
          <w:rFonts w:hint="cs"/>
          <w:rtl/>
        </w:rPr>
        <w:t>" (إصحاح 2: 19)، بين</w:t>
      </w:r>
      <w:r w:rsidR="00F937A2">
        <w:rPr>
          <w:rFonts w:hint="cs"/>
          <w:rtl/>
        </w:rPr>
        <w:t>م</w:t>
      </w:r>
      <w:r>
        <w:rPr>
          <w:rFonts w:hint="cs"/>
          <w:rtl/>
        </w:rPr>
        <w:t>ا في رسالة يهوذا (عدد 4) الكلام هو عن أناس أشرار قد "دخلوا خلسة" في حضن المسيحية. في أعمال الرسل 20: 29 و 30 تُذكر المجموعتان: ذئاب، تدخل لتُفسِد، ورجال "من وسطهم" يتكلمون بأمور ملتوية</w:t>
      </w:r>
      <w:r w:rsidR="00477074">
        <w:rPr>
          <w:rFonts w:hint="cs"/>
          <w:rtl/>
        </w:rPr>
        <w:t xml:space="preserve"> ليخلعوا التلاميذ ويجذبونهم إليهم. وهنا في رسالة يوحنا ينكرون الحق فيما يتعلق بشخص يسوع المسيح؛ أما أولئك فهم يحوّلون نعمة إلهنا إلى دعارة وبالتالي يُفسدون الإيمان الذي كان قد أخبر به القديسون في الماضي.</w:t>
      </w:r>
    </w:p>
    <w:p w14:paraId="3E223424" w14:textId="1C722D40" w:rsidR="00F937A2" w:rsidRDefault="00F937A2" w:rsidP="00A061DA">
      <w:pPr>
        <w:rPr>
          <w:rtl/>
        </w:rPr>
      </w:pPr>
      <w:r>
        <w:rPr>
          <w:rFonts w:hint="cs"/>
          <w:rtl/>
        </w:rPr>
        <w:t xml:space="preserve">عدد 4 </w:t>
      </w:r>
      <w:r>
        <w:rPr>
          <w:rtl/>
        </w:rPr>
        <w:t>–</w:t>
      </w:r>
      <w:r>
        <w:rPr>
          <w:rFonts w:hint="cs"/>
          <w:rtl/>
        </w:rPr>
        <w:t xml:space="preserve"> 5</w:t>
      </w:r>
    </w:p>
    <w:p w14:paraId="05401DD1" w14:textId="096D46CD" w:rsidR="00F937A2" w:rsidRDefault="00F937A2" w:rsidP="00A061DA">
      <w:pPr>
        <w:rPr>
          <w:rtl/>
        </w:rPr>
      </w:pPr>
      <w:r>
        <w:rPr>
          <w:rFonts w:hint="cs"/>
          <w:rtl/>
        </w:rPr>
        <w:t>"</w:t>
      </w:r>
      <w:r w:rsidRPr="00F937A2">
        <w:rPr>
          <w:rtl/>
        </w:rPr>
        <w:t>أَنْتُمْ مِنَ اللهِ أَيُّهَا الأَوْلاَدُ، وَقَدْ غَلَبْتُمُوهُمْ لأَنَّ الَّذِي فِيكُمْ أَعْظَمُ مِنَ الَّذِي فِي الْعَالَمِ.</w:t>
      </w:r>
      <w:r>
        <w:rPr>
          <w:rFonts w:hint="cs"/>
          <w:rtl/>
        </w:rPr>
        <w:t>" (عدد 4).</w:t>
      </w:r>
    </w:p>
    <w:p w14:paraId="39AC2CF1" w14:textId="4CA4D7C9" w:rsidR="00F937A2" w:rsidRDefault="00F937A2" w:rsidP="00A061DA">
      <w:pPr>
        <w:rPr>
          <w:rtl/>
        </w:rPr>
      </w:pPr>
      <w:r>
        <w:rPr>
          <w:rFonts w:hint="cs"/>
          <w:rtl/>
        </w:rPr>
        <w:t>"</w:t>
      </w:r>
      <w:r w:rsidRPr="00F937A2">
        <w:rPr>
          <w:rtl/>
        </w:rPr>
        <w:t xml:space="preserve"> </w:t>
      </w:r>
      <w:r w:rsidRPr="00F937A2">
        <w:rPr>
          <w:rtl/>
        </w:rPr>
        <w:t>لأَنَّ الَّذِي فِيكُمْ</w:t>
      </w:r>
      <w:r>
        <w:rPr>
          <w:rFonts w:hint="cs"/>
          <w:rtl/>
        </w:rPr>
        <w:t xml:space="preserve">" هو الروح القدس. لذا فإننا نقرأ أيضًا في 1. </w:t>
      </w:r>
      <w:proofErr w:type="spellStart"/>
      <w:r>
        <w:rPr>
          <w:rFonts w:hint="cs"/>
          <w:rtl/>
        </w:rPr>
        <w:t>كورنثوس</w:t>
      </w:r>
      <w:proofErr w:type="spellEnd"/>
      <w:r>
        <w:rPr>
          <w:rFonts w:hint="cs"/>
          <w:rtl/>
        </w:rPr>
        <w:t xml:space="preserve"> 2: 12: "</w:t>
      </w:r>
      <w:r w:rsidRPr="00F937A2">
        <w:rPr>
          <w:rtl/>
        </w:rPr>
        <w:t xml:space="preserve"> </w:t>
      </w:r>
      <w:r w:rsidRPr="00F937A2">
        <w:rPr>
          <w:rFonts w:ascii="Arial" w:hAnsi="Arial" w:cs="Arial" w:hint="cs"/>
          <w:rtl/>
        </w:rPr>
        <w:t>​</w:t>
      </w:r>
      <w:r w:rsidRPr="00F937A2">
        <w:rPr>
          <w:rFonts w:hint="cs"/>
          <w:rtl/>
        </w:rPr>
        <w:t>وَنَحْنُ</w:t>
      </w:r>
      <w:r w:rsidRPr="00F937A2">
        <w:rPr>
          <w:rtl/>
        </w:rPr>
        <w:t xml:space="preserve"> </w:t>
      </w:r>
      <w:r w:rsidRPr="00F937A2">
        <w:rPr>
          <w:rFonts w:hint="cs"/>
          <w:rtl/>
        </w:rPr>
        <w:t>لَمْ</w:t>
      </w:r>
      <w:r w:rsidRPr="00F937A2">
        <w:rPr>
          <w:rtl/>
        </w:rPr>
        <w:t xml:space="preserve"> </w:t>
      </w:r>
      <w:r w:rsidRPr="00F937A2">
        <w:rPr>
          <w:rFonts w:hint="cs"/>
          <w:rtl/>
        </w:rPr>
        <w:t>نَأْخُذْ</w:t>
      </w:r>
      <w:r w:rsidRPr="00F937A2">
        <w:rPr>
          <w:rtl/>
        </w:rPr>
        <w:t xml:space="preserve"> </w:t>
      </w:r>
      <w:r w:rsidRPr="00F937A2">
        <w:rPr>
          <w:rFonts w:hint="cs"/>
          <w:rtl/>
        </w:rPr>
        <w:t>رُوحَ</w:t>
      </w:r>
      <w:r w:rsidRPr="00F937A2">
        <w:rPr>
          <w:rtl/>
        </w:rPr>
        <w:t xml:space="preserve"> </w:t>
      </w:r>
      <w:r w:rsidRPr="00F937A2">
        <w:rPr>
          <w:rFonts w:hint="cs"/>
          <w:rtl/>
        </w:rPr>
        <w:t>الْعَالَمِ،</w:t>
      </w:r>
      <w:r w:rsidRPr="00F937A2">
        <w:rPr>
          <w:rtl/>
        </w:rPr>
        <w:t xml:space="preserve"> </w:t>
      </w:r>
      <w:r w:rsidRPr="00F937A2">
        <w:rPr>
          <w:rFonts w:hint="cs"/>
          <w:rtl/>
        </w:rPr>
        <w:t>بَلِ</w:t>
      </w:r>
      <w:r w:rsidRPr="00F937A2">
        <w:rPr>
          <w:rtl/>
        </w:rPr>
        <w:t xml:space="preserve"> </w:t>
      </w:r>
      <w:r w:rsidRPr="00F937A2">
        <w:rPr>
          <w:rFonts w:hint="cs"/>
          <w:rtl/>
        </w:rPr>
        <w:t>الرُّوحَ</w:t>
      </w:r>
      <w:r w:rsidRPr="00F937A2">
        <w:rPr>
          <w:rtl/>
        </w:rPr>
        <w:t xml:space="preserve"> </w:t>
      </w:r>
      <w:r w:rsidRPr="00F937A2">
        <w:rPr>
          <w:rFonts w:hint="cs"/>
          <w:rtl/>
        </w:rPr>
        <w:t>الَّذِي</w:t>
      </w:r>
      <w:r w:rsidRPr="00F937A2">
        <w:rPr>
          <w:rtl/>
        </w:rPr>
        <w:t xml:space="preserve"> </w:t>
      </w:r>
      <w:r w:rsidRPr="00F937A2">
        <w:rPr>
          <w:rFonts w:hint="cs"/>
          <w:rtl/>
        </w:rPr>
        <w:t>مِنَ</w:t>
      </w:r>
      <w:r w:rsidRPr="00F937A2">
        <w:rPr>
          <w:rtl/>
        </w:rPr>
        <w:t xml:space="preserve"> </w:t>
      </w:r>
      <w:r w:rsidRPr="00F937A2">
        <w:rPr>
          <w:rFonts w:hint="cs"/>
          <w:rtl/>
        </w:rPr>
        <w:t>اللهِ</w:t>
      </w:r>
      <w:r>
        <w:rPr>
          <w:rFonts w:hint="cs"/>
          <w:rtl/>
        </w:rPr>
        <w:t>" وفي رسالتنا يقول عن الصغار: "</w:t>
      </w:r>
      <w:r w:rsidRPr="00F937A2">
        <w:rPr>
          <w:rtl/>
        </w:rPr>
        <w:t xml:space="preserve"> </w:t>
      </w:r>
      <w:r w:rsidRPr="00F937A2">
        <w:rPr>
          <w:rFonts w:ascii="Arial" w:hAnsi="Arial" w:cs="Arial" w:hint="cs"/>
          <w:rtl/>
        </w:rPr>
        <w:t>​</w:t>
      </w:r>
      <w:r w:rsidRPr="00F937A2">
        <w:rPr>
          <w:rFonts w:hint="cs"/>
          <w:rtl/>
        </w:rPr>
        <w:t>وَأَمَّا</w:t>
      </w:r>
      <w:r w:rsidRPr="00F937A2">
        <w:rPr>
          <w:rtl/>
        </w:rPr>
        <w:t xml:space="preserve"> </w:t>
      </w:r>
      <w:r w:rsidRPr="00F937A2">
        <w:rPr>
          <w:rFonts w:hint="cs"/>
          <w:rtl/>
        </w:rPr>
        <w:t>أَنْتُمْ</w:t>
      </w:r>
      <w:r w:rsidRPr="00F937A2">
        <w:rPr>
          <w:rtl/>
        </w:rPr>
        <w:t xml:space="preserve"> </w:t>
      </w:r>
      <w:r w:rsidRPr="00F937A2">
        <w:rPr>
          <w:rFonts w:hint="cs"/>
          <w:rtl/>
        </w:rPr>
        <w:t>فَلَكُمْ</w:t>
      </w:r>
      <w:r w:rsidRPr="00F937A2">
        <w:rPr>
          <w:rtl/>
        </w:rPr>
        <w:t xml:space="preserve"> </w:t>
      </w:r>
      <w:r w:rsidRPr="00F937A2">
        <w:rPr>
          <w:rFonts w:hint="cs"/>
          <w:rtl/>
        </w:rPr>
        <w:t>مَسْحَةٌ</w:t>
      </w:r>
      <w:r w:rsidRPr="00F937A2">
        <w:rPr>
          <w:rtl/>
        </w:rPr>
        <w:t xml:space="preserve"> </w:t>
      </w:r>
      <w:r w:rsidRPr="00F937A2">
        <w:rPr>
          <w:rFonts w:hint="cs"/>
          <w:rtl/>
        </w:rPr>
        <w:t>مِنَ</w:t>
      </w:r>
      <w:r w:rsidRPr="00F937A2">
        <w:rPr>
          <w:rtl/>
        </w:rPr>
        <w:t xml:space="preserve"> </w:t>
      </w:r>
      <w:r w:rsidRPr="00F937A2">
        <w:rPr>
          <w:rFonts w:hint="cs"/>
          <w:rtl/>
        </w:rPr>
        <w:t>الْقُدُّوسِ</w:t>
      </w:r>
      <w:r>
        <w:rPr>
          <w:rFonts w:hint="cs"/>
          <w:rtl/>
        </w:rPr>
        <w:t>" و: "</w:t>
      </w:r>
      <w:r w:rsidRPr="00F937A2">
        <w:rPr>
          <w:rtl/>
        </w:rPr>
        <w:t xml:space="preserve"> </w:t>
      </w:r>
      <w:r w:rsidRPr="00F937A2">
        <w:rPr>
          <w:rFonts w:ascii="Arial" w:hAnsi="Arial" w:cs="Arial" w:hint="cs"/>
          <w:rtl/>
        </w:rPr>
        <w:t>​</w:t>
      </w:r>
      <w:r w:rsidRPr="00F937A2">
        <w:rPr>
          <w:rFonts w:hint="cs"/>
          <w:rtl/>
        </w:rPr>
        <w:t>وَأَمَّا</w:t>
      </w:r>
      <w:r w:rsidRPr="00F937A2">
        <w:rPr>
          <w:rtl/>
        </w:rPr>
        <w:t xml:space="preserve"> </w:t>
      </w:r>
      <w:r w:rsidRPr="00F937A2">
        <w:rPr>
          <w:rFonts w:hint="cs"/>
          <w:rtl/>
        </w:rPr>
        <w:t>أَنْتُمْ</w:t>
      </w:r>
      <w:r w:rsidRPr="00F937A2">
        <w:rPr>
          <w:rtl/>
        </w:rPr>
        <w:t xml:space="preserve"> </w:t>
      </w:r>
      <w:r w:rsidRPr="00F937A2">
        <w:rPr>
          <w:rFonts w:hint="cs"/>
          <w:rtl/>
        </w:rPr>
        <w:t>فَالْمَسْحَةُ</w:t>
      </w:r>
      <w:r w:rsidRPr="00F937A2">
        <w:rPr>
          <w:rtl/>
        </w:rPr>
        <w:t xml:space="preserve"> </w:t>
      </w:r>
      <w:r w:rsidRPr="00F937A2">
        <w:rPr>
          <w:rFonts w:hint="cs"/>
          <w:rtl/>
        </w:rPr>
        <w:t>الَّتِي</w:t>
      </w:r>
      <w:r w:rsidRPr="00F937A2">
        <w:rPr>
          <w:rtl/>
        </w:rPr>
        <w:t xml:space="preserve"> </w:t>
      </w:r>
      <w:r w:rsidRPr="00F937A2">
        <w:rPr>
          <w:rFonts w:hint="cs"/>
          <w:rtl/>
        </w:rPr>
        <w:t>أَخَذْتُمُوهَا</w:t>
      </w:r>
      <w:r w:rsidRPr="00F937A2">
        <w:rPr>
          <w:rtl/>
        </w:rPr>
        <w:t xml:space="preserve"> </w:t>
      </w:r>
      <w:r w:rsidRPr="00F937A2">
        <w:rPr>
          <w:rFonts w:hint="cs"/>
          <w:rtl/>
        </w:rPr>
        <w:t>مِنْهُ</w:t>
      </w:r>
      <w:r w:rsidRPr="00F937A2">
        <w:rPr>
          <w:rtl/>
        </w:rPr>
        <w:t xml:space="preserve"> </w:t>
      </w:r>
      <w:r w:rsidRPr="00F937A2">
        <w:rPr>
          <w:rFonts w:hint="cs"/>
          <w:rtl/>
        </w:rPr>
        <w:t>ثَابِتَةٌ</w:t>
      </w:r>
      <w:r w:rsidRPr="00F937A2">
        <w:rPr>
          <w:rtl/>
        </w:rPr>
        <w:t xml:space="preserve"> </w:t>
      </w:r>
      <w:r w:rsidRPr="00F937A2">
        <w:rPr>
          <w:rFonts w:hint="cs"/>
          <w:rtl/>
        </w:rPr>
        <w:t>فِيكُمْ</w:t>
      </w:r>
      <w:r>
        <w:rPr>
          <w:rFonts w:hint="cs"/>
          <w:rtl/>
        </w:rPr>
        <w:t>" إلخ (إصحاح 2: 20 و 27)</w:t>
      </w:r>
    </w:p>
    <w:p w14:paraId="2611D5F4" w14:textId="75099BFE" w:rsidR="00F937A2" w:rsidRDefault="00F937A2" w:rsidP="00A061DA">
      <w:pPr>
        <w:rPr>
          <w:rtl/>
        </w:rPr>
      </w:pPr>
      <w:r>
        <w:rPr>
          <w:rFonts w:hint="cs"/>
          <w:rtl/>
        </w:rPr>
        <w:t>فالروح الذي في العالم هو روح إبليس، المقاوم، رئيس هذا العالم، وسلطان الهواء.</w:t>
      </w:r>
    </w:p>
    <w:p w14:paraId="18B971BF" w14:textId="4AAEB0D8" w:rsidR="00BB30FC" w:rsidRDefault="00BB30FC" w:rsidP="00A061DA">
      <w:pPr>
        <w:rPr>
          <w:rtl/>
        </w:rPr>
      </w:pPr>
      <w:r>
        <w:rPr>
          <w:rFonts w:hint="cs"/>
          <w:rtl/>
        </w:rPr>
        <w:t>"</w:t>
      </w:r>
      <w:r w:rsidRPr="00BB30FC">
        <w:rPr>
          <w:rtl/>
        </w:rPr>
        <w:t xml:space="preserve"> وَقَدْ غَلَبْتُمُوهُمْ</w:t>
      </w:r>
      <w:r>
        <w:rPr>
          <w:rFonts w:hint="cs"/>
          <w:rtl/>
        </w:rPr>
        <w:t>" أنتم غلبتم المضلين بأنفسكم، الذين ملأهم روح ضد المسيح وروح الضلال. إنهم وكلاء العدو الذين يسعون بإخلال قوة المسيحية، في تهجمهم على شخص المسيح.</w:t>
      </w:r>
    </w:p>
    <w:p w14:paraId="1CE8451F" w14:textId="5AE00036" w:rsidR="00BB30FC" w:rsidRDefault="00BB30FC" w:rsidP="00A061DA">
      <w:pPr>
        <w:rPr>
          <w:rtl/>
        </w:rPr>
      </w:pPr>
      <w:r>
        <w:rPr>
          <w:rFonts w:hint="cs"/>
          <w:rtl/>
        </w:rPr>
        <w:t>فلأننا وُلدنا من الله وصرنا شركاء في طبيعته، كمما ولأن الحياة الأبدية التي ظهرت في المسيح على الأرض قد صارت حياتنا ولنا أيضًا المسحة من القدوس، فنحن مؤهلون بأن نميّز كل واحد ونرفض كل مَن يود بأن يحرمنا من المسيح وبالتالي من كل شيء.</w:t>
      </w:r>
    </w:p>
    <w:p w14:paraId="47740645" w14:textId="42A12FE7" w:rsidR="00BB30FC" w:rsidRDefault="00BB30FC" w:rsidP="00A061DA">
      <w:pPr>
        <w:rPr>
          <w:rtl/>
        </w:rPr>
      </w:pPr>
      <w:r>
        <w:rPr>
          <w:rFonts w:hint="cs"/>
          <w:rtl/>
        </w:rPr>
        <w:t>فحديث الولادة في المسيح بالأخص مؤهل بالروح القدس بأن يميز ما ليس من المسيح، وذهنه الروحي سينجرح من كل تهجم على شخص يسوع. فواحد كهذا هو مثل خروف لا يعرف إلا صوتًا واحدًا، صوت الراعي؛ فهو لا يعرف صوت الغريب ويهرب منه. فكم من المهم لنا بأن نحافظ على بساطة الخروف!</w:t>
      </w:r>
    </w:p>
    <w:p w14:paraId="6564C7E7" w14:textId="7323B3F0" w:rsidR="00BB30FC" w:rsidRDefault="00BB30FC" w:rsidP="00A061DA">
      <w:pPr>
        <w:rPr>
          <w:rtl/>
        </w:rPr>
      </w:pPr>
      <w:r>
        <w:rPr>
          <w:rFonts w:hint="cs"/>
          <w:rtl/>
        </w:rPr>
        <w:t>فالمولود أعمى هو مثال على ذلك (يوحنا 9). فأعمال الله المُعلنة له جعلت منه شاهدًا حيًا عن يسوع. ولكن يا للبساطة ويا للقوة التي كانت في شهادته! هو لا يعرف إلا الذي شفاه والذي آمن به</w:t>
      </w:r>
      <w:r w:rsidR="00021499">
        <w:rPr>
          <w:rFonts w:hint="cs"/>
          <w:rtl/>
        </w:rPr>
        <w:t xml:space="preserve"> دون أن يراه، والذي كلمته أظهرت سلطانها الإلهي فيه. فهو لا يعرف صوت الفريسيين؛ فهم "غرباء"؛ وهو لا يتبعهم. والآن هو وحيد مُهاجَم من كل الأطراف، مُحتقر وموبّخ من المقاومين. ولكنه تُرك وحيدًا: مملوء بالثقة واقفًا بثبات وسط العاصفة التي أهاجوها عليه بسبب شهادته البسيطة والأمينة. فطرحوه خارجًا، ولكنهم بالتالي سلّموه لذراعي الراعي الصالح، لابن الله. وقد سجد.</w:t>
      </w:r>
    </w:p>
    <w:p w14:paraId="0D00B3A2" w14:textId="73B4D2D5" w:rsidR="00021499" w:rsidRDefault="00021499" w:rsidP="00A061DA">
      <w:pPr>
        <w:rPr>
          <w:rtl/>
        </w:rPr>
      </w:pPr>
      <w:r>
        <w:rPr>
          <w:rFonts w:hint="cs"/>
          <w:rtl/>
        </w:rPr>
        <w:t>دعونا نبقى بالنظر إلى المسيح في بساطة القلب ونتغذى على كلامه! عندها سنبقى محفوظين. إن لم نسلك في حُكم مستمر على النفس، فسيحزن الروح؛ وعندها ربما سيسلمنا الله لعدم أمانتنا، ومن الممكن أن نبتعد كثيرًا في هذه الحالة. فليحفظننا الرب وليعطنا موًا في معرفة الحق وفي محبتنا له!</w:t>
      </w:r>
    </w:p>
    <w:p w14:paraId="293FDEFD" w14:textId="5C23CE48" w:rsidR="00021499" w:rsidRDefault="00021499" w:rsidP="00A061DA">
      <w:pPr>
        <w:rPr>
          <w:rtl/>
        </w:rPr>
      </w:pPr>
      <w:r>
        <w:rPr>
          <w:rFonts w:hint="cs"/>
          <w:rtl/>
        </w:rPr>
        <w:t>عدد 6</w:t>
      </w:r>
    </w:p>
    <w:p w14:paraId="6F111317" w14:textId="14FB4D9E" w:rsidR="00021499" w:rsidRDefault="00021499" w:rsidP="00A061DA">
      <w:pPr>
        <w:rPr>
          <w:rtl/>
        </w:rPr>
      </w:pPr>
      <w:r>
        <w:rPr>
          <w:rFonts w:hint="cs"/>
          <w:rtl/>
        </w:rPr>
        <w:t>وهنالك وسيلة أخرى لنميز الأرواح</w:t>
      </w:r>
      <w:r w:rsidR="00717554">
        <w:rPr>
          <w:rFonts w:hint="cs"/>
          <w:rtl/>
        </w:rPr>
        <w:t xml:space="preserve"> وهي في هذا العدد: "</w:t>
      </w:r>
      <w:r w:rsidR="00717554" w:rsidRPr="00717554">
        <w:rPr>
          <w:rtl/>
        </w:rPr>
        <w:t xml:space="preserve"> </w:t>
      </w:r>
      <w:r w:rsidR="00717554" w:rsidRPr="00717554">
        <w:rPr>
          <w:rtl/>
        </w:rPr>
        <w:t>مَنْ يَعْرِفُ اللهَ يَسْمَعُ لَنَا، وَمَنْ لَيْسَ مِنَ اللهِ لاَ يَسْمَعُ لَنَا. مِنْ هذَا نَعْرِفُ رُوحَ الْحَقِّ وَرُوحَ الضَّلاَلِ.</w:t>
      </w:r>
      <w:r w:rsidR="00717554">
        <w:rPr>
          <w:rFonts w:hint="cs"/>
          <w:rtl/>
        </w:rPr>
        <w:t>"</w:t>
      </w:r>
    </w:p>
    <w:p w14:paraId="53BC21CD" w14:textId="51D72F1B" w:rsidR="00717554" w:rsidRDefault="00717554" w:rsidP="00A061DA">
      <w:pPr>
        <w:rPr>
          <w:rtl/>
        </w:rPr>
      </w:pPr>
      <w:r>
        <w:rPr>
          <w:rFonts w:hint="cs"/>
          <w:rtl/>
        </w:rPr>
        <w:t>كل مَن يعرف الله يسمع "لنا"، الرسل، لشهادتهم ولتعليمهم. فالرسل كانوا الشهود الذين عيّنهم الرب ليخبروا بما رأوه وسمعوه، وليخبروا بالحق الذي أعلنه لهم الروح القدس. وكل مَن لا يقبل شهادتهم يُظهر بأنه ليس من الله.</w:t>
      </w:r>
    </w:p>
    <w:p w14:paraId="2582EC3C" w14:textId="6913F1E1" w:rsidR="00717554" w:rsidRDefault="00717554" w:rsidP="00A061DA">
      <w:r>
        <w:rPr>
          <w:rFonts w:hint="cs"/>
          <w:rtl/>
        </w:rPr>
        <w:t xml:space="preserve">الآن نحن لا يمكننا أن نسمع الرسل كما فيما مضى؛ ولكن لدينا ما كتبوه. وأحيانًا ما يُسمع بأن الرسائل أقل أهمية من الأناجيل التي تخبرنا بكلام الرب مباشرة. فهل سيتكلم هكذا روح من الله؟ على العكس، فإننا بذلك نميز "روح الضلال". فالروح القدس، الذي به تكلم الرب في الأناجيل، هو ذات الروح الذي يعلمنا أيضًا في </w:t>
      </w:r>
      <w:hyperlink r:id="rId11" w:anchor=":~:text=Die%20Weisheit%20Gottes%20%E2%80%93%20Seine%20Gedanken" w:history="1">
        <w:r w:rsidRPr="00D17F1B">
          <w:rPr>
            <w:rStyle w:val="Hyperlink"/>
            <w:rFonts w:hint="cs"/>
            <w:rtl/>
          </w:rPr>
          <w:t>الرسائل</w:t>
        </w:r>
      </w:hyperlink>
      <w:r>
        <w:rPr>
          <w:rFonts w:hint="cs"/>
          <w:rtl/>
        </w:rPr>
        <w:t>.</w:t>
      </w:r>
    </w:p>
    <w:sectPr w:rsidR="00717554"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E316B"/>
    <w:multiLevelType w:val="hybridMultilevel"/>
    <w:tmpl w:val="1B700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01707D"/>
    <w:multiLevelType w:val="hybridMultilevel"/>
    <w:tmpl w:val="060C6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EB76A6"/>
    <w:multiLevelType w:val="hybridMultilevel"/>
    <w:tmpl w:val="E0329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182ED4"/>
    <w:multiLevelType w:val="hybridMultilevel"/>
    <w:tmpl w:val="F57C2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0342A5"/>
    <w:multiLevelType w:val="hybridMultilevel"/>
    <w:tmpl w:val="024C6524"/>
    <w:lvl w:ilvl="0" w:tplc="DE5E6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5894768">
    <w:abstractNumId w:val="0"/>
  </w:num>
  <w:num w:numId="2" w16cid:durableId="778256864">
    <w:abstractNumId w:val="2"/>
  </w:num>
  <w:num w:numId="3" w16cid:durableId="115685585">
    <w:abstractNumId w:val="3"/>
  </w:num>
  <w:num w:numId="4" w16cid:durableId="968172455">
    <w:abstractNumId w:val="4"/>
  </w:num>
  <w:num w:numId="5" w16cid:durableId="263419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AA8"/>
    <w:rsid w:val="00021499"/>
    <w:rsid w:val="000242B6"/>
    <w:rsid w:val="0002505F"/>
    <w:rsid w:val="000270EB"/>
    <w:rsid w:val="00040A3C"/>
    <w:rsid w:val="00046295"/>
    <w:rsid w:val="00051645"/>
    <w:rsid w:val="00066D57"/>
    <w:rsid w:val="00071CA7"/>
    <w:rsid w:val="000B249F"/>
    <w:rsid w:val="000B649A"/>
    <w:rsid w:val="000D0833"/>
    <w:rsid w:val="000E566B"/>
    <w:rsid w:val="000F4D71"/>
    <w:rsid w:val="000F53BE"/>
    <w:rsid w:val="000F7494"/>
    <w:rsid w:val="00107E16"/>
    <w:rsid w:val="001325BA"/>
    <w:rsid w:val="00134152"/>
    <w:rsid w:val="00143593"/>
    <w:rsid w:val="00145582"/>
    <w:rsid w:val="00163F01"/>
    <w:rsid w:val="00174297"/>
    <w:rsid w:val="00181706"/>
    <w:rsid w:val="001973D8"/>
    <w:rsid w:val="001A4087"/>
    <w:rsid w:val="001C19FF"/>
    <w:rsid w:val="001E31A4"/>
    <w:rsid w:val="001F396D"/>
    <w:rsid w:val="00215E55"/>
    <w:rsid w:val="00231A5A"/>
    <w:rsid w:val="002344ED"/>
    <w:rsid w:val="00255358"/>
    <w:rsid w:val="002737A6"/>
    <w:rsid w:val="00297D5E"/>
    <w:rsid w:val="002D57FB"/>
    <w:rsid w:val="002F348A"/>
    <w:rsid w:val="002F63DA"/>
    <w:rsid w:val="00324BA6"/>
    <w:rsid w:val="0032656B"/>
    <w:rsid w:val="00344BBE"/>
    <w:rsid w:val="00385362"/>
    <w:rsid w:val="003B48AA"/>
    <w:rsid w:val="003B7D32"/>
    <w:rsid w:val="003C51F8"/>
    <w:rsid w:val="003D1099"/>
    <w:rsid w:val="004145E3"/>
    <w:rsid w:val="004223D5"/>
    <w:rsid w:val="00477074"/>
    <w:rsid w:val="004B5697"/>
    <w:rsid w:val="004B7A81"/>
    <w:rsid w:val="004C2EB1"/>
    <w:rsid w:val="004F689C"/>
    <w:rsid w:val="005010B1"/>
    <w:rsid w:val="0052284B"/>
    <w:rsid w:val="00524E3F"/>
    <w:rsid w:val="005366B1"/>
    <w:rsid w:val="00590498"/>
    <w:rsid w:val="0059317C"/>
    <w:rsid w:val="005C7D3F"/>
    <w:rsid w:val="005D0CA6"/>
    <w:rsid w:val="005D2925"/>
    <w:rsid w:val="005D2FE1"/>
    <w:rsid w:val="005F1908"/>
    <w:rsid w:val="00606A31"/>
    <w:rsid w:val="00606C11"/>
    <w:rsid w:val="00615F10"/>
    <w:rsid w:val="006420BC"/>
    <w:rsid w:val="006533B1"/>
    <w:rsid w:val="0065628F"/>
    <w:rsid w:val="00682D20"/>
    <w:rsid w:val="006B62CD"/>
    <w:rsid w:val="006B6D46"/>
    <w:rsid w:val="0070333A"/>
    <w:rsid w:val="00717554"/>
    <w:rsid w:val="00724D51"/>
    <w:rsid w:val="0073140C"/>
    <w:rsid w:val="00737F23"/>
    <w:rsid w:val="00750A25"/>
    <w:rsid w:val="00761F76"/>
    <w:rsid w:val="00794AD3"/>
    <w:rsid w:val="00795094"/>
    <w:rsid w:val="007C65C6"/>
    <w:rsid w:val="007D02A7"/>
    <w:rsid w:val="007E03C3"/>
    <w:rsid w:val="008275F3"/>
    <w:rsid w:val="00836E59"/>
    <w:rsid w:val="00860B2A"/>
    <w:rsid w:val="0088771A"/>
    <w:rsid w:val="008C1AA8"/>
    <w:rsid w:val="008D31AA"/>
    <w:rsid w:val="008E37F6"/>
    <w:rsid w:val="008E6344"/>
    <w:rsid w:val="0090585A"/>
    <w:rsid w:val="00906CBD"/>
    <w:rsid w:val="00921865"/>
    <w:rsid w:val="00954330"/>
    <w:rsid w:val="00967CEC"/>
    <w:rsid w:val="00977C0D"/>
    <w:rsid w:val="009E2D9B"/>
    <w:rsid w:val="009F000F"/>
    <w:rsid w:val="00A061DA"/>
    <w:rsid w:val="00A10249"/>
    <w:rsid w:val="00A56FD7"/>
    <w:rsid w:val="00A741F9"/>
    <w:rsid w:val="00A84370"/>
    <w:rsid w:val="00A85B27"/>
    <w:rsid w:val="00AE3AE3"/>
    <w:rsid w:val="00B21496"/>
    <w:rsid w:val="00B242FF"/>
    <w:rsid w:val="00B25DF5"/>
    <w:rsid w:val="00B402F7"/>
    <w:rsid w:val="00B705B9"/>
    <w:rsid w:val="00B75859"/>
    <w:rsid w:val="00B76C2E"/>
    <w:rsid w:val="00B94BC5"/>
    <w:rsid w:val="00BB30FC"/>
    <w:rsid w:val="00BB6BBC"/>
    <w:rsid w:val="00BE0BCF"/>
    <w:rsid w:val="00BF2388"/>
    <w:rsid w:val="00BF2B1D"/>
    <w:rsid w:val="00BF5056"/>
    <w:rsid w:val="00C12A6C"/>
    <w:rsid w:val="00C30766"/>
    <w:rsid w:val="00C43BE8"/>
    <w:rsid w:val="00C81DDE"/>
    <w:rsid w:val="00C85602"/>
    <w:rsid w:val="00CD21C7"/>
    <w:rsid w:val="00CE7726"/>
    <w:rsid w:val="00D12082"/>
    <w:rsid w:val="00D135E6"/>
    <w:rsid w:val="00D17F1B"/>
    <w:rsid w:val="00D27E6A"/>
    <w:rsid w:val="00D436D8"/>
    <w:rsid w:val="00D53631"/>
    <w:rsid w:val="00D7723E"/>
    <w:rsid w:val="00D955D4"/>
    <w:rsid w:val="00DB7682"/>
    <w:rsid w:val="00DD3092"/>
    <w:rsid w:val="00DF609E"/>
    <w:rsid w:val="00E21554"/>
    <w:rsid w:val="00E23088"/>
    <w:rsid w:val="00E23E97"/>
    <w:rsid w:val="00E54742"/>
    <w:rsid w:val="00E60327"/>
    <w:rsid w:val="00E85405"/>
    <w:rsid w:val="00E9785C"/>
    <w:rsid w:val="00F07926"/>
    <w:rsid w:val="00F247F7"/>
    <w:rsid w:val="00F37810"/>
    <w:rsid w:val="00F739E1"/>
    <w:rsid w:val="00F85F2B"/>
    <w:rsid w:val="00F937A2"/>
    <w:rsid w:val="00FA69BC"/>
    <w:rsid w:val="00FE73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0A0DC"/>
  <w15:chartTrackingRefBased/>
  <w15:docId w15:val="{7DA854D3-34A2-4F28-8F1C-5F7ECDA86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AA8"/>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C1A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1A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1A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1A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1A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1A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A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A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AA8"/>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8C1A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1A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1A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1A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1A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1A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1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AA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C1AA8"/>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8C1AA8"/>
    <w:pPr>
      <w:spacing w:before="160"/>
      <w:jc w:val="center"/>
    </w:pPr>
    <w:rPr>
      <w:i/>
      <w:iCs/>
      <w:color w:val="404040" w:themeColor="text1" w:themeTint="BF"/>
    </w:rPr>
  </w:style>
  <w:style w:type="character" w:customStyle="1" w:styleId="QuoteChar">
    <w:name w:val="Quote Char"/>
    <w:basedOn w:val="DefaultParagraphFont"/>
    <w:link w:val="Quote"/>
    <w:uiPriority w:val="29"/>
    <w:rsid w:val="008C1AA8"/>
    <w:rPr>
      <w:i/>
      <w:iCs/>
      <w:color w:val="404040" w:themeColor="text1" w:themeTint="BF"/>
    </w:rPr>
  </w:style>
  <w:style w:type="paragraph" w:styleId="ListParagraph">
    <w:name w:val="List Paragraph"/>
    <w:basedOn w:val="Normal"/>
    <w:uiPriority w:val="34"/>
    <w:qFormat/>
    <w:rsid w:val="008C1AA8"/>
    <w:pPr>
      <w:ind w:left="720"/>
      <w:contextualSpacing/>
    </w:pPr>
  </w:style>
  <w:style w:type="character" w:styleId="IntenseEmphasis">
    <w:name w:val="Intense Emphasis"/>
    <w:basedOn w:val="DefaultParagraphFont"/>
    <w:uiPriority w:val="21"/>
    <w:qFormat/>
    <w:rsid w:val="008C1AA8"/>
    <w:rPr>
      <w:i/>
      <w:iCs/>
      <w:color w:val="0F4761" w:themeColor="accent1" w:themeShade="BF"/>
    </w:rPr>
  </w:style>
  <w:style w:type="paragraph" w:styleId="IntenseQuote">
    <w:name w:val="Intense Quote"/>
    <w:basedOn w:val="Normal"/>
    <w:next w:val="Normal"/>
    <w:link w:val="IntenseQuoteChar"/>
    <w:uiPriority w:val="30"/>
    <w:qFormat/>
    <w:rsid w:val="008C1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AA8"/>
    <w:rPr>
      <w:i/>
      <w:iCs/>
      <w:color w:val="0F4761" w:themeColor="accent1" w:themeShade="BF"/>
    </w:rPr>
  </w:style>
  <w:style w:type="character" w:styleId="IntenseReference">
    <w:name w:val="Intense Reference"/>
    <w:basedOn w:val="DefaultParagraphFont"/>
    <w:uiPriority w:val="32"/>
    <w:qFormat/>
    <w:rsid w:val="008C1AA8"/>
    <w:rPr>
      <w:b/>
      <w:bCs/>
      <w:smallCaps/>
      <w:color w:val="0F4761" w:themeColor="accent1" w:themeShade="BF"/>
      <w:spacing w:val="5"/>
    </w:rPr>
  </w:style>
  <w:style w:type="character" w:styleId="Hyperlink">
    <w:name w:val="Hyperlink"/>
    <w:basedOn w:val="DefaultParagraphFont"/>
    <w:uiPriority w:val="99"/>
    <w:unhideWhenUsed/>
    <w:rsid w:val="0002505F"/>
    <w:rPr>
      <w:color w:val="467886" w:themeColor="hyperlink"/>
      <w:u w:val="single"/>
    </w:rPr>
  </w:style>
  <w:style w:type="character" w:styleId="UnresolvedMention">
    <w:name w:val="Unresolved Mention"/>
    <w:basedOn w:val="DefaultParagraphFont"/>
    <w:uiPriority w:val="99"/>
    <w:semiHidden/>
    <w:unhideWhenUsed/>
    <w:rsid w:val="0002505F"/>
    <w:rPr>
      <w:color w:val="605E5C"/>
      <w:shd w:val="clear" w:color="auto" w:fill="E1DFDD"/>
    </w:rPr>
  </w:style>
  <w:style w:type="character" w:styleId="FollowedHyperlink">
    <w:name w:val="FollowedHyperlink"/>
    <w:basedOn w:val="DefaultParagraphFont"/>
    <w:uiPriority w:val="99"/>
    <w:semiHidden/>
    <w:unhideWhenUsed/>
    <w:rsid w:val="004F68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2171/was-wahr-ist-in-ihm-und-in-euch/1-johannes-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belkommentare.de/kommentare/k-2171/was-wahr-ist-in-ihm-und-in-euch/1-johannes-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2157/was-wahr-ist-in-ihm-und-in-euch/1-johannes-1" TargetMode="External"/><Relationship Id="rId11" Type="http://schemas.openxmlformats.org/officeDocument/2006/relationships/hyperlink" Target="https://www.bibelkommentare.de/kommentare/k-2173/was-wahr-ist-in-ihm-und-in-euch/1-johannes-4" TargetMode="External"/><Relationship Id="rId5" Type="http://schemas.openxmlformats.org/officeDocument/2006/relationships/hyperlink" Target="https://www.bibelkommentare.de/kommentare/k-2157/was-wahr-ist-in-ihm-und-in-euch/1-johannes-1" TargetMode="External"/><Relationship Id="rId10" Type="http://schemas.openxmlformats.org/officeDocument/2006/relationships/hyperlink" Target="https://www.bibelkommentare.de/kommentare/k-2173/was-wahr-ist-in-ihm-und-in-euch/1-johannes-4" TargetMode="External"/><Relationship Id="rId4" Type="http://schemas.openxmlformats.org/officeDocument/2006/relationships/webSettings" Target="webSettings.xml"/><Relationship Id="rId9" Type="http://schemas.openxmlformats.org/officeDocument/2006/relationships/hyperlink" Target="https://www.bibelkommentare.de/kommentare/k-2172/was-wahr-ist-in-ihm-und-in-euch/1-johanne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937</TotalTime>
  <Pages>1</Pages>
  <Words>8397</Words>
  <Characters>47869</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68</cp:revision>
  <dcterms:created xsi:type="dcterms:W3CDTF">2024-06-22T17:25:00Z</dcterms:created>
  <dcterms:modified xsi:type="dcterms:W3CDTF">2025-05-18T19:52:00Z</dcterms:modified>
</cp:coreProperties>
</file>