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0FE0" w14:textId="02F07ECE" w:rsidR="00BE011D" w:rsidRPr="00F719C8" w:rsidRDefault="001C4F12">
      <w:pPr>
        <w:rPr>
          <w:rtl/>
        </w:rPr>
      </w:pPr>
      <w:r>
        <w:fldChar w:fldCharType="begin"/>
      </w:r>
      <w:r>
        <w:instrText>HYPERLINK "https://www.bibelkommentare.de/kommentare/k-5541/botschafter-des-heils-in-christo-1883/jericho-und-achor-1-2"</w:instrText>
      </w:r>
      <w:r>
        <w:fldChar w:fldCharType="separate"/>
      </w:r>
      <w:r w:rsidRPr="00F719C8">
        <w:rPr>
          <w:rStyle w:val="Hyperlink"/>
          <w:rtl/>
        </w:rPr>
        <w:t xml:space="preserve">أريحا </w:t>
      </w:r>
      <w:proofErr w:type="spellStart"/>
      <w:r w:rsidRPr="00F719C8">
        <w:rPr>
          <w:rStyle w:val="Hyperlink"/>
          <w:rtl/>
        </w:rPr>
        <w:t>وعاخور</w:t>
      </w:r>
      <w:proofErr w:type="spellEnd"/>
      <w:r>
        <w:fldChar w:fldCharType="end"/>
      </w:r>
      <w:r w:rsidRPr="00F719C8">
        <w:rPr>
          <w:rtl/>
        </w:rPr>
        <w:t xml:space="preserve"> – جزء 1/ 2</w:t>
      </w:r>
    </w:p>
    <w:p w14:paraId="5A477028" w14:textId="4AF34584" w:rsidR="001C4F12" w:rsidRPr="00F719C8" w:rsidRDefault="001C4F12" w:rsidP="001C4F12">
      <w:pPr>
        <w:bidi w:val="0"/>
        <w:rPr>
          <w:rtl/>
        </w:rPr>
      </w:pPr>
      <w:r w:rsidRPr="00F719C8">
        <w:t>Charles Henry Mackintosh</w:t>
      </w:r>
    </w:p>
    <w:p w14:paraId="71BEA4ED" w14:textId="42AF93FB" w:rsidR="001C4F12" w:rsidRPr="00F719C8" w:rsidRDefault="001C4F12">
      <w:pPr>
        <w:rPr>
          <w:rtl/>
        </w:rPr>
      </w:pPr>
      <w:r w:rsidRPr="00F719C8">
        <w:rPr>
          <w:rtl/>
        </w:rPr>
        <w:t>قبل أن أبدأ</w:t>
      </w:r>
      <w:r w:rsidR="00274B6B" w:rsidRPr="00F719C8">
        <w:rPr>
          <w:rtl/>
        </w:rPr>
        <w:t xml:space="preserve">، أود بأن أطلب من القارئ بأن يقرأ بعناية الإصحاحين المُشار إليهما، يشوع 6 + 7. إنهما يصفان بصورة هادفة ومُلحّة التأثيران الذي يؤثر بهما محضر الله على شعبه. في الإصحاح 6 يعلّمنا بأن الحضور الإلهي ضمن نصرة شاملة على سلطة العدو، وفي إصحاح 7 بأنه </w:t>
      </w:r>
      <w:r w:rsidR="00CF1A13" w:rsidRPr="00F719C8">
        <w:rPr>
          <w:rtl/>
        </w:rPr>
        <w:t>ي</w:t>
      </w:r>
      <w:r w:rsidR="00274B6B" w:rsidRPr="00F719C8">
        <w:rPr>
          <w:rtl/>
        </w:rPr>
        <w:t>طالب بحكم قضائي دون مراعاة على الشر الذي ظهر وسط الشعب. إن خراب أريحا يوضّح المبدأ الأول</w:t>
      </w:r>
      <w:r w:rsidR="00457FA3" w:rsidRPr="00F719C8">
        <w:rPr>
          <w:rtl/>
        </w:rPr>
        <w:t xml:space="preserve">، وبيت الحجارة الكبير في وادي </w:t>
      </w:r>
      <w:proofErr w:type="spellStart"/>
      <w:r w:rsidR="00457FA3" w:rsidRPr="00F719C8">
        <w:rPr>
          <w:rtl/>
        </w:rPr>
        <w:t>عاخور</w:t>
      </w:r>
      <w:proofErr w:type="spellEnd"/>
      <w:r w:rsidR="00457FA3" w:rsidRPr="00F719C8">
        <w:rPr>
          <w:rtl/>
        </w:rPr>
        <w:t xml:space="preserve"> يوضّح الثاني.</w:t>
      </w:r>
    </w:p>
    <w:p w14:paraId="7602455E" w14:textId="3567EC75" w:rsidR="00457FA3" w:rsidRPr="00F719C8" w:rsidRDefault="00457FA3">
      <w:pPr>
        <w:rPr>
          <w:rtl/>
        </w:rPr>
      </w:pPr>
      <w:r w:rsidRPr="00F719C8">
        <w:rPr>
          <w:rtl/>
        </w:rPr>
        <w:t>إن هذ</w:t>
      </w:r>
      <w:r w:rsidR="00F86D48" w:rsidRPr="00F719C8">
        <w:rPr>
          <w:rtl/>
        </w:rPr>
        <w:t>ي</w:t>
      </w:r>
      <w:r w:rsidRPr="00F719C8">
        <w:rPr>
          <w:rtl/>
        </w:rPr>
        <w:t>ن الأمر</w:t>
      </w:r>
      <w:r w:rsidR="00F86D48" w:rsidRPr="00F719C8">
        <w:rPr>
          <w:rtl/>
        </w:rPr>
        <w:t>ي</w:t>
      </w:r>
      <w:r w:rsidRPr="00F719C8">
        <w:rPr>
          <w:rtl/>
        </w:rPr>
        <w:t xml:space="preserve">ن دائمًا يسيران </w:t>
      </w:r>
      <w:r w:rsidR="00CF1A13" w:rsidRPr="00F719C8">
        <w:rPr>
          <w:rtl/>
        </w:rPr>
        <w:t>يدًا بيد</w:t>
      </w:r>
      <w:r w:rsidRPr="00F719C8">
        <w:rPr>
          <w:rtl/>
        </w:rPr>
        <w:t>. إن ذات الحضور الذي يضمن النصرة يُطالب بالقداسة. يا ليتنا نحفظ هذه الحقيقة باستمرار في قلوبنا! إنها لها استخدام شخصي كما وأيضًا عام. إن أردنا أن نسير مع الله، أو ما هو أصح، إن سار الله معنا فلا بد لنا أن نحكم على كل شيء ونعزل ما لا يتفق مع حضوره المقدس. هو لا يمكنه أن يحتمل في شعبه شرًا غير محكوم عليه. إنه يغفر، يشفي، يجدد ويبارك، لكنه لا يحتمل الشر. "أَنَّ «إِلهَنَا نَارٌ آكِلَةٌ». ... لأَنَّهُ الْوَقْتُ لابْتِدَاءِ الْقَضَاءِ مِنْ بَيْتِ اللهِ." (عبرانيين 12: 29؛ 1. بطرس 4: 17).</w:t>
      </w:r>
    </w:p>
    <w:p w14:paraId="1342C758" w14:textId="48D7685E" w:rsidR="00457FA3" w:rsidRPr="00F719C8" w:rsidRDefault="0061075F">
      <w:pPr>
        <w:rPr>
          <w:rtl/>
        </w:rPr>
      </w:pPr>
      <w:r w:rsidRPr="00F719C8">
        <w:rPr>
          <w:rtl/>
        </w:rPr>
        <w:t xml:space="preserve">هل إن فكرنا في هذا سيهبّط من عزيمة أحد أولاد الله الصادقين أو يُحبطه؟ كلا البتة. </w:t>
      </w:r>
      <w:r w:rsidR="004B2334" w:rsidRPr="00F719C8">
        <w:rPr>
          <w:rtl/>
        </w:rPr>
        <w:t>إنه ليس له أن يهبط من عزيمتنا، ولكن يصحينا جيدًا من جهة طرقنا، عاداتنا، كلماتنا وأعمالنا. نحن ليس لنا ما نخشاه طالما أن الله معنا، لكنه لا يمكنه أبدًا أن يستحسن الشر في خاصته، وكل مَن يحب القداسة بحق سيكون ممتنًا له من القلب على هذا الأمر. إنه لن يتمنى أبدًا ولو للحظة أن يقلل من مقدار قداسة الله. جميع الذين يحبون اسمه بالحق، يفرحون بالحق الثمين بأن بيته تليق به القداسة على طول وإلى الأبد. "كونوا قديسين، لأني أنا قدوس" فالأمر ليس له صلة بما نحن عليه، وإنما بما يكونه هو. فيجب أن يتشكل طابعنا وسلوكنا بحسب ما يكونه الله. يا للنعمة ويا للامتياز!</w:t>
      </w:r>
    </w:p>
    <w:p w14:paraId="0ACBAC14" w14:textId="403295F0" w:rsidR="004B2334" w:rsidRPr="00F719C8" w:rsidRDefault="00067FE5">
      <w:pPr>
        <w:rPr>
          <w:rtl/>
        </w:rPr>
      </w:pPr>
      <w:r w:rsidRPr="00F719C8">
        <w:rPr>
          <w:rtl/>
        </w:rPr>
        <w:t xml:space="preserve">لا بد وأن يكون الله له خاصة تشابهه. إن نسوا ذلك، فسريعًا ما سيذكرهم بهذا الأمر. </w:t>
      </w:r>
      <w:r w:rsidR="00733432" w:rsidRPr="00F719C8">
        <w:rPr>
          <w:rtl/>
        </w:rPr>
        <w:t>إن كان يربط اسمه ومجده بنا في نعمة دون حدود، فمن المؤكد أنه يليق بنا بأن ننتبه جيدًا لأنفسنا، لكيلا نعيب اسمه ولا نطفئ لمعان هذا المجد. هل هذه عبودية ناموسية؟</w:t>
      </w:r>
      <w:r w:rsidR="00EE7933" w:rsidRPr="00F719C8">
        <w:rPr>
          <w:rtl/>
        </w:rPr>
        <w:t xml:space="preserve"> آهٍ، </w:t>
      </w:r>
      <w:proofErr w:type="gramStart"/>
      <w:r w:rsidR="00EE7933" w:rsidRPr="00F719C8">
        <w:rPr>
          <w:rtl/>
        </w:rPr>
        <w:t>كلا</w:t>
      </w:r>
      <w:proofErr w:type="gramEnd"/>
      <w:r w:rsidR="00EE7933" w:rsidRPr="00F719C8">
        <w:rPr>
          <w:rtl/>
        </w:rPr>
        <w:t xml:space="preserve"> بل عكس ذلك هي حرية مقدسة سامية. ويمكننا أن نكون متأكدين بأننا لن نكون أبعد من كل ناموسية إن لم نسلك في درب قداسة حقيقية تليق بجميع الذين يحملون اسم المسيح. "فَإِذْ لَنَا هذِهِ الْمَوَاعِيدُ أَيُّهَا الأَحِبَّاءُ لِنُطَهِّرْ ذَوَاتِنَا مِنْ كُلِّ دَنَسِ الْجَسَدِ وَالرُّوحِ، مُكَمِّلِينَ الْقَدَاسَةَ فِي خَوْفِ اللهِ." (2. كورنثوس 7: 1).</w:t>
      </w:r>
    </w:p>
    <w:p w14:paraId="6FAEEA75" w14:textId="7BE7A03D" w:rsidR="00EE7933" w:rsidRPr="00F719C8" w:rsidRDefault="00EE7933">
      <w:pPr>
        <w:rPr>
          <w:rtl/>
        </w:rPr>
      </w:pPr>
      <w:r w:rsidRPr="00F719C8">
        <w:rPr>
          <w:rtl/>
        </w:rPr>
        <w:t xml:space="preserve">هذا الحق العظيم يصلح لكل الأزمنة. ما الذي حصل في أن أسوار أريحا ومبانيها الضخمة صارت خرابًا في لحظة واحدة؟ لقد كان حضور الرب يهوه. </w:t>
      </w:r>
      <w:r w:rsidR="00F86D48" w:rsidRPr="00F719C8">
        <w:rPr>
          <w:rtl/>
        </w:rPr>
        <w:t xml:space="preserve">نعم، فلو عُزّزت كل الأرض من دان إلى بئر سبع بالحصون فجميعها ستهوي لتصل مستوى الأرض بذات القدرة التي لا تُقهَر. لكن ما الذي كانت تعنيه الهزيمة النكراء أمام مدينة عاي التي ليس لها أية هيبة؟ كيف حدث أن جيش إسرائيل الذي كان قد انتصر على أريحا، اضطر بأن يهرب مخزيًا أمام حفنة من الناس؟ آهٍ، الجواب </w:t>
      </w:r>
      <w:proofErr w:type="gramStart"/>
      <w:r w:rsidR="00F86D48" w:rsidRPr="00F719C8">
        <w:rPr>
          <w:rtl/>
        </w:rPr>
        <w:t>موجع</w:t>
      </w:r>
      <w:proofErr w:type="gramEnd"/>
      <w:r w:rsidR="00F86D48" w:rsidRPr="00F719C8">
        <w:rPr>
          <w:rtl/>
        </w:rPr>
        <w:t xml:space="preserve"> ولكنه غني جدًا بالتعليم لنا. يا ليتنا نتحذّر به ونستفيد منه! فلقد كُتب من أجل تعليمنا بالروح القدس وويل للذي يسد أذنه أمام الصوت المحذر! هنا الإجابة:</w:t>
      </w:r>
    </w:p>
    <w:p w14:paraId="7FFB47CE" w14:textId="609D3314" w:rsidR="00F86D48" w:rsidRPr="00F719C8" w:rsidRDefault="00F86D48">
      <w:pPr>
        <w:rPr>
          <w:rtl/>
        </w:rPr>
      </w:pPr>
      <w:r w:rsidRPr="00F719C8">
        <w:rPr>
          <w:rtl/>
        </w:rPr>
        <w:t>"</w:t>
      </w:r>
      <w:r w:rsidR="00917FB0" w:rsidRPr="00F719C8">
        <w:rPr>
          <w:rFonts w:ascii="Arial" w:hAnsi="Arial" w:cs="Arial" w:hint="cs"/>
          <w:rtl/>
        </w:rPr>
        <w:t>​</w:t>
      </w:r>
      <w:r w:rsidR="00917FB0" w:rsidRPr="00F719C8">
        <w:rPr>
          <w:rtl/>
        </w:rPr>
        <w:t xml:space="preserve">وَخَانَ بَنُو إِسْرَائِيلَ خِيَانَةً فِي الْحَرَامِ، فَأَخَذَ </w:t>
      </w:r>
      <w:proofErr w:type="spellStart"/>
      <w:r w:rsidR="00917FB0" w:rsidRPr="00F719C8">
        <w:rPr>
          <w:rtl/>
        </w:rPr>
        <w:t>عَخَانُ</w:t>
      </w:r>
      <w:proofErr w:type="spellEnd"/>
      <w:r w:rsidR="00917FB0" w:rsidRPr="00F719C8">
        <w:rPr>
          <w:rtl/>
        </w:rPr>
        <w:t xml:space="preserve"> بْنُ كَرْمِي بْنِ زَبْدِي بْنِ </w:t>
      </w:r>
      <w:proofErr w:type="spellStart"/>
      <w:r w:rsidR="00917FB0" w:rsidRPr="00F719C8">
        <w:rPr>
          <w:rtl/>
        </w:rPr>
        <w:t>زَارَحَ</w:t>
      </w:r>
      <w:proofErr w:type="spellEnd"/>
      <w:r w:rsidR="00917FB0" w:rsidRPr="00F719C8">
        <w:rPr>
          <w:rtl/>
        </w:rPr>
        <w:t xml:space="preserve"> مِنْ سِبْطِ يَهُوذَا مِنَ الْحَرَامِ، فَحَمِيَ غَضَبُ الرَّبِّ عَلَى بَنِي إِسْرَائِيلَ." – على مَن؟ هل على </w:t>
      </w:r>
      <w:proofErr w:type="spellStart"/>
      <w:r w:rsidR="00917FB0" w:rsidRPr="00F719C8">
        <w:rPr>
          <w:rtl/>
        </w:rPr>
        <w:t>عاخان</w:t>
      </w:r>
      <w:proofErr w:type="spellEnd"/>
      <w:r w:rsidR="00917FB0" w:rsidRPr="00F719C8">
        <w:rPr>
          <w:rtl/>
        </w:rPr>
        <w:t xml:space="preserve"> لوحده، أم على بيته أو عائلته؟ آهٍ كلا، وإنما – " عَلَى بَنِي إِسْرَائِيلَ." (إصحاح 7: 1). فكل الجماعة جميعهم</w:t>
      </w:r>
      <w:r w:rsidR="00706334">
        <w:rPr>
          <w:rFonts w:hint="cs"/>
          <w:rtl/>
        </w:rPr>
        <w:t xml:space="preserve"> كان</w:t>
      </w:r>
      <w:r w:rsidR="00917FB0" w:rsidRPr="00F719C8">
        <w:rPr>
          <w:rtl/>
        </w:rPr>
        <w:t xml:space="preserve"> لهم صلة بالشر. من أين أتى هذا الحكم؟ إن الحضور الإلهي منح كل الشعب طابع الوِحدة وربطهم ببعضهم بحيث أنهم أصبحوا جميعهم لهم صلة بخطية الفرد. هم شكلوا جماعة واحدة، كنيسة واحدة. ولذا كان من المستحيل بأن يقف أحدهم على أرضية منفصلة مستقلة. خطية الفرد كانت خطية الجميع، لأن الرب يهوه كان ساكنًا في وسطهم. لقد كان على كل الجماعة أن تتطهر من الشر قبل أن يواصل الرب في انتصارات أخرى معهم. لو سمح لهم بأن ينتصروا على عاي، لظهر الأمر بأنه كان غير مبالٍ لخطية شعبه. وافتراض هذا الأمر كان سيكون تجديف </w:t>
      </w:r>
      <w:r w:rsidR="007B1F2D" w:rsidRPr="00F719C8">
        <w:rPr>
          <w:rtl/>
        </w:rPr>
        <w:t xml:space="preserve">على </w:t>
      </w:r>
      <w:r w:rsidR="00917FB0" w:rsidRPr="00F719C8">
        <w:rPr>
          <w:rtl/>
        </w:rPr>
        <w:t>اسمه القدوس.</w:t>
      </w:r>
    </w:p>
    <w:p w14:paraId="20BB6097" w14:textId="70FB09FB" w:rsidR="007B1F2D" w:rsidRPr="00F719C8" w:rsidRDefault="007B1F2D">
      <w:pPr>
        <w:rPr>
          <w:rtl/>
        </w:rPr>
      </w:pPr>
      <w:r w:rsidRPr="00F719C8">
        <w:rPr>
          <w:rtl/>
        </w:rPr>
        <w:t xml:space="preserve">" </w:t>
      </w:r>
      <w:r w:rsidRPr="00F719C8">
        <w:rPr>
          <w:rFonts w:ascii="Arial" w:hAnsi="Arial" w:cs="Arial" w:hint="cs"/>
          <w:rtl/>
        </w:rPr>
        <w:t>​</w:t>
      </w:r>
      <w:r w:rsidRPr="00F719C8">
        <w:rPr>
          <w:rtl/>
        </w:rPr>
        <w:t xml:space="preserve">وَأَرْسَلَ يَشُوعُ رِجَالاً مِنْ أَرِيحَا إِلَى عَايَ الَّتِي عِنْدَ بَيْتِ </w:t>
      </w:r>
      <w:proofErr w:type="spellStart"/>
      <w:r w:rsidRPr="00F719C8">
        <w:rPr>
          <w:rtl/>
        </w:rPr>
        <w:t>آوِنَ</w:t>
      </w:r>
      <w:proofErr w:type="spellEnd"/>
      <w:r w:rsidRPr="00F719C8">
        <w:rPr>
          <w:rtl/>
        </w:rPr>
        <w:t xml:space="preserve"> شَرْقِيَّ بَيْتِ إِيلَ، وَكَلَّمَهُمْ قَائِلاً: «اصْعَدُوا تَجَسَّسُوا الأَرْضَ». فَصَعِدَ الرِّجَالُ وَتَجَسَّسُوا عَايَ.  </w:t>
      </w:r>
      <w:r w:rsidRPr="00F719C8">
        <w:rPr>
          <w:rFonts w:ascii="Arial" w:hAnsi="Arial" w:cs="Arial" w:hint="cs"/>
          <w:rtl/>
        </w:rPr>
        <w:t>​</w:t>
      </w:r>
      <w:r w:rsidRPr="00F719C8">
        <w:rPr>
          <w:rtl/>
        </w:rPr>
        <w:t>3</w:t>
      </w:r>
      <w:r w:rsidRPr="00F719C8">
        <w:rPr>
          <w:rFonts w:ascii="Arial" w:hAnsi="Arial" w:cs="Arial" w:hint="cs"/>
          <w:rtl/>
        </w:rPr>
        <w:t>​</w:t>
      </w:r>
      <w:r w:rsidRPr="00F719C8">
        <w:rPr>
          <w:rtl/>
        </w:rPr>
        <w:t xml:space="preserve"> </w:t>
      </w:r>
      <w:r w:rsidRPr="00F719C8">
        <w:rPr>
          <w:rFonts w:ascii="Arial" w:hAnsi="Arial" w:cs="Arial" w:hint="cs"/>
          <w:rtl/>
        </w:rPr>
        <w:t>​</w:t>
      </w:r>
      <w:r w:rsidRPr="00F719C8">
        <w:rPr>
          <w:rtl/>
        </w:rPr>
        <w:t xml:space="preserve">ثُمَّ رَجَعُوا إِلَى يَشُوعَ وَقَالُوا لَهُ: «لاَ يَصْعَدْ كُلُّ الشَّعْبِ، بَلْ يَصْعَدْ نَحْوُ أَلْفَيْ رَجُل أَوْ ثَلاَثَةُ آلاَفِ رَجُل وَيَضْرِبُوا عَايَ." – وهذا كان سهل قوله من أن يُعمل – " لاَ تُكَلِّفْ كُلَّ الشَّعْبِ إِلَى هُنَاكَ لأَنَّهُمْ قَلِيلُونَ" – إلا أن الأمر كثير جدًا لإسرائيل </w:t>
      </w:r>
      <w:proofErr w:type="spellStart"/>
      <w:r w:rsidRPr="00F719C8">
        <w:rPr>
          <w:rtl/>
        </w:rPr>
        <w:t>وعاخان</w:t>
      </w:r>
      <w:proofErr w:type="spellEnd"/>
      <w:r w:rsidRPr="00F719C8">
        <w:rPr>
          <w:rtl/>
        </w:rPr>
        <w:t xml:space="preserve"> موجود في المحلة. " فَصَعِدَ مِنَ الشَّعْبِ إِلَى هُنَاكَ نَحْوُ ثَلاَثَةِ آلاَفِ رَجُل، وَهَرَبُوا أَمَامَ أَهْلِ عَايَ.  </w:t>
      </w:r>
      <w:r w:rsidRPr="00F719C8">
        <w:rPr>
          <w:rFonts w:ascii="Arial" w:hAnsi="Arial" w:cs="Arial" w:hint="cs"/>
          <w:rtl/>
        </w:rPr>
        <w:t>​</w:t>
      </w:r>
      <w:r w:rsidRPr="00F719C8">
        <w:rPr>
          <w:rtl/>
        </w:rPr>
        <w:t>5</w:t>
      </w:r>
      <w:r w:rsidRPr="00F719C8">
        <w:rPr>
          <w:rFonts w:ascii="Arial" w:hAnsi="Arial" w:cs="Arial" w:hint="cs"/>
          <w:rtl/>
        </w:rPr>
        <w:t>​</w:t>
      </w:r>
      <w:r w:rsidRPr="00F719C8">
        <w:rPr>
          <w:rtl/>
        </w:rPr>
        <w:t xml:space="preserve"> </w:t>
      </w:r>
      <w:r w:rsidRPr="00F719C8">
        <w:rPr>
          <w:rFonts w:ascii="Arial" w:hAnsi="Arial" w:cs="Arial" w:hint="cs"/>
          <w:rtl/>
        </w:rPr>
        <w:t>​</w:t>
      </w:r>
      <w:r w:rsidRPr="00F719C8">
        <w:rPr>
          <w:rtl/>
        </w:rPr>
        <w:t xml:space="preserve">فَضَرَبَ مِنْهُمْ أَهْلُ عَايَ نَحْوَ سِتَّةٍ وَثَلاَثِينَ رَجُلاً، وَلَحِقُوهُمْ مِنْ أَمَامِ الْبَابِ إِلَى </w:t>
      </w:r>
      <w:proofErr w:type="spellStart"/>
      <w:r w:rsidRPr="00F719C8">
        <w:rPr>
          <w:rtl/>
        </w:rPr>
        <w:t>شَبَارِيمَ</w:t>
      </w:r>
      <w:proofErr w:type="spellEnd"/>
      <w:r w:rsidRPr="00F719C8">
        <w:rPr>
          <w:rtl/>
        </w:rPr>
        <w:t xml:space="preserve"> وَضَرَبُوهُمْ فِي الْمُنْحَدَرِ. فَذَابَ قَلْبُ الشَّعْبِ وَصَارَ مِثْلَ الْمَاءِ.  </w:t>
      </w:r>
      <w:r w:rsidRPr="00F719C8">
        <w:rPr>
          <w:rFonts w:ascii="Arial" w:hAnsi="Arial" w:cs="Arial" w:hint="cs"/>
          <w:rtl/>
        </w:rPr>
        <w:t>​</w:t>
      </w:r>
      <w:r w:rsidRPr="00F719C8">
        <w:rPr>
          <w:rtl/>
        </w:rPr>
        <w:t>6</w:t>
      </w:r>
      <w:r w:rsidRPr="00F719C8">
        <w:rPr>
          <w:rFonts w:ascii="Arial" w:hAnsi="Arial" w:cs="Arial" w:hint="cs"/>
          <w:rtl/>
        </w:rPr>
        <w:t>​</w:t>
      </w:r>
      <w:r w:rsidRPr="00F719C8">
        <w:rPr>
          <w:rtl/>
        </w:rPr>
        <w:t xml:space="preserve"> </w:t>
      </w:r>
      <w:r w:rsidRPr="00F719C8">
        <w:rPr>
          <w:rFonts w:ascii="Arial" w:hAnsi="Arial" w:cs="Arial" w:hint="cs"/>
          <w:rtl/>
        </w:rPr>
        <w:t>​</w:t>
      </w:r>
      <w:r w:rsidRPr="00F719C8">
        <w:rPr>
          <w:rtl/>
        </w:rPr>
        <w:t>فَمَزَّقَ يَشُوعُ ثِيَابَهُ وَسَقَطَ عَلَى وَجْهِهِ إِلَى الأَرْضِ أَمَامَ تَابُوتِ الرَّبِّ إِلَى الْمَسَاءِ، هُوَ وَشُيُوخُ إِسْرَائِيلَ، وَوَضَعُوا تُرَابًا عَلَى رُؤُوسِهِمْ." (عدد 2 – 6).</w:t>
      </w:r>
    </w:p>
    <w:p w14:paraId="69BADE43" w14:textId="78A5955B" w:rsidR="007B1F2D" w:rsidRPr="00F719C8" w:rsidRDefault="00E37C4D">
      <w:pPr>
        <w:rPr>
          <w:rtl/>
        </w:rPr>
      </w:pPr>
      <w:r w:rsidRPr="00F719C8">
        <w:rPr>
          <w:rtl/>
        </w:rPr>
        <w:t xml:space="preserve">هذا كان اختبارًا هشيمًا لم يكونوا يتوقعوه. " </w:t>
      </w:r>
      <w:r w:rsidRPr="00F719C8">
        <w:rPr>
          <w:rFonts w:ascii="Arial" w:hAnsi="Arial" w:cs="Arial" w:hint="cs"/>
          <w:rtl/>
        </w:rPr>
        <w:t>​</w:t>
      </w:r>
      <w:r w:rsidRPr="00F719C8">
        <w:rPr>
          <w:rtl/>
        </w:rPr>
        <w:t xml:space="preserve">وَقَالَ يَشُوعُ: «آهِ يَا سَيِّدُ الرَّبُّ! لِمَاذَا عَبَّرْتَ هذَا الشَّعْبَ الأُرْدُنَّ تَعْبِيرًا لِكَيْ تَدْفَعَنَا إِلَى يَدِ </w:t>
      </w:r>
      <w:proofErr w:type="spellStart"/>
      <w:r w:rsidRPr="00F719C8">
        <w:rPr>
          <w:rtl/>
        </w:rPr>
        <w:t>الأَمُورِيِّينَ</w:t>
      </w:r>
      <w:proofErr w:type="spellEnd"/>
      <w:r w:rsidRPr="00F719C8">
        <w:rPr>
          <w:rtl/>
        </w:rPr>
        <w:t xml:space="preserve"> </w:t>
      </w:r>
      <w:proofErr w:type="spellStart"/>
      <w:r w:rsidRPr="00F719C8">
        <w:rPr>
          <w:rtl/>
        </w:rPr>
        <w:t>لِيُبِيدُونَا</w:t>
      </w:r>
      <w:proofErr w:type="spellEnd"/>
      <w:r w:rsidRPr="00F719C8">
        <w:rPr>
          <w:rtl/>
        </w:rPr>
        <w:t xml:space="preserve">؟ لَيْتَنَا ارْتَضَيْنَا وَسَكَنَّا فِي عَبْرِ الأُرْدُنِّ.  </w:t>
      </w:r>
      <w:r w:rsidRPr="00F719C8">
        <w:rPr>
          <w:rFonts w:ascii="Arial" w:hAnsi="Arial" w:cs="Arial" w:hint="cs"/>
          <w:rtl/>
        </w:rPr>
        <w:t>​</w:t>
      </w:r>
      <w:r w:rsidRPr="00F719C8">
        <w:rPr>
          <w:rtl/>
        </w:rPr>
        <w:t>8</w:t>
      </w:r>
      <w:r w:rsidRPr="00F719C8">
        <w:rPr>
          <w:rFonts w:ascii="Arial" w:hAnsi="Arial" w:cs="Arial" w:hint="cs"/>
          <w:rtl/>
        </w:rPr>
        <w:t>​</w:t>
      </w:r>
      <w:r w:rsidRPr="00F719C8">
        <w:rPr>
          <w:rtl/>
        </w:rPr>
        <w:t xml:space="preserve"> </w:t>
      </w:r>
      <w:r w:rsidRPr="00F719C8">
        <w:rPr>
          <w:rFonts w:ascii="Arial" w:hAnsi="Arial" w:cs="Arial" w:hint="cs"/>
          <w:rtl/>
        </w:rPr>
        <w:t>​</w:t>
      </w:r>
      <w:r w:rsidRPr="00F719C8">
        <w:rPr>
          <w:rtl/>
        </w:rPr>
        <w:t xml:space="preserve">أَسْأَلُكَ يَا سَيِّدُ: مَاذَا أَقُولُ بَعْدَمَا حَوَّلَ إِسْرَائِيلُ قَفَاهُ أَمَامَ أَعْدَائِهِ؟  </w:t>
      </w:r>
      <w:r w:rsidRPr="00F719C8">
        <w:rPr>
          <w:rFonts w:ascii="Arial" w:hAnsi="Arial" w:cs="Arial" w:hint="cs"/>
          <w:rtl/>
        </w:rPr>
        <w:t>​</w:t>
      </w:r>
      <w:r w:rsidRPr="00F719C8">
        <w:rPr>
          <w:rtl/>
        </w:rPr>
        <w:t>9</w:t>
      </w:r>
      <w:r w:rsidRPr="00F719C8">
        <w:rPr>
          <w:rFonts w:ascii="Arial" w:hAnsi="Arial" w:cs="Arial" w:hint="cs"/>
          <w:rtl/>
        </w:rPr>
        <w:t>​</w:t>
      </w:r>
      <w:r w:rsidRPr="00F719C8">
        <w:rPr>
          <w:rtl/>
        </w:rPr>
        <w:t xml:space="preserve"> </w:t>
      </w:r>
      <w:r w:rsidRPr="00F719C8">
        <w:rPr>
          <w:rFonts w:ascii="Arial" w:hAnsi="Arial" w:cs="Arial" w:hint="cs"/>
          <w:rtl/>
        </w:rPr>
        <w:t>​</w:t>
      </w:r>
      <w:r w:rsidRPr="00F719C8">
        <w:rPr>
          <w:rtl/>
        </w:rPr>
        <w:t>فَيَسْمَعُ الْكَنْعَانِيُّونَ وَجَمِيعُ سُكَّانِ الأَرْضِ وَيُحِيطُونَ بِنَا وَيَقْرِضُونَ اسْمَنَا مِنَ الأَرْضِ. وَمَاذَا تَصْنَعُ لاسْمِكَ الْعَظِيمِ؟»." (عدد 7 – 9).</w:t>
      </w:r>
    </w:p>
    <w:p w14:paraId="035FB175" w14:textId="65FF6105" w:rsidR="00E37C4D" w:rsidRPr="00F719C8" w:rsidRDefault="00C55BA6">
      <w:pPr>
        <w:rPr>
          <w:rtl/>
        </w:rPr>
      </w:pPr>
      <w:r w:rsidRPr="00F719C8">
        <w:rPr>
          <w:rtl/>
        </w:rPr>
        <w:t>يشوع عبد الله المُكرَّم الأمين لم يكن يفهم بأن مجد هذا "الاسم العظيم" هو الذي جعل الهزيمة أمام عاي</w:t>
      </w:r>
      <w:r w:rsidR="00706334">
        <w:rPr>
          <w:rFonts w:hint="cs"/>
          <w:rtl/>
        </w:rPr>
        <w:t xml:space="preserve"> أمرًا</w:t>
      </w:r>
      <w:r w:rsidRPr="00F719C8">
        <w:rPr>
          <w:rtl/>
        </w:rPr>
        <w:t xml:space="preserve"> اضطراري</w:t>
      </w:r>
      <w:r w:rsidR="00706334">
        <w:rPr>
          <w:rFonts w:hint="cs"/>
          <w:rtl/>
        </w:rPr>
        <w:t>ًا</w:t>
      </w:r>
      <w:r w:rsidRPr="00F719C8">
        <w:rPr>
          <w:rtl/>
        </w:rPr>
        <w:t xml:space="preserve">. </w:t>
      </w:r>
      <w:r w:rsidR="007D6D83" w:rsidRPr="00F719C8">
        <w:rPr>
          <w:rtl/>
        </w:rPr>
        <w:t>في هذا المجد كانت هنالك عناصر أخرى غير القدرة. فلقد كانت أيضًا قداسة، وهذ</w:t>
      </w:r>
      <w:r w:rsidR="006C10CB" w:rsidRPr="00F719C8">
        <w:rPr>
          <w:rtl/>
        </w:rPr>
        <w:t>ا</w:t>
      </w:r>
      <w:r w:rsidR="007D6D83" w:rsidRPr="00F719C8">
        <w:rPr>
          <w:rtl/>
        </w:rPr>
        <w:t xml:space="preserve"> بالذات الذي منع الله بأن يكون في مكان لم يُدَن فيه الشر. </w:t>
      </w:r>
      <w:r w:rsidR="00E00C33" w:rsidRPr="00F719C8">
        <w:rPr>
          <w:rtl/>
        </w:rPr>
        <w:t xml:space="preserve">لقد كان على يشوع بأن يحسم الأمر بأنه لا بد وأن كان في حالة الشعب شيء ليس على ما يرام. </w:t>
      </w:r>
      <w:r w:rsidR="006A0560" w:rsidRPr="00F719C8">
        <w:rPr>
          <w:rtl/>
        </w:rPr>
        <w:t xml:space="preserve">ذات النعمة التي وهبته النصرة أمام أريحا ما كان عليها أن تخفق أمام عاي أيضًا لو كان حال الأمور على ما يرام. لكن آهٍ! فهذا لم يكن هو الحال ولهذا حصلت الهزيمة بدلاً من النصرة. كيف كانوا سينتصرون وهناك "حرام" في وسطهم؟ مستحيل. إما أن كان على إسرائيل أن يدين الشر، أو </w:t>
      </w:r>
      <w:r w:rsidR="00E93A28" w:rsidRPr="00F719C8">
        <w:rPr>
          <w:rtl/>
        </w:rPr>
        <w:t>أن</w:t>
      </w:r>
      <w:r w:rsidR="006A0560" w:rsidRPr="00F719C8">
        <w:rPr>
          <w:rtl/>
        </w:rPr>
        <w:t xml:space="preserve"> الله</w:t>
      </w:r>
      <w:r w:rsidR="00E93A28" w:rsidRPr="00F719C8">
        <w:rPr>
          <w:rtl/>
        </w:rPr>
        <w:t xml:space="preserve"> سيرى</w:t>
      </w:r>
      <w:r w:rsidR="006A0560" w:rsidRPr="00F719C8">
        <w:rPr>
          <w:rtl/>
        </w:rPr>
        <w:t xml:space="preserve"> بأنه </w:t>
      </w:r>
      <w:r w:rsidR="006C10CB" w:rsidRPr="00F719C8">
        <w:rPr>
          <w:rtl/>
        </w:rPr>
        <w:t xml:space="preserve">كان </w:t>
      </w:r>
      <w:r w:rsidR="006A0560" w:rsidRPr="00F719C8">
        <w:rPr>
          <w:rtl/>
        </w:rPr>
        <w:t>مضطر</w:t>
      </w:r>
      <w:r w:rsidR="006C10CB" w:rsidRPr="00F719C8">
        <w:rPr>
          <w:rtl/>
        </w:rPr>
        <w:t>ًا</w:t>
      </w:r>
      <w:r w:rsidR="006A0560" w:rsidRPr="00F719C8">
        <w:rPr>
          <w:rtl/>
        </w:rPr>
        <w:t xml:space="preserve"> بأن يدين إسرائيل. الحضور الإلهي تطلب قضاء حتمي</w:t>
      </w:r>
      <w:r w:rsidR="006C10CB" w:rsidRPr="00F719C8">
        <w:rPr>
          <w:rtl/>
        </w:rPr>
        <w:t>ًا</w:t>
      </w:r>
      <w:r w:rsidR="006A0560" w:rsidRPr="00F719C8">
        <w:rPr>
          <w:rtl/>
        </w:rPr>
        <w:t xml:space="preserve"> على الشر، وقبل تتميم القضاء لم يكن من الممكن أن يكون هناك أي ذِكر عن احتلال آخر لكنعان</w:t>
      </w:r>
      <w:r w:rsidR="003B3FAD" w:rsidRPr="00F719C8">
        <w:rPr>
          <w:rtl/>
        </w:rPr>
        <w:t>. " بِبَيْتِكَ تَلِيقُ الْقَدَاسَةُ يَا رَبُّ إِلَى طُولِ الأَيَّامِ." (مزمور 93: 5).</w:t>
      </w:r>
    </w:p>
    <w:p w14:paraId="097C0909" w14:textId="41E40B20" w:rsidR="00CF1A13" w:rsidRPr="00F719C8" w:rsidRDefault="00E93A28">
      <w:pPr>
        <w:rPr>
          <w:rtl/>
        </w:rPr>
      </w:pPr>
      <w:r w:rsidRPr="00F719C8">
        <w:rPr>
          <w:rtl/>
        </w:rPr>
        <w:t>"</w:t>
      </w:r>
      <w:r w:rsidR="00A32217" w:rsidRPr="00F719C8">
        <w:rPr>
          <w:rtl/>
        </w:rPr>
        <w:t xml:space="preserve"> </w:t>
      </w:r>
      <w:r w:rsidR="00A32217" w:rsidRPr="00F719C8">
        <w:rPr>
          <w:rFonts w:ascii="Arial" w:hAnsi="Arial" w:cs="Arial" w:hint="cs"/>
          <w:rtl/>
        </w:rPr>
        <w:t>​</w:t>
      </w:r>
      <w:r w:rsidR="00A32217" w:rsidRPr="00F719C8">
        <w:rPr>
          <w:rtl/>
        </w:rPr>
        <w:t xml:space="preserve">فَقَالَ الرَّبُّ لِيَشُوعَ: «قُمْ! لِمَاذَا أَنْتَ سَاقِطٌ عَلَى وَجْهِكَ؟ قَدْ أَخْطَأَ إِسْرَائِيلُ" – ليس </w:t>
      </w:r>
      <w:proofErr w:type="spellStart"/>
      <w:r w:rsidR="00A32217" w:rsidRPr="00F719C8">
        <w:rPr>
          <w:rtl/>
        </w:rPr>
        <w:t>عخان</w:t>
      </w:r>
      <w:proofErr w:type="spellEnd"/>
      <w:r w:rsidR="00A32217" w:rsidRPr="00F719C8">
        <w:rPr>
          <w:rtl/>
        </w:rPr>
        <w:t xml:space="preserve"> فقط – " بَلْ تَعَدَّوْا عَهْدِي الَّذِي أَمَرْتُهُمْ بِهِ، بَلْ أَخَذُوا مِنَ الْحَرَامِ، بَلْ سَرَقُوا، بَلْ أَنْكَرُوا، بَلْ وَضَعُوا فِي أَمْتِعَتِهِمْ.  </w:t>
      </w:r>
      <w:r w:rsidR="00A32217" w:rsidRPr="00F719C8">
        <w:rPr>
          <w:rFonts w:ascii="Arial" w:hAnsi="Arial" w:cs="Arial" w:hint="cs"/>
          <w:rtl/>
        </w:rPr>
        <w:t>​</w:t>
      </w:r>
      <w:r w:rsidR="00A32217" w:rsidRPr="00F719C8">
        <w:rPr>
          <w:rtl/>
        </w:rPr>
        <w:t>12</w:t>
      </w:r>
      <w:r w:rsidR="00A32217" w:rsidRPr="00F719C8">
        <w:rPr>
          <w:rFonts w:ascii="Arial" w:hAnsi="Arial" w:cs="Arial" w:hint="cs"/>
          <w:rtl/>
        </w:rPr>
        <w:t>​</w:t>
      </w:r>
      <w:r w:rsidR="00A32217" w:rsidRPr="00F719C8">
        <w:rPr>
          <w:rtl/>
        </w:rPr>
        <w:t xml:space="preserve"> </w:t>
      </w:r>
      <w:r w:rsidR="00A32217" w:rsidRPr="00F719C8">
        <w:rPr>
          <w:rFonts w:ascii="Arial" w:hAnsi="Arial" w:cs="Arial" w:hint="cs"/>
          <w:rtl/>
        </w:rPr>
        <w:t>​</w:t>
      </w:r>
      <w:r w:rsidR="00A32217" w:rsidRPr="00F719C8">
        <w:rPr>
          <w:rtl/>
        </w:rPr>
        <w:t>فَلَمْ يَتَمَكَّنْ بَنُو إِسْرَائِيلَ لِلثُّبُوتِ أَمَامَ أَعْدَائِهِمْ. يُدِيرُونَ قَفَاهُمْ أَمَامَ أَعْدَائِهِمْ لأَنَّهُمْ مَحْرُومُونَ، وَلاَ أَعُودُ أَكُونُ مَعَكُمْ إِنْ لَمْ تُبِيدُوا الْحَرَامَ مِنْ وَسَطِكُمْ." (عدد 11- 12).</w:t>
      </w:r>
    </w:p>
    <w:p w14:paraId="648BAAAE" w14:textId="54FC6F5B" w:rsidR="00A32217" w:rsidRPr="00F719C8" w:rsidRDefault="00A32217">
      <w:pPr>
        <w:rPr>
          <w:rtl/>
        </w:rPr>
      </w:pPr>
      <w:r w:rsidRPr="00F719C8">
        <w:rPr>
          <w:rtl/>
        </w:rPr>
        <w:t xml:space="preserve">إن هذا في حد ذاته أمر خطير. كل الجماعة تتحمل مسؤولية الشر الحادث وسطها. " خَمِيرَةً صَغِيرَةً تُخَمِّرُ الْعَجِينَ كُلَّهُ" من الممكن أن يسأل عدم الإيمان، كيف من الممكن أن تعمّ خطية شخص واحد الجميع، لكن كلمة الله تحسم المسألة بطريقة لا لبس فيها. " قَدْ أَخْطَأَ إِسْرَائِيلُ" – " تَعَدَّوْا عَهْدِي" – " سَرَقُوا" – " أَنْكَرُوا " الجماعة كانت واحدًا – واحدًا في امتيازاتها وواحدًا في مسؤوليتها. إن خطية الفرد كانت خطية الجميع، وجميعهم كانوا مدعوين بأن يتطهروا بعزلهم الحرام من وسطهم. لم </w:t>
      </w:r>
      <w:proofErr w:type="gramStart"/>
      <w:r w:rsidRPr="00F719C8">
        <w:rPr>
          <w:rtl/>
        </w:rPr>
        <w:t>يبقى</w:t>
      </w:r>
      <w:proofErr w:type="gramEnd"/>
      <w:r w:rsidRPr="00F719C8">
        <w:rPr>
          <w:rtl/>
        </w:rPr>
        <w:t xml:space="preserve"> ولا أي فرد من هذه الجماعة العظيمة دون أن تمسّه خطية </w:t>
      </w:r>
      <w:proofErr w:type="spellStart"/>
      <w:r w:rsidRPr="00F719C8">
        <w:rPr>
          <w:rtl/>
        </w:rPr>
        <w:t>عخان</w:t>
      </w:r>
      <w:proofErr w:type="spellEnd"/>
      <w:r w:rsidRPr="00F719C8">
        <w:rPr>
          <w:rtl/>
        </w:rPr>
        <w:t xml:space="preserve">. إن هذا من الممكن أن يبدو غير واضح للطبيعة، لكنه الحق الإلهي. وكما كان في الماضي مع جماعة إسرائيل، هكذا هو بكل تأكيد أيضًا اليوم في كنيسة الله. لا أحد كان </w:t>
      </w:r>
      <w:r w:rsidR="00087A01" w:rsidRPr="00F719C8">
        <w:rPr>
          <w:rtl/>
        </w:rPr>
        <w:t>ب</w:t>
      </w:r>
      <w:r w:rsidRPr="00F719C8">
        <w:rPr>
          <w:rtl/>
        </w:rPr>
        <w:t xml:space="preserve">مقدوره في إسرائيل </w:t>
      </w:r>
      <w:r w:rsidR="00087A01" w:rsidRPr="00F719C8">
        <w:rPr>
          <w:rtl/>
        </w:rPr>
        <w:t xml:space="preserve">أن يقف مستقلاً عن الآخرين، وهذا أيضًا هكذا في كنيسة الله. لقد كانوا ست أضعاف ستة آلاف رجل، الذين، أتكلم إنسانيًا، لم يكونوا يعرفون شيئًا عما فعله </w:t>
      </w:r>
      <w:proofErr w:type="spellStart"/>
      <w:r w:rsidR="00087A01" w:rsidRPr="00F719C8">
        <w:rPr>
          <w:rtl/>
        </w:rPr>
        <w:t>عخان</w:t>
      </w:r>
      <w:proofErr w:type="spellEnd"/>
      <w:r w:rsidR="00087A01" w:rsidRPr="00F719C8">
        <w:rPr>
          <w:rtl/>
        </w:rPr>
        <w:t xml:space="preserve">، ومع ذلك قال الله ليشوع: "قد أخطأ إسرائيل" الجميع كانوا مشتركين، جميعهم قد تنجسوا وكان عليهم أن يتطهروا قبل أن يواصل الرب مسيره معهم. إن حضور الله وسط الجماعة شكّل وحدانية الجميع، وهكذا أيضًا هو مع حضور الروح القدس في كنيسة الله، جسد المسيح على الأرض، هي رباط لوحدانية إلهية لا تنقطع أبدًا. فكل مَن يتكلم عن الاستقلالية ينكر أساس حق كنيسة الله ويُظهر دون أي تساؤل بأنه لا يفهم أي شيء عن طابعها ولا عن </w:t>
      </w:r>
      <w:proofErr w:type="spellStart"/>
      <w:r w:rsidR="00087A01" w:rsidRPr="00F719C8">
        <w:rPr>
          <w:rtl/>
        </w:rPr>
        <w:t>وحدانيتها</w:t>
      </w:r>
      <w:proofErr w:type="spellEnd"/>
      <w:r w:rsidR="00087A01" w:rsidRPr="00F719C8">
        <w:rPr>
          <w:rtl/>
        </w:rPr>
        <w:t>.</w:t>
      </w:r>
    </w:p>
    <w:p w14:paraId="7348E88C" w14:textId="3AB94579" w:rsidR="002E2522" w:rsidRPr="00F719C8" w:rsidRDefault="002E2522">
      <w:pPr>
        <w:rPr>
          <w:rtl/>
        </w:rPr>
      </w:pPr>
      <w:r w:rsidRPr="00F719C8">
        <w:rPr>
          <w:rtl/>
        </w:rPr>
        <w:t xml:space="preserve">لكن في حال أن دخل شر في جماعة معينة، فكيف يجب مواجهته. </w:t>
      </w:r>
      <w:r w:rsidR="008B2882" w:rsidRPr="00F719C8">
        <w:rPr>
          <w:rtl/>
        </w:rPr>
        <w:t>لنسمع</w:t>
      </w:r>
      <w:r w:rsidRPr="00F719C8">
        <w:rPr>
          <w:rtl/>
        </w:rPr>
        <w:t xml:space="preserve"> م</w:t>
      </w:r>
      <w:r w:rsidR="00817C18">
        <w:rPr>
          <w:rFonts w:hint="cs"/>
          <w:rtl/>
        </w:rPr>
        <w:t>ا</w:t>
      </w:r>
      <w:r w:rsidRPr="00F719C8">
        <w:rPr>
          <w:rtl/>
        </w:rPr>
        <w:t xml:space="preserve"> است</w:t>
      </w:r>
      <w:r w:rsidR="008B2882" w:rsidRPr="00F719C8">
        <w:rPr>
          <w:rtl/>
        </w:rPr>
        <w:t>م</w:t>
      </w:r>
      <w:r w:rsidRPr="00F719C8">
        <w:rPr>
          <w:rtl/>
        </w:rPr>
        <w:t>ر الرب في قوله ليشوع: "</w:t>
      </w:r>
      <w:r w:rsidR="008B2882" w:rsidRPr="00F719C8">
        <w:rPr>
          <w:rtl/>
        </w:rPr>
        <w:t xml:space="preserve"> </w:t>
      </w:r>
      <w:r w:rsidR="008B2882" w:rsidRPr="00F719C8">
        <w:rPr>
          <w:rFonts w:ascii="Arial" w:hAnsi="Arial" w:cs="Arial" w:hint="cs"/>
          <w:rtl/>
        </w:rPr>
        <w:t>​</w:t>
      </w:r>
      <w:r w:rsidR="008B2882" w:rsidRPr="00F719C8">
        <w:rPr>
          <w:rtl/>
        </w:rPr>
        <w:t>قُمْ قَدِّسِ الشَّعْبَ وَقُلْ: تَقَدَّسُوا لِلْغَدِ. لأَنَّهُ هكَذَا قَالَ الرَّبُّ إِلهُ إِسْرَائِيلَ: فِي وَسَطِكَ حَرَامٌ يَا إِسْرَائِيلُ، فَلاَ تَتَمَكَّنُ لِلثُّبُوتِ أَمَامَ أَعْدَائِكَ حَتَّى تَنْزِعُوا الْحَرَامَ مِنْ وَسَطِكُمْ." (عدد 13). هل كانوا واحدًا في امتيازاتهم؟ هل كانوا واحدًا في تمتعهم بالمجد والسلطان الذي وهبهم إياه حضور الله؟ هل واحدًا في نصرتهم الباهرة على أريحا؟ لا أحد سيشكّ في ذلك. لكن لماذا إذًا نتساءل بحيرة إن كانوا كذلك واحدًا في مسؤوليتهم، واحدًا بالنظر إلى الشر الذي في وسطهم بالنظر إلى كل نتائجه المُذلّة؟ بالتأكيد، لو كانت هنالك وحدانية في الأمر الأول، فأيضًا هنالك وحدانية في الثاني، نعم وفي كلها. إن كان الرب يهوه هو إله إسرائيل، فقد كان إله الجميع، إله كل فرد، وهذه الحقيقة الرائعة شكلت أساس امتيازاتهم السامية، كما ومسؤوليتهم أيضًا. من المستحيل أن يكون بينهم حرام من دون أن يكون كل فرد في الجماعة قد تنجس به. لا شيء من الممكن أن يُظهر الحق الخطير، بأن خميرة صغيرة تخمّر العجين كله.</w:t>
      </w:r>
    </w:p>
    <w:p w14:paraId="026E2D83" w14:textId="4C8A16FA" w:rsidR="008B2882" w:rsidRPr="00F719C8" w:rsidRDefault="005548A2">
      <w:pPr>
        <w:rPr>
          <w:rtl/>
        </w:rPr>
      </w:pPr>
      <w:r w:rsidRPr="00F719C8">
        <w:rPr>
          <w:rtl/>
        </w:rPr>
        <w:t xml:space="preserve">لكن كيف يكون اكتشاف الشر؟ حضور الله هو الذي يكشفه. </w:t>
      </w:r>
      <w:r w:rsidR="00640291" w:rsidRPr="00F719C8">
        <w:rPr>
          <w:rtl/>
        </w:rPr>
        <w:t xml:space="preserve">ذات القدرة التي أسقطت أسوار أريحًا، هي التي كشفت عن خطية </w:t>
      </w:r>
      <w:proofErr w:type="spellStart"/>
      <w:r w:rsidR="00640291" w:rsidRPr="00F719C8">
        <w:rPr>
          <w:rtl/>
        </w:rPr>
        <w:t>عخان</w:t>
      </w:r>
      <w:proofErr w:type="spellEnd"/>
      <w:r w:rsidR="00640291" w:rsidRPr="00F719C8">
        <w:rPr>
          <w:rtl/>
        </w:rPr>
        <w:t xml:space="preserve"> وأدانتها. حضور الله دائمًا له هذا التأثير المضاعف.</w:t>
      </w:r>
    </w:p>
    <w:p w14:paraId="68A05E51" w14:textId="08AB6B07" w:rsidR="00640291" w:rsidRPr="00F719C8" w:rsidRDefault="005B75CF">
      <w:pPr>
        <w:rPr>
          <w:rtl/>
        </w:rPr>
      </w:pPr>
      <w:r w:rsidRPr="00F719C8">
        <w:rPr>
          <w:rtl/>
        </w:rPr>
        <w:t xml:space="preserve">2.: ففي طرق الله مع شعبه الامتياز والمسؤولية لا ينفصلان عن بعضهما وهما مرتبطان ببعضهما بشكل وثيق. إنه خطأ مؤسف، وفادح بأن نتكلم عن الامتيازات ونتمتع بها بينما نفقد من عيوننا المسؤولية النابعة منها. كم مثلاً كانت امتيازات إسرائيل عظيمة! مَن يمكنه أن يقدّر كما يجب امتيازهم الرفيع بسكنى الرب يهوه وسطهم؟ نهارًا وليلاً كان هو هناك ليحرسهم ويحميهم، ليسد كل احتياجهم، ليعطيهم خبزًا من السماء ويُخرج لهم ماءً من الصخرة. </w:t>
      </w:r>
      <w:r w:rsidR="00A2468C" w:rsidRPr="00F719C8">
        <w:rPr>
          <w:rtl/>
        </w:rPr>
        <w:t>ولم يخافوا من شيء إذ كان الله وسطهم. هو اهتم بكل احتياجاتهم؛ واعتنى بملبسهم حتى لا تتهرأ، وبأقدامهم حتى لا تتورم؛ فقد سترهم بترسه حتى لا يصيبهم سهم، وتقدمهم أمام كل عدو. لا أحد كان يستطيع المس بهم.</w:t>
      </w:r>
    </w:p>
    <w:p w14:paraId="3335A96F" w14:textId="77F8246A" w:rsidR="00A2468C" w:rsidRPr="00F719C8" w:rsidRDefault="0003768A">
      <w:pPr>
        <w:rPr>
          <w:rtl/>
        </w:rPr>
      </w:pPr>
      <w:r w:rsidRPr="00F719C8">
        <w:rPr>
          <w:rtl/>
        </w:rPr>
        <w:t>هكذا كانت امتيازاتهم عظيمة</w:t>
      </w:r>
      <w:r w:rsidR="00EC17C1" w:rsidRPr="00F719C8">
        <w:rPr>
          <w:rtl/>
        </w:rPr>
        <w:t xml:space="preserve">؛ لكن لننتبه أيضًا جيدًا </w:t>
      </w:r>
      <w:r w:rsidR="00010A96" w:rsidRPr="00F719C8">
        <w:rPr>
          <w:rtl/>
        </w:rPr>
        <w:t xml:space="preserve">إلى </w:t>
      </w:r>
      <w:r w:rsidR="00EC17C1" w:rsidRPr="00F719C8">
        <w:rPr>
          <w:rtl/>
        </w:rPr>
        <w:t xml:space="preserve">المسؤولية التي كانت مرتبطة بذلك! " </w:t>
      </w:r>
      <w:r w:rsidR="00EC17C1" w:rsidRPr="00F719C8">
        <w:rPr>
          <w:rFonts w:ascii="Arial" w:hAnsi="Arial" w:cs="Arial" w:hint="cs"/>
          <w:rtl/>
        </w:rPr>
        <w:t>​</w:t>
      </w:r>
      <w:r w:rsidR="00EC17C1" w:rsidRPr="00F719C8">
        <w:rPr>
          <w:rtl/>
        </w:rPr>
        <w:t>لأَنَّ الرَّبَّ إِلهَكَ سَائِرٌ فِي وَسَطِ مَحَلَّتِكَ، لِكَيْ يُنْقِذَكَ وَيَدْفَعَ أَعْدَاءَكَ أَمَامَكَ. فَلْتَكُنْ مَحَلَّتُكَ مُقَدَّسَةً، لِئَلاَّ يَرَى فِيكَ قَذَرَ شَيْءٍ فَيَرْجِعَ عَنْكَ." (التثنية 23: 14). إن كان الرب قد تنازل بنعمة غير محدودة ليسكن وسط شعبه وليكون رفيق رحلتهم، فما كان يجوز لهم أن ينسوا بأنه لم يكن فقط إله رحيم، وإنما أيضًا إلهًا قدوسًا، وبأن حضوره تطلب طهارة مقدسة وانفصال عن الشر. لم يكن يجوز التساهل في المحلة بأي شيء يتعارض مع ما لاق بحضور قدوس إسرائيل.</w:t>
      </w:r>
      <w:r w:rsidR="00010A96" w:rsidRPr="00F719C8">
        <w:rPr>
          <w:rtl/>
        </w:rPr>
        <w:t xml:space="preserve"> " إِلهٌ مَهُوبٌ جِدًّا فِي مُؤَامَرَةِ الْقِدِّيسِينَ، وَمَخُوفٌ عِنْدَ جَمِيعِ الَّذِينَ حَوْلَهُ." (مزمور 89: 7). لو فكّر </w:t>
      </w:r>
      <w:proofErr w:type="spellStart"/>
      <w:r w:rsidR="00010A96" w:rsidRPr="00F719C8">
        <w:rPr>
          <w:rtl/>
        </w:rPr>
        <w:t>عخان</w:t>
      </w:r>
      <w:proofErr w:type="spellEnd"/>
      <w:r w:rsidR="00010A96" w:rsidRPr="00F719C8">
        <w:rPr>
          <w:rtl/>
        </w:rPr>
        <w:t xml:space="preserve"> في ذلك لكانت علّمته بأن يقضم طمع قلبه في بذرته وبهذا يحفظ كل الجماعة من الكثير من الألم. ما أرهب الفكرة لأجل رِبح شخصي صغير يوقِع الرجل كل الشعب في أشد حزن و – والأسوأ من ذلك – ويهين الله القدوس ويُحزن مَن نصب بلطفه العجيب مسكنه بينهم! آهٍ، يا ليتنا جميعًا، إن شعرنا بتجربة أننا سنخطئ خطية سرًا، نسأل أنفسنا: "كيف لنا أن نفعل هذا الأمر؟ كيف لي أن أحزن الروح القدس الساكن فيّ، وأُحضر خميرًا إلى كنيسة الله؟</w:t>
      </w:r>
      <w:r w:rsidR="00F46261" w:rsidRPr="00F719C8">
        <w:rPr>
          <w:rtl/>
        </w:rPr>
        <w:t xml:space="preserve">" دعونا لا ننسى أبدًا بأن سلوكنا الفردي له تأثير مباشر على أعضاء الجسد! يا إما أننا نشجع بركة الجميع أو نمنعها. نحن لسنا أجزاء مستقلة، ذاتية وإنما أعضاء لجسد واحد المترابط بسُكنى الروح القدس كوِحدة واحدة لا تنحل؛ وإن سلكنا في فكر عالمي، جسدي ولامبالي فإننا نحزن الروح ونسبب الأذى لجميع الأعضاء. " لكِنَّ اللهَ مَزَجَ الْجَسَدَ، ...  </w:t>
      </w:r>
      <w:r w:rsidR="00F46261" w:rsidRPr="00F719C8">
        <w:rPr>
          <w:rFonts w:ascii="Arial" w:hAnsi="Arial" w:cs="Arial" w:hint="cs"/>
          <w:rtl/>
        </w:rPr>
        <w:t>​</w:t>
      </w:r>
      <w:r w:rsidR="00F46261" w:rsidRPr="00F719C8">
        <w:rPr>
          <w:rtl/>
        </w:rPr>
        <w:t>25</w:t>
      </w:r>
      <w:r w:rsidR="00F46261" w:rsidRPr="00F719C8">
        <w:rPr>
          <w:rFonts w:ascii="Arial" w:hAnsi="Arial" w:cs="Arial" w:hint="cs"/>
          <w:rtl/>
        </w:rPr>
        <w:t>​</w:t>
      </w:r>
      <w:r w:rsidR="00F46261" w:rsidRPr="00F719C8">
        <w:rPr>
          <w:rtl/>
        </w:rPr>
        <w:t xml:space="preserve"> </w:t>
      </w:r>
      <w:r w:rsidR="00F46261" w:rsidRPr="00F719C8">
        <w:rPr>
          <w:rFonts w:ascii="Arial" w:hAnsi="Arial" w:cs="Arial" w:hint="cs"/>
          <w:rtl/>
        </w:rPr>
        <w:t>​</w:t>
      </w:r>
      <w:r w:rsidR="00F46261" w:rsidRPr="00F719C8">
        <w:rPr>
          <w:rFonts w:hint="cs"/>
          <w:rtl/>
        </w:rPr>
        <w:t>لِكَيْ</w:t>
      </w:r>
      <w:r w:rsidR="00F46261" w:rsidRPr="00F719C8">
        <w:rPr>
          <w:rtl/>
        </w:rPr>
        <w:t xml:space="preserve"> </w:t>
      </w:r>
      <w:r w:rsidR="00F46261" w:rsidRPr="00F719C8">
        <w:rPr>
          <w:rFonts w:hint="cs"/>
          <w:rtl/>
        </w:rPr>
        <w:t>لاَ</w:t>
      </w:r>
      <w:r w:rsidR="00F46261" w:rsidRPr="00F719C8">
        <w:rPr>
          <w:rtl/>
        </w:rPr>
        <w:t xml:space="preserve"> </w:t>
      </w:r>
      <w:r w:rsidR="00F46261" w:rsidRPr="00F719C8">
        <w:rPr>
          <w:rFonts w:hint="cs"/>
          <w:rtl/>
        </w:rPr>
        <w:t>يَكُونَ</w:t>
      </w:r>
      <w:r w:rsidR="00F46261" w:rsidRPr="00F719C8">
        <w:rPr>
          <w:rtl/>
        </w:rPr>
        <w:t xml:space="preserve"> </w:t>
      </w:r>
      <w:r w:rsidR="00F46261" w:rsidRPr="00F719C8">
        <w:rPr>
          <w:rFonts w:hint="cs"/>
          <w:rtl/>
        </w:rPr>
        <w:t>انْشِقَاقٌ</w:t>
      </w:r>
      <w:r w:rsidR="00F46261" w:rsidRPr="00F719C8">
        <w:rPr>
          <w:rtl/>
        </w:rPr>
        <w:t xml:space="preserve"> </w:t>
      </w:r>
      <w:r w:rsidR="00F46261" w:rsidRPr="00F719C8">
        <w:rPr>
          <w:rFonts w:hint="cs"/>
          <w:rtl/>
        </w:rPr>
        <w:t>فِي</w:t>
      </w:r>
      <w:r w:rsidR="00F46261" w:rsidRPr="00F719C8">
        <w:rPr>
          <w:rtl/>
        </w:rPr>
        <w:t xml:space="preserve"> </w:t>
      </w:r>
      <w:r w:rsidR="00F46261" w:rsidRPr="00F719C8">
        <w:rPr>
          <w:rFonts w:hint="cs"/>
          <w:rtl/>
        </w:rPr>
        <w:t>الْجَسَدِ،</w:t>
      </w:r>
      <w:r w:rsidR="00F46261" w:rsidRPr="00F719C8">
        <w:rPr>
          <w:rtl/>
        </w:rPr>
        <w:t xml:space="preserve"> </w:t>
      </w:r>
      <w:r w:rsidR="00F46261" w:rsidRPr="00F719C8">
        <w:rPr>
          <w:rFonts w:hint="cs"/>
          <w:rtl/>
        </w:rPr>
        <w:t>بَلْ</w:t>
      </w:r>
      <w:r w:rsidR="00F46261" w:rsidRPr="00F719C8">
        <w:rPr>
          <w:rtl/>
        </w:rPr>
        <w:t xml:space="preserve"> </w:t>
      </w:r>
      <w:r w:rsidR="00F46261" w:rsidRPr="00F719C8">
        <w:rPr>
          <w:rFonts w:hint="cs"/>
          <w:rtl/>
        </w:rPr>
        <w:t>تَهْتَمُّ</w:t>
      </w:r>
      <w:r w:rsidR="00F46261" w:rsidRPr="00F719C8">
        <w:rPr>
          <w:rtl/>
        </w:rPr>
        <w:t xml:space="preserve"> </w:t>
      </w:r>
      <w:r w:rsidR="00F46261" w:rsidRPr="00F719C8">
        <w:rPr>
          <w:rFonts w:hint="cs"/>
          <w:rtl/>
        </w:rPr>
        <w:t>الأَعْضَاءُ</w:t>
      </w:r>
      <w:r w:rsidR="00F46261" w:rsidRPr="00F719C8">
        <w:rPr>
          <w:rtl/>
        </w:rPr>
        <w:t xml:space="preserve"> </w:t>
      </w:r>
      <w:r w:rsidR="00F46261" w:rsidRPr="00F719C8">
        <w:rPr>
          <w:rFonts w:hint="cs"/>
          <w:rtl/>
        </w:rPr>
        <w:t>اهْتِمَامًا</w:t>
      </w:r>
      <w:r w:rsidR="00F46261" w:rsidRPr="00F719C8">
        <w:rPr>
          <w:rtl/>
        </w:rPr>
        <w:t xml:space="preserve"> </w:t>
      </w:r>
      <w:r w:rsidR="00F46261" w:rsidRPr="00F719C8">
        <w:rPr>
          <w:rFonts w:hint="cs"/>
          <w:rtl/>
        </w:rPr>
        <w:t>وَاحِدًا</w:t>
      </w:r>
      <w:r w:rsidR="00F46261" w:rsidRPr="00F719C8">
        <w:rPr>
          <w:rtl/>
        </w:rPr>
        <w:t xml:space="preserve"> </w:t>
      </w:r>
      <w:r w:rsidR="00F46261" w:rsidRPr="00F719C8">
        <w:rPr>
          <w:rFonts w:hint="cs"/>
          <w:rtl/>
        </w:rPr>
        <w:t>بَعْضُهَا</w:t>
      </w:r>
      <w:r w:rsidR="00F46261" w:rsidRPr="00F719C8">
        <w:rPr>
          <w:rtl/>
        </w:rPr>
        <w:t xml:space="preserve"> </w:t>
      </w:r>
      <w:r w:rsidR="00F46261" w:rsidRPr="00F719C8">
        <w:rPr>
          <w:rFonts w:hint="cs"/>
          <w:rtl/>
        </w:rPr>
        <w:t>لِبَعْضٍ</w:t>
      </w:r>
      <w:r w:rsidR="00F46261" w:rsidRPr="00F719C8">
        <w:rPr>
          <w:rtl/>
        </w:rPr>
        <w:t xml:space="preserve">.  </w:t>
      </w:r>
      <w:r w:rsidR="00F46261" w:rsidRPr="00F719C8">
        <w:rPr>
          <w:rFonts w:ascii="Arial" w:hAnsi="Arial" w:cs="Arial" w:hint="cs"/>
          <w:rtl/>
        </w:rPr>
        <w:t>​</w:t>
      </w:r>
      <w:r w:rsidR="00F46261" w:rsidRPr="00F719C8">
        <w:rPr>
          <w:rtl/>
        </w:rPr>
        <w:t>26</w:t>
      </w:r>
      <w:r w:rsidR="00F46261" w:rsidRPr="00F719C8">
        <w:rPr>
          <w:rFonts w:ascii="Arial" w:hAnsi="Arial" w:cs="Arial" w:hint="cs"/>
          <w:rtl/>
        </w:rPr>
        <w:t>​</w:t>
      </w:r>
      <w:r w:rsidR="00F46261" w:rsidRPr="00F719C8">
        <w:rPr>
          <w:rtl/>
        </w:rPr>
        <w:t xml:space="preserve"> </w:t>
      </w:r>
      <w:r w:rsidR="00F46261" w:rsidRPr="00F719C8">
        <w:rPr>
          <w:rFonts w:ascii="Arial" w:hAnsi="Arial" w:cs="Arial" w:hint="cs"/>
          <w:rtl/>
        </w:rPr>
        <w:t>​</w:t>
      </w:r>
      <w:r w:rsidR="00F46261" w:rsidRPr="00F719C8">
        <w:rPr>
          <w:rFonts w:hint="cs"/>
          <w:rtl/>
        </w:rPr>
        <w:t>فَإِنْ</w:t>
      </w:r>
      <w:r w:rsidR="00F46261" w:rsidRPr="00F719C8">
        <w:rPr>
          <w:rtl/>
        </w:rPr>
        <w:t xml:space="preserve"> </w:t>
      </w:r>
      <w:r w:rsidR="00F46261" w:rsidRPr="00F719C8">
        <w:rPr>
          <w:rFonts w:hint="cs"/>
          <w:rtl/>
        </w:rPr>
        <w:t>كَانَ</w:t>
      </w:r>
      <w:r w:rsidR="00F46261" w:rsidRPr="00F719C8">
        <w:rPr>
          <w:rtl/>
        </w:rPr>
        <w:t xml:space="preserve"> </w:t>
      </w:r>
      <w:r w:rsidR="00F46261" w:rsidRPr="00F719C8">
        <w:rPr>
          <w:rFonts w:hint="cs"/>
          <w:rtl/>
        </w:rPr>
        <w:t>عُضْوٌ</w:t>
      </w:r>
      <w:r w:rsidR="00F46261" w:rsidRPr="00F719C8">
        <w:rPr>
          <w:rtl/>
        </w:rPr>
        <w:t xml:space="preserve"> </w:t>
      </w:r>
      <w:r w:rsidR="00F46261" w:rsidRPr="00F719C8">
        <w:rPr>
          <w:rFonts w:hint="cs"/>
          <w:rtl/>
        </w:rPr>
        <w:t>وَاحِدٌ</w:t>
      </w:r>
      <w:r w:rsidR="00F46261" w:rsidRPr="00F719C8">
        <w:rPr>
          <w:rtl/>
        </w:rPr>
        <w:t xml:space="preserve"> </w:t>
      </w:r>
      <w:r w:rsidR="00F46261" w:rsidRPr="00F719C8">
        <w:rPr>
          <w:rFonts w:hint="cs"/>
          <w:rtl/>
        </w:rPr>
        <w:t>يَتَأَلَّمُ،</w:t>
      </w:r>
      <w:r w:rsidR="00F46261" w:rsidRPr="00F719C8">
        <w:rPr>
          <w:rtl/>
        </w:rPr>
        <w:t xml:space="preserve"> </w:t>
      </w:r>
      <w:r w:rsidR="00F46261" w:rsidRPr="00F719C8">
        <w:rPr>
          <w:rFonts w:hint="cs"/>
          <w:rtl/>
        </w:rPr>
        <w:t>فَجَمِيعُ</w:t>
      </w:r>
      <w:r w:rsidR="00F46261" w:rsidRPr="00F719C8">
        <w:rPr>
          <w:rtl/>
        </w:rPr>
        <w:t xml:space="preserve"> </w:t>
      </w:r>
      <w:r w:rsidR="00F46261" w:rsidRPr="00F719C8">
        <w:rPr>
          <w:rFonts w:hint="cs"/>
          <w:rtl/>
        </w:rPr>
        <w:t>الأَعْ</w:t>
      </w:r>
      <w:r w:rsidR="00F46261" w:rsidRPr="00F719C8">
        <w:rPr>
          <w:rtl/>
        </w:rPr>
        <w:t>ضَاءِ تَتَأَلَّمُ مَعَهُ. وَإِنْ كَانَ عُضْوٌ وَاحِدٌ يُكَرَّمُ، فَجَمِيعُ الأَعْضَاءِ تَفْرَحُ مَعَهُ." (1. كورنثوس 12: 24 – 26).</w:t>
      </w:r>
    </w:p>
    <w:p w14:paraId="0599F4D7" w14:textId="0BAAE882" w:rsidR="00F46261" w:rsidRPr="00F719C8" w:rsidRDefault="000747F2">
      <w:pPr>
        <w:rPr>
          <w:rtl/>
        </w:rPr>
      </w:pPr>
      <w:r w:rsidRPr="00F719C8">
        <w:rPr>
          <w:rtl/>
        </w:rPr>
        <w:t>ربما يكون من الصعب علينا بأن نفهم هذا الحق الهام؛ ولكن إما أنه علينا أن نقبله أو أن نوافق على تلك البدعة المحزنة، بأن كل مسيحي هو مستقل في حد ذاته وليس له أية صلة بكل هيئة المؤمنين. إن كنت حقيقة عضوًا في جسد المسيح، الذي أعضاؤه جميعها متحدة</w:t>
      </w:r>
      <w:r w:rsidR="00AE38AD" w:rsidRPr="00F719C8">
        <w:rPr>
          <w:rtl/>
        </w:rPr>
        <w:t xml:space="preserve"> بالرأس</w:t>
      </w:r>
      <w:r w:rsidRPr="00F719C8">
        <w:rPr>
          <w:rtl/>
        </w:rPr>
        <w:t xml:space="preserve"> بسُكنى الروح القدس في كل فرد</w:t>
      </w:r>
      <w:r w:rsidR="00AE38AD" w:rsidRPr="00F719C8">
        <w:rPr>
          <w:rtl/>
        </w:rPr>
        <w:t>، فحتمًا ينتج من ذلك أن لا بد وأن يكون لسلوكي وتصرفي تأثير على باقي الأعضاء كما تشعر كل أعضاء الجسم البشري عندما يتألم أحد أعضاءها. إن كانت اليد مريضة فالقدم أيضًا تشعر بذلك. وكيف يحدث هذا؟ لأن الرأس هو الذي يشعر به. فالألم يصل أولاً إلى الرأس ومن ثم إلى الأعضاء.</w:t>
      </w:r>
    </w:p>
    <w:p w14:paraId="36A67A13" w14:textId="36D026FC" w:rsidR="00AE38AD" w:rsidRPr="00F719C8" w:rsidRDefault="00EF72C2">
      <w:pPr>
        <w:rPr>
          <w:rtl/>
        </w:rPr>
      </w:pPr>
      <w:proofErr w:type="spellStart"/>
      <w:r w:rsidRPr="00F719C8">
        <w:rPr>
          <w:rtl/>
        </w:rPr>
        <w:t>عخان</w:t>
      </w:r>
      <w:proofErr w:type="spellEnd"/>
      <w:r w:rsidRPr="00F719C8">
        <w:rPr>
          <w:rtl/>
        </w:rPr>
        <w:t xml:space="preserve"> لم يكن عضوًا في جسد واحد، كما هو المؤمن؛ لكن مع ذلك نحن نرى، كيف تصرفه أثّر في كل الجماعة. إن هذا ينطبق علينا أكثر، لأن حق الجسد الواحد لم يكن مُعلَن بعد. </w:t>
      </w:r>
      <w:r w:rsidR="00676C61" w:rsidRPr="00F719C8">
        <w:rPr>
          <w:rtl/>
        </w:rPr>
        <w:t>لقد</w:t>
      </w:r>
      <w:r w:rsidRPr="00F719C8">
        <w:rPr>
          <w:rtl/>
        </w:rPr>
        <w:t xml:space="preserve"> كان من الممكن أن يُعلَن</w:t>
      </w:r>
      <w:r w:rsidR="00676C61" w:rsidRPr="00F719C8">
        <w:rPr>
          <w:rtl/>
        </w:rPr>
        <w:t xml:space="preserve"> هذا</w:t>
      </w:r>
      <w:r w:rsidRPr="00F719C8">
        <w:rPr>
          <w:rtl/>
        </w:rPr>
        <w:t xml:space="preserve"> فقط من بعد عمل الفداء العظيم، من بعد جلوس الر</w:t>
      </w:r>
      <w:r w:rsidR="00676C61" w:rsidRPr="00F719C8">
        <w:rPr>
          <w:rtl/>
        </w:rPr>
        <w:t>أ</w:t>
      </w:r>
      <w:r w:rsidRPr="00F719C8">
        <w:rPr>
          <w:rtl/>
        </w:rPr>
        <w:t xml:space="preserve">س على عرش الله وإرسال الروح القدس إلى الأرض ليشكّل الجسد. فإن خطية </w:t>
      </w:r>
      <w:proofErr w:type="spellStart"/>
      <w:r w:rsidRPr="00F719C8">
        <w:rPr>
          <w:rtl/>
        </w:rPr>
        <w:t>عخان</w:t>
      </w:r>
      <w:proofErr w:type="spellEnd"/>
      <w:r w:rsidRPr="00F719C8">
        <w:rPr>
          <w:rtl/>
        </w:rPr>
        <w:t xml:space="preserve"> الخفية كان لها تأثير على أبعد عضو في جماعة إسرائيل، فكم بالحري يحق لنا أن نقول، أن خطية عضو واحد في جسد المسيح يؤثر على جميع الآخرين. يا ليت هذا الحق الخطير يبقى أمام عيوننا</w:t>
      </w:r>
      <w:r w:rsidR="00C12741" w:rsidRPr="00F719C8">
        <w:rPr>
          <w:rtl/>
        </w:rPr>
        <w:t xml:space="preserve"> وقلوبنا</w:t>
      </w:r>
      <w:r w:rsidRPr="00F719C8">
        <w:rPr>
          <w:rtl/>
        </w:rPr>
        <w:t xml:space="preserve"> دائمًا</w:t>
      </w:r>
      <w:r w:rsidR="00C12741" w:rsidRPr="00F719C8">
        <w:rPr>
          <w:rtl/>
        </w:rPr>
        <w:t>!</w:t>
      </w:r>
    </w:p>
    <w:p w14:paraId="1E2F66E2" w14:textId="3CDC3300" w:rsidR="00C12741" w:rsidRPr="00F719C8" w:rsidRDefault="008853DF">
      <w:pPr>
        <w:rPr>
          <w:rtl/>
        </w:rPr>
      </w:pPr>
      <w:r w:rsidRPr="00F719C8">
        <w:rPr>
          <w:rtl/>
        </w:rPr>
        <w:t xml:space="preserve">الآن نحن نصل إلى الصورة التي كُشفت فيها خطية </w:t>
      </w:r>
      <w:proofErr w:type="spellStart"/>
      <w:r w:rsidRPr="00F719C8">
        <w:rPr>
          <w:rtl/>
        </w:rPr>
        <w:t>عخان</w:t>
      </w:r>
      <w:proofErr w:type="spellEnd"/>
      <w:r w:rsidRPr="00F719C8">
        <w:rPr>
          <w:rtl/>
        </w:rPr>
        <w:t xml:space="preserve"> ونُصبت أمام عينيه. وهذا أيضًا شديد الخطورة. </w:t>
      </w:r>
      <w:proofErr w:type="spellStart"/>
      <w:r w:rsidRPr="00F719C8">
        <w:rPr>
          <w:rtl/>
        </w:rPr>
        <w:t>عخان</w:t>
      </w:r>
      <w:proofErr w:type="spellEnd"/>
      <w:r w:rsidRPr="00F719C8">
        <w:rPr>
          <w:rtl/>
        </w:rPr>
        <w:t xml:space="preserve"> لم يكن له فكر بالعين التي كانت تراقبه حينما فعل فعلته بعيدًا عن عيون إخوته. على أي حال كان اعتقاده بأن كل شيء على ما يرام حينما أخفى المال والرداء داخل خيمته. يا لتعاسة الرجل وأسفاه عليه! يا لرهبة الطمع بالمال، يا لرهبة سلطة الخطية التي تعمي الأنظار! إنها تقسّي القلب وتميت الضمير، وتغيّب على الفهم وتُهلك النفس وتسببت في الحالة التي أمامنا بحزن وألم في ستمائة ألف إنسان.</w:t>
      </w:r>
    </w:p>
    <w:p w14:paraId="669D6DE0" w14:textId="16B2FC19" w:rsidR="00F362CE" w:rsidRDefault="00F362CE" w:rsidP="00F719C8">
      <w:pPr>
        <w:rPr>
          <w:rtl/>
        </w:rPr>
      </w:pPr>
      <w:r w:rsidRPr="00F719C8">
        <w:rPr>
          <w:rtl/>
        </w:rPr>
        <w:t xml:space="preserve">" </w:t>
      </w:r>
      <w:r w:rsidRPr="00F719C8">
        <w:rPr>
          <w:rFonts w:ascii="Arial" w:hAnsi="Arial" w:cs="Arial" w:hint="cs"/>
          <w:rtl/>
        </w:rPr>
        <w:t>​</w:t>
      </w:r>
      <w:r w:rsidRPr="00F719C8">
        <w:rPr>
          <w:rFonts w:hint="cs"/>
          <w:rtl/>
        </w:rPr>
        <w:t>فَقَالَ</w:t>
      </w:r>
      <w:r w:rsidRPr="00F719C8">
        <w:rPr>
          <w:rtl/>
        </w:rPr>
        <w:t xml:space="preserve"> </w:t>
      </w:r>
      <w:r w:rsidRPr="00F719C8">
        <w:rPr>
          <w:rFonts w:hint="cs"/>
          <w:rtl/>
        </w:rPr>
        <w:t>الرَّبُّ</w:t>
      </w:r>
      <w:r w:rsidRPr="00F719C8">
        <w:rPr>
          <w:rtl/>
        </w:rPr>
        <w:t xml:space="preserve"> </w:t>
      </w:r>
      <w:r w:rsidRPr="00F719C8">
        <w:rPr>
          <w:rFonts w:hint="cs"/>
          <w:rtl/>
        </w:rPr>
        <w:t>لِيَشُوعَ</w:t>
      </w:r>
      <w:r w:rsidRPr="00F719C8">
        <w:rPr>
          <w:rtl/>
        </w:rPr>
        <w:t xml:space="preserve">: </w:t>
      </w:r>
      <w:r w:rsidRPr="00F719C8">
        <w:rPr>
          <w:rFonts w:hint="cs"/>
          <w:rtl/>
        </w:rPr>
        <w:t>«قُمْ</w:t>
      </w:r>
      <w:r w:rsidRPr="00F719C8">
        <w:rPr>
          <w:rtl/>
        </w:rPr>
        <w:t xml:space="preserve">! </w:t>
      </w:r>
      <w:r w:rsidRPr="00F719C8">
        <w:rPr>
          <w:rFonts w:hint="cs"/>
          <w:rtl/>
        </w:rPr>
        <w:t>لِمَاذَا</w:t>
      </w:r>
      <w:r w:rsidRPr="00F719C8">
        <w:rPr>
          <w:rtl/>
        </w:rPr>
        <w:t xml:space="preserve"> أَنْتَ سَاقِطٌ عَلَى وَجْهِكَ؟" لكل أمر ميعاده. </w:t>
      </w:r>
      <w:r w:rsidR="00F719C8" w:rsidRPr="00F719C8">
        <w:rPr>
          <w:rtl/>
        </w:rPr>
        <w:t xml:space="preserve">هنالك وقت للسقوط على وجوهنا، ووقت للنهوض على أقدامنا – وقت للانحناء المُذلّ ووقت للتصرف الحازم. النفس المتعلمة تعرف الوقت الصحيح لكل منهما. " </w:t>
      </w:r>
      <w:r w:rsidR="00F719C8" w:rsidRPr="00F719C8">
        <w:rPr>
          <w:rFonts w:ascii="Arial" w:hAnsi="Arial" w:cs="Arial" w:hint="cs"/>
          <w:rtl/>
        </w:rPr>
        <w:t>​</w:t>
      </w:r>
      <w:r w:rsidR="00F719C8" w:rsidRPr="00F719C8">
        <w:rPr>
          <w:rFonts w:hint="cs"/>
          <w:rtl/>
        </w:rPr>
        <w:t>قَدْ</w:t>
      </w:r>
      <w:r w:rsidR="00F719C8" w:rsidRPr="00F719C8">
        <w:rPr>
          <w:rtl/>
        </w:rPr>
        <w:t xml:space="preserve"> </w:t>
      </w:r>
      <w:r w:rsidR="00F719C8" w:rsidRPr="00F719C8">
        <w:rPr>
          <w:rFonts w:hint="cs"/>
          <w:rtl/>
        </w:rPr>
        <w:t>أَخْطَأَ</w:t>
      </w:r>
      <w:r w:rsidR="00F719C8" w:rsidRPr="00F719C8">
        <w:rPr>
          <w:rtl/>
        </w:rPr>
        <w:t xml:space="preserve"> </w:t>
      </w:r>
      <w:r w:rsidR="00F719C8" w:rsidRPr="00F719C8">
        <w:rPr>
          <w:rFonts w:hint="cs"/>
          <w:rtl/>
        </w:rPr>
        <w:t>إِسْرَائِيلُ،</w:t>
      </w:r>
      <w:r w:rsidR="00F719C8" w:rsidRPr="00F719C8">
        <w:rPr>
          <w:rtl/>
        </w:rPr>
        <w:t xml:space="preserve"> </w:t>
      </w:r>
      <w:r w:rsidR="00F719C8" w:rsidRPr="00F719C8">
        <w:rPr>
          <w:rFonts w:hint="cs"/>
          <w:rtl/>
        </w:rPr>
        <w:t>بَلْ</w:t>
      </w:r>
      <w:r w:rsidR="00F719C8" w:rsidRPr="00F719C8">
        <w:rPr>
          <w:rtl/>
        </w:rPr>
        <w:t xml:space="preserve"> </w:t>
      </w:r>
      <w:r w:rsidR="00F719C8" w:rsidRPr="00F719C8">
        <w:rPr>
          <w:rFonts w:hint="cs"/>
          <w:rtl/>
        </w:rPr>
        <w:t>تَعَدَّوْا</w:t>
      </w:r>
      <w:r w:rsidR="00F719C8" w:rsidRPr="00F719C8">
        <w:rPr>
          <w:rtl/>
        </w:rPr>
        <w:t xml:space="preserve"> </w:t>
      </w:r>
      <w:r w:rsidR="00F719C8" w:rsidRPr="00F719C8">
        <w:rPr>
          <w:rFonts w:hint="cs"/>
          <w:rtl/>
        </w:rPr>
        <w:t>عَهْدِي</w:t>
      </w:r>
      <w:r w:rsidR="00F719C8" w:rsidRPr="00F719C8">
        <w:rPr>
          <w:rtl/>
        </w:rPr>
        <w:t xml:space="preserve"> </w:t>
      </w:r>
      <w:r w:rsidR="00F719C8" w:rsidRPr="00F719C8">
        <w:rPr>
          <w:rFonts w:hint="cs"/>
          <w:rtl/>
        </w:rPr>
        <w:t>الَّذِي</w:t>
      </w:r>
      <w:r w:rsidR="00F719C8" w:rsidRPr="00F719C8">
        <w:rPr>
          <w:rtl/>
        </w:rPr>
        <w:t xml:space="preserve"> </w:t>
      </w:r>
      <w:r w:rsidR="00F719C8" w:rsidRPr="00F719C8">
        <w:rPr>
          <w:rFonts w:hint="cs"/>
          <w:rtl/>
        </w:rPr>
        <w:t>أَمَرْتُهُمْ</w:t>
      </w:r>
      <w:r w:rsidR="00F719C8" w:rsidRPr="00F719C8">
        <w:rPr>
          <w:rtl/>
        </w:rPr>
        <w:t xml:space="preserve"> </w:t>
      </w:r>
      <w:r w:rsidR="00F719C8" w:rsidRPr="00F719C8">
        <w:rPr>
          <w:rFonts w:hint="cs"/>
          <w:rtl/>
        </w:rPr>
        <w:t>بِهِ،</w:t>
      </w:r>
      <w:r w:rsidR="00F719C8" w:rsidRPr="00F719C8">
        <w:rPr>
          <w:rtl/>
        </w:rPr>
        <w:t xml:space="preserve"> ...  </w:t>
      </w:r>
      <w:r w:rsidR="00F719C8" w:rsidRPr="00F719C8">
        <w:rPr>
          <w:rFonts w:ascii="Arial" w:hAnsi="Arial" w:cs="Arial" w:hint="cs"/>
          <w:rtl/>
        </w:rPr>
        <w:t>​</w:t>
      </w:r>
      <w:r w:rsidR="00F719C8" w:rsidRPr="00F719C8">
        <w:rPr>
          <w:rtl/>
        </w:rPr>
        <w:t>13</w:t>
      </w:r>
      <w:r w:rsidR="00F719C8" w:rsidRPr="00F719C8">
        <w:rPr>
          <w:rFonts w:ascii="Arial" w:hAnsi="Arial" w:cs="Arial" w:hint="cs"/>
          <w:rtl/>
        </w:rPr>
        <w:t>​</w:t>
      </w:r>
      <w:r w:rsidR="00F719C8" w:rsidRPr="00F719C8">
        <w:rPr>
          <w:rtl/>
        </w:rPr>
        <w:t xml:space="preserve"> </w:t>
      </w:r>
      <w:r w:rsidR="00F719C8" w:rsidRPr="00F719C8">
        <w:rPr>
          <w:rFonts w:ascii="Arial" w:hAnsi="Arial" w:cs="Arial" w:hint="cs"/>
          <w:rtl/>
        </w:rPr>
        <w:t>​</w:t>
      </w:r>
      <w:r w:rsidR="00F719C8" w:rsidRPr="00F719C8">
        <w:rPr>
          <w:rFonts w:hint="cs"/>
          <w:rtl/>
        </w:rPr>
        <w:t>قُمْ</w:t>
      </w:r>
      <w:r w:rsidR="00F719C8" w:rsidRPr="00F719C8">
        <w:rPr>
          <w:rtl/>
        </w:rPr>
        <w:t xml:space="preserve"> </w:t>
      </w:r>
      <w:r w:rsidR="00F719C8" w:rsidRPr="00F719C8">
        <w:rPr>
          <w:rFonts w:hint="cs"/>
          <w:rtl/>
        </w:rPr>
        <w:t>قَدِّسِ</w:t>
      </w:r>
      <w:r w:rsidR="00F719C8" w:rsidRPr="00F719C8">
        <w:rPr>
          <w:rtl/>
        </w:rPr>
        <w:t xml:space="preserve"> </w:t>
      </w:r>
      <w:r w:rsidR="00F719C8" w:rsidRPr="00F719C8">
        <w:rPr>
          <w:rFonts w:hint="cs"/>
          <w:rtl/>
        </w:rPr>
        <w:t>الشَّعْبَ</w:t>
      </w:r>
      <w:r w:rsidR="00F719C8" w:rsidRPr="00F719C8">
        <w:rPr>
          <w:rtl/>
        </w:rPr>
        <w:t xml:space="preserve"> </w:t>
      </w:r>
      <w:r w:rsidR="00F719C8" w:rsidRPr="00F719C8">
        <w:rPr>
          <w:rFonts w:hint="cs"/>
          <w:rtl/>
        </w:rPr>
        <w:t>وَقُلْ</w:t>
      </w:r>
      <w:r w:rsidR="00F719C8" w:rsidRPr="00F719C8">
        <w:rPr>
          <w:rtl/>
        </w:rPr>
        <w:t xml:space="preserve">: </w:t>
      </w:r>
      <w:r w:rsidR="00F719C8" w:rsidRPr="00F719C8">
        <w:rPr>
          <w:rFonts w:hint="cs"/>
          <w:rtl/>
        </w:rPr>
        <w:t>تَقَدَّسُوا</w:t>
      </w:r>
      <w:r w:rsidR="00F719C8" w:rsidRPr="00F719C8">
        <w:rPr>
          <w:rtl/>
        </w:rPr>
        <w:t xml:space="preserve"> </w:t>
      </w:r>
      <w:r w:rsidR="00F719C8" w:rsidRPr="00F719C8">
        <w:rPr>
          <w:rFonts w:hint="cs"/>
          <w:rtl/>
        </w:rPr>
        <w:t>لِلْغَدِ</w:t>
      </w:r>
      <w:r w:rsidR="00F719C8" w:rsidRPr="00F719C8">
        <w:rPr>
          <w:rtl/>
        </w:rPr>
        <w:t xml:space="preserve">. </w:t>
      </w:r>
      <w:r w:rsidR="00F719C8" w:rsidRPr="00F719C8">
        <w:rPr>
          <w:rFonts w:hint="cs"/>
          <w:rtl/>
        </w:rPr>
        <w:t>لأَنَّهُ</w:t>
      </w:r>
      <w:r w:rsidR="00F719C8" w:rsidRPr="00F719C8">
        <w:rPr>
          <w:rtl/>
        </w:rPr>
        <w:t xml:space="preserve"> </w:t>
      </w:r>
      <w:r w:rsidR="00F719C8" w:rsidRPr="00F719C8">
        <w:rPr>
          <w:rFonts w:hint="cs"/>
          <w:rtl/>
        </w:rPr>
        <w:t>هكَذَا</w:t>
      </w:r>
      <w:r w:rsidR="00F719C8" w:rsidRPr="00F719C8">
        <w:rPr>
          <w:rtl/>
        </w:rPr>
        <w:t xml:space="preserve"> </w:t>
      </w:r>
      <w:r w:rsidR="00F719C8" w:rsidRPr="00F719C8">
        <w:rPr>
          <w:rFonts w:hint="cs"/>
          <w:rtl/>
        </w:rPr>
        <w:t>قَالَ</w:t>
      </w:r>
      <w:r w:rsidR="00F719C8" w:rsidRPr="00F719C8">
        <w:rPr>
          <w:rtl/>
        </w:rPr>
        <w:t xml:space="preserve"> </w:t>
      </w:r>
      <w:r w:rsidR="00F719C8" w:rsidRPr="00F719C8">
        <w:rPr>
          <w:rFonts w:hint="cs"/>
          <w:rtl/>
        </w:rPr>
        <w:t>الرَّبُّ</w:t>
      </w:r>
      <w:r w:rsidR="00F719C8" w:rsidRPr="00F719C8">
        <w:rPr>
          <w:rtl/>
        </w:rPr>
        <w:t xml:space="preserve"> </w:t>
      </w:r>
      <w:r w:rsidR="00F719C8" w:rsidRPr="00F719C8">
        <w:rPr>
          <w:rFonts w:hint="cs"/>
          <w:rtl/>
        </w:rPr>
        <w:t>إِلهُ</w:t>
      </w:r>
      <w:r w:rsidR="00F719C8" w:rsidRPr="00F719C8">
        <w:rPr>
          <w:rtl/>
        </w:rPr>
        <w:t xml:space="preserve"> </w:t>
      </w:r>
      <w:r w:rsidR="00F719C8" w:rsidRPr="00F719C8">
        <w:rPr>
          <w:rFonts w:hint="cs"/>
          <w:rtl/>
        </w:rPr>
        <w:t>إِسْرَائِيلَ</w:t>
      </w:r>
      <w:r w:rsidR="00F719C8" w:rsidRPr="00F719C8">
        <w:rPr>
          <w:rtl/>
        </w:rPr>
        <w:t xml:space="preserve">: </w:t>
      </w:r>
      <w:r w:rsidR="00F719C8" w:rsidRPr="00F719C8">
        <w:rPr>
          <w:rFonts w:hint="cs"/>
          <w:rtl/>
        </w:rPr>
        <w:t>فِي</w:t>
      </w:r>
      <w:r w:rsidR="00F719C8" w:rsidRPr="00F719C8">
        <w:rPr>
          <w:rtl/>
        </w:rPr>
        <w:t xml:space="preserve"> </w:t>
      </w:r>
      <w:r w:rsidR="00F719C8" w:rsidRPr="00F719C8">
        <w:rPr>
          <w:rFonts w:hint="cs"/>
          <w:rtl/>
        </w:rPr>
        <w:t>وَسَطِكَ</w:t>
      </w:r>
      <w:r w:rsidR="00F719C8" w:rsidRPr="00F719C8">
        <w:rPr>
          <w:rtl/>
        </w:rPr>
        <w:t xml:space="preserve"> </w:t>
      </w:r>
      <w:r w:rsidR="00F719C8" w:rsidRPr="00F719C8">
        <w:rPr>
          <w:rFonts w:hint="cs"/>
          <w:rtl/>
        </w:rPr>
        <w:t>حَرَامٌ</w:t>
      </w:r>
      <w:r w:rsidR="00F719C8" w:rsidRPr="00F719C8">
        <w:rPr>
          <w:rtl/>
        </w:rPr>
        <w:t xml:space="preserve"> </w:t>
      </w:r>
      <w:r w:rsidR="00F719C8" w:rsidRPr="00F719C8">
        <w:rPr>
          <w:rFonts w:hint="cs"/>
          <w:rtl/>
        </w:rPr>
        <w:t>يَا</w:t>
      </w:r>
      <w:r w:rsidR="00F719C8" w:rsidRPr="00F719C8">
        <w:rPr>
          <w:rtl/>
        </w:rPr>
        <w:t xml:space="preserve"> </w:t>
      </w:r>
      <w:r w:rsidR="00F719C8" w:rsidRPr="00F719C8">
        <w:rPr>
          <w:rFonts w:hint="cs"/>
          <w:rtl/>
        </w:rPr>
        <w:t>إِسْرَائِيلُ،</w:t>
      </w:r>
      <w:r w:rsidR="00F719C8" w:rsidRPr="00F719C8">
        <w:rPr>
          <w:rtl/>
        </w:rPr>
        <w:t xml:space="preserve"> </w:t>
      </w:r>
      <w:r w:rsidR="00F719C8" w:rsidRPr="00F719C8">
        <w:rPr>
          <w:rFonts w:hint="cs"/>
          <w:rtl/>
        </w:rPr>
        <w:t>فَلاَ</w:t>
      </w:r>
      <w:r w:rsidR="00F719C8" w:rsidRPr="00F719C8">
        <w:rPr>
          <w:rtl/>
        </w:rPr>
        <w:t xml:space="preserve"> </w:t>
      </w:r>
      <w:r w:rsidR="00F719C8" w:rsidRPr="00F719C8">
        <w:rPr>
          <w:rFonts w:hint="cs"/>
          <w:rtl/>
        </w:rPr>
        <w:t>تَتَمَكَّنُ</w:t>
      </w:r>
      <w:r w:rsidR="00F719C8" w:rsidRPr="00F719C8">
        <w:rPr>
          <w:rtl/>
        </w:rPr>
        <w:t xml:space="preserve"> </w:t>
      </w:r>
      <w:r w:rsidR="00F719C8" w:rsidRPr="00F719C8">
        <w:rPr>
          <w:rFonts w:hint="cs"/>
          <w:rtl/>
        </w:rPr>
        <w:t>لِلثُّبُوتِ</w:t>
      </w:r>
      <w:r w:rsidR="00F719C8" w:rsidRPr="00F719C8">
        <w:rPr>
          <w:rtl/>
        </w:rPr>
        <w:t xml:space="preserve"> </w:t>
      </w:r>
      <w:r w:rsidR="00F719C8" w:rsidRPr="00F719C8">
        <w:rPr>
          <w:rFonts w:hint="cs"/>
          <w:rtl/>
        </w:rPr>
        <w:t>أَمَامَ</w:t>
      </w:r>
      <w:r w:rsidR="00F719C8" w:rsidRPr="00F719C8">
        <w:rPr>
          <w:rtl/>
        </w:rPr>
        <w:t xml:space="preserve"> </w:t>
      </w:r>
      <w:r w:rsidR="00F719C8" w:rsidRPr="00F719C8">
        <w:rPr>
          <w:rFonts w:hint="cs"/>
          <w:rtl/>
        </w:rPr>
        <w:t>أَعْدَائِكَ</w:t>
      </w:r>
      <w:r w:rsidR="00F719C8" w:rsidRPr="00F719C8">
        <w:rPr>
          <w:rtl/>
        </w:rPr>
        <w:t xml:space="preserve"> </w:t>
      </w:r>
      <w:r w:rsidR="00F719C8" w:rsidRPr="00F719C8">
        <w:rPr>
          <w:rFonts w:hint="cs"/>
          <w:rtl/>
        </w:rPr>
        <w:t>حَتَّى</w:t>
      </w:r>
      <w:r w:rsidR="00F719C8" w:rsidRPr="00F719C8">
        <w:rPr>
          <w:rtl/>
        </w:rPr>
        <w:t xml:space="preserve"> </w:t>
      </w:r>
      <w:r w:rsidR="00F719C8" w:rsidRPr="00F719C8">
        <w:rPr>
          <w:rFonts w:hint="cs"/>
          <w:rtl/>
        </w:rPr>
        <w:t>تَنْزِعُوا</w:t>
      </w:r>
      <w:r w:rsidR="00F719C8" w:rsidRPr="00F719C8">
        <w:rPr>
          <w:rtl/>
        </w:rPr>
        <w:t xml:space="preserve"> </w:t>
      </w:r>
      <w:r w:rsidR="00F719C8" w:rsidRPr="00F719C8">
        <w:rPr>
          <w:rFonts w:hint="cs"/>
          <w:rtl/>
        </w:rPr>
        <w:t>الْحَرَامَ</w:t>
      </w:r>
      <w:r w:rsidR="00F719C8" w:rsidRPr="00F719C8">
        <w:rPr>
          <w:rtl/>
        </w:rPr>
        <w:t xml:space="preserve"> </w:t>
      </w:r>
      <w:r w:rsidR="00F719C8" w:rsidRPr="00F719C8">
        <w:rPr>
          <w:rFonts w:hint="cs"/>
          <w:rtl/>
        </w:rPr>
        <w:t>مِنْ</w:t>
      </w:r>
      <w:r w:rsidR="00F719C8" w:rsidRPr="00F719C8">
        <w:rPr>
          <w:rtl/>
        </w:rPr>
        <w:t xml:space="preserve"> </w:t>
      </w:r>
      <w:r w:rsidR="00F719C8" w:rsidRPr="00F719C8">
        <w:rPr>
          <w:rFonts w:hint="cs"/>
          <w:rtl/>
        </w:rPr>
        <w:t>وَسَطِك</w:t>
      </w:r>
      <w:r w:rsidR="00F719C8" w:rsidRPr="00F719C8">
        <w:rPr>
          <w:rtl/>
        </w:rPr>
        <w:t>ُمْ. " إن شعب الله الذي يحمل اسمه ويعترف بحقه ينبغي أن يكون مقدسًا وأن يحفظ نفسه غير مدنّس من العالم؛ وإلا فإنه سيأخذ قضيب تأديبه وسيكلمهم بجدية. " 14</w:t>
      </w:r>
      <w:r w:rsidR="00F719C8" w:rsidRPr="00F719C8">
        <w:rPr>
          <w:rFonts w:ascii="Arial" w:hAnsi="Arial" w:cs="Arial" w:hint="cs"/>
          <w:rtl/>
        </w:rPr>
        <w:t>​</w:t>
      </w:r>
      <w:r w:rsidR="00F719C8" w:rsidRPr="00F719C8">
        <w:rPr>
          <w:rtl/>
        </w:rPr>
        <w:t xml:space="preserve"> </w:t>
      </w:r>
      <w:r w:rsidR="00F719C8" w:rsidRPr="00F719C8">
        <w:rPr>
          <w:rFonts w:ascii="Arial" w:hAnsi="Arial" w:cs="Arial" w:hint="cs"/>
          <w:rtl/>
        </w:rPr>
        <w:t>​</w:t>
      </w:r>
      <w:r w:rsidR="00F719C8" w:rsidRPr="00F719C8">
        <w:rPr>
          <w:rFonts w:hint="cs"/>
          <w:rtl/>
        </w:rPr>
        <w:t>فَتَتَقَدَّمُونَ</w:t>
      </w:r>
      <w:r w:rsidR="00F719C8" w:rsidRPr="00F719C8">
        <w:rPr>
          <w:rtl/>
        </w:rPr>
        <w:t xml:space="preserve"> </w:t>
      </w:r>
      <w:r w:rsidR="00F719C8" w:rsidRPr="00F719C8">
        <w:rPr>
          <w:rFonts w:hint="cs"/>
          <w:rtl/>
        </w:rPr>
        <w:t>فِي</w:t>
      </w:r>
      <w:r w:rsidR="00F719C8" w:rsidRPr="00F719C8">
        <w:rPr>
          <w:rtl/>
        </w:rPr>
        <w:t xml:space="preserve"> </w:t>
      </w:r>
      <w:r w:rsidR="00F719C8" w:rsidRPr="00F719C8">
        <w:rPr>
          <w:rFonts w:hint="cs"/>
          <w:rtl/>
        </w:rPr>
        <w:t>الْغَدِ</w:t>
      </w:r>
      <w:r w:rsidR="00F719C8" w:rsidRPr="00F719C8">
        <w:rPr>
          <w:rtl/>
        </w:rPr>
        <w:t xml:space="preserve"> </w:t>
      </w:r>
      <w:r w:rsidR="00F719C8" w:rsidRPr="00F719C8">
        <w:rPr>
          <w:rFonts w:hint="cs"/>
          <w:rtl/>
        </w:rPr>
        <w:t>بِأَسْبَاطِكُمْ،</w:t>
      </w:r>
      <w:r w:rsidR="00F719C8" w:rsidRPr="00F719C8">
        <w:rPr>
          <w:rtl/>
        </w:rPr>
        <w:t xml:space="preserve"> </w:t>
      </w:r>
      <w:r w:rsidR="00F719C8" w:rsidRPr="00F719C8">
        <w:rPr>
          <w:rFonts w:hint="cs"/>
          <w:rtl/>
        </w:rPr>
        <w:t>وَيَكُونُ</w:t>
      </w:r>
      <w:r w:rsidR="00F719C8" w:rsidRPr="00F719C8">
        <w:rPr>
          <w:rtl/>
        </w:rPr>
        <w:t xml:space="preserve"> </w:t>
      </w:r>
      <w:r w:rsidR="00F719C8" w:rsidRPr="00F719C8">
        <w:rPr>
          <w:rFonts w:hint="cs"/>
          <w:rtl/>
        </w:rPr>
        <w:t>أَنَّ</w:t>
      </w:r>
      <w:r w:rsidR="00F719C8" w:rsidRPr="00F719C8">
        <w:rPr>
          <w:rtl/>
        </w:rPr>
        <w:t xml:space="preserve"> </w:t>
      </w:r>
      <w:r w:rsidR="00F719C8" w:rsidRPr="00F719C8">
        <w:rPr>
          <w:rFonts w:hint="cs"/>
          <w:rtl/>
        </w:rPr>
        <w:t>السِّبْطَ</w:t>
      </w:r>
      <w:r w:rsidR="00F719C8" w:rsidRPr="00F719C8">
        <w:rPr>
          <w:rtl/>
        </w:rPr>
        <w:t xml:space="preserve"> </w:t>
      </w:r>
      <w:r w:rsidR="00F719C8" w:rsidRPr="00F719C8">
        <w:rPr>
          <w:rFonts w:hint="cs"/>
          <w:rtl/>
        </w:rPr>
        <w:t>الَّذِي</w:t>
      </w:r>
      <w:r w:rsidR="00F719C8" w:rsidRPr="00F719C8">
        <w:rPr>
          <w:rtl/>
        </w:rPr>
        <w:t xml:space="preserve"> </w:t>
      </w:r>
      <w:r w:rsidR="00F719C8" w:rsidRPr="00F719C8">
        <w:rPr>
          <w:rFonts w:hint="cs"/>
          <w:rtl/>
        </w:rPr>
        <w:t>يَأْخُذُهُ</w:t>
      </w:r>
      <w:r w:rsidR="00F719C8" w:rsidRPr="00F719C8">
        <w:rPr>
          <w:rtl/>
        </w:rPr>
        <w:t xml:space="preserve"> الرَّبُّ يَتَقَدَّمُ بِعَشَائِرِهِ، وَالْعَشِيرَةُ الَّتِي يَأْخُذُهَا الرَّبُّ تَتَقَدَّمُ بِبُيُوتِهَا، وَالْبَيْتُ الَّذِي يَأْخُذُهُ الرَّبُّ يَتَقَدَّمُ بِرِجَالِهِ.</w:t>
      </w:r>
      <w:r w:rsidR="006F01A1">
        <w:rPr>
          <w:rFonts w:hint="cs"/>
          <w:rtl/>
        </w:rPr>
        <w:t>"</w:t>
      </w:r>
    </w:p>
    <w:p w14:paraId="6B7E04B3" w14:textId="38CA0649" w:rsidR="006F01A1" w:rsidRDefault="006F01A1" w:rsidP="00F719C8">
      <w:pPr>
        <w:rPr>
          <w:rtl/>
        </w:rPr>
      </w:pPr>
      <w:r>
        <w:rPr>
          <w:rFonts w:hint="cs"/>
          <w:rtl/>
        </w:rPr>
        <w:t xml:space="preserve">يا له من مشهد </w:t>
      </w:r>
      <w:proofErr w:type="spellStart"/>
      <w:r>
        <w:rPr>
          <w:rFonts w:hint="cs"/>
          <w:rtl/>
        </w:rPr>
        <w:t>لعخان</w:t>
      </w:r>
      <w:proofErr w:type="spellEnd"/>
      <w:r>
        <w:rPr>
          <w:rFonts w:hint="cs"/>
          <w:rtl/>
        </w:rPr>
        <w:t xml:space="preserve"> المسكين التعيس! ربما كان عنده أمل بأن يهرب وسط ربوات إسرائيل. لكن كم كان مخدوعًا! فكان لا بد وأن تجده خطيته. فهروبه كان مستحيلاً. الله بذاته كشف عن </w:t>
      </w:r>
      <w:proofErr w:type="spellStart"/>
      <w:r>
        <w:rPr>
          <w:rFonts w:hint="cs"/>
          <w:rtl/>
        </w:rPr>
        <w:t>الخاطي</w:t>
      </w:r>
      <w:proofErr w:type="spellEnd"/>
      <w:r>
        <w:rPr>
          <w:rFonts w:hint="cs"/>
          <w:rtl/>
        </w:rPr>
        <w:t>؛ هو سحبه من مخبأه ليجد عقابه على شره.</w:t>
      </w:r>
    </w:p>
    <w:p w14:paraId="395FE6E7" w14:textId="31577645" w:rsidR="001D434A" w:rsidRDefault="001D434A" w:rsidP="00F719C8">
      <w:pPr>
        <w:rPr>
          <w:rtl/>
        </w:rPr>
      </w:pPr>
      <w:r>
        <w:rPr>
          <w:rFonts w:hint="cs"/>
          <w:rtl/>
        </w:rPr>
        <w:t xml:space="preserve">ما أعجب طرق الله! أولاً أتى بالاثني عشر سبط، ووقعت القرعة على سبط يهوذا. هذا السبط الوحيد الذي كان كثير العدد، بحيث حسب المعايير البشرية كان التخمين لا زال </w:t>
      </w:r>
      <w:r w:rsidR="0059479D">
        <w:rPr>
          <w:rFonts w:hint="cs"/>
          <w:rtl/>
        </w:rPr>
        <w:t>غير واضح أين يمكن أن يكون الفاعل. نعم، عند الناس لم يكن هذا ممكنًا، ولكن ليس هو كذلك عند الله الذي يرى والعليم بكل شيء، "</w:t>
      </w:r>
      <w:r w:rsidR="0059479D" w:rsidRPr="0059479D">
        <w:rPr>
          <w:rtl/>
        </w:rPr>
        <w:t xml:space="preserve"> عَيْنَيِ الرَّبِّ تَجُولاَنِ فِي كُلِّ الأَرْضِ</w:t>
      </w:r>
      <w:r w:rsidR="0059479D">
        <w:rPr>
          <w:rFonts w:hint="cs"/>
          <w:rtl/>
        </w:rPr>
        <w:t>" "</w:t>
      </w:r>
      <w:r w:rsidR="0059479D" w:rsidRPr="0059479D">
        <w:rPr>
          <w:rtl/>
        </w:rPr>
        <w:t xml:space="preserve"> </w:t>
      </w:r>
      <w:r w:rsidR="0059479D" w:rsidRPr="0059479D">
        <w:rPr>
          <w:rFonts w:ascii="Arial" w:hAnsi="Arial" w:cs="Arial" w:hint="cs"/>
          <w:rtl/>
        </w:rPr>
        <w:t>​</w:t>
      </w:r>
      <w:r w:rsidR="0059479D" w:rsidRPr="0059479D">
        <w:rPr>
          <w:rFonts w:hint="cs"/>
          <w:rtl/>
        </w:rPr>
        <w:t>ثُمَّ</w:t>
      </w:r>
      <w:r w:rsidR="0059479D" w:rsidRPr="0059479D">
        <w:rPr>
          <w:rtl/>
        </w:rPr>
        <w:t xml:space="preserve"> </w:t>
      </w:r>
      <w:r w:rsidR="0059479D" w:rsidRPr="0059479D">
        <w:rPr>
          <w:rFonts w:hint="cs"/>
          <w:rtl/>
        </w:rPr>
        <w:t>قَدَّمَ</w:t>
      </w:r>
      <w:r w:rsidR="0059479D">
        <w:rPr>
          <w:rFonts w:hint="cs"/>
          <w:rtl/>
        </w:rPr>
        <w:t xml:space="preserve"> يشوع</w:t>
      </w:r>
      <w:r w:rsidR="0059479D" w:rsidRPr="0059479D">
        <w:rPr>
          <w:rtl/>
        </w:rPr>
        <w:t xml:space="preserve"> </w:t>
      </w:r>
      <w:r w:rsidR="0059479D" w:rsidRPr="0059479D">
        <w:rPr>
          <w:rFonts w:hint="cs"/>
          <w:rtl/>
        </w:rPr>
        <w:t>قَبِيلَةَ</w:t>
      </w:r>
      <w:r w:rsidR="0059479D" w:rsidRPr="0059479D">
        <w:rPr>
          <w:rtl/>
        </w:rPr>
        <w:t xml:space="preserve"> </w:t>
      </w:r>
      <w:r w:rsidR="0059479D" w:rsidRPr="0059479D">
        <w:rPr>
          <w:rFonts w:hint="cs"/>
          <w:rtl/>
        </w:rPr>
        <w:t>يَهُوذَا</w:t>
      </w:r>
      <w:r w:rsidR="0059479D" w:rsidRPr="0059479D">
        <w:rPr>
          <w:rtl/>
        </w:rPr>
        <w:t xml:space="preserve"> </w:t>
      </w:r>
      <w:r w:rsidR="0059479D" w:rsidRPr="0059479D">
        <w:rPr>
          <w:rFonts w:hint="cs"/>
          <w:rtl/>
        </w:rPr>
        <w:t>فَأُخِذَتْ</w:t>
      </w:r>
      <w:r w:rsidR="0059479D" w:rsidRPr="0059479D">
        <w:rPr>
          <w:rtl/>
        </w:rPr>
        <w:t xml:space="preserve"> </w:t>
      </w:r>
      <w:r w:rsidR="0059479D" w:rsidRPr="0059479D">
        <w:rPr>
          <w:rFonts w:hint="cs"/>
          <w:rtl/>
        </w:rPr>
        <w:t>عَشِيرَةُ</w:t>
      </w:r>
      <w:r w:rsidR="0059479D" w:rsidRPr="0059479D">
        <w:rPr>
          <w:rtl/>
        </w:rPr>
        <w:t xml:space="preserve"> </w:t>
      </w:r>
      <w:proofErr w:type="spellStart"/>
      <w:r w:rsidR="0059479D" w:rsidRPr="0059479D">
        <w:rPr>
          <w:rFonts w:hint="cs"/>
          <w:rtl/>
        </w:rPr>
        <w:t>الزَّارَحِيِّينَ</w:t>
      </w:r>
      <w:proofErr w:type="spellEnd"/>
      <w:r w:rsidR="0059479D" w:rsidRPr="0059479D">
        <w:rPr>
          <w:rtl/>
        </w:rPr>
        <w:t>.</w:t>
      </w:r>
      <w:r w:rsidR="0059479D">
        <w:rPr>
          <w:rFonts w:hint="cs"/>
          <w:rtl/>
        </w:rPr>
        <w:t xml:space="preserve">" الدائرة </w:t>
      </w:r>
      <w:r w:rsidR="00067AC8">
        <w:rPr>
          <w:rFonts w:hint="cs"/>
          <w:rtl/>
        </w:rPr>
        <w:t>ضاقت أكثر؛ وقرعة الرب يهوه أصابت بالتأكيد بشكل واضح. "</w:t>
      </w:r>
      <w:r w:rsidR="00067AC8" w:rsidRPr="00067AC8">
        <w:rPr>
          <w:rFonts w:ascii="Arial" w:hAnsi="Arial" w:cs="Arial" w:hint="cs"/>
          <w:rtl/>
        </w:rPr>
        <w:t>​</w:t>
      </w:r>
      <w:r w:rsidR="00067AC8" w:rsidRPr="00067AC8">
        <w:rPr>
          <w:rFonts w:hint="cs"/>
          <w:rtl/>
        </w:rPr>
        <w:t>ثُمَّ</w:t>
      </w:r>
      <w:r w:rsidR="00067AC8" w:rsidRPr="00067AC8">
        <w:rPr>
          <w:rtl/>
        </w:rPr>
        <w:t xml:space="preserve"> </w:t>
      </w:r>
      <w:r w:rsidR="00067AC8" w:rsidRPr="00067AC8">
        <w:rPr>
          <w:rFonts w:hint="cs"/>
          <w:rtl/>
        </w:rPr>
        <w:t>قَدَّمَ</w:t>
      </w:r>
      <w:r w:rsidR="00067AC8" w:rsidRPr="00067AC8">
        <w:rPr>
          <w:rtl/>
        </w:rPr>
        <w:t xml:space="preserve"> </w:t>
      </w:r>
      <w:r w:rsidR="00067AC8" w:rsidRPr="00067AC8">
        <w:rPr>
          <w:rFonts w:hint="cs"/>
          <w:rtl/>
        </w:rPr>
        <w:t>قَبِيلَةَ</w:t>
      </w:r>
      <w:r w:rsidR="00067AC8" w:rsidRPr="00067AC8">
        <w:rPr>
          <w:rtl/>
        </w:rPr>
        <w:t xml:space="preserve"> </w:t>
      </w:r>
      <w:r w:rsidR="00067AC8" w:rsidRPr="00067AC8">
        <w:rPr>
          <w:rFonts w:hint="cs"/>
          <w:rtl/>
        </w:rPr>
        <w:t>يَهُوذَا</w:t>
      </w:r>
      <w:r w:rsidR="00067AC8" w:rsidRPr="00067AC8">
        <w:rPr>
          <w:rtl/>
        </w:rPr>
        <w:t xml:space="preserve"> </w:t>
      </w:r>
      <w:r w:rsidR="00067AC8" w:rsidRPr="00067AC8">
        <w:rPr>
          <w:rFonts w:hint="cs"/>
          <w:rtl/>
        </w:rPr>
        <w:t>فَأُخِذَتْ</w:t>
      </w:r>
      <w:r w:rsidR="00067AC8" w:rsidRPr="00067AC8">
        <w:rPr>
          <w:rtl/>
        </w:rPr>
        <w:t xml:space="preserve"> </w:t>
      </w:r>
      <w:r w:rsidR="00067AC8" w:rsidRPr="00067AC8">
        <w:rPr>
          <w:rFonts w:hint="cs"/>
          <w:rtl/>
        </w:rPr>
        <w:t>عَشِيرَةُ</w:t>
      </w:r>
      <w:r w:rsidR="00067AC8" w:rsidRPr="00067AC8">
        <w:rPr>
          <w:rtl/>
        </w:rPr>
        <w:t xml:space="preserve"> </w:t>
      </w:r>
      <w:proofErr w:type="spellStart"/>
      <w:r w:rsidR="00067AC8" w:rsidRPr="00067AC8">
        <w:rPr>
          <w:rFonts w:hint="cs"/>
          <w:rtl/>
        </w:rPr>
        <w:t>الزَّارَحِيِّينَ</w:t>
      </w:r>
      <w:proofErr w:type="spellEnd"/>
      <w:r w:rsidR="00067AC8" w:rsidRPr="00067AC8">
        <w:rPr>
          <w:rtl/>
        </w:rPr>
        <w:t xml:space="preserve">. </w:t>
      </w:r>
      <w:r w:rsidR="00067AC8" w:rsidRPr="00067AC8">
        <w:rPr>
          <w:rFonts w:hint="cs"/>
          <w:rtl/>
        </w:rPr>
        <w:t>ثُمَّ</w:t>
      </w:r>
      <w:r w:rsidR="00067AC8" w:rsidRPr="00067AC8">
        <w:rPr>
          <w:rtl/>
        </w:rPr>
        <w:t xml:space="preserve"> </w:t>
      </w:r>
      <w:r w:rsidR="00067AC8" w:rsidRPr="00067AC8">
        <w:rPr>
          <w:rFonts w:hint="cs"/>
          <w:rtl/>
        </w:rPr>
        <w:t>قَدَّمَ</w:t>
      </w:r>
      <w:r w:rsidR="00067AC8" w:rsidRPr="00067AC8">
        <w:rPr>
          <w:rtl/>
        </w:rPr>
        <w:t xml:space="preserve"> </w:t>
      </w:r>
      <w:r w:rsidR="00067AC8" w:rsidRPr="00067AC8">
        <w:rPr>
          <w:rFonts w:hint="cs"/>
          <w:rtl/>
        </w:rPr>
        <w:t>عَشِيرَةَ</w:t>
      </w:r>
      <w:r w:rsidR="00067AC8" w:rsidRPr="00067AC8">
        <w:rPr>
          <w:rtl/>
        </w:rPr>
        <w:t xml:space="preserve"> </w:t>
      </w:r>
      <w:proofErr w:type="spellStart"/>
      <w:r w:rsidR="00067AC8" w:rsidRPr="00067AC8">
        <w:rPr>
          <w:rFonts w:hint="cs"/>
          <w:rtl/>
        </w:rPr>
        <w:t>الزَّارَحِيِّينَ</w:t>
      </w:r>
      <w:proofErr w:type="spellEnd"/>
      <w:r w:rsidR="00067AC8" w:rsidRPr="00067AC8">
        <w:rPr>
          <w:rtl/>
        </w:rPr>
        <w:t xml:space="preserve"> </w:t>
      </w:r>
      <w:r w:rsidR="00067AC8" w:rsidRPr="00067AC8">
        <w:rPr>
          <w:rFonts w:hint="cs"/>
          <w:rtl/>
        </w:rPr>
        <w:t>بِرِجَالِهِمْ</w:t>
      </w:r>
      <w:r w:rsidR="00067AC8" w:rsidRPr="00067AC8">
        <w:rPr>
          <w:rtl/>
        </w:rPr>
        <w:t xml:space="preserve"> </w:t>
      </w:r>
      <w:r w:rsidR="00067AC8" w:rsidRPr="00067AC8">
        <w:rPr>
          <w:rFonts w:hint="cs"/>
          <w:rtl/>
        </w:rPr>
        <w:t>فَأُخِذَ</w:t>
      </w:r>
      <w:r w:rsidR="00067AC8" w:rsidRPr="00067AC8">
        <w:rPr>
          <w:rtl/>
        </w:rPr>
        <w:t xml:space="preserve"> </w:t>
      </w:r>
      <w:r w:rsidR="00067AC8" w:rsidRPr="00067AC8">
        <w:rPr>
          <w:rFonts w:hint="cs"/>
          <w:rtl/>
        </w:rPr>
        <w:t>زَبْدِي</w:t>
      </w:r>
      <w:r w:rsidR="00067AC8" w:rsidRPr="00067AC8">
        <w:rPr>
          <w:rtl/>
        </w:rPr>
        <w:t>.</w:t>
      </w:r>
      <w:r w:rsidR="00067AC8">
        <w:rPr>
          <w:rFonts w:hint="cs"/>
          <w:rtl/>
        </w:rPr>
        <w:t>" وهكذا كان المصير يتّضح أكثر وأكثر. فقد تحدّدت العائلة، والآن يتقدم كل بيت، "</w:t>
      </w:r>
      <w:r w:rsidR="00067AC8" w:rsidRPr="00067AC8">
        <w:rPr>
          <w:rtl/>
        </w:rPr>
        <w:t>بِرِجَالِهِ</w:t>
      </w:r>
      <w:r w:rsidR="00067AC8">
        <w:rPr>
          <w:rFonts w:hint="cs"/>
          <w:rtl/>
        </w:rPr>
        <w:t>". "</w:t>
      </w:r>
      <w:r w:rsidR="00067AC8" w:rsidRPr="00067AC8">
        <w:rPr>
          <w:rtl/>
        </w:rPr>
        <w:t xml:space="preserve">فَأُخِذَ </w:t>
      </w:r>
      <w:proofErr w:type="spellStart"/>
      <w:r w:rsidR="00067AC8" w:rsidRPr="00067AC8">
        <w:rPr>
          <w:rtl/>
        </w:rPr>
        <w:t>عَخَانُ</w:t>
      </w:r>
      <w:proofErr w:type="spellEnd"/>
      <w:r w:rsidR="00067AC8" w:rsidRPr="00067AC8">
        <w:rPr>
          <w:rtl/>
        </w:rPr>
        <w:t xml:space="preserve"> بْنُ كَرْمِي بْنِ زَبْدِي بْنِ </w:t>
      </w:r>
      <w:proofErr w:type="spellStart"/>
      <w:r w:rsidR="00067AC8" w:rsidRPr="00067AC8">
        <w:rPr>
          <w:rtl/>
        </w:rPr>
        <w:t>زَارَحَ</w:t>
      </w:r>
      <w:proofErr w:type="spellEnd"/>
      <w:r w:rsidR="00067AC8" w:rsidRPr="00067AC8">
        <w:rPr>
          <w:rtl/>
        </w:rPr>
        <w:t xml:space="preserve"> مِنْ سِبْطِ يَهُوذَا.</w:t>
      </w:r>
      <w:r w:rsidR="00067AC8">
        <w:rPr>
          <w:rFonts w:hint="cs"/>
          <w:rtl/>
        </w:rPr>
        <w:t xml:space="preserve">" هكذا وجدت عين الرب يهوه الفاحصة الخاطئ بين الستمائة ألف رجل </w:t>
      </w:r>
      <w:r w:rsidR="00020B41">
        <w:rPr>
          <w:rFonts w:hint="cs"/>
          <w:rtl/>
        </w:rPr>
        <w:t>وكشفته</w:t>
      </w:r>
      <w:r w:rsidR="00067AC8">
        <w:rPr>
          <w:rFonts w:hint="cs"/>
          <w:rtl/>
        </w:rPr>
        <w:t xml:space="preserve"> أما</w:t>
      </w:r>
      <w:r w:rsidR="00020B41">
        <w:rPr>
          <w:rFonts w:hint="cs"/>
          <w:rtl/>
        </w:rPr>
        <w:t>م</w:t>
      </w:r>
      <w:r w:rsidR="00067AC8">
        <w:rPr>
          <w:rFonts w:hint="cs"/>
          <w:rtl/>
        </w:rPr>
        <w:t xml:space="preserve"> كل </w:t>
      </w:r>
      <w:r w:rsidR="00020B41">
        <w:rPr>
          <w:rFonts w:hint="cs"/>
          <w:rtl/>
        </w:rPr>
        <w:t>جمع شعبه</w:t>
      </w:r>
      <w:r w:rsidR="00067AC8">
        <w:rPr>
          <w:rFonts w:hint="cs"/>
          <w:rtl/>
        </w:rPr>
        <w:t xml:space="preserve"> المجتمعين</w:t>
      </w:r>
      <w:r w:rsidR="00020B41">
        <w:rPr>
          <w:rFonts w:hint="cs"/>
          <w:rtl/>
        </w:rPr>
        <w:t xml:space="preserve">. </w:t>
      </w:r>
      <w:proofErr w:type="spellStart"/>
      <w:r w:rsidR="00020B41">
        <w:rPr>
          <w:rFonts w:hint="cs"/>
          <w:rtl/>
        </w:rPr>
        <w:t>ياه</w:t>
      </w:r>
      <w:proofErr w:type="spellEnd"/>
      <w:r w:rsidR="00020B41">
        <w:rPr>
          <w:rFonts w:hint="cs"/>
          <w:rtl/>
        </w:rPr>
        <w:t xml:space="preserve">، ماذا كان يجري في قلب </w:t>
      </w:r>
      <w:proofErr w:type="spellStart"/>
      <w:r w:rsidR="00020B41">
        <w:rPr>
          <w:rFonts w:hint="cs"/>
          <w:rtl/>
        </w:rPr>
        <w:t>عخان</w:t>
      </w:r>
      <w:proofErr w:type="spellEnd"/>
      <w:r w:rsidR="00020B41">
        <w:rPr>
          <w:rFonts w:hint="cs"/>
          <w:rtl/>
        </w:rPr>
        <w:t xml:space="preserve"> أثناء هذه المداولة! مَن كان يستطيع أن يصف المشاعر التي عصفت في الرجل التعيس الذي عرف ذنبه، </w:t>
      </w:r>
      <w:r w:rsidR="000A66FE">
        <w:rPr>
          <w:rFonts w:hint="cs"/>
          <w:rtl/>
        </w:rPr>
        <w:t>الذي وهو عالِم بإصدار حكم الرب يهوه الخطير كان باستمرار يرى احتمال هروبه يتضاءل شيئًا فشيئًا؟ لقد قال الرب ليشوع: "</w:t>
      </w:r>
      <w:r w:rsidR="000A66FE" w:rsidRPr="000A66FE">
        <w:rPr>
          <w:rtl/>
        </w:rPr>
        <w:t xml:space="preserve"> </w:t>
      </w:r>
      <w:r w:rsidR="000A66FE" w:rsidRPr="000A66FE">
        <w:rPr>
          <w:rFonts w:ascii="Arial" w:hAnsi="Arial" w:cs="Arial" w:hint="cs"/>
          <w:rtl/>
        </w:rPr>
        <w:t>​</w:t>
      </w:r>
      <w:r w:rsidR="000A66FE" w:rsidRPr="000A66FE">
        <w:rPr>
          <w:rFonts w:hint="cs"/>
          <w:rtl/>
        </w:rPr>
        <w:t>وَيَكُونُ</w:t>
      </w:r>
      <w:r w:rsidR="000A66FE" w:rsidRPr="000A66FE">
        <w:rPr>
          <w:rtl/>
        </w:rPr>
        <w:t xml:space="preserve"> </w:t>
      </w:r>
      <w:r w:rsidR="000A66FE" w:rsidRPr="000A66FE">
        <w:rPr>
          <w:rFonts w:hint="cs"/>
          <w:rtl/>
        </w:rPr>
        <w:t>الْمَأْخُوذُ</w:t>
      </w:r>
      <w:r w:rsidR="000A66FE" w:rsidRPr="000A66FE">
        <w:rPr>
          <w:rtl/>
        </w:rPr>
        <w:t xml:space="preserve"> </w:t>
      </w:r>
      <w:r w:rsidR="000A66FE" w:rsidRPr="000A66FE">
        <w:rPr>
          <w:rFonts w:hint="cs"/>
          <w:rtl/>
        </w:rPr>
        <w:t>بِالْحَرَامِ</w:t>
      </w:r>
      <w:r w:rsidR="000A66FE" w:rsidRPr="000A66FE">
        <w:rPr>
          <w:rtl/>
        </w:rPr>
        <w:t xml:space="preserve"> </w:t>
      </w:r>
      <w:r w:rsidR="000A66FE" w:rsidRPr="000A66FE">
        <w:rPr>
          <w:rFonts w:hint="cs"/>
          <w:rtl/>
        </w:rPr>
        <w:t>يُحْرَقُ</w:t>
      </w:r>
      <w:r w:rsidR="000A66FE" w:rsidRPr="000A66FE">
        <w:rPr>
          <w:rtl/>
        </w:rPr>
        <w:t xml:space="preserve"> </w:t>
      </w:r>
      <w:r w:rsidR="000A66FE" w:rsidRPr="000A66FE">
        <w:rPr>
          <w:rFonts w:hint="cs"/>
          <w:rtl/>
        </w:rPr>
        <w:t>بِالنَّارِ</w:t>
      </w:r>
      <w:r w:rsidR="000A66FE" w:rsidRPr="000A66FE">
        <w:rPr>
          <w:rtl/>
        </w:rPr>
        <w:t xml:space="preserve"> </w:t>
      </w:r>
      <w:r w:rsidR="000A66FE" w:rsidRPr="000A66FE">
        <w:rPr>
          <w:rFonts w:hint="cs"/>
          <w:rtl/>
        </w:rPr>
        <w:t>هُوَ</w:t>
      </w:r>
      <w:r w:rsidR="000A66FE" w:rsidRPr="000A66FE">
        <w:rPr>
          <w:rtl/>
        </w:rPr>
        <w:t xml:space="preserve"> </w:t>
      </w:r>
      <w:r w:rsidR="000A66FE" w:rsidRPr="000A66FE">
        <w:rPr>
          <w:rFonts w:hint="cs"/>
          <w:rtl/>
        </w:rPr>
        <w:t>وَكُلُّ</w:t>
      </w:r>
      <w:r w:rsidR="000A66FE" w:rsidRPr="000A66FE">
        <w:rPr>
          <w:rtl/>
        </w:rPr>
        <w:t xml:space="preserve"> </w:t>
      </w:r>
      <w:r w:rsidR="000A66FE" w:rsidRPr="000A66FE">
        <w:rPr>
          <w:rFonts w:hint="cs"/>
          <w:rtl/>
        </w:rPr>
        <w:t>مَا</w:t>
      </w:r>
      <w:r w:rsidR="000A66FE" w:rsidRPr="000A66FE">
        <w:rPr>
          <w:rtl/>
        </w:rPr>
        <w:t xml:space="preserve"> </w:t>
      </w:r>
      <w:r w:rsidR="000A66FE" w:rsidRPr="000A66FE">
        <w:rPr>
          <w:rFonts w:hint="cs"/>
          <w:rtl/>
        </w:rPr>
        <w:t>لَهُ،</w:t>
      </w:r>
      <w:r w:rsidR="000A66FE" w:rsidRPr="000A66FE">
        <w:rPr>
          <w:rtl/>
        </w:rPr>
        <w:t xml:space="preserve"> </w:t>
      </w:r>
      <w:r w:rsidR="000A66FE" w:rsidRPr="000A66FE">
        <w:rPr>
          <w:rFonts w:hint="cs"/>
          <w:rtl/>
        </w:rPr>
        <w:t>لأَنَّهُ</w:t>
      </w:r>
      <w:r w:rsidR="000A66FE" w:rsidRPr="000A66FE">
        <w:rPr>
          <w:rtl/>
        </w:rPr>
        <w:t xml:space="preserve"> </w:t>
      </w:r>
      <w:r w:rsidR="000A66FE" w:rsidRPr="000A66FE">
        <w:rPr>
          <w:rFonts w:hint="cs"/>
          <w:rtl/>
        </w:rPr>
        <w:t>تَعَدَّى</w:t>
      </w:r>
      <w:r w:rsidR="000A66FE" w:rsidRPr="000A66FE">
        <w:rPr>
          <w:rtl/>
        </w:rPr>
        <w:t xml:space="preserve"> </w:t>
      </w:r>
      <w:r w:rsidR="000A66FE" w:rsidRPr="000A66FE">
        <w:rPr>
          <w:rFonts w:hint="cs"/>
          <w:rtl/>
        </w:rPr>
        <w:t>عَهْدَ</w:t>
      </w:r>
      <w:r w:rsidR="000A66FE" w:rsidRPr="000A66FE">
        <w:rPr>
          <w:rtl/>
        </w:rPr>
        <w:t xml:space="preserve"> </w:t>
      </w:r>
      <w:r w:rsidR="000A66FE" w:rsidRPr="000A66FE">
        <w:rPr>
          <w:rFonts w:hint="cs"/>
          <w:rtl/>
        </w:rPr>
        <w:t>الرَّبِّ،</w:t>
      </w:r>
      <w:r w:rsidR="000A66FE" w:rsidRPr="000A66FE">
        <w:rPr>
          <w:rtl/>
        </w:rPr>
        <w:t xml:space="preserve"> </w:t>
      </w:r>
      <w:r w:rsidR="000A66FE" w:rsidRPr="000A66FE">
        <w:rPr>
          <w:rFonts w:hint="cs"/>
          <w:rtl/>
        </w:rPr>
        <w:t>وَلأَنَّهُ</w:t>
      </w:r>
      <w:r w:rsidR="000A66FE" w:rsidRPr="000A66FE">
        <w:rPr>
          <w:rtl/>
        </w:rPr>
        <w:t xml:space="preserve"> </w:t>
      </w:r>
      <w:r w:rsidR="000A66FE" w:rsidRPr="000A66FE">
        <w:rPr>
          <w:rFonts w:hint="cs"/>
          <w:rtl/>
        </w:rPr>
        <w:t>عَمِلَ</w:t>
      </w:r>
      <w:r w:rsidR="000A66FE" w:rsidRPr="000A66FE">
        <w:rPr>
          <w:rtl/>
        </w:rPr>
        <w:t xml:space="preserve"> </w:t>
      </w:r>
      <w:r w:rsidR="000A66FE" w:rsidRPr="000A66FE">
        <w:rPr>
          <w:rFonts w:hint="cs"/>
          <w:rtl/>
        </w:rPr>
        <w:t>قَبَاحَةً</w:t>
      </w:r>
      <w:r w:rsidR="000A66FE" w:rsidRPr="000A66FE">
        <w:rPr>
          <w:rtl/>
        </w:rPr>
        <w:t xml:space="preserve"> </w:t>
      </w:r>
      <w:r w:rsidR="000A66FE" w:rsidRPr="000A66FE">
        <w:rPr>
          <w:rFonts w:hint="cs"/>
          <w:rtl/>
        </w:rPr>
        <w:t>فِي</w:t>
      </w:r>
      <w:r w:rsidR="000A66FE" w:rsidRPr="000A66FE">
        <w:rPr>
          <w:rtl/>
        </w:rPr>
        <w:t xml:space="preserve"> </w:t>
      </w:r>
      <w:r w:rsidR="000A66FE" w:rsidRPr="000A66FE">
        <w:rPr>
          <w:rFonts w:hint="cs"/>
          <w:rtl/>
        </w:rPr>
        <w:t>إِسْرَائِيلَ</w:t>
      </w:r>
      <w:r w:rsidR="000A66FE">
        <w:rPr>
          <w:rFonts w:hint="cs"/>
          <w:rtl/>
        </w:rPr>
        <w:t>" (عدد 15).</w:t>
      </w:r>
    </w:p>
    <w:p w14:paraId="0360F789" w14:textId="61FD0F28" w:rsidR="000A66FE" w:rsidRDefault="005E610D" w:rsidP="00F719C8">
      <w:pPr>
        <w:rPr>
          <w:rtl/>
        </w:rPr>
      </w:pPr>
      <w:r>
        <w:rPr>
          <w:rFonts w:hint="cs"/>
          <w:rtl/>
        </w:rPr>
        <w:t>"</w:t>
      </w:r>
      <w:r w:rsidRPr="005E610D">
        <w:rPr>
          <w:rtl/>
        </w:rPr>
        <w:t>«إِلهَنَا نَارٌ آكِلَةٌ»</w:t>
      </w:r>
      <w:r>
        <w:rPr>
          <w:rFonts w:hint="cs"/>
          <w:rtl/>
        </w:rPr>
        <w:t>" هو لا يمكنه أن يتساهل مع الشر في خاصته. هذا يوضّحه المشهد الخطير الذي أمامنا. من الممكن أن يتأمل العقل الطبيعي ويتساءل، كيف من الممكن أن سلب القليل من الفضة والذهب ورداء من غنيمة</w:t>
      </w:r>
      <w:r w:rsidR="00E074B8">
        <w:rPr>
          <w:rFonts w:hint="cs"/>
          <w:rtl/>
        </w:rPr>
        <w:t xml:space="preserve"> مدينة محتلة يؤدي إلى مثل هذه العواقب الرهيبة وأن يوقع عقابًا مخيفًا على المذنب. </w:t>
      </w:r>
      <w:r w:rsidR="006372EB">
        <w:rPr>
          <w:rFonts w:hint="cs"/>
          <w:rtl/>
        </w:rPr>
        <w:t xml:space="preserve">لكن علينا أن نتذكر بأن العقل الطبيعي لا يقدر أبدًا بأن يفهم طرق الله. ولكن ليس هذا فقط؛ فمن الممكن أن نسأل وبحق: كيف يمكن لله أن يتغاضى عن الشر في شعبه؟ كيف استطاع التقدم </w:t>
      </w:r>
      <w:r w:rsidR="006372EB" w:rsidRPr="00817C18">
        <w:rPr>
          <w:rtl/>
        </w:rPr>
        <w:t>ف</w:t>
      </w:r>
      <w:r w:rsidR="006372EB" w:rsidRPr="00817C18">
        <w:rPr>
          <w:rtl/>
        </w:rPr>
        <w:t>ي</w:t>
      </w:r>
      <w:r w:rsidR="006372EB" w:rsidRPr="00817C18">
        <w:rPr>
          <w:rtl/>
        </w:rPr>
        <w:t>ه</w:t>
      </w:r>
      <w:r w:rsidR="006372EB">
        <w:rPr>
          <w:rFonts w:hint="cs"/>
          <w:rtl/>
        </w:rPr>
        <w:t xml:space="preserve">؟ </w:t>
      </w:r>
      <w:r w:rsidR="00817C18">
        <w:rPr>
          <w:rFonts w:hint="cs"/>
          <w:rtl/>
        </w:rPr>
        <w:t xml:space="preserve">فإن كان على استعداد بأن يوقع قضاءه على السبع شعوب، </w:t>
      </w:r>
      <w:proofErr w:type="spellStart"/>
      <w:r w:rsidR="00817C18">
        <w:rPr>
          <w:rFonts w:hint="cs"/>
          <w:rtl/>
        </w:rPr>
        <w:t>أفهل</w:t>
      </w:r>
      <w:proofErr w:type="spellEnd"/>
      <w:r w:rsidR="00817C18">
        <w:rPr>
          <w:rFonts w:hint="cs"/>
          <w:rtl/>
        </w:rPr>
        <w:t xml:space="preserve"> كان من الممكن أن يكون غير مبالٍ بالخطية وسط شعبه؟ بالتأكيد لا. "</w:t>
      </w:r>
      <w:r w:rsidR="00817C18" w:rsidRPr="00817C18">
        <w:rPr>
          <w:rFonts w:ascii="Tahoma" w:hAnsi="Tahoma" w:cs="Tahoma" w:hint="cs"/>
          <w:rtl/>
        </w:rPr>
        <w:t>﻿</w:t>
      </w:r>
      <w:r w:rsidR="00817C18" w:rsidRPr="00817C18">
        <w:rPr>
          <w:rFonts w:hint="cs"/>
          <w:rtl/>
        </w:rPr>
        <w:t>«إِيَّاكُمْ</w:t>
      </w:r>
      <w:r w:rsidR="00817C18" w:rsidRPr="00817C18">
        <w:rPr>
          <w:rtl/>
        </w:rPr>
        <w:t xml:space="preserve"> </w:t>
      </w:r>
      <w:r w:rsidR="00817C18" w:rsidRPr="00817C18">
        <w:rPr>
          <w:rFonts w:hint="cs"/>
          <w:rtl/>
        </w:rPr>
        <w:t>فَقَطْ</w:t>
      </w:r>
      <w:r w:rsidR="00817C18" w:rsidRPr="00817C18">
        <w:rPr>
          <w:rtl/>
        </w:rPr>
        <w:t xml:space="preserve"> </w:t>
      </w:r>
      <w:r w:rsidR="00817C18" w:rsidRPr="00817C18">
        <w:rPr>
          <w:rFonts w:hint="cs"/>
          <w:rtl/>
        </w:rPr>
        <w:t>عَرَفْتُ</w:t>
      </w:r>
      <w:r w:rsidR="00817C18" w:rsidRPr="00817C18">
        <w:rPr>
          <w:rtl/>
        </w:rPr>
        <w:t xml:space="preserve"> </w:t>
      </w:r>
      <w:r w:rsidR="00817C18" w:rsidRPr="00817C18">
        <w:rPr>
          <w:rFonts w:hint="cs"/>
          <w:rtl/>
        </w:rPr>
        <w:t>مِنْ</w:t>
      </w:r>
      <w:r w:rsidR="00817C18" w:rsidRPr="00817C18">
        <w:rPr>
          <w:rtl/>
        </w:rPr>
        <w:t xml:space="preserve"> </w:t>
      </w:r>
      <w:r w:rsidR="00817C18" w:rsidRPr="00817C18">
        <w:rPr>
          <w:rFonts w:hint="cs"/>
          <w:rtl/>
        </w:rPr>
        <w:t>جَمِيعِ</w:t>
      </w:r>
      <w:r w:rsidR="00817C18" w:rsidRPr="00817C18">
        <w:rPr>
          <w:rtl/>
        </w:rPr>
        <w:t xml:space="preserve"> </w:t>
      </w:r>
      <w:r w:rsidR="00817C18" w:rsidRPr="00817C18">
        <w:rPr>
          <w:rFonts w:hint="cs"/>
          <w:rtl/>
        </w:rPr>
        <w:t>قَبَائِلِ</w:t>
      </w:r>
      <w:r w:rsidR="00817C18" w:rsidRPr="00817C18">
        <w:rPr>
          <w:rtl/>
        </w:rPr>
        <w:t xml:space="preserve"> </w:t>
      </w:r>
      <w:r w:rsidR="00817C18" w:rsidRPr="00817C18">
        <w:rPr>
          <w:rFonts w:hint="cs"/>
          <w:rtl/>
        </w:rPr>
        <w:t>الأَرْضِ،</w:t>
      </w:r>
      <w:r w:rsidR="00817C18" w:rsidRPr="00817C18">
        <w:rPr>
          <w:rtl/>
        </w:rPr>
        <w:t xml:space="preserve"> </w:t>
      </w:r>
      <w:r w:rsidR="00817C18" w:rsidRPr="00817C18">
        <w:rPr>
          <w:rFonts w:hint="cs"/>
          <w:rtl/>
        </w:rPr>
        <w:t>لِذلِكَ</w:t>
      </w:r>
      <w:r w:rsidR="00817C18" w:rsidRPr="00817C18">
        <w:rPr>
          <w:rtl/>
        </w:rPr>
        <w:t xml:space="preserve"> </w:t>
      </w:r>
      <w:r w:rsidR="00817C18" w:rsidRPr="00817C18">
        <w:rPr>
          <w:rFonts w:hint="cs"/>
          <w:rtl/>
        </w:rPr>
        <w:t>أُعَاقِبُكُمْ</w:t>
      </w:r>
      <w:r w:rsidR="00817C18" w:rsidRPr="00817C18">
        <w:rPr>
          <w:rtl/>
        </w:rPr>
        <w:t xml:space="preserve"> </w:t>
      </w:r>
      <w:r w:rsidR="00817C18" w:rsidRPr="00817C18">
        <w:rPr>
          <w:rFonts w:hint="cs"/>
          <w:rtl/>
        </w:rPr>
        <w:t>عَلَى</w:t>
      </w:r>
      <w:r w:rsidR="00817C18" w:rsidRPr="00817C18">
        <w:rPr>
          <w:rtl/>
        </w:rPr>
        <w:t xml:space="preserve"> </w:t>
      </w:r>
      <w:r w:rsidR="00817C18" w:rsidRPr="00817C18">
        <w:rPr>
          <w:rFonts w:hint="cs"/>
          <w:rtl/>
        </w:rPr>
        <w:t>جَمِيعِ</w:t>
      </w:r>
      <w:r w:rsidR="00817C18" w:rsidRPr="00817C18">
        <w:rPr>
          <w:rtl/>
        </w:rPr>
        <w:t xml:space="preserve"> </w:t>
      </w:r>
      <w:r w:rsidR="00817C18" w:rsidRPr="00817C18">
        <w:rPr>
          <w:rFonts w:hint="cs"/>
          <w:rtl/>
        </w:rPr>
        <w:t>ذُنُوبِكُمْ»</w:t>
      </w:r>
      <w:r w:rsidR="00817C18">
        <w:rPr>
          <w:rFonts w:hint="cs"/>
          <w:rtl/>
        </w:rPr>
        <w:t>" فالحقيقة بالذات أن الله اتحد بإسرائيل، هو السبب في أنه كان مضطرًا بأن يعاملهم بتأديب مقدس.</w:t>
      </w:r>
    </w:p>
    <w:p w14:paraId="363C79D8" w14:textId="7C61C2E9" w:rsidR="00817C18" w:rsidRPr="00F719C8" w:rsidRDefault="00817C18" w:rsidP="00F719C8">
      <w:r>
        <w:rPr>
          <w:rFonts w:hint="cs"/>
          <w:rtl/>
        </w:rPr>
        <w:t>إنه لأعظم جهل</w:t>
      </w:r>
      <w:r w:rsidR="009E71C9">
        <w:rPr>
          <w:rFonts w:hint="cs"/>
          <w:rtl/>
        </w:rPr>
        <w:t xml:space="preserve"> إن ابتدأ الإنسان في الحُكم </w:t>
      </w:r>
      <w:proofErr w:type="spellStart"/>
      <w:r w:rsidR="009E71C9">
        <w:rPr>
          <w:rFonts w:hint="cs"/>
          <w:rtl/>
        </w:rPr>
        <w:t>والتذاكي</w:t>
      </w:r>
      <w:proofErr w:type="spellEnd"/>
      <w:r w:rsidR="009E71C9">
        <w:rPr>
          <w:rFonts w:hint="cs"/>
          <w:rtl/>
        </w:rPr>
        <w:t xml:space="preserve"> </w:t>
      </w:r>
      <w:r w:rsidR="003230C5">
        <w:rPr>
          <w:rFonts w:hint="cs"/>
          <w:rtl/>
        </w:rPr>
        <w:t>على</w:t>
      </w:r>
      <w:r w:rsidR="009E71C9">
        <w:rPr>
          <w:rFonts w:hint="cs"/>
          <w:rtl/>
        </w:rPr>
        <w:t xml:space="preserve"> القضاء الإلهي الصارم أو فيما يظهر كعيب في علاقة لائقة ما بين الخطية وعقوبتها. فكل </w:t>
      </w:r>
      <w:proofErr w:type="spellStart"/>
      <w:r w:rsidR="009E71C9">
        <w:rPr>
          <w:rFonts w:hint="cs"/>
          <w:rtl/>
        </w:rPr>
        <w:t>تذاكي</w:t>
      </w:r>
      <w:proofErr w:type="spellEnd"/>
      <w:r w:rsidR="009E71C9">
        <w:rPr>
          <w:rFonts w:hint="cs"/>
          <w:rtl/>
        </w:rPr>
        <w:t xml:space="preserve"> من هذا القبيل هو خاطئ، نعم رديء وضد الله. ما الذي كان الذي أدخل البؤس، الحزن، الفقر، المرض، الألم والموت في هذا العالم؟ ماذا كان مصدر كل هذه الظواهر الأسيفة؟ ليس إلا ذلك الأمر الصغير </w:t>
      </w:r>
      <w:r w:rsidR="009E71C9">
        <w:rPr>
          <w:rtl/>
        </w:rPr>
        <w:t>–</w:t>
      </w:r>
      <w:r w:rsidR="009E71C9">
        <w:rPr>
          <w:rFonts w:hint="cs"/>
          <w:rtl/>
        </w:rPr>
        <w:t xml:space="preserve"> كما سيدعوه الإنسان </w:t>
      </w:r>
      <w:r w:rsidR="009E71C9">
        <w:rPr>
          <w:rtl/>
        </w:rPr>
        <w:t>–</w:t>
      </w:r>
      <w:r w:rsidR="009E71C9">
        <w:rPr>
          <w:rFonts w:hint="cs"/>
          <w:rtl/>
        </w:rPr>
        <w:t xml:space="preserve"> بأن حواء أخذت من الثمرة المحرمة وأكلت. ولكن هذا الأمر الصغير، التافه كان أمرًا رهيبًا في عيني الله </w:t>
      </w:r>
      <w:r w:rsidR="009E71C9">
        <w:rPr>
          <w:rtl/>
        </w:rPr>
        <w:t>–</w:t>
      </w:r>
      <w:r w:rsidR="009E71C9">
        <w:rPr>
          <w:rFonts w:hint="cs"/>
          <w:rtl/>
        </w:rPr>
        <w:t xml:space="preserve"> لقد كانت خطية، خطية ضد الله! وما الذي كان مطلوبًا للتكفير عن هذه الخطية؟ فأي شيء سيكون أنسب لها إلا عبارة دينونة الله؟ أهو الحريق في وادي </w:t>
      </w:r>
      <w:proofErr w:type="spellStart"/>
      <w:r w:rsidR="009E71C9">
        <w:rPr>
          <w:rFonts w:hint="cs"/>
          <w:rtl/>
        </w:rPr>
        <w:t>عخور</w:t>
      </w:r>
      <w:proofErr w:type="spellEnd"/>
      <w:r w:rsidR="009E71C9">
        <w:rPr>
          <w:rFonts w:hint="cs"/>
          <w:rtl/>
        </w:rPr>
        <w:t>، أم لهب الجحيم الأبدية؟ أوه كلا، إنه شيء أسمى من ذلك وأكثر خطورة منه إلى حد بعيد! إنه صليب ابن الله! موت المسيح، موت هذا الحمل الطاهر الذي بر عيب! الصرخة الرهيبة من أعماق نفسه ال</w:t>
      </w:r>
      <w:r w:rsidR="003230C5">
        <w:rPr>
          <w:rFonts w:hint="cs"/>
          <w:rtl/>
        </w:rPr>
        <w:t>جزعة: "</w:t>
      </w:r>
      <w:r w:rsidR="003230C5" w:rsidRPr="003230C5">
        <w:rPr>
          <w:rtl/>
        </w:rPr>
        <w:t>إِلهِي، إِلهِي، لِمَاذَا تَرَكْتَنِي،</w:t>
      </w:r>
      <w:r w:rsidR="003230C5">
        <w:rPr>
          <w:rFonts w:hint="cs"/>
          <w:rtl/>
        </w:rPr>
        <w:t xml:space="preserve">" ويا ليت كل واحد يتذكر هذا ويتوقف عن </w:t>
      </w:r>
      <w:proofErr w:type="spellStart"/>
      <w:r w:rsidR="003230C5">
        <w:rPr>
          <w:rFonts w:hint="cs"/>
          <w:rtl/>
        </w:rPr>
        <w:t>التذاكي</w:t>
      </w:r>
      <w:proofErr w:type="spellEnd"/>
      <w:r w:rsidR="003230C5">
        <w:rPr>
          <w:rFonts w:hint="cs"/>
          <w:rtl/>
        </w:rPr>
        <w:t xml:space="preserve"> وأن يحاكم الله.</w:t>
      </w:r>
    </w:p>
    <w:sectPr w:rsidR="00817C18" w:rsidRPr="00F719C8"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12"/>
    <w:rsid w:val="00010A96"/>
    <w:rsid w:val="00020B41"/>
    <w:rsid w:val="0003768A"/>
    <w:rsid w:val="00067AC8"/>
    <w:rsid w:val="00067FE5"/>
    <w:rsid w:val="000747F2"/>
    <w:rsid w:val="00087A01"/>
    <w:rsid w:val="000A66FE"/>
    <w:rsid w:val="001C4F12"/>
    <w:rsid w:val="001D434A"/>
    <w:rsid w:val="00274B6B"/>
    <w:rsid w:val="002E2522"/>
    <w:rsid w:val="003230C5"/>
    <w:rsid w:val="003B3FAD"/>
    <w:rsid w:val="00457FA3"/>
    <w:rsid w:val="004B2334"/>
    <w:rsid w:val="005548A2"/>
    <w:rsid w:val="0059479D"/>
    <w:rsid w:val="005B75CF"/>
    <w:rsid w:val="005E610D"/>
    <w:rsid w:val="0061075F"/>
    <w:rsid w:val="00614713"/>
    <w:rsid w:val="006372EB"/>
    <w:rsid w:val="00640291"/>
    <w:rsid w:val="00676C61"/>
    <w:rsid w:val="006A0560"/>
    <w:rsid w:val="006C10CB"/>
    <w:rsid w:val="006F01A1"/>
    <w:rsid w:val="00706334"/>
    <w:rsid w:val="00733432"/>
    <w:rsid w:val="00761B0C"/>
    <w:rsid w:val="007B1F2D"/>
    <w:rsid w:val="007D6D83"/>
    <w:rsid w:val="00817C18"/>
    <w:rsid w:val="00877749"/>
    <w:rsid w:val="008853DF"/>
    <w:rsid w:val="008B2882"/>
    <w:rsid w:val="00917FB0"/>
    <w:rsid w:val="00991541"/>
    <w:rsid w:val="009E71C9"/>
    <w:rsid w:val="00A2468C"/>
    <w:rsid w:val="00A32217"/>
    <w:rsid w:val="00AD0A8D"/>
    <w:rsid w:val="00AE38AD"/>
    <w:rsid w:val="00BE011D"/>
    <w:rsid w:val="00C12741"/>
    <w:rsid w:val="00C55BA6"/>
    <w:rsid w:val="00CF1A13"/>
    <w:rsid w:val="00E00C33"/>
    <w:rsid w:val="00E03FA1"/>
    <w:rsid w:val="00E074B8"/>
    <w:rsid w:val="00E37C4D"/>
    <w:rsid w:val="00E93A28"/>
    <w:rsid w:val="00EC17C1"/>
    <w:rsid w:val="00EE7933"/>
    <w:rsid w:val="00EF72C2"/>
    <w:rsid w:val="00F362CE"/>
    <w:rsid w:val="00F46261"/>
    <w:rsid w:val="00F719C8"/>
    <w:rsid w:val="00F86D48"/>
    <w:rsid w:val="00FB54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3F7C"/>
  <w15:chartTrackingRefBased/>
  <w15:docId w15:val="{02554045-6FB5-4CB7-B169-5D4AF752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4F12"/>
    <w:rPr>
      <w:color w:val="0563C1" w:themeColor="hyperlink"/>
      <w:u w:val="single"/>
    </w:rPr>
  </w:style>
  <w:style w:type="character" w:styleId="UnresolvedMention">
    <w:name w:val="Unresolved Mention"/>
    <w:basedOn w:val="DefaultParagraphFont"/>
    <w:uiPriority w:val="99"/>
    <w:semiHidden/>
    <w:unhideWhenUsed/>
    <w:rsid w:val="001C4F12"/>
    <w:rPr>
      <w:color w:val="605E5C"/>
      <w:shd w:val="clear" w:color="auto" w:fill="E1DFDD"/>
    </w:rPr>
  </w:style>
  <w:style w:type="character" w:styleId="FollowedHyperlink">
    <w:name w:val="FollowedHyperlink"/>
    <w:basedOn w:val="DefaultParagraphFont"/>
    <w:uiPriority w:val="99"/>
    <w:semiHidden/>
    <w:unhideWhenUsed/>
    <w:rsid w:val="00EE79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2862</Words>
  <Characters>14315</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37</cp:revision>
  <dcterms:created xsi:type="dcterms:W3CDTF">2022-10-04T21:37:00Z</dcterms:created>
  <dcterms:modified xsi:type="dcterms:W3CDTF">2026-08-01T19:42:00Z</dcterms:modified>
</cp:coreProperties>
</file>