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DDDCBD" w14:textId="77EC0306" w:rsidR="00BE011D" w:rsidRDefault="00016ADE">
      <w:pPr>
        <w:rPr>
          <w:rtl/>
        </w:rPr>
      </w:pPr>
      <w:hyperlink r:id="rId7" w:history="1">
        <w:r w:rsidRPr="00016ADE">
          <w:rPr>
            <w:rStyle w:val="Hyperlink"/>
            <w:rFonts w:hint="cs"/>
            <w:rtl/>
          </w:rPr>
          <w:t>العبادة الخاطئة</w:t>
        </w:r>
      </w:hyperlink>
    </w:p>
    <w:p w14:paraId="6D1762F2" w14:textId="40F325B9" w:rsidR="00016ADE" w:rsidRDefault="00016ADE">
      <w:pPr>
        <w:rPr>
          <w:rtl/>
        </w:rPr>
      </w:pPr>
      <w:r>
        <w:rPr>
          <w:rFonts w:hint="cs"/>
          <w:rtl/>
        </w:rPr>
        <w:t xml:space="preserve">لاويين 10: 1 </w:t>
      </w:r>
      <w:r>
        <w:rPr>
          <w:rtl/>
        </w:rPr>
        <w:t>–</w:t>
      </w:r>
      <w:r>
        <w:rPr>
          <w:rFonts w:hint="cs"/>
          <w:rtl/>
        </w:rPr>
        <w:t xml:space="preserve"> 11</w:t>
      </w:r>
    </w:p>
    <w:p w14:paraId="56BCCE0A" w14:textId="13DF1A38" w:rsidR="00016ADE" w:rsidRDefault="00016ADE" w:rsidP="00016ADE">
      <w:pPr>
        <w:bidi w:val="0"/>
      </w:pPr>
      <w:r w:rsidRPr="00016ADE">
        <w:t>Charles Henry Mackintosh</w:t>
      </w:r>
    </w:p>
    <w:p w14:paraId="70FD8433" w14:textId="188B0E4F" w:rsidR="003A02BC" w:rsidRDefault="003A02BC" w:rsidP="003A02BC">
      <w:pPr>
        <w:rPr>
          <w:rtl/>
          <w:lang w:bidi="ar-SA"/>
        </w:rPr>
      </w:pPr>
      <w:r>
        <w:rPr>
          <w:rFonts w:hint="cs"/>
          <w:rtl/>
          <w:lang w:bidi="ar-SA"/>
        </w:rPr>
        <w:t>تمهيد</w:t>
      </w:r>
    </w:p>
    <w:p w14:paraId="29B0A01A" w14:textId="0666E8E9" w:rsidR="003A02BC" w:rsidRDefault="003A02BC" w:rsidP="003A02BC">
      <w:pPr>
        <w:rPr>
          <w:rtl/>
          <w:lang w:bidi="ar-SA"/>
        </w:rPr>
      </w:pPr>
      <w:r>
        <w:rPr>
          <w:rFonts w:hint="cs"/>
          <w:rtl/>
          <w:lang w:bidi="ar-SA"/>
        </w:rPr>
        <w:t xml:space="preserve">عندما نتأمل في أحكام ناموس موسى يظهر أمامنا شيء خاص: الغيرة المُلفتة التي يضع الله لنفسه بها حدًا لاقتراب الإنسان منه. إنه أمر شافي للنفس بأن </w:t>
      </w:r>
      <w:r w:rsidR="00966D26">
        <w:rPr>
          <w:rFonts w:hint="cs"/>
          <w:rtl/>
          <w:lang w:bidi="ar-SA"/>
        </w:rPr>
        <w:t>ت</w:t>
      </w:r>
      <w:r>
        <w:rPr>
          <w:rFonts w:hint="cs"/>
          <w:rtl/>
          <w:lang w:bidi="ar-SA"/>
        </w:rPr>
        <w:t xml:space="preserve">نشغل به. نحن </w:t>
      </w:r>
      <w:r w:rsidR="00966D26">
        <w:rPr>
          <w:rFonts w:hint="cs"/>
          <w:rtl/>
          <w:lang w:bidi="ar-SA"/>
        </w:rPr>
        <w:t>معرضون ل</w:t>
      </w:r>
      <w:r>
        <w:rPr>
          <w:rFonts w:hint="cs"/>
          <w:rtl/>
          <w:lang w:bidi="ar-SA"/>
        </w:rPr>
        <w:t xml:space="preserve">خطر كبير بأن نعطي لأفكارنا عنصر ثقة </w:t>
      </w:r>
      <w:r w:rsidR="00966D26">
        <w:rPr>
          <w:rFonts w:hint="cs"/>
          <w:rtl/>
          <w:lang w:bidi="ar-SA"/>
        </w:rPr>
        <w:t>غير مقدس</w:t>
      </w:r>
      <w:r>
        <w:rPr>
          <w:rFonts w:hint="cs"/>
          <w:rtl/>
          <w:lang w:bidi="ar-SA"/>
        </w:rPr>
        <w:t xml:space="preserve"> من جهة الله. إنها من الممكن أن يستخدمها إبليس بصورة مؤذية جدًا لخاتمة سيئة جدًا.</w:t>
      </w:r>
    </w:p>
    <w:p w14:paraId="0FDBF0A2" w14:textId="6265C6C8" w:rsidR="004F0070" w:rsidRDefault="004F0070" w:rsidP="003A02BC">
      <w:pPr>
        <w:rPr>
          <w:rtl/>
          <w:lang w:bidi="ar-SA"/>
        </w:rPr>
      </w:pPr>
      <w:r>
        <w:rPr>
          <w:rFonts w:hint="cs"/>
          <w:rtl/>
          <w:lang w:bidi="ar-SA"/>
        </w:rPr>
        <w:t>مبدأ أساسي</w:t>
      </w:r>
    </w:p>
    <w:p w14:paraId="7587C6B6" w14:textId="611CBD8A" w:rsidR="004F0070" w:rsidRDefault="004F0070" w:rsidP="003A02BC">
      <w:pPr>
        <w:rPr>
          <w:rtl/>
          <w:lang w:bidi="ar-SA"/>
        </w:rPr>
      </w:pPr>
      <w:r>
        <w:rPr>
          <w:rFonts w:hint="cs"/>
          <w:rtl/>
          <w:lang w:bidi="ar-SA"/>
        </w:rPr>
        <w:t xml:space="preserve">هنالك مبدأ أساسي للحقيقة: بذات القدر كيف نحن نمجّد الله في أفكارنا ونقدم له الإكرام، هكذا يتشكل طريقنا بما يتفق مع ما يحبه ويتوقعه منا. </w:t>
      </w:r>
      <w:r w:rsidR="00B42692">
        <w:rPr>
          <w:rFonts w:hint="cs"/>
          <w:rtl/>
          <w:lang w:bidi="ar-SA"/>
        </w:rPr>
        <w:t>في صيغة أخرى، هنالك رابطة قوية ما بين تقديرنا لله وتصرفنا الأخلاقي. إن كان لدينا تصوّر ضعيف في أفكارنا عن الله، عندها يكون طريقنا</w:t>
      </w:r>
      <w:r w:rsidR="002D228D">
        <w:rPr>
          <w:rFonts w:hint="cs"/>
          <w:rtl/>
          <w:lang w:bidi="ar-SA"/>
        </w:rPr>
        <w:t xml:space="preserve"> كمسيحيين</w:t>
      </w:r>
      <w:r w:rsidR="00B42692">
        <w:rPr>
          <w:rFonts w:hint="cs"/>
          <w:rtl/>
          <w:lang w:bidi="ar-SA"/>
        </w:rPr>
        <w:t xml:space="preserve"> أيضًا ضعيف. عندما نعطي لله أسمى تقدير عندها ستكون النتيجة أيضً</w:t>
      </w:r>
      <w:r w:rsidR="00966D26">
        <w:rPr>
          <w:rFonts w:hint="cs"/>
          <w:rtl/>
          <w:lang w:bidi="ar-SA"/>
        </w:rPr>
        <w:t>ا</w:t>
      </w:r>
      <w:r w:rsidR="00B42692">
        <w:rPr>
          <w:rFonts w:hint="cs"/>
          <w:rtl/>
          <w:lang w:bidi="ar-SA"/>
        </w:rPr>
        <w:t xml:space="preserve"> طبقًا لهذا الأمر. هكذا حدث مع إسرائيل عند جبل حوريب. حينما "</w:t>
      </w:r>
      <w:r w:rsidR="00B42692" w:rsidRPr="00B42692">
        <w:rPr>
          <w:rtl/>
          <w:lang w:bidi="ar-SA"/>
        </w:rPr>
        <w:t>أَبْدَلُوا مَجْدَهُمْ بِمِثَالِ ثَوْرٍ آكِلِ عُشْبٍ.</w:t>
      </w:r>
      <w:r w:rsidR="00B42692">
        <w:rPr>
          <w:rFonts w:hint="cs"/>
          <w:rtl/>
          <w:lang w:bidi="ar-SA"/>
        </w:rPr>
        <w:t>" (مزمور 106: 20)، فقال الرب: "</w:t>
      </w:r>
      <w:r w:rsidR="00B42692" w:rsidRPr="00B42692">
        <w:rPr>
          <w:rtl/>
          <w:lang w:bidi="ar-SA"/>
        </w:rPr>
        <w:t>لأَنَّهُ قَدْ فَسَدَ شَعْبُكَ الَّذِي أَصْعَدْتَهُ مِنْ أَرْضِ مِصْرَ.</w:t>
      </w:r>
      <w:r w:rsidR="00B42692">
        <w:rPr>
          <w:rFonts w:hint="cs"/>
          <w:rtl/>
          <w:lang w:bidi="ar-SA"/>
        </w:rPr>
        <w:t>" (خروج 32: 7). انتبه للكلمات "</w:t>
      </w:r>
      <w:r w:rsidR="00B42692" w:rsidRPr="00B42692">
        <w:rPr>
          <w:rtl/>
          <w:lang w:bidi="ar-SA"/>
        </w:rPr>
        <w:t>قَدْ فَسَدَ</w:t>
      </w:r>
      <w:r w:rsidR="00B42692">
        <w:rPr>
          <w:rFonts w:hint="cs"/>
          <w:rtl/>
          <w:lang w:bidi="ar-SA"/>
        </w:rPr>
        <w:t>". في تلك اللحظة لم تتعد</w:t>
      </w:r>
      <w:r w:rsidR="00966D26">
        <w:rPr>
          <w:rFonts w:hint="cs"/>
          <w:rtl/>
          <w:lang w:bidi="ar-SA"/>
        </w:rPr>
        <w:t>َ</w:t>
      </w:r>
      <w:r w:rsidR="00B42692">
        <w:rPr>
          <w:rFonts w:hint="cs"/>
          <w:rtl/>
          <w:lang w:bidi="ar-SA"/>
        </w:rPr>
        <w:t xml:space="preserve"> أفكارهم عن سمو الله وجلاله أكثر من "</w:t>
      </w:r>
      <w:r w:rsidR="00B42692" w:rsidRPr="00B42692">
        <w:rPr>
          <w:rtl/>
        </w:rPr>
        <w:t xml:space="preserve"> </w:t>
      </w:r>
      <w:r w:rsidR="00B42692" w:rsidRPr="00B42692">
        <w:rPr>
          <w:rtl/>
          <w:lang w:bidi="ar-SA"/>
        </w:rPr>
        <w:t>ثَوْرٍ آكِلِ عُشْبٍ</w:t>
      </w:r>
      <w:r w:rsidR="00B42692">
        <w:rPr>
          <w:rFonts w:hint="cs"/>
          <w:rtl/>
          <w:lang w:bidi="ar-SA"/>
        </w:rPr>
        <w:t>".</w:t>
      </w:r>
    </w:p>
    <w:p w14:paraId="6D20BF36" w14:textId="26A0455B" w:rsidR="00142DDE" w:rsidRDefault="00820C6B" w:rsidP="003A02BC">
      <w:pPr>
        <w:rPr>
          <w:rtl/>
          <w:lang w:bidi="ar-SA"/>
        </w:rPr>
      </w:pPr>
      <w:r w:rsidRPr="00820C6B">
        <w:rPr>
          <w:rtl/>
          <w:lang w:bidi="ar-SA"/>
        </w:rPr>
        <w:t>رومية 1</w:t>
      </w:r>
      <w:r w:rsidR="00142DDE">
        <w:rPr>
          <w:rFonts w:hint="cs"/>
          <w:rtl/>
          <w:lang w:bidi="ar-SA"/>
        </w:rPr>
        <w:t xml:space="preserve"> تعلّمنا</w:t>
      </w:r>
      <w:r w:rsidRPr="00820C6B">
        <w:rPr>
          <w:rtl/>
        </w:rPr>
        <w:t xml:space="preserve"> </w:t>
      </w:r>
      <w:r w:rsidRPr="00820C6B">
        <w:rPr>
          <w:rtl/>
          <w:lang w:bidi="ar-SA"/>
        </w:rPr>
        <w:t>بما يشبه ذلك</w:t>
      </w:r>
      <w:r w:rsidR="00142DDE">
        <w:rPr>
          <w:rFonts w:hint="cs"/>
          <w:rtl/>
          <w:lang w:bidi="ar-SA"/>
        </w:rPr>
        <w:t>. هناك يرينا الرسول بأن سبب الاشمئزاز من الأمم الوثنية متأسس على القول: "</w:t>
      </w:r>
      <w:r w:rsidR="00142DDE" w:rsidRPr="00142DDE">
        <w:rPr>
          <w:rtl/>
        </w:rPr>
        <w:t xml:space="preserve"> </w:t>
      </w:r>
      <w:r w:rsidR="00142DDE" w:rsidRPr="00142DDE">
        <w:rPr>
          <w:rtl/>
          <w:lang w:bidi="ar-SA"/>
        </w:rPr>
        <w:t xml:space="preserve">أَنَّهُمْ لَمَّا عَرَفُوا اللهَ لَمْ يُمَجِّدُوهُ </w:t>
      </w:r>
      <w:r w:rsidR="00142DDE">
        <w:rPr>
          <w:rFonts w:hint="cs"/>
          <w:rtl/>
          <w:lang w:bidi="ar-SA"/>
        </w:rPr>
        <w:t>" (قارن رومية 1: 21). "</w:t>
      </w:r>
      <w:r w:rsidR="00142DDE" w:rsidRPr="00142DDE">
        <w:rPr>
          <w:rtl/>
          <w:lang w:bidi="ar-SA"/>
        </w:rPr>
        <w:t>قَدْ فَسَدَ</w:t>
      </w:r>
      <w:r w:rsidR="00142DDE">
        <w:rPr>
          <w:rFonts w:hint="cs"/>
          <w:rtl/>
          <w:lang w:bidi="ar-SA"/>
        </w:rPr>
        <w:t>وا" هم أيضًا. إنه مبدأ فيه تأثير عملي كبير. عندما نحطّ من تقديرنا لله فإننا حتمًا نحطّ من تقدير أنفسنا؛ فبالتالي نحن</w:t>
      </w:r>
      <w:r w:rsidR="003C5E8F">
        <w:rPr>
          <w:rFonts w:hint="cs"/>
          <w:rtl/>
          <w:lang w:bidi="ar-SA"/>
        </w:rPr>
        <w:t xml:space="preserve"> نكون قد</w:t>
      </w:r>
      <w:r w:rsidR="00142DDE">
        <w:rPr>
          <w:rFonts w:hint="cs"/>
          <w:rtl/>
          <w:lang w:bidi="ar-SA"/>
        </w:rPr>
        <w:t xml:space="preserve"> حصلنا على مفتاح نُشير به إلى كل الديانات. هنالك رابطة لا تنقطع ما بين صفة إله لأي ديانة كانت وصفة أتباع هذه الديانة. </w:t>
      </w:r>
      <w:r w:rsidR="006765F8">
        <w:rPr>
          <w:rFonts w:hint="cs"/>
          <w:rtl/>
          <w:lang w:bidi="ar-SA"/>
        </w:rPr>
        <w:t>الرب دائمًا ما ذكّر شعبه بأن تصرفهم هو نتيجة ما كانه هو: "</w:t>
      </w:r>
      <w:r w:rsidR="006765F8" w:rsidRPr="006765F8">
        <w:rPr>
          <w:rtl/>
        </w:rPr>
        <w:t xml:space="preserve"> </w:t>
      </w:r>
      <w:r w:rsidR="006765F8" w:rsidRPr="006765F8">
        <w:rPr>
          <w:rtl/>
          <w:lang w:bidi="ar-SA"/>
        </w:rPr>
        <w:t xml:space="preserve">أَنَا الرَّبُّ إِلهُكَ الَّذِي أَخْرَجَكَ مِنْ أَرْضِ مِصْرَ </w:t>
      </w:r>
      <w:r w:rsidR="006765F8">
        <w:rPr>
          <w:rFonts w:hint="cs"/>
          <w:rtl/>
          <w:lang w:bidi="ar-SA"/>
        </w:rPr>
        <w:t xml:space="preserve">... </w:t>
      </w:r>
      <w:r w:rsidR="006765F8" w:rsidRPr="006765F8">
        <w:rPr>
          <w:rtl/>
          <w:lang w:bidi="ar-SA"/>
        </w:rPr>
        <w:t>وَتَكُونُونَ قِدِّيسِينَ، لأَنِّي أَنَا قُدُّوسٌ</w:t>
      </w:r>
      <w:r w:rsidR="006765F8">
        <w:rPr>
          <w:rFonts w:hint="cs"/>
          <w:rtl/>
          <w:lang w:bidi="ar-SA"/>
        </w:rPr>
        <w:t>" (خروج 20: 2؛ لاويين 11: 44). وتمامًا هكذا تكلمنا كلمة الروح اليوم: "</w:t>
      </w:r>
      <w:r w:rsidR="006765F8" w:rsidRPr="006765F8">
        <w:rPr>
          <w:rtl/>
        </w:rPr>
        <w:t xml:space="preserve"> </w:t>
      </w:r>
      <w:r w:rsidR="006765F8" w:rsidRPr="006765F8">
        <w:rPr>
          <w:rtl/>
          <w:lang w:bidi="ar-SA"/>
        </w:rPr>
        <w:t>وَكُلُّ مَنْ عِنْدَهُ هذَا الرَّجَاءُ بِهِ، يُطَهِّرُ نَفْسَهُ كَمَا هُوَ طَاهِرٌ</w:t>
      </w:r>
      <w:r w:rsidR="006765F8">
        <w:rPr>
          <w:rFonts w:hint="cs"/>
          <w:rtl/>
          <w:lang w:bidi="ar-SA"/>
        </w:rPr>
        <w:t>."</w:t>
      </w:r>
    </w:p>
    <w:p w14:paraId="4A294FF8" w14:textId="44B30514" w:rsidR="006765F8" w:rsidRDefault="005522F3" w:rsidP="003A02BC">
      <w:pPr>
        <w:rPr>
          <w:rtl/>
          <w:lang w:bidi="ar-SA"/>
        </w:rPr>
      </w:pPr>
      <w:r>
        <w:rPr>
          <w:rFonts w:hint="cs"/>
          <w:rtl/>
          <w:lang w:bidi="ar-SA"/>
        </w:rPr>
        <w:t>إن هذا المبدأ، بحسب اعتقادي، يحملنا بعيدًا فوق كل الآراء النظامية عن الحق؛ فهو ليس فقط مسألة تعليم. كلا، إنه يقودنا مباشرة إلى حنايا النفس العميقة، لكيما نتمعّن فيها</w:t>
      </w:r>
      <w:r w:rsidR="003C5E8F">
        <w:rPr>
          <w:rFonts w:hint="cs"/>
          <w:rtl/>
          <w:lang w:bidi="ar-SA"/>
        </w:rPr>
        <w:t xml:space="preserve">، </w:t>
      </w:r>
      <w:r>
        <w:rPr>
          <w:rFonts w:hint="cs"/>
          <w:rtl/>
          <w:lang w:bidi="ar-SA"/>
        </w:rPr>
        <w:t>كما هي أمام عيني الله المثلث الأقانيم القدوس، الخارقة والغيورة، في تقديرنا له الذي جعلناه ينمو يوميًا وفي كل ساعة</w:t>
      </w:r>
      <w:r w:rsidR="003C5E8F">
        <w:rPr>
          <w:rFonts w:hint="cs"/>
          <w:rtl/>
          <w:lang w:bidi="ar-SA"/>
        </w:rPr>
        <w:t xml:space="preserve">. أنا أشعر بأننا لا يحق لنا بأن نُبعد هذه النقطة الهامة عن فكرنا دون </w:t>
      </w:r>
      <w:r w:rsidR="004C4384">
        <w:rPr>
          <w:rFonts w:hint="cs"/>
          <w:rtl/>
          <w:lang w:bidi="ar-SA"/>
        </w:rPr>
        <w:t>أن نُعاقب عليه</w:t>
      </w:r>
      <w:r w:rsidR="003C5E8F">
        <w:rPr>
          <w:rFonts w:hint="cs"/>
          <w:rtl/>
          <w:lang w:bidi="ar-SA"/>
        </w:rPr>
        <w:t>؛ ففيها نحن نجد سر سلوكنا الوضيع وجفا الحياة الذي يُرثى له. الله لم يتمجّد في أفكارنا. هو لم يأخذ أسمى مكان في عواطف أشواقنا. الأنا، العالم عائلتناـ عملنا اليومي، كل هذه الأمور المرتبطة بمعظمنا طردت الله من عرش أشواقنا</w:t>
      </w:r>
      <w:r w:rsidR="00CE2F6B">
        <w:rPr>
          <w:rFonts w:hint="cs"/>
          <w:rtl/>
          <w:lang w:bidi="ar-SA"/>
        </w:rPr>
        <w:t xml:space="preserve"> وحرمت الذي مات ليفدينا</w:t>
      </w:r>
      <w:r w:rsidR="002D228D">
        <w:rPr>
          <w:rFonts w:hint="cs"/>
          <w:rtl/>
          <w:lang w:bidi="ar-SA"/>
        </w:rPr>
        <w:t xml:space="preserve"> من</w:t>
      </w:r>
      <w:r w:rsidR="00CE2F6B">
        <w:rPr>
          <w:rFonts w:hint="cs"/>
          <w:rtl/>
          <w:lang w:bidi="ar-SA"/>
        </w:rPr>
        <w:t xml:space="preserve"> إخلاص قلوبنا المشتراة بالدم. </w:t>
      </w:r>
      <w:r w:rsidR="0042521D">
        <w:rPr>
          <w:rFonts w:hint="cs"/>
          <w:rtl/>
          <w:lang w:bidi="ar-SA"/>
        </w:rPr>
        <w:t>فهل لنا أن نتوقّع بأن ننمو؟ بالطبع لا! الفلاح الذي يقضي وقته في فصل الربيع وأفكاره في أمر آخر لن يكون له أي توقع في الخريف بأن يحصل على حصاد جيد.</w:t>
      </w:r>
      <w:r w:rsidR="00495FD6">
        <w:rPr>
          <w:rFonts w:hint="cs"/>
          <w:rtl/>
          <w:lang w:bidi="ar-SA"/>
        </w:rPr>
        <w:t xml:space="preserve"> فإنه سوف "</w:t>
      </w:r>
      <w:r w:rsidR="00495FD6" w:rsidRPr="00495FD6">
        <w:rPr>
          <w:rtl/>
          <w:lang w:bidi="ar-SA"/>
        </w:rPr>
        <w:t>يَحْصُدُ الزَّوْبَعَةَ</w:t>
      </w:r>
      <w:r w:rsidR="00495FD6">
        <w:rPr>
          <w:rFonts w:hint="cs"/>
          <w:rtl/>
          <w:lang w:bidi="ar-SA"/>
        </w:rPr>
        <w:t xml:space="preserve">" (هوشع 8: 7)، كما يفعل الكثيرون هذا </w:t>
      </w:r>
      <w:r w:rsidR="00495FD6" w:rsidRPr="002D228D">
        <w:rPr>
          <w:rFonts w:hint="cs"/>
          <w:rtl/>
          <w:lang w:bidi="ar-SA"/>
        </w:rPr>
        <w:t>اليوم</w:t>
      </w:r>
      <w:r w:rsidR="00495FD6">
        <w:rPr>
          <w:rFonts w:hint="cs"/>
          <w:rtl/>
          <w:lang w:bidi="ar-SA"/>
        </w:rPr>
        <w:t>.</w:t>
      </w:r>
    </w:p>
    <w:p w14:paraId="4B9AA922" w14:textId="399B47C4" w:rsidR="002D228D" w:rsidRDefault="002D228D" w:rsidP="003A02BC">
      <w:pPr>
        <w:rPr>
          <w:rtl/>
          <w:lang w:bidi="ar-SA"/>
        </w:rPr>
      </w:pPr>
      <w:r>
        <w:rPr>
          <w:rFonts w:hint="cs"/>
          <w:rtl/>
          <w:lang w:bidi="ar-SA"/>
        </w:rPr>
        <w:t>خطية ناداب وأبيهو</w:t>
      </w:r>
    </w:p>
    <w:p w14:paraId="151CF61C" w14:textId="7722E06B" w:rsidR="002D228D" w:rsidRDefault="002D228D" w:rsidP="003A02BC">
      <w:pPr>
        <w:rPr>
          <w:rtl/>
          <w:lang w:bidi="ar-SA"/>
        </w:rPr>
      </w:pPr>
      <w:r>
        <w:rPr>
          <w:rFonts w:hint="cs"/>
          <w:rtl/>
          <w:lang w:bidi="ar-SA"/>
        </w:rPr>
        <w:t>الأعداد الأولى في سفر اللاويين 10 تسلمنا عرضًا مرهبًا عن عدالة الله التي</w:t>
      </w:r>
      <w:r w:rsidR="00BA03CB">
        <w:rPr>
          <w:rFonts w:hint="cs"/>
          <w:rtl/>
          <w:lang w:bidi="ar-SA"/>
        </w:rPr>
        <w:t xml:space="preserve"> لا</w:t>
      </w:r>
      <w:r>
        <w:rPr>
          <w:rFonts w:hint="cs"/>
          <w:rtl/>
          <w:lang w:bidi="ar-SA"/>
        </w:rPr>
        <w:t xml:space="preserve"> تُثنى وعن غيرته الملتهبة. إنه يُسمَع في آذاننا كصوت الرعد: "</w:t>
      </w:r>
      <w:r w:rsidRPr="002D228D">
        <w:rPr>
          <w:rtl/>
          <w:lang w:bidi="ar-SA"/>
        </w:rPr>
        <w:t>لأَنِّي أَنَا الرَّبَّ إِلهَكَ إِلهٌ غَيُورٌ</w:t>
      </w:r>
      <w:r>
        <w:rPr>
          <w:rFonts w:hint="cs"/>
          <w:rtl/>
          <w:lang w:bidi="ar-SA"/>
        </w:rPr>
        <w:t xml:space="preserve">" (خروج 20: 5). ناداب وأبيهو وقفا أمام الرب كما لو كان </w:t>
      </w:r>
      <w:r w:rsidR="004C4384">
        <w:rPr>
          <w:rFonts w:hint="cs"/>
          <w:rtl/>
          <w:lang w:bidi="ar-SA"/>
        </w:rPr>
        <w:t>البارحة</w:t>
      </w:r>
      <w:r>
        <w:rPr>
          <w:rFonts w:hint="cs"/>
          <w:rtl/>
          <w:lang w:bidi="ar-SA"/>
        </w:rPr>
        <w:t xml:space="preserve"> </w:t>
      </w:r>
      <w:r>
        <w:rPr>
          <w:rtl/>
          <w:lang w:bidi="ar-SA"/>
        </w:rPr>
        <w:t>–</w:t>
      </w:r>
      <w:r>
        <w:rPr>
          <w:rFonts w:hint="cs"/>
          <w:rtl/>
          <w:lang w:bidi="ar-SA"/>
        </w:rPr>
        <w:t xml:space="preserve"> لابسَين لباس المجد والجمال، مغسلين بالدم، ومُقرّبين ككهنة أمام الله. ولقد مرا بكامل مراسم تنصيبهم</w:t>
      </w:r>
      <w:r w:rsidR="00BA03CB">
        <w:rPr>
          <w:rFonts w:hint="cs"/>
          <w:rtl/>
          <w:lang w:bidi="ar-SA"/>
        </w:rPr>
        <w:t>ا</w:t>
      </w:r>
      <w:r>
        <w:rPr>
          <w:rFonts w:hint="cs"/>
          <w:rtl/>
          <w:lang w:bidi="ar-SA"/>
        </w:rPr>
        <w:t xml:space="preserve"> لمنصبهم الكهنوتي. نعم كل هذا بدا وكأنه حدث يوم أمس فقط، واليوم أكلتهم نار الرب، ويبدو بأنهما سقطا من </w:t>
      </w:r>
      <w:r w:rsidR="008746BB">
        <w:rPr>
          <w:rFonts w:hint="cs"/>
          <w:rtl/>
          <w:lang w:bidi="ar-SA"/>
        </w:rPr>
        <w:t>مركزهم</w:t>
      </w:r>
      <w:r w:rsidR="00BA03CB">
        <w:rPr>
          <w:rFonts w:hint="cs"/>
          <w:rtl/>
          <w:lang w:bidi="ar-SA"/>
        </w:rPr>
        <w:t>ا</w:t>
      </w:r>
      <w:r w:rsidR="008746BB">
        <w:rPr>
          <w:rFonts w:hint="cs"/>
          <w:rtl/>
          <w:lang w:bidi="ar-SA"/>
        </w:rPr>
        <w:t xml:space="preserve"> الذي رُفعوا إليه </w:t>
      </w:r>
      <w:r w:rsidR="008746BB">
        <w:rPr>
          <w:rtl/>
          <w:lang w:bidi="ar-SA"/>
        </w:rPr>
        <w:t>–</w:t>
      </w:r>
      <w:r w:rsidR="008746BB">
        <w:rPr>
          <w:rFonts w:hint="cs"/>
          <w:rtl/>
          <w:lang w:bidi="ar-SA"/>
        </w:rPr>
        <w:t xml:space="preserve"> إنه مشهد لأناس وملائكة على أساس الواقع بأنه كلما تعظّم الامتياز هكذا أيضًا ازدادت المسؤولية معه وبالتالي ازداد القضاء تعظمًا إن لم يتم حمل المسؤولية بصورة قانونية.</w:t>
      </w:r>
    </w:p>
    <w:p w14:paraId="40F83C5C" w14:textId="28472D6F" w:rsidR="0062612C" w:rsidRDefault="0062612C" w:rsidP="003A02BC">
      <w:pPr>
        <w:rPr>
          <w:rtl/>
          <w:lang w:bidi="ar-SA"/>
        </w:rPr>
      </w:pPr>
      <w:r>
        <w:rPr>
          <w:rFonts w:hint="cs"/>
          <w:rtl/>
          <w:lang w:bidi="ar-SA"/>
        </w:rPr>
        <w:t>ما هي، كنا سنسأل، خطيتهم؟ هل كان جُرم؟ هل لطخوا أحجبة القدس بدم بشري؟ أم كانت خطية أخرى منبوذة دوّخت المشاعر الإنسانية؟ كلا، لقد كانت خطية</w:t>
      </w:r>
      <w:r w:rsidR="005A54C9">
        <w:rPr>
          <w:rFonts w:hint="cs"/>
          <w:rtl/>
          <w:lang w:bidi="ar-SA"/>
        </w:rPr>
        <w:t xml:space="preserve"> أحزنت الله المبارِك على يد عدد من المعلمين في تلك اللحظة </w:t>
      </w:r>
      <w:r w:rsidR="005A54C9">
        <w:rPr>
          <w:rtl/>
          <w:lang w:bidi="ar-SA"/>
        </w:rPr>
        <w:t>–</w:t>
      </w:r>
      <w:r w:rsidR="005A54C9">
        <w:rPr>
          <w:rFonts w:hint="cs"/>
          <w:rtl/>
          <w:lang w:bidi="ar-SA"/>
        </w:rPr>
        <w:t xml:space="preserve"> لقد كانت عبادة خاطئة!</w:t>
      </w:r>
    </w:p>
    <w:p w14:paraId="4DA6D4B7" w14:textId="0C530CEA" w:rsidR="005A54C9" w:rsidRDefault="00CB27C6" w:rsidP="003A02BC">
      <w:pPr>
        <w:rPr>
          <w:rtl/>
          <w:lang w:bidi="ar-SA"/>
        </w:rPr>
      </w:pPr>
      <w:r>
        <w:rPr>
          <w:rFonts w:hint="cs"/>
          <w:rtl/>
          <w:lang w:bidi="ar-SA"/>
        </w:rPr>
        <w:t>"</w:t>
      </w:r>
      <w:r w:rsidRPr="00CB27C6">
        <w:rPr>
          <w:rtl/>
        </w:rPr>
        <w:t xml:space="preserve"> </w:t>
      </w:r>
      <w:r w:rsidRPr="00CB27C6">
        <w:rPr>
          <w:rFonts w:ascii="Arial" w:hAnsi="Arial" w:cs="Arial" w:hint="cs"/>
          <w:rtl/>
          <w:lang w:bidi="ar-SA"/>
        </w:rPr>
        <w:t>​</w:t>
      </w:r>
      <w:r w:rsidRPr="00CB27C6">
        <w:rPr>
          <w:rFonts w:hint="cs"/>
          <w:rtl/>
          <w:lang w:bidi="ar-SA"/>
        </w:rPr>
        <w:t>وَأَخَذَ</w:t>
      </w:r>
      <w:r w:rsidRPr="00CB27C6">
        <w:rPr>
          <w:rtl/>
          <w:lang w:bidi="ar-SA"/>
        </w:rPr>
        <w:t xml:space="preserve"> </w:t>
      </w:r>
      <w:r w:rsidRPr="00CB27C6">
        <w:rPr>
          <w:rFonts w:hint="cs"/>
          <w:rtl/>
          <w:lang w:bidi="ar-SA"/>
        </w:rPr>
        <w:t>ابْنَا</w:t>
      </w:r>
      <w:r w:rsidRPr="00CB27C6">
        <w:rPr>
          <w:rtl/>
          <w:lang w:bidi="ar-SA"/>
        </w:rPr>
        <w:t xml:space="preserve"> </w:t>
      </w:r>
      <w:r w:rsidRPr="00CB27C6">
        <w:rPr>
          <w:rFonts w:hint="cs"/>
          <w:rtl/>
          <w:lang w:bidi="ar-SA"/>
        </w:rPr>
        <w:t>هَارُونَ</w:t>
      </w:r>
      <w:r w:rsidRPr="00CB27C6">
        <w:rPr>
          <w:rtl/>
          <w:lang w:bidi="ar-SA"/>
        </w:rPr>
        <w:t xml:space="preserve">: </w:t>
      </w:r>
      <w:r w:rsidRPr="00CB27C6">
        <w:rPr>
          <w:rFonts w:hint="cs"/>
          <w:rtl/>
          <w:lang w:bidi="ar-SA"/>
        </w:rPr>
        <w:t>نَادَابُ</w:t>
      </w:r>
      <w:r w:rsidRPr="00CB27C6">
        <w:rPr>
          <w:rtl/>
          <w:lang w:bidi="ar-SA"/>
        </w:rPr>
        <w:t xml:space="preserve"> </w:t>
      </w:r>
      <w:r w:rsidRPr="00CB27C6">
        <w:rPr>
          <w:rFonts w:hint="cs"/>
          <w:rtl/>
          <w:lang w:bidi="ar-SA"/>
        </w:rPr>
        <w:t>وَأَبِيهُو،</w:t>
      </w:r>
      <w:r w:rsidRPr="00CB27C6">
        <w:rPr>
          <w:rtl/>
          <w:lang w:bidi="ar-SA"/>
        </w:rPr>
        <w:t xml:space="preserve"> </w:t>
      </w:r>
      <w:r w:rsidRPr="00CB27C6">
        <w:rPr>
          <w:rFonts w:hint="cs"/>
          <w:rtl/>
          <w:lang w:bidi="ar-SA"/>
        </w:rPr>
        <w:t>كُلٌّ</w:t>
      </w:r>
      <w:r w:rsidRPr="00CB27C6">
        <w:rPr>
          <w:rtl/>
          <w:lang w:bidi="ar-SA"/>
        </w:rPr>
        <w:t xml:space="preserve"> </w:t>
      </w:r>
      <w:r w:rsidRPr="00CB27C6">
        <w:rPr>
          <w:rFonts w:hint="cs"/>
          <w:rtl/>
          <w:lang w:bidi="ar-SA"/>
        </w:rPr>
        <w:t>مِنْهُمَا</w:t>
      </w:r>
      <w:r w:rsidRPr="00CB27C6">
        <w:rPr>
          <w:rtl/>
          <w:lang w:bidi="ar-SA"/>
        </w:rPr>
        <w:t xml:space="preserve"> </w:t>
      </w:r>
      <w:r w:rsidRPr="00CB27C6">
        <w:rPr>
          <w:rFonts w:hint="cs"/>
          <w:rtl/>
          <w:lang w:bidi="ar-SA"/>
        </w:rPr>
        <w:t>مِجْمَرَتَهُ</w:t>
      </w:r>
      <w:r w:rsidRPr="00CB27C6">
        <w:rPr>
          <w:rtl/>
          <w:lang w:bidi="ar-SA"/>
        </w:rPr>
        <w:t xml:space="preserve"> </w:t>
      </w:r>
      <w:r w:rsidRPr="00CB27C6">
        <w:rPr>
          <w:rFonts w:hint="cs"/>
          <w:rtl/>
          <w:lang w:bidi="ar-SA"/>
        </w:rPr>
        <w:t>وَجَعَلاَ</w:t>
      </w:r>
      <w:r w:rsidRPr="00CB27C6">
        <w:rPr>
          <w:rtl/>
          <w:lang w:bidi="ar-SA"/>
        </w:rPr>
        <w:t xml:space="preserve"> </w:t>
      </w:r>
      <w:r w:rsidRPr="00CB27C6">
        <w:rPr>
          <w:rFonts w:hint="cs"/>
          <w:rtl/>
          <w:lang w:bidi="ar-SA"/>
        </w:rPr>
        <w:t>فِيهِمَا</w:t>
      </w:r>
      <w:r w:rsidRPr="00CB27C6">
        <w:rPr>
          <w:rtl/>
          <w:lang w:bidi="ar-SA"/>
        </w:rPr>
        <w:t xml:space="preserve"> </w:t>
      </w:r>
      <w:r w:rsidRPr="00CB27C6">
        <w:rPr>
          <w:rFonts w:hint="cs"/>
          <w:rtl/>
          <w:lang w:bidi="ar-SA"/>
        </w:rPr>
        <w:t>نَارًا</w:t>
      </w:r>
      <w:r w:rsidRPr="00CB27C6">
        <w:rPr>
          <w:rtl/>
          <w:lang w:bidi="ar-SA"/>
        </w:rPr>
        <w:t xml:space="preserve"> </w:t>
      </w:r>
      <w:r w:rsidRPr="00CB27C6">
        <w:rPr>
          <w:rFonts w:hint="cs"/>
          <w:rtl/>
          <w:lang w:bidi="ar-SA"/>
        </w:rPr>
        <w:t>وَوَضَعَا</w:t>
      </w:r>
      <w:r w:rsidRPr="00CB27C6">
        <w:rPr>
          <w:rtl/>
          <w:lang w:bidi="ar-SA"/>
        </w:rPr>
        <w:t xml:space="preserve"> </w:t>
      </w:r>
      <w:r w:rsidRPr="00CB27C6">
        <w:rPr>
          <w:rFonts w:hint="cs"/>
          <w:rtl/>
          <w:lang w:bidi="ar-SA"/>
        </w:rPr>
        <w:t>عَلَيْهَا</w:t>
      </w:r>
      <w:r w:rsidRPr="00CB27C6">
        <w:rPr>
          <w:rtl/>
          <w:lang w:bidi="ar-SA"/>
        </w:rPr>
        <w:t xml:space="preserve"> </w:t>
      </w:r>
      <w:r w:rsidRPr="00CB27C6">
        <w:rPr>
          <w:rFonts w:hint="cs"/>
          <w:rtl/>
          <w:lang w:bidi="ar-SA"/>
        </w:rPr>
        <w:t>بَخُورًا،</w:t>
      </w:r>
      <w:r w:rsidRPr="00CB27C6">
        <w:rPr>
          <w:rtl/>
          <w:lang w:bidi="ar-SA"/>
        </w:rPr>
        <w:t xml:space="preserve"> </w:t>
      </w:r>
      <w:r w:rsidRPr="00CB27C6">
        <w:rPr>
          <w:rFonts w:hint="cs"/>
          <w:rtl/>
          <w:lang w:bidi="ar-SA"/>
        </w:rPr>
        <w:t>وَقَرَّبَا</w:t>
      </w:r>
      <w:r w:rsidRPr="00CB27C6">
        <w:rPr>
          <w:rtl/>
          <w:lang w:bidi="ar-SA"/>
        </w:rPr>
        <w:t xml:space="preserve"> </w:t>
      </w:r>
      <w:r w:rsidRPr="00CB27C6">
        <w:rPr>
          <w:rFonts w:hint="cs"/>
          <w:rtl/>
          <w:lang w:bidi="ar-SA"/>
        </w:rPr>
        <w:t>أَمَامَ</w:t>
      </w:r>
      <w:r w:rsidRPr="00CB27C6">
        <w:rPr>
          <w:rtl/>
          <w:lang w:bidi="ar-SA"/>
        </w:rPr>
        <w:t xml:space="preserve"> </w:t>
      </w:r>
      <w:r w:rsidRPr="00CB27C6">
        <w:rPr>
          <w:rFonts w:hint="cs"/>
          <w:rtl/>
          <w:lang w:bidi="ar-SA"/>
        </w:rPr>
        <w:t>الرَّبِّ</w:t>
      </w:r>
      <w:r w:rsidRPr="00CB27C6">
        <w:rPr>
          <w:rtl/>
          <w:lang w:bidi="ar-SA"/>
        </w:rPr>
        <w:t xml:space="preserve"> </w:t>
      </w:r>
      <w:r w:rsidRPr="00CB27C6">
        <w:rPr>
          <w:rFonts w:hint="cs"/>
          <w:rtl/>
          <w:lang w:bidi="ar-SA"/>
        </w:rPr>
        <w:t>نَارًا</w:t>
      </w:r>
      <w:r w:rsidRPr="00CB27C6">
        <w:rPr>
          <w:rtl/>
          <w:lang w:bidi="ar-SA"/>
        </w:rPr>
        <w:t xml:space="preserve"> </w:t>
      </w:r>
      <w:r w:rsidRPr="00CB27C6">
        <w:rPr>
          <w:rFonts w:hint="cs"/>
          <w:rtl/>
          <w:lang w:bidi="ar-SA"/>
        </w:rPr>
        <w:t>غَرِيبَةً</w:t>
      </w:r>
      <w:r w:rsidRPr="00CB27C6">
        <w:rPr>
          <w:rtl/>
          <w:lang w:bidi="ar-SA"/>
        </w:rPr>
        <w:t xml:space="preserve"> </w:t>
      </w:r>
      <w:r w:rsidRPr="00CB27C6">
        <w:rPr>
          <w:rFonts w:hint="cs"/>
          <w:rtl/>
          <w:lang w:bidi="ar-SA"/>
        </w:rPr>
        <w:t>لَمْ</w:t>
      </w:r>
      <w:r w:rsidRPr="00CB27C6">
        <w:rPr>
          <w:rtl/>
          <w:lang w:bidi="ar-SA"/>
        </w:rPr>
        <w:t xml:space="preserve"> </w:t>
      </w:r>
      <w:r w:rsidRPr="00CB27C6">
        <w:rPr>
          <w:rFonts w:hint="cs"/>
          <w:rtl/>
          <w:lang w:bidi="ar-SA"/>
        </w:rPr>
        <w:t>يَأْمُ</w:t>
      </w:r>
      <w:r w:rsidRPr="00CB27C6">
        <w:rPr>
          <w:rtl/>
          <w:lang w:bidi="ar-SA"/>
        </w:rPr>
        <w:t>رْهُمَا بِهَا.</w:t>
      </w:r>
      <w:r>
        <w:rPr>
          <w:rFonts w:hint="cs"/>
          <w:rtl/>
          <w:lang w:bidi="ar-SA"/>
        </w:rPr>
        <w:t>" (لاويين 10: 1).</w:t>
      </w:r>
    </w:p>
    <w:p w14:paraId="69231CF6" w14:textId="1EBE36A5" w:rsidR="00CB27C6" w:rsidRDefault="006E4E0B" w:rsidP="003A02BC">
      <w:pPr>
        <w:rPr>
          <w:rtl/>
          <w:lang w:bidi="ar-SA"/>
        </w:rPr>
      </w:pPr>
      <w:r>
        <w:rPr>
          <w:rFonts w:hint="cs"/>
          <w:rtl/>
          <w:lang w:bidi="ar-SA"/>
        </w:rPr>
        <w:t>هذه كانت خطيتهما: "</w:t>
      </w:r>
      <w:r w:rsidRPr="006E4E0B">
        <w:rPr>
          <w:rtl/>
        </w:rPr>
        <w:t xml:space="preserve"> </w:t>
      </w:r>
      <w:r w:rsidRPr="006E4E0B">
        <w:rPr>
          <w:rtl/>
          <w:lang w:bidi="ar-SA"/>
        </w:rPr>
        <w:t>نَارًا غَرِيبَةً</w:t>
      </w:r>
      <w:r>
        <w:rPr>
          <w:rFonts w:hint="cs"/>
          <w:rtl/>
          <w:lang w:bidi="ar-SA"/>
        </w:rPr>
        <w:t xml:space="preserve">"! هنا نرى أناسًا منشغلون بشكل واضح في إعداد العبادة لله. إنها النار، البخور والكهنة؛ وانتبه </w:t>
      </w:r>
      <w:r>
        <w:rPr>
          <w:rtl/>
          <w:lang w:bidi="ar-SA"/>
        </w:rPr>
        <w:t>–</w:t>
      </w:r>
      <w:r>
        <w:rPr>
          <w:rFonts w:hint="cs"/>
          <w:rtl/>
          <w:lang w:bidi="ar-SA"/>
        </w:rPr>
        <w:t xml:space="preserve"> هم لم يكونوا كهنة مزيفين وغير حقيقيين، وإنما ابنا هارون الحقيقيين. </w:t>
      </w:r>
      <w:r w:rsidR="00966D26">
        <w:rPr>
          <w:rFonts w:hint="cs"/>
          <w:rtl/>
          <w:lang w:bidi="ar-SA"/>
        </w:rPr>
        <w:t>عضوان</w:t>
      </w:r>
      <w:r>
        <w:rPr>
          <w:rFonts w:hint="cs"/>
          <w:rtl/>
          <w:lang w:bidi="ar-SA"/>
        </w:rPr>
        <w:t xml:space="preserve"> كانا مخصصين ومكرسين لخدمة الكهنوت، يلبسون ألبسة كهنة بحسب الترتيب الإلهي. غير أنه كان يجب أن يموتا. وعلى يد مَن؟ على يده هو، الذي ندعوه إلهنا وأبينا! كم الأمر جاد لدرجة رهيبة! نعم، والأمر سيزداد جدية لنا إن تذكرنا بأن النار التي أخذها الساجدون المزيفون لم تكن من "عرش النعمة". النار لم تأتِ من قمة جبل سيناء، لكنهما قرباها "أمام الرب"</w:t>
      </w:r>
      <w:r w:rsidR="004F7D97">
        <w:rPr>
          <w:rFonts w:hint="cs"/>
          <w:rtl/>
          <w:lang w:bidi="ar-SA"/>
        </w:rPr>
        <w:t xml:space="preserve"> "للجالس </w:t>
      </w:r>
      <w:r w:rsidR="00CD3068">
        <w:rPr>
          <w:rFonts w:hint="cs"/>
          <w:rtl/>
          <w:lang w:bidi="ar-SA"/>
        </w:rPr>
        <w:t xml:space="preserve">على عرشه </w:t>
      </w:r>
      <w:r w:rsidR="004F7D97">
        <w:rPr>
          <w:rFonts w:hint="cs"/>
          <w:rtl/>
          <w:lang w:bidi="ar-SA"/>
        </w:rPr>
        <w:t xml:space="preserve">بين الكروبيم الناظر من على الغطاء" (خروج 25: 22؛ 1. صموئيل 4: 4). الله لا يسمح بالهزار معه! ومن عرش النعمة أيضًا تخرج نار لضرب الذين يأتون إلى الله من طريق آخر غير الذي حدده </w:t>
      </w:r>
      <w:r w:rsidR="004F7D97" w:rsidRPr="00CD3068">
        <w:rPr>
          <w:rFonts w:hint="cs"/>
          <w:rtl/>
          <w:lang w:bidi="ar-SA"/>
        </w:rPr>
        <w:t>الله</w:t>
      </w:r>
      <w:r w:rsidR="004F7D97">
        <w:rPr>
          <w:rFonts w:hint="cs"/>
          <w:rtl/>
          <w:lang w:bidi="ar-SA"/>
        </w:rPr>
        <w:t>.</w:t>
      </w:r>
    </w:p>
    <w:p w14:paraId="62FCC3D0" w14:textId="752E1A32" w:rsidR="00CD3068" w:rsidRDefault="00CD3068" w:rsidP="003A02BC">
      <w:pPr>
        <w:rPr>
          <w:rtl/>
          <w:lang w:bidi="ar-SA"/>
        </w:rPr>
      </w:pPr>
      <w:r>
        <w:rPr>
          <w:rFonts w:hint="cs"/>
          <w:rtl/>
          <w:lang w:bidi="ar-SA"/>
        </w:rPr>
        <w:t>لاويين 10: 2 "</w:t>
      </w:r>
      <w:r w:rsidRPr="00CD3068">
        <w:rPr>
          <w:rtl/>
          <w:lang w:bidi="ar-SA"/>
        </w:rPr>
        <w:t>مَاتَا أَمَامَ الرَّبِّ</w:t>
      </w:r>
      <w:r>
        <w:rPr>
          <w:rFonts w:hint="cs"/>
          <w:rtl/>
          <w:lang w:bidi="ar-SA"/>
        </w:rPr>
        <w:t>"</w:t>
      </w:r>
    </w:p>
    <w:p w14:paraId="6A40D384" w14:textId="6DFDD85A" w:rsidR="00CD3068" w:rsidRDefault="00CD3068" w:rsidP="003A02BC">
      <w:pPr>
        <w:rPr>
          <w:rtl/>
          <w:lang w:bidi="ar-SA"/>
        </w:rPr>
      </w:pPr>
      <w:r>
        <w:rPr>
          <w:rFonts w:hint="cs"/>
          <w:rtl/>
          <w:lang w:bidi="ar-SA"/>
        </w:rPr>
        <w:t>يا له من قول رهيب! "</w:t>
      </w:r>
      <w:r w:rsidRPr="00CD3068">
        <w:rPr>
          <w:rtl/>
          <w:lang w:bidi="ar-SA"/>
        </w:rPr>
        <w:t>مَنْ لاَ يَخَافُكَ يَارَبُّ وَيُمَجِّدُ اسْمَكَ؟ لأَنَّكَ وَحْدَكَ قُدُّوسٌ، لأَنَّ جَمِيعَ الأُمَمِ سَيَأْتُونَ وَيَسْجُدُونَ أَمَامَكَ، لأَنَّ أَحْكَامَكَ قَدْ أُظْهِرَتْ</w:t>
      </w:r>
      <w:r>
        <w:rPr>
          <w:rFonts w:hint="cs"/>
          <w:rtl/>
          <w:lang w:bidi="ar-SA"/>
        </w:rPr>
        <w:t>" (رؤيا 15: 4).</w:t>
      </w:r>
    </w:p>
    <w:p w14:paraId="4F6188D9" w14:textId="06953AD1" w:rsidR="00CD3068" w:rsidRDefault="00CD3068" w:rsidP="003A02BC">
      <w:pPr>
        <w:rPr>
          <w:rtl/>
          <w:lang w:bidi="ar-SA"/>
        </w:rPr>
      </w:pPr>
      <w:r>
        <w:rPr>
          <w:rFonts w:hint="cs"/>
          <w:rtl/>
          <w:lang w:bidi="ar-SA"/>
        </w:rPr>
        <w:t>ما هي "النار الغريبة"؟</w:t>
      </w:r>
    </w:p>
    <w:p w14:paraId="20C6113B" w14:textId="77648AED" w:rsidR="00CD3068" w:rsidRDefault="00CD3068" w:rsidP="003A02BC">
      <w:pPr>
        <w:rPr>
          <w:rtl/>
          <w:lang w:bidi="ar-SA"/>
        </w:rPr>
      </w:pPr>
      <w:r>
        <w:rPr>
          <w:rFonts w:hint="cs"/>
          <w:rtl/>
          <w:lang w:bidi="ar-SA"/>
        </w:rPr>
        <w:t>دعونا الآن نفتش ماذا كانت "النار الغريبة" التي أوقعت قضاءً رهيبًا على الكاهنين. ولكي نجد ذلك من الضروري أن نلتفت للحظة إلى عناصر السجود الحقيقي كما نجدها في سفر اللاويين 16. إننا نجد عناصر السجود الحقيقي مسجلة بالكلمات:</w:t>
      </w:r>
    </w:p>
    <w:p w14:paraId="192ED73F" w14:textId="58507F64" w:rsidR="00CD3068" w:rsidRDefault="00CD3068" w:rsidP="003A02BC">
      <w:pPr>
        <w:rPr>
          <w:rtl/>
          <w:lang w:bidi="ar-SA"/>
        </w:rPr>
      </w:pPr>
      <w:r>
        <w:rPr>
          <w:rFonts w:hint="cs"/>
          <w:rtl/>
          <w:lang w:bidi="ar-SA"/>
        </w:rPr>
        <w:t>لاويين 16: 12، 13: "</w:t>
      </w:r>
      <w:r w:rsidRPr="00CD3068">
        <w:rPr>
          <w:rFonts w:ascii="Times New Roman" w:hAnsi="Times New Roman" w:cs="Times New Roman" w:hint="cs"/>
          <w:rtl/>
          <w:lang w:bidi="ar-SA"/>
        </w:rPr>
        <w:t>​</w:t>
      </w:r>
      <w:r w:rsidRPr="00CD3068">
        <w:rPr>
          <w:rFonts w:hint="cs"/>
          <w:rtl/>
          <w:lang w:bidi="ar-SA"/>
        </w:rPr>
        <w:t>وَيَأْخُذُ</w:t>
      </w:r>
      <w:r w:rsidRPr="00CD3068">
        <w:rPr>
          <w:rtl/>
          <w:lang w:bidi="ar-SA"/>
        </w:rPr>
        <w:t xml:space="preserve"> </w:t>
      </w:r>
      <w:r w:rsidRPr="00CD3068">
        <w:rPr>
          <w:rFonts w:hint="cs"/>
          <w:rtl/>
          <w:lang w:bidi="ar-SA"/>
        </w:rPr>
        <w:t>مِلْءَ</w:t>
      </w:r>
      <w:r w:rsidRPr="00CD3068">
        <w:rPr>
          <w:rtl/>
          <w:lang w:bidi="ar-SA"/>
        </w:rPr>
        <w:t xml:space="preserve"> </w:t>
      </w:r>
      <w:r w:rsidRPr="00CD3068">
        <w:rPr>
          <w:rFonts w:hint="cs"/>
          <w:rtl/>
          <w:lang w:bidi="ar-SA"/>
        </w:rPr>
        <w:t>الْمَجْمَرَةِ</w:t>
      </w:r>
      <w:r w:rsidRPr="00CD3068">
        <w:rPr>
          <w:rtl/>
          <w:lang w:bidi="ar-SA"/>
        </w:rPr>
        <w:t xml:space="preserve"> </w:t>
      </w:r>
      <w:r w:rsidRPr="00CD3068">
        <w:rPr>
          <w:rFonts w:hint="cs"/>
          <w:rtl/>
          <w:lang w:bidi="ar-SA"/>
        </w:rPr>
        <w:t>جَمْرَ</w:t>
      </w:r>
      <w:r w:rsidRPr="00CD3068">
        <w:rPr>
          <w:rtl/>
          <w:lang w:bidi="ar-SA"/>
        </w:rPr>
        <w:t xml:space="preserve"> </w:t>
      </w:r>
      <w:r w:rsidRPr="00CD3068">
        <w:rPr>
          <w:rFonts w:hint="cs"/>
          <w:rtl/>
          <w:lang w:bidi="ar-SA"/>
        </w:rPr>
        <w:t>نَارٍ</w:t>
      </w:r>
      <w:r w:rsidRPr="00CD3068">
        <w:rPr>
          <w:rtl/>
          <w:lang w:bidi="ar-SA"/>
        </w:rPr>
        <w:t xml:space="preserve"> </w:t>
      </w:r>
      <w:r w:rsidRPr="00CD3068">
        <w:rPr>
          <w:rFonts w:hint="cs"/>
          <w:rtl/>
          <w:lang w:bidi="ar-SA"/>
        </w:rPr>
        <w:t>عَنِ</w:t>
      </w:r>
      <w:r w:rsidRPr="00CD3068">
        <w:rPr>
          <w:rtl/>
          <w:lang w:bidi="ar-SA"/>
        </w:rPr>
        <w:t xml:space="preserve"> </w:t>
      </w:r>
      <w:r w:rsidRPr="00CD3068">
        <w:rPr>
          <w:rFonts w:hint="cs"/>
          <w:rtl/>
          <w:lang w:bidi="ar-SA"/>
        </w:rPr>
        <w:t>الْمَذْبَحِ</w:t>
      </w:r>
      <w:r w:rsidRPr="00CD3068">
        <w:rPr>
          <w:rtl/>
          <w:lang w:bidi="ar-SA"/>
        </w:rPr>
        <w:t xml:space="preserve"> </w:t>
      </w:r>
      <w:r w:rsidRPr="00CD3068">
        <w:rPr>
          <w:rFonts w:hint="cs"/>
          <w:rtl/>
          <w:lang w:bidi="ar-SA"/>
        </w:rPr>
        <w:t>مِنْ</w:t>
      </w:r>
      <w:r w:rsidRPr="00CD3068">
        <w:rPr>
          <w:rtl/>
          <w:lang w:bidi="ar-SA"/>
        </w:rPr>
        <w:t xml:space="preserve"> </w:t>
      </w:r>
      <w:r w:rsidRPr="00CD3068">
        <w:rPr>
          <w:rFonts w:hint="cs"/>
          <w:rtl/>
          <w:lang w:bidi="ar-SA"/>
        </w:rPr>
        <w:t>أَمَامِ</w:t>
      </w:r>
      <w:r w:rsidRPr="00CD3068">
        <w:rPr>
          <w:rtl/>
          <w:lang w:bidi="ar-SA"/>
        </w:rPr>
        <w:t xml:space="preserve"> </w:t>
      </w:r>
      <w:r w:rsidRPr="00CD3068">
        <w:rPr>
          <w:rFonts w:hint="cs"/>
          <w:rtl/>
          <w:lang w:bidi="ar-SA"/>
        </w:rPr>
        <w:t>الرَّبِّ،</w:t>
      </w:r>
      <w:r w:rsidRPr="00CD3068">
        <w:rPr>
          <w:rtl/>
          <w:lang w:bidi="ar-SA"/>
        </w:rPr>
        <w:t xml:space="preserve"> </w:t>
      </w:r>
      <w:r w:rsidRPr="00CD3068">
        <w:rPr>
          <w:rFonts w:hint="cs"/>
          <w:rtl/>
          <w:lang w:bidi="ar-SA"/>
        </w:rPr>
        <w:t>وَمِلْءَ</w:t>
      </w:r>
      <w:r w:rsidRPr="00CD3068">
        <w:rPr>
          <w:rtl/>
          <w:lang w:bidi="ar-SA"/>
        </w:rPr>
        <w:t xml:space="preserve"> </w:t>
      </w:r>
      <w:r w:rsidRPr="00CD3068">
        <w:rPr>
          <w:rFonts w:hint="cs"/>
          <w:rtl/>
          <w:lang w:bidi="ar-SA"/>
        </w:rPr>
        <w:t>رَاحَتَيْهِ</w:t>
      </w:r>
      <w:r w:rsidRPr="00CD3068">
        <w:rPr>
          <w:rtl/>
          <w:lang w:bidi="ar-SA"/>
        </w:rPr>
        <w:t xml:space="preserve"> </w:t>
      </w:r>
      <w:r w:rsidRPr="00CD3068">
        <w:rPr>
          <w:rFonts w:hint="cs"/>
          <w:rtl/>
          <w:lang w:bidi="ar-SA"/>
        </w:rPr>
        <w:t>بَخُورًا</w:t>
      </w:r>
      <w:r w:rsidRPr="00CD3068">
        <w:rPr>
          <w:rtl/>
          <w:lang w:bidi="ar-SA"/>
        </w:rPr>
        <w:t xml:space="preserve"> </w:t>
      </w:r>
      <w:r w:rsidRPr="00CD3068">
        <w:rPr>
          <w:rFonts w:hint="cs"/>
          <w:rtl/>
          <w:lang w:bidi="ar-SA"/>
        </w:rPr>
        <w:t>عَطِرًا</w:t>
      </w:r>
      <w:r w:rsidRPr="00CD3068">
        <w:rPr>
          <w:rtl/>
          <w:lang w:bidi="ar-SA"/>
        </w:rPr>
        <w:t xml:space="preserve"> </w:t>
      </w:r>
      <w:r w:rsidRPr="00CD3068">
        <w:rPr>
          <w:rFonts w:hint="cs"/>
          <w:rtl/>
          <w:lang w:bidi="ar-SA"/>
        </w:rPr>
        <w:t>دَقِيقًا،</w:t>
      </w:r>
      <w:r w:rsidRPr="00CD3068">
        <w:rPr>
          <w:rtl/>
          <w:lang w:bidi="ar-SA"/>
        </w:rPr>
        <w:t xml:space="preserve"> </w:t>
      </w:r>
      <w:r w:rsidRPr="00CD3068">
        <w:rPr>
          <w:rFonts w:hint="cs"/>
          <w:rtl/>
          <w:lang w:bidi="ar-SA"/>
        </w:rPr>
        <w:t>وَيَدْخُلُ</w:t>
      </w:r>
      <w:r w:rsidRPr="00CD3068">
        <w:rPr>
          <w:rtl/>
          <w:lang w:bidi="ar-SA"/>
        </w:rPr>
        <w:t xml:space="preserve"> </w:t>
      </w:r>
      <w:r w:rsidRPr="00CD3068">
        <w:rPr>
          <w:rFonts w:hint="cs"/>
          <w:rtl/>
          <w:lang w:bidi="ar-SA"/>
        </w:rPr>
        <w:t>بِهِمَا</w:t>
      </w:r>
      <w:r w:rsidRPr="00CD3068">
        <w:rPr>
          <w:rtl/>
          <w:lang w:bidi="ar-SA"/>
        </w:rPr>
        <w:t xml:space="preserve"> </w:t>
      </w:r>
      <w:r w:rsidRPr="00CD3068">
        <w:rPr>
          <w:rFonts w:hint="cs"/>
          <w:rtl/>
          <w:lang w:bidi="ar-SA"/>
        </w:rPr>
        <w:t>إِلَى</w:t>
      </w:r>
      <w:r w:rsidRPr="00CD3068">
        <w:rPr>
          <w:rtl/>
          <w:lang w:bidi="ar-SA"/>
        </w:rPr>
        <w:t xml:space="preserve"> </w:t>
      </w:r>
      <w:r w:rsidRPr="00CD3068">
        <w:rPr>
          <w:rFonts w:hint="cs"/>
          <w:rtl/>
          <w:lang w:bidi="ar-SA"/>
        </w:rPr>
        <w:t>دَاخِلِ</w:t>
      </w:r>
      <w:r w:rsidRPr="00CD3068">
        <w:rPr>
          <w:rtl/>
          <w:lang w:bidi="ar-SA"/>
        </w:rPr>
        <w:t xml:space="preserve"> </w:t>
      </w:r>
      <w:r w:rsidRPr="00CD3068">
        <w:rPr>
          <w:rFonts w:hint="cs"/>
          <w:rtl/>
          <w:lang w:bidi="ar-SA"/>
        </w:rPr>
        <w:t>الْحِجَاب</w:t>
      </w:r>
      <w:r w:rsidRPr="00CD3068">
        <w:rPr>
          <w:rtl/>
          <w:lang w:bidi="ar-SA"/>
        </w:rPr>
        <w:t xml:space="preserve">  </w:t>
      </w:r>
      <w:r w:rsidRPr="00CD3068">
        <w:rPr>
          <w:rFonts w:ascii="Times New Roman" w:hAnsi="Times New Roman" w:cs="Times New Roman" w:hint="cs"/>
          <w:rtl/>
          <w:lang w:bidi="ar-SA"/>
        </w:rPr>
        <w:t>​</w:t>
      </w:r>
      <w:r w:rsidRPr="00CD3068">
        <w:rPr>
          <w:rtl/>
          <w:lang w:bidi="ar-SA"/>
        </w:rPr>
        <w:t>13</w:t>
      </w:r>
      <w:r w:rsidRPr="00CD3068">
        <w:rPr>
          <w:rFonts w:ascii="Times New Roman" w:hAnsi="Times New Roman" w:cs="Times New Roman" w:hint="cs"/>
          <w:rtl/>
          <w:lang w:bidi="ar-SA"/>
        </w:rPr>
        <w:t>​</w:t>
      </w:r>
      <w:r w:rsidRPr="00CD3068">
        <w:rPr>
          <w:rtl/>
          <w:lang w:bidi="ar-SA"/>
        </w:rPr>
        <w:t xml:space="preserve"> </w:t>
      </w:r>
      <w:r w:rsidRPr="00CD3068">
        <w:rPr>
          <w:rFonts w:ascii="Times New Roman" w:hAnsi="Times New Roman" w:cs="Times New Roman" w:hint="cs"/>
          <w:rtl/>
          <w:lang w:bidi="ar-SA"/>
        </w:rPr>
        <w:t>​</w:t>
      </w:r>
      <w:r w:rsidRPr="00CD3068">
        <w:rPr>
          <w:rFonts w:hint="cs"/>
          <w:rtl/>
          <w:lang w:bidi="ar-SA"/>
        </w:rPr>
        <w:t>وَيَجْعَلُ</w:t>
      </w:r>
      <w:r w:rsidRPr="00CD3068">
        <w:rPr>
          <w:rtl/>
          <w:lang w:bidi="ar-SA"/>
        </w:rPr>
        <w:t xml:space="preserve"> </w:t>
      </w:r>
      <w:r w:rsidRPr="00CD3068">
        <w:rPr>
          <w:rFonts w:hint="cs"/>
          <w:rtl/>
          <w:lang w:bidi="ar-SA"/>
        </w:rPr>
        <w:t>الْبَخُورَ</w:t>
      </w:r>
      <w:r w:rsidRPr="00CD3068">
        <w:rPr>
          <w:rtl/>
          <w:lang w:bidi="ar-SA"/>
        </w:rPr>
        <w:t xml:space="preserve"> </w:t>
      </w:r>
      <w:r w:rsidRPr="00CD3068">
        <w:rPr>
          <w:rFonts w:hint="cs"/>
          <w:rtl/>
          <w:lang w:bidi="ar-SA"/>
        </w:rPr>
        <w:t>عَلَى</w:t>
      </w:r>
      <w:r w:rsidRPr="00CD3068">
        <w:rPr>
          <w:rtl/>
          <w:lang w:bidi="ar-SA"/>
        </w:rPr>
        <w:t xml:space="preserve"> </w:t>
      </w:r>
      <w:r w:rsidRPr="00CD3068">
        <w:rPr>
          <w:rFonts w:hint="cs"/>
          <w:rtl/>
          <w:lang w:bidi="ar-SA"/>
        </w:rPr>
        <w:t>النَّارِ</w:t>
      </w:r>
      <w:r w:rsidRPr="00CD3068">
        <w:rPr>
          <w:rtl/>
          <w:lang w:bidi="ar-SA"/>
        </w:rPr>
        <w:t xml:space="preserve"> </w:t>
      </w:r>
      <w:r w:rsidRPr="00CD3068">
        <w:rPr>
          <w:rFonts w:hint="cs"/>
          <w:rtl/>
          <w:lang w:bidi="ar-SA"/>
        </w:rPr>
        <w:t>أَمَامَ</w:t>
      </w:r>
      <w:r w:rsidRPr="00CD3068">
        <w:rPr>
          <w:rtl/>
          <w:lang w:bidi="ar-SA"/>
        </w:rPr>
        <w:t xml:space="preserve"> </w:t>
      </w:r>
      <w:r w:rsidRPr="00CD3068">
        <w:rPr>
          <w:rFonts w:hint="cs"/>
          <w:rtl/>
          <w:lang w:bidi="ar-SA"/>
        </w:rPr>
        <w:t>الرَّبِّ،</w:t>
      </w:r>
      <w:r w:rsidRPr="00CD3068">
        <w:rPr>
          <w:rtl/>
          <w:lang w:bidi="ar-SA"/>
        </w:rPr>
        <w:t xml:space="preserve"> </w:t>
      </w:r>
      <w:r w:rsidRPr="00CD3068">
        <w:rPr>
          <w:rFonts w:hint="cs"/>
          <w:rtl/>
          <w:lang w:bidi="ar-SA"/>
        </w:rPr>
        <w:t>فَتُغَشِّي</w:t>
      </w:r>
      <w:r w:rsidRPr="00CD3068">
        <w:rPr>
          <w:rtl/>
          <w:lang w:bidi="ar-SA"/>
        </w:rPr>
        <w:t xml:space="preserve"> </w:t>
      </w:r>
      <w:r w:rsidRPr="00CD3068">
        <w:rPr>
          <w:rFonts w:hint="cs"/>
          <w:rtl/>
          <w:lang w:bidi="ar-SA"/>
        </w:rPr>
        <w:t>سَحَابَةُ</w:t>
      </w:r>
      <w:r w:rsidRPr="00CD3068">
        <w:rPr>
          <w:rtl/>
          <w:lang w:bidi="ar-SA"/>
        </w:rPr>
        <w:t xml:space="preserve"> </w:t>
      </w:r>
      <w:r w:rsidRPr="00CD3068">
        <w:rPr>
          <w:rFonts w:hint="cs"/>
          <w:rtl/>
          <w:lang w:bidi="ar-SA"/>
        </w:rPr>
        <w:t>الْبَخُورِ</w:t>
      </w:r>
      <w:r w:rsidRPr="00CD3068">
        <w:rPr>
          <w:rtl/>
          <w:lang w:bidi="ar-SA"/>
        </w:rPr>
        <w:t xml:space="preserve"> </w:t>
      </w:r>
      <w:r w:rsidRPr="00CD3068">
        <w:rPr>
          <w:rFonts w:hint="cs"/>
          <w:rtl/>
          <w:lang w:bidi="ar-SA"/>
        </w:rPr>
        <w:t>الْغِطَاءَ</w:t>
      </w:r>
      <w:r w:rsidRPr="00CD3068">
        <w:rPr>
          <w:rtl/>
          <w:lang w:bidi="ar-SA"/>
        </w:rPr>
        <w:t xml:space="preserve"> </w:t>
      </w:r>
      <w:r w:rsidRPr="00CD3068">
        <w:rPr>
          <w:rFonts w:hint="cs"/>
          <w:rtl/>
          <w:lang w:bidi="ar-SA"/>
        </w:rPr>
        <w:t>الَّذِي</w:t>
      </w:r>
      <w:r w:rsidRPr="00CD3068">
        <w:rPr>
          <w:rtl/>
          <w:lang w:bidi="ar-SA"/>
        </w:rPr>
        <w:t xml:space="preserve"> </w:t>
      </w:r>
      <w:r w:rsidRPr="00CD3068">
        <w:rPr>
          <w:rFonts w:hint="cs"/>
          <w:rtl/>
          <w:lang w:bidi="ar-SA"/>
        </w:rPr>
        <w:t>عَلَى</w:t>
      </w:r>
      <w:r w:rsidRPr="00CD3068">
        <w:rPr>
          <w:rtl/>
          <w:lang w:bidi="ar-SA"/>
        </w:rPr>
        <w:t xml:space="preserve"> </w:t>
      </w:r>
      <w:r w:rsidRPr="00CD3068">
        <w:rPr>
          <w:rFonts w:hint="cs"/>
          <w:rtl/>
          <w:lang w:bidi="ar-SA"/>
        </w:rPr>
        <w:t>الشَّهَادَةِ</w:t>
      </w:r>
      <w:r w:rsidRPr="00CD3068">
        <w:rPr>
          <w:rtl/>
          <w:lang w:bidi="ar-SA"/>
        </w:rPr>
        <w:t xml:space="preserve"> </w:t>
      </w:r>
      <w:r w:rsidRPr="00CD3068">
        <w:rPr>
          <w:rFonts w:hint="cs"/>
          <w:rtl/>
          <w:lang w:bidi="ar-SA"/>
        </w:rPr>
        <w:t>فَلاَ</w:t>
      </w:r>
      <w:r w:rsidRPr="00CD3068">
        <w:rPr>
          <w:rtl/>
          <w:lang w:bidi="ar-SA"/>
        </w:rPr>
        <w:t xml:space="preserve"> </w:t>
      </w:r>
      <w:r w:rsidRPr="00CD3068">
        <w:rPr>
          <w:rFonts w:hint="cs"/>
          <w:rtl/>
          <w:lang w:bidi="ar-SA"/>
        </w:rPr>
        <w:t>يَمُوتُ</w:t>
      </w:r>
      <w:r w:rsidRPr="00CD3068">
        <w:rPr>
          <w:rtl/>
          <w:lang w:bidi="ar-SA"/>
        </w:rPr>
        <w:t>.</w:t>
      </w:r>
      <w:r>
        <w:rPr>
          <w:rFonts w:hint="cs"/>
          <w:rtl/>
          <w:lang w:bidi="ar-SA"/>
        </w:rPr>
        <w:t>"</w:t>
      </w:r>
    </w:p>
    <w:p w14:paraId="1F90EE44" w14:textId="7D2406D8" w:rsidR="00CD3068" w:rsidRDefault="00CD3068" w:rsidP="003A02BC">
      <w:pPr>
        <w:rPr>
          <w:rtl/>
          <w:lang w:bidi="ar-SA"/>
        </w:rPr>
      </w:pPr>
      <w:r>
        <w:rPr>
          <w:rFonts w:hint="cs"/>
          <w:rtl/>
          <w:lang w:bidi="ar-SA"/>
        </w:rPr>
        <w:t>هنا نرى بأنهما عنصران يتكوّن منهما السجود الحقيقي: نار حقيقية و</w:t>
      </w:r>
      <w:r w:rsidR="00E00E59">
        <w:rPr>
          <w:rFonts w:hint="cs"/>
          <w:rtl/>
          <w:lang w:bidi="ar-SA"/>
        </w:rPr>
        <w:t>بخور</w:t>
      </w:r>
      <w:r>
        <w:rPr>
          <w:rFonts w:hint="cs"/>
          <w:rtl/>
          <w:lang w:bidi="ar-SA"/>
        </w:rPr>
        <w:t xml:space="preserve"> حقيقي</w:t>
      </w:r>
      <w:r w:rsidR="00E00E59">
        <w:rPr>
          <w:rFonts w:hint="cs"/>
          <w:rtl/>
          <w:lang w:bidi="ar-SA"/>
        </w:rPr>
        <w:t xml:space="preserve"> أصيل غير مزيف</w:t>
      </w:r>
      <w:r>
        <w:rPr>
          <w:rFonts w:hint="cs"/>
          <w:rtl/>
          <w:lang w:bidi="ar-SA"/>
        </w:rPr>
        <w:t>. فلا بد وأن تكون نار مشتعلة</w:t>
      </w:r>
      <w:r w:rsidR="00E00E59">
        <w:rPr>
          <w:rFonts w:hint="cs"/>
          <w:rtl/>
          <w:lang w:bidi="ar-SA"/>
        </w:rPr>
        <w:t xml:space="preserve"> خرجت حديثًا من مذبح الله، حيث دُكّت باستمرار بالذبيحة بحسب ترتيب الله. إن التعليم في هذا الأمر هو واضح للغاية. على مذبح الله هنالك نار دائمة الاشتعال، نهارًا وليلاً. في الإيمان نحن نرى قداسة الطبيعة الإلهية التي لا تضؤل، والتي تُطعَم بذبيحة المسيح.</w:t>
      </w:r>
    </w:p>
    <w:p w14:paraId="46BF4102" w14:textId="2FD0CCB8" w:rsidR="00E00E59" w:rsidRDefault="00E00E59" w:rsidP="003A02BC">
      <w:pPr>
        <w:rPr>
          <w:rtl/>
          <w:lang w:bidi="ar-SA"/>
        </w:rPr>
      </w:pPr>
      <w:r>
        <w:rPr>
          <w:rFonts w:hint="cs"/>
          <w:rtl/>
          <w:lang w:bidi="ar-SA"/>
        </w:rPr>
        <w:t>ومن جديد: البخور لا بد وأن يكون طاهرًا نقيًا. "</w:t>
      </w:r>
      <w:r w:rsidRPr="00E00E59">
        <w:rPr>
          <w:rFonts w:ascii="Times New Roman" w:hAnsi="Times New Roman" w:cs="Times New Roman" w:hint="cs"/>
          <w:rtl/>
          <w:lang w:bidi="ar-SA"/>
        </w:rPr>
        <w:t>​</w:t>
      </w:r>
      <w:r w:rsidRPr="00E00E59">
        <w:rPr>
          <w:rFonts w:hint="cs"/>
          <w:rtl/>
          <w:lang w:bidi="ar-SA"/>
        </w:rPr>
        <w:t>لاَ</w:t>
      </w:r>
      <w:r w:rsidRPr="00E00E59">
        <w:rPr>
          <w:rtl/>
          <w:lang w:bidi="ar-SA"/>
        </w:rPr>
        <w:t xml:space="preserve"> </w:t>
      </w:r>
      <w:r w:rsidRPr="00E00E59">
        <w:rPr>
          <w:rFonts w:hint="cs"/>
          <w:rtl/>
          <w:lang w:bidi="ar-SA"/>
        </w:rPr>
        <w:t>تُصْعِدُوا</w:t>
      </w:r>
      <w:r w:rsidRPr="00E00E59">
        <w:rPr>
          <w:rtl/>
          <w:lang w:bidi="ar-SA"/>
        </w:rPr>
        <w:t xml:space="preserve"> </w:t>
      </w:r>
      <w:r w:rsidRPr="00E00E59">
        <w:rPr>
          <w:rFonts w:hint="cs"/>
          <w:rtl/>
          <w:lang w:bidi="ar-SA"/>
        </w:rPr>
        <w:t>عَلَيْهِ</w:t>
      </w:r>
      <w:r w:rsidRPr="00E00E59">
        <w:rPr>
          <w:rtl/>
          <w:lang w:bidi="ar-SA"/>
        </w:rPr>
        <w:t xml:space="preserve"> </w:t>
      </w:r>
      <w:r w:rsidRPr="00E00E59">
        <w:rPr>
          <w:rFonts w:hint="cs"/>
          <w:rtl/>
          <w:lang w:bidi="ar-SA"/>
        </w:rPr>
        <w:t>بَخُورًا</w:t>
      </w:r>
      <w:r w:rsidRPr="00E00E59">
        <w:rPr>
          <w:rtl/>
          <w:lang w:bidi="ar-SA"/>
        </w:rPr>
        <w:t xml:space="preserve"> </w:t>
      </w:r>
      <w:r w:rsidRPr="00E00E59">
        <w:rPr>
          <w:rFonts w:hint="cs"/>
          <w:rtl/>
          <w:lang w:bidi="ar-SA"/>
        </w:rPr>
        <w:t>غَرِيبًا</w:t>
      </w:r>
      <w:r>
        <w:rPr>
          <w:rFonts w:hint="cs"/>
          <w:rtl/>
          <w:lang w:bidi="ar-SA"/>
        </w:rPr>
        <w:t xml:space="preserve">" (خروج 30: 9). فلا بد وأن تكون ذبيحة يُسرّ بها الله. ولا بد أن تطابق أحكامه وليس ما يرد في ذهننا بالذات. إنه هذا فقط بالذات </w:t>
      </w:r>
      <w:r w:rsidR="0013156D">
        <w:rPr>
          <w:rFonts w:hint="cs"/>
          <w:rtl/>
          <w:lang w:bidi="ar-SA"/>
        </w:rPr>
        <w:t xml:space="preserve">كان بخورًا نقيًا، مادة بجودة عالية </w:t>
      </w:r>
      <w:r w:rsidR="0013156D">
        <w:rPr>
          <w:rtl/>
          <w:lang w:bidi="ar-SA"/>
        </w:rPr>
        <w:t>–</w:t>
      </w:r>
      <w:r w:rsidR="0013156D">
        <w:rPr>
          <w:rFonts w:hint="cs"/>
          <w:rtl/>
          <w:lang w:bidi="ar-SA"/>
        </w:rPr>
        <w:t xml:space="preserve"> طعام للنار الحية الطاهرة من المذبح. لذا ايضًا سجودنا لا بد وأن يُظهر هذه التركيبة المضاعفة ليكون طاهرًا: ينبغي أن يكون المسيح هو المادة، والروح لوحده الذي عليه أن يشعل اللهب. هذا سجود حقيقي. عندما تكون نفوسنا فعلاً سعيدة في انشغالها بالمسيح وبعمل فداه منقادين في تأملنا بالروح القدس، عندها فقط سنكون قادرين بأن نسجد "في الروح والحق". "</w:t>
      </w:r>
      <w:r w:rsidR="0013156D" w:rsidRPr="0013156D">
        <w:rPr>
          <w:rtl/>
          <w:lang w:bidi="ar-SA"/>
        </w:rPr>
        <w:t>عِنْدَ لَهَجِي</w:t>
      </w:r>
      <w:r w:rsidR="0013156D">
        <w:rPr>
          <w:rFonts w:hint="cs"/>
          <w:rtl/>
          <w:lang w:bidi="ar-SA"/>
        </w:rPr>
        <w:t xml:space="preserve"> (تأملي)</w:t>
      </w:r>
      <w:r w:rsidR="0013156D" w:rsidRPr="0013156D">
        <w:rPr>
          <w:rtl/>
          <w:lang w:bidi="ar-SA"/>
        </w:rPr>
        <w:t xml:space="preserve"> اشْتَعَلَتِ النَّارُ</w:t>
      </w:r>
      <w:r w:rsidR="0013156D">
        <w:rPr>
          <w:rFonts w:hint="cs"/>
          <w:rtl/>
          <w:lang w:bidi="ar-SA"/>
        </w:rPr>
        <w:t>" (مزمور 39: 3). فبينما تكون نفوسنا ملتهجة بيسوع تُصعد مبخرتنا سحابها مع رائحة عطرة إلى عرش النعمة. "</w:t>
      </w:r>
      <w:r w:rsidR="0013156D" w:rsidRPr="0013156D">
        <w:rPr>
          <w:rtl/>
          <w:lang w:bidi="ar-SA"/>
        </w:rPr>
        <w:t>اَللهُ رُوحٌ. وَالَّذِينَ يَسْجُدُونَ لَهُ فَبِالرُّوحِ وَالْحَقِّ يَنْبَغِي أَنْ يَسْجُدُوا</w:t>
      </w:r>
      <w:r w:rsidR="0013156D">
        <w:rPr>
          <w:rFonts w:hint="cs"/>
          <w:rtl/>
          <w:lang w:bidi="ar-SA"/>
        </w:rPr>
        <w:t>" (يوحنا 4: 24).</w:t>
      </w:r>
    </w:p>
    <w:p w14:paraId="5CC10663" w14:textId="241811DF" w:rsidR="0013156D" w:rsidRDefault="0013156D" w:rsidP="003A02BC">
      <w:pPr>
        <w:rPr>
          <w:rtl/>
          <w:lang w:bidi="ar-SA"/>
        </w:rPr>
      </w:pPr>
      <w:r>
        <w:rPr>
          <w:rFonts w:hint="cs"/>
          <w:rtl/>
          <w:lang w:bidi="ar-SA"/>
        </w:rPr>
        <w:t>والآن، السجود الكاذب هو تمامًا عكس كل ذلك</w:t>
      </w:r>
      <w:r w:rsidR="00E00522">
        <w:rPr>
          <w:rFonts w:hint="cs"/>
          <w:rtl/>
          <w:lang w:bidi="ar-SA"/>
        </w:rPr>
        <w:t xml:space="preserve">. فما هو؟ إنه جمع لعدد كبير من العناصر: فكر جسدي، عواطف طبيعية، تأثّر بأمور تُرى بالعين، احتفالات مُبهجة، طقوس حسيّة، نور باهت، موسيقى جيدة، أبهة وتمجيد الذات. هذه هي عناصر السجود الكاذب وهو تمامًا عكس السجود البسيط في داخل المقادس، "جمر ملتهب وبخور نقي". وإن نظرنا في هذه اللحظة في المسيحية، أفلن نرى الكثير من المذابح فيها نار غير طاهرة وبخور غير نقي؟ أفلا نرى بأنه أُدخلت أقل المواد قدسية داخل المبخرة </w:t>
      </w:r>
      <w:r w:rsidR="00B30CBF">
        <w:rPr>
          <w:rFonts w:hint="cs"/>
          <w:rtl/>
          <w:lang w:bidi="ar-SA"/>
        </w:rPr>
        <w:t>وبدلاً من أن يصعد</w:t>
      </w:r>
      <w:r w:rsidR="00E00522">
        <w:rPr>
          <w:rFonts w:hint="cs"/>
          <w:rtl/>
          <w:lang w:bidi="ar-SA"/>
        </w:rPr>
        <w:t xml:space="preserve"> دخانها </w:t>
      </w:r>
      <w:r w:rsidR="00B30CBF">
        <w:rPr>
          <w:rFonts w:hint="cs"/>
          <w:rtl/>
          <w:lang w:bidi="ar-SA"/>
        </w:rPr>
        <w:t>كرائحة سرور إلى الله يكون مصدر إزعاج له؟ بالتأكيد نحن نفعل ذلك ومن الضروري أن نرى حالة قلوبنا حتى لا يغوينا ذات الشر الذي أكيد من الممكن</w:t>
      </w:r>
      <w:r w:rsidR="006F5F55">
        <w:rPr>
          <w:rFonts w:hint="cs"/>
          <w:rtl/>
          <w:lang w:bidi="ar-SA"/>
        </w:rPr>
        <w:t xml:space="preserve"> أن لا يبقى بلا عقاب كل مَن يقدّم هذه الأمور الفانية لله.</w:t>
      </w:r>
    </w:p>
    <w:p w14:paraId="1F001DFD" w14:textId="262D1F90" w:rsidR="006F5F55" w:rsidRDefault="006F5F55" w:rsidP="003A02BC">
      <w:pPr>
        <w:rPr>
          <w:rtl/>
          <w:lang w:bidi="ar-SA"/>
        </w:rPr>
      </w:pPr>
      <w:r>
        <w:rPr>
          <w:rFonts w:hint="cs"/>
          <w:rtl/>
          <w:lang w:bidi="ar-SA"/>
        </w:rPr>
        <w:t>العنصر الأساسي يختفي</w:t>
      </w:r>
    </w:p>
    <w:p w14:paraId="7A4AB897" w14:textId="038629AA" w:rsidR="006F5F55" w:rsidRDefault="006F5F55" w:rsidP="003A02BC">
      <w:pPr>
        <w:rPr>
          <w:rtl/>
          <w:lang w:bidi="ar-SA"/>
        </w:rPr>
      </w:pPr>
      <w:r>
        <w:rPr>
          <w:rFonts w:hint="cs"/>
          <w:rtl/>
          <w:lang w:bidi="ar-SA"/>
        </w:rPr>
        <w:t>دعونا الآن نتأمل ما هي النتيجة التي كانت لهارون جراء ذلك:</w:t>
      </w:r>
    </w:p>
    <w:p w14:paraId="0B9649F4" w14:textId="4FE6EC03" w:rsidR="006F5F55" w:rsidRDefault="006F5F55" w:rsidP="003A02BC">
      <w:pPr>
        <w:rPr>
          <w:rtl/>
          <w:lang w:bidi="ar-SA"/>
        </w:rPr>
      </w:pPr>
      <w:r>
        <w:rPr>
          <w:rFonts w:hint="cs"/>
          <w:rtl/>
          <w:lang w:bidi="ar-SA"/>
        </w:rPr>
        <w:t>لاويين 10: 3: "</w:t>
      </w:r>
      <w:r w:rsidRPr="006F5F55">
        <w:rPr>
          <w:rFonts w:ascii="Times New Roman" w:hAnsi="Times New Roman" w:cs="Times New Roman" w:hint="cs"/>
          <w:rtl/>
          <w:lang w:bidi="ar-SA"/>
        </w:rPr>
        <w:t>​</w:t>
      </w:r>
      <w:r w:rsidRPr="006F5F55">
        <w:rPr>
          <w:rFonts w:hint="cs"/>
          <w:rtl/>
          <w:lang w:bidi="ar-SA"/>
        </w:rPr>
        <w:t>فَقَالَ</w:t>
      </w:r>
      <w:r w:rsidRPr="006F5F55">
        <w:rPr>
          <w:rtl/>
          <w:lang w:bidi="ar-SA"/>
        </w:rPr>
        <w:t xml:space="preserve"> </w:t>
      </w:r>
      <w:r w:rsidRPr="006F5F55">
        <w:rPr>
          <w:rFonts w:hint="cs"/>
          <w:rtl/>
          <w:lang w:bidi="ar-SA"/>
        </w:rPr>
        <w:t>مُوسَى</w:t>
      </w:r>
      <w:r w:rsidRPr="006F5F55">
        <w:rPr>
          <w:rtl/>
          <w:lang w:bidi="ar-SA"/>
        </w:rPr>
        <w:t xml:space="preserve"> </w:t>
      </w:r>
      <w:r w:rsidRPr="006F5F55">
        <w:rPr>
          <w:rFonts w:hint="cs"/>
          <w:rtl/>
          <w:lang w:bidi="ar-SA"/>
        </w:rPr>
        <w:t>لِهَارُونَ</w:t>
      </w:r>
      <w:r w:rsidRPr="006F5F55">
        <w:rPr>
          <w:rtl/>
          <w:lang w:bidi="ar-SA"/>
        </w:rPr>
        <w:t xml:space="preserve">: </w:t>
      </w:r>
      <w:r w:rsidRPr="006F5F55">
        <w:rPr>
          <w:rFonts w:hint="cs"/>
          <w:rtl/>
          <w:lang w:bidi="ar-SA"/>
        </w:rPr>
        <w:t>«هذَا</w:t>
      </w:r>
      <w:r w:rsidRPr="006F5F55">
        <w:rPr>
          <w:rtl/>
          <w:lang w:bidi="ar-SA"/>
        </w:rPr>
        <w:t xml:space="preserve"> </w:t>
      </w:r>
      <w:r w:rsidRPr="006F5F55">
        <w:rPr>
          <w:rFonts w:hint="cs"/>
          <w:rtl/>
          <w:lang w:bidi="ar-SA"/>
        </w:rPr>
        <w:t>مَا</w:t>
      </w:r>
      <w:r w:rsidRPr="006F5F55">
        <w:rPr>
          <w:rtl/>
          <w:lang w:bidi="ar-SA"/>
        </w:rPr>
        <w:t xml:space="preserve"> </w:t>
      </w:r>
      <w:r w:rsidRPr="006F5F55">
        <w:rPr>
          <w:rFonts w:hint="cs"/>
          <w:rtl/>
          <w:lang w:bidi="ar-SA"/>
        </w:rPr>
        <w:t>تَكَلَّمَ</w:t>
      </w:r>
      <w:r w:rsidRPr="006F5F55">
        <w:rPr>
          <w:rtl/>
          <w:lang w:bidi="ar-SA"/>
        </w:rPr>
        <w:t xml:space="preserve"> </w:t>
      </w:r>
      <w:r w:rsidRPr="006F5F55">
        <w:rPr>
          <w:rFonts w:hint="cs"/>
          <w:rtl/>
          <w:lang w:bidi="ar-SA"/>
        </w:rPr>
        <w:t>بِهِ</w:t>
      </w:r>
      <w:r w:rsidRPr="006F5F55">
        <w:rPr>
          <w:rtl/>
          <w:lang w:bidi="ar-SA"/>
        </w:rPr>
        <w:t xml:space="preserve"> </w:t>
      </w:r>
      <w:r w:rsidRPr="006F5F55">
        <w:rPr>
          <w:rFonts w:hint="cs"/>
          <w:rtl/>
          <w:lang w:bidi="ar-SA"/>
        </w:rPr>
        <w:t>الرَّبُّ</w:t>
      </w:r>
      <w:r w:rsidRPr="006F5F55">
        <w:rPr>
          <w:rtl/>
          <w:lang w:bidi="ar-SA"/>
        </w:rPr>
        <w:t xml:space="preserve"> </w:t>
      </w:r>
      <w:r w:rsidRPr="006F5F55">
        <w:rPr>
          <w:rFonts w:hint="cs"/>
          <w:rtl/>
          <w:lang w:bidi="ar-SA"/>
        </w:rPr>
        <w:t>قَائِلاً</w:t>
      </w:r>
      <w:r w:rsidRPr="006F5F55">
        <w:rPr>
          <w:rtl/>
          <w:lang w:bidi="ar-SA"/>
        </w:rPr>
        <w:t xml:space="preserve">: </w:t>
      </w:r>
      <w:r w:rsidRPr="006F5F55">
        <w:rPr>
          <w:rFonts w:hint="cs"/>
          <w:rtl/>
          <w:lang w:bidi="ar-SA"/>
        </w:rPr>
        <w:t>فِي</w:t>
      </w:r>
      <w:r w:rsidRPr="006F5F55">
        <w:rPr>
          <w:rtl/>
          <w:lang w:bidi="ar-SA"/>
        </w:rPr>
        <w:t xml:space="preserve"> </w:t>
      </w:r>
      <w:r w:rsidRPr="006F5F55">
        <w:rPr>
          <w:rFonts w:hint="cs"/>
          <w:rtl/>
          <w:lang w:bidi="ar-SA"/>
        </w:rPr>
        <w:t>الْقَرِيبِينَ</w:t>
      </w:r>
      <w:r w:rsidRPr="006F5F55">
        <w:rPr>
          <w:rtl/>
          <w:lang w:bidi="ar-SA"/>
        </w:rPr>
        <w:t xml:space="preserve"> </w:t>
      </w:r>
      <w:r w:rsidRPr="006F5F55">
        <w:rPr>
          <w:rFonts w:hint="cs"/>
          <w:rtl/>
          <w:lang w:bidi="ar-SA"/>
        </w:rPr>
        <w:t>مِنِّي</w:t>
      </w:r>
      <w:r w:rsidRPr="006F5F55">
        <w:rPr>
          <w:rtl/>
          <w:lang w:bidi="ar-SA"/>
        </w:rPr>
        <w:t xml:space="preserve"> </w:t>
      </w:r>
      <w:r w:rsidRPr="006F5F55">
        <w:rPr>
          <w:rFonts w:hint="cs"/>
          <w:rtl/>
          <w:lang w:bidi="ar-SA"/>
        </w:rPr>
        <w:t>أَتَقَدَّسُ،</w:t>
      </w:r>
      <w:r w:rsidRPr="006F5F55">
        <w:rPr>
          <w:rtl/>
          <w:lang w:bidi="ar-SA"/>
        </w:rPr>
        <w:t xml:space="preserve"> </w:t>
      </w:r>
      <w:r w:rsidRPr="006F5F55">
        <w:rPr>
          <w:rFonts w:hint="cs"/>
          <w:rtl/>
          <w:lang w:bidi="ar-SA"/>
        </w:rPr>
        <w:t>وَأَمَامَ</w:t>
      </w:r>
      <w:r w:rsidRPr="006F5F55">
        <w:rPr>
          <w:rtl/>
          <w:lang w:bidi="ar-SA"/>
        </w:rPr>
        <w:t xml:space="preserve"> </w:t>
      </w:r>
      <w:r w:rsidRPr="006F5F55">
        <w:rPr>
          <w:rFonts w:hint="cs"/>
          <w:rtl/>
          <w:lang w:bidi="ar-SA"/>
        </w:rPr>
        <w:t>جَمِيعِ</w:t>
      </w:r>
      <w:r w:rsidRPr="006F5F55">
        <w:rPr>
          <w:rtl/>
          <w:lang w:bidi="ar-SA"/>
        </w:rPr>
        <w:t xml:space="preserve"> </w:t>
      </w:r>
      <w:r w:rsidRPr="006F5F55">
        <w:rPr>
          <w:rFonts w:hint="cs"/>
          <w:rtl/>
          <w:lang w:bidi="ar-SA"/>
        </w:rPr>
        <w:t>الشَّعْبِ</w:t>
      </w:r>
      <w:r w:rsidRPr="006F5F55">
        <w:rPr>
          <w:rtl/>
          <w:lang w:bidi="ar-SA"/>
        </w:rPr>
        <w:t xml:space="preserve"> </w:t>
      </w:r>
      <w:r w:rsidRPr="006F5F55">
        <w:rPr>
          <w:rFonts w:hint="cs"/>
          <w:rtl/>
          <w:lang w:bidi="ar-SA"/>
        </w:rPr>
        <w:t>أَتَمَجَّدُ»</w:t>
      </w:r>
      <w:r w:rsidRPr="006F5F55">
        <w:rPr>
          <w:rtl/>
          <w:lang w:bidi="ar-SA"/>
        </w:rPr>
        <w:t xml:space="preserve">. </w:t>
      </w:r>
      <w:r w:rsidRPr="006F5F55">
        <w:rPr>
          <w:rFonts w:hint="cs"/>
          <w:rtl/>
          <w:lang w:bidi="ar-SA"/>
        </w:rPr>
        <w:t>فَصَمَتَ</w:t>
      </w:r>
      <w:r w:rsidRPr="006F5F55">
        <w:rPr>
          <w:rtl/>
          <w:lang w:bidi="ar-SA"/>
        </w:rPr>
        <w:t xml:space="preserve"> </w:t>
      </w:r>
      <w:r w:rsidRPr="006F5F55">
        <w:rPr>
          <w:rFonts w:hint="cs"/>
          <w:rtl/>
          <w:lang w:bidi="ar-SA"/>
        </w:rPr>
        <w:t>هَارُونُ</w:t>
      </w:r>
      <w:r w:rsidRPr="006F5F55">
        <w:rPr>
          <w:rtl/>
          <w:lang w:bidi="ar-SA"/>
        </w:rPr>
        <w:t>.</w:t>
      </w:r>
      <w:r>
        <w:rPr>
          <w:rFonts w:hint="cs"/>
          <w:rtl/>
          <w:lang w:bidi="ar-SA"/>
        </w:rPr>
        <w:t>"</w:t>
      </w:r>
    </w:p>
    <w:p w14:paraId="333A76C2" w14:textId="34076A08" w:rsidR="006F5F55" w:rsidRDefault="006F5F55" w:rsidP="003A02BC">
      <w:pPr>
        <w:rPr>
          <w:rtl/>
          <w:lang w:bidi="ar-SA"/>
        </w:rPr>
      </w:pPr>
      <w:r>
        <w:rPr>
          <w:rFonts w:hint="cs"/>
          <w:rtl/>
          <w:lang w:bidi="ar-SA"/>
        </w:rPr>
        <w:t>"</w:t>
      </w:r>
      <w:r w:rsidRPr="006F5F55">
        <w:rPr>
          <w:rFonts w:ascii="Times New Roman" w:hAnsi="Times New Roman" w:cs="Times New Roman" w:hint="cs"/>
          <w:rtl/>
          <w:lang w:bidi="ar-SA"/>
        </w:rPr>
        <w:t>​</w:t>
      </w:r>
      <w:r w:rsidRPr="006F5F55">
        <w:rPr>
          <w:rFonts w:hint="cs"/>
          <w:rtl/>
          <w:lang w:bidi="ar-SA"/>
        </w:rPr>
        <w:t>صَمَتُّ</w:t>
      </w:r>
      <w:r w:rsidRPr="006F5F55">
        <w:rPr>
          <w:rtl/>
          <w:lang w:bidi="ar-SA"/>
        </w:rPr>
        <w:t xml:space="preserve">. </w:t>
      </w:r>
      <w:r w:rsidRPr="006F5F55">
        <w:rPr>
          <w:rFonts w:hint="cs"/>
          <w:rtl/>
          <w:lang w:bidi="ar-SA"/>
        </w:rPr>
        <w:t>لاَ</w:t>
      </w:r>
      <w:r w:rsidRPr="006F5F55">
        <w:rPr>
          <w:rtl/>
          <w:lang w:bidi="ar-SA"/>
        </w:rPr>
        <w:t xml:space="preserve"> </w:t>
      </w:r>
      <w:r w:rsidRPr="006F5F55">
        <w:rPr>
          <w:rFonts w:hint="cs"/>
          <w:rtl/>
          <w:lang w:bidi="ar-SA"/>
        </w:rPr>
        <w:t>أَفْتَحُ</w:t>
      </w:r>
      <w:r w:rsidRPr="006F5F55">
        <w:rPr>
          <w:rtl/>
          <w:lang w:bidi="ar-SA"/>
        </w:rPr>
        <w:t xml:space="preserve"> </w:t>
      </w:r>
      <w:r w:rsidRPr="006F5F55">
        <w:rPr>
          <w:rFonts w:hint="cs"/>
          <w:rtl/>
          <w:lang w:bidi="ar-SA"/>
        </w:rPr>
        <w:t>فَمِي،</w:t>
      </w:r>
      <w:r w:rsidRPr="006F5F55">
        <w:rPr>
          <w:rtl/>
          <w:lang w:bidi="ar-SA"/>
        </w:rPr>
        <w:t xml:space="preserve"> </w:t>
      </w:r>
      <w:r w:rsidRPr="006F5F55">
        <w:rPr>
          <w:rFonts w:hint="cs"/>
          <w:rtl/>
          <w:lang w:bidi="ar-SA"/>
        </w:rPr>
        <w:t>لأَنَّكَ</w:t>
      </w:r>
      <w:r w:rsidRPr="006F5F55">
        <w:rPr>
          <w:rtl/>
          <w:lang w:bidi="ar-SA"/>
        </w:rPr>
        <w:t xml:space="preserve"> </w:t>
      </w:r>
      <w:r w:rsidRPr="006F5F55">
        <w:rPr>
          <w:rFonts w:hint="cs"/>
          <w:rtl/>
          <w:lang w:bidi="ar-SA"/>
        </w:rPr>
        <w:t>أَنْتَ</w:t>
      </w:r>
      <w:r w:rsidRPr="006F5F55">
        <w:rPr>
          <w:rtl/>
          <w:lang w:bidi="ar-SA"/>
        </w:rPr>
        <w:t xml:space="preserve"> </w:t>
      </w:r>
      <w:r w:rsidRPr="006F5F55">
        <w:rPr>
          <w:rFonts w:hint="cs"/>
          <w:rtl/>
          <w:lang w:bidi="ar-SA"/>
        </w:rPr>
        <w:t>فَعَلْتَ</w:t>
      </w:r>
      <w:r w:rsidRPr="006F5F55">
        <w:rPr>
          <w:rtl/>
          <w:lang w:bidi="ar-SA"/>
        </w:rPr>
        <w:t>.</w:t>
      </w:r>
      <w:r>
        <w:rPr>
          <w:rFonts w:hint="cs"/>
          <w:rtl/>
          <w:lang w:bidi="ar-SA"/>
        </w:rPr>
        <w:t>" (مزمور 39: 10). هارون رأى يد الرب في أول مشهد أمامه، وكان صامتًا؛ ولم يصدر منه ولا أية نسمة. "إنه الرب"، و: "</w:t>
      </w:r>
      <w:r w:rsidRPr="006F5F55">
        <w:rPr>
          <w:rtl/>
          <w:lang w:bidi="ar-SA"/>
        </w:rPr>
        <w:t>فِي الْقَرِيبِينَ مِنِّي أَتَقَدَّسُ</w:t>
      </w:r>
      <w:r>
        <w:rPr>
          <w:rFonts w:hint="cs"/>
          <w:rtl/>
          <w:lang w:bidi="ar-SA"/>
        </w:rPr>
        <w:t>" (لاويين 10: 3). "</w:t>
      </w:r>
      <w:r w:rsidRPr="006F5F55">
        <w:rPr>
          <w:rtl/>
          <w:lang w:bidi="ar-SA"/>
        </w:rPr>
        <w:t>إِلهٌ مَهُوبٌ جِدًّا فِي مُؤَامَرَةِ الْقِدِّيسِينَ، وَمَخُوفٌ عِنْدَ جَمِيعِ الَّذِينَ حَوْلَهُ.</w:t>
      </w:r>
      <w:r>
        <w:rPr>
          <w:rFonts w:hint="cs"/>
          <w:rtl/>
          <w:lang w:bidi="ar-SA"/>
        </w:rPr>
        <w:t xml:space="preserve">" (مزمور 89: 8). هنا يوجد شيء كبير لا يُنطَق به ورهيب في هذا المشهد؛ هارون صامت صمتًا جادًا أمام الرب؛ فمن جانب هنالك ابنان حيّان ومن الجانب الآخر ابنان ميتان. يا له من مثال عن عدل الله الذي </w:t>
      </w:r>
      <w:r w:rsidR="00902B01">
        <w:rPr>
          <w:rFonts w:hint="cs"/>
          <w:rtl/>
          <w:lang w:bidi="ar-SA"/>
        </w:rPr>
        <w:t>ليس فيه تهاون! فبدا أن جسمي هذين الرجلين احترقا بالنار، أما لباسهما الكهنوتي فبقي على حاله دون تغيّر. موسى قال لبني عم ناداب وأبيهو، بأنه يمكنهم الاقتراب لرفع الجثتين:</w:t>
      </w:r>
    </w:p>
    <w:p w14:paraId="6DDDEA08" w14:textId="7140BF7B" w:rsidR="00902B01" w:rsidRDefault="00902B01" w:rsidP="003A02BC">
      <w:pPr>
        <w:rPr>
          <w:rtl/>
          <w:lang w:bidi="ar-SA"/>
        </w:rPr>
      </w:pPr>
      <w:r>
        <w:rPr>
          <w:rFonts w:hint="cs"/>
          <w:rtl/>
          <w:lang w:bidi="ar-SA"/>
        </w:rPr>
        <w:t>لاويين 10: 4، 5: "</w:t>
      </w:r>
      <w:r w:rsidRPr="00902B01">
        <w:rPr>
          <w:rtl/>
          <w:lang w:bidi="ar-SA"/>
        </w:rPr>
        <w:t>4</w:t>
      </w:r>
      <w:r w:rsidRPr="00902B01">
        <w:rPr>
          <w:rFonts w:ascii="Times New Roman" w:hAnsi="Times New Roman" w:cs="Times New Roman" w:hint="cs"/>
          <w:rtl/>
          <w:lang w:bidi="ar-SA"/>
        </w:rPr>
        <w:t>​</w:t>
      </w:r>
      <w:r w:rsidRPr="00902B01">
        <w:rPr>
          <w:rtl/>
          <w:lang w:bidi="ar-SA"/>
        </w:rPr>
        <w:t xml:space="preserve"> </w:t>
      </w:r>
      <w:r w:rsidRPr="00902B01">
        <w:rPr>
          <w:rFonts w:ascii="Times New Roman" w:hAnsi="Times New Roman" w:cs="Times New Roman" w:hint="cs"/>
          <w:rtl/>
          <w:lang w:bidi="ar-SA"/>
        </w:rPr>
        <w:t>​</w:t>
      </w:r>
      <w:r w:rsidRPr="00902B01">
        <w:rPr>
          <w:rFonts w:hint="cs"/>
          <w:rtl/>
          <w:lang w:bidi="ar-SA"/>
        </w:rPr>
        <w:t>فَدَعَا</w:t>
      </w:r>
      <w:r w:rsidRPr="00902B01">
        <w:rPr>
          <w:rtl/>
          <w:lang w:bidi="ar-SA"/>
        </w:rPr>
        <w:t xml:space="preserve"> </w:t>
      </w:r>
      <w:r w:rsidRPr="00902B01">
        <w:rPr>
          <w:rFonts w:hint="cs"/>
          <w:rtl/>
          <w:lang w:bidi="ar-SA"/>
        </w:rPr>
        <w:t>مُوسَى</w:t>
      </w:r>
      <w:r w:rsidRPr="00902B01">
        <w:rPr>
          <w:rtl/>
          <w:lang w:bidi="ar-SA"/>
        </w:rPr>
        <w:t xml:space="preserve"> </w:t>
      </w:r>
      <w:r w:rsidRPr="00902B01">
        <w:rPr>
          <w:rFonts w:hint="cs"/>
          <w:rtl/>
          <w:lang w:bidi="ar-SA"/>
        </w:rPr>
        <w:t>مِيشَائِيلَ</w:t>
      </w:r>
      <w:r w:rsidRPr="00902B01">
        <w:rPr>
          <w:rtl/>
          <w:lang w:bidi="ar-SA"/>
        </w:rPr>
        <w:t xml:space="preserve"> </w:t>
      </w:r>
      <w:r w:rsidRPr="00902B01">
        <w:rPr>
          <w:rFonts w:hint="cs"/>
          <w:rtl/>
          <w:lang w:bidi="ar-SA"/>
        </w:rPr>
        <w:t>وَأَلْصَافَانَ</w:t>
      </w:r>
      <w:r w:rsidRPr="00902B01">
        <w:rPr>
          <w:rtl/>
          <w:lang w:bidi="ar-SA"/>
        </w:rPr>
        <w:t xml:space="preserve"> </w:t>
      </w:r>
      <w:r w:rsidRPr="00902B01">
        <w:rPr>
          <w:rFonts w:hint="cs"/>
          <w:rtl/>
          <w:lang w:bidi="ar-SA"/>
        </w:rPr>
        <w:t>ابْنَيْ</w:t>
      </w:r>
      <w:r w:rsidRPr="00902B01">
        <w:rPr>
          <w:rtl/>
          <w:lang w:bidi="ar-SA"/>
        </w:rPr>
        <w:t xml:space="preserve"> </w:t>
      </w:r>
      <w:r w:rsidRPr="00902B01">
        <w:rPr>
          <w:rFonts w:hint="cs"/>
          <w:rtl/>
          <w:lang w:bidi="ar-SA"/>
        </w:rPr>
        <w:t>عُزِّيئِيلَ</w:t>
      </w:r>
      <w:r w:rsidRPr="00902B01">
        <w:rPr>
          <w:rtl/>
          <w:lang w:bidi="ar-SA"/>
        </w:rPr>
        <w:t xml:space="preserve"> </w:t>
      </w:r>
      <w:r w:rsidRPr="00902B01">
        <w:rPr>
          <w:rFonts w:hint="cs"/>
          <w:rtl/>
          <w:lang w:bidi="ar-SA"/>
        </w:rPr>
        <w:t>عَمِّ</w:t>
      </w:r>
      <w:r w:rsidRPr="00902B01">
        <w:rPr>
          <w:rtl/>
          <w:lang w:bidi="ar-SA"/>
        </w:rPr>
        <w:t xml:space="preserve"> </w:t>
      </w:r>
      <w:r w:rsidRPr="00902B01">
        <w:rPr>
          <w:rFonts w:hint="cs"/>
          <w:rtl/>
          <w:lang w:bidi="ar-SA"/>
        </w:rPr>
        <w:t>هَارُونَ،</w:t>
      </w:r>
      <w:r w:rsidRPr="00902B01">
        <w:rPr>
          <w:rtl/>
          <w:lang w:bidi="ar-SA"/>
        </w:rPr>
        <w:t xml:space="preserve"> </w:t>
      </w:r>
      <w:r w:rsidRPr="00902B01">
        <w:rPr>
          <w:rFonts w:hint="cs"/>
          <w:rtl/>
          <w:lang w:bidi="ar-SA"/>
        </w:rPr>
        <w:t>وَقَالَ</w:t>
      </w:r>
      <w:r w:rsidRPr="00902B01">
        <w:rPr>
          <w:rtl/>
          <w:lang w:bidi="ar-SA"/>
        </w:rPr>
        <w:t xml:space="preserve"> </w:t>
      </w:r>
      <w:r w:rsidRPr="00902B01">
        <w:rPr>
          <w:rFonts w:hint="cs"/>
          <w:rtl/>
          <w:lang w:bidi="ar-SA"/>
        </w:rPr>
        <w:t>لَهُمَا</w:t>
      </w:r>
      <w:r w:rsidRPr="00902B01">
        <w:rPr>
          <w:rtl/>
          <w:lang w:bidi="ar-SA"/>
        </w:rPr>
        <w:t xml:space="preserve">: </w:t>
      </w:r>
      <w:r w:rsidRPr="00902B01">
        <w:rPr>
          <w:rFonts w:hint="cs"/>
          <w:rtl/>
          <w:lang w:bidi="ar-SA"/>
        </w:rPr>
        <w:t>«تَقَدَّمَا</w:t>
      </w:r>
      <w:r w:rsidRPr="00902B01">
        <w:rPr>
          <w:rtl/>
          <w:lang w:bidi="ar-SA"/>
        </w:rPr>
        <w:t xml:space="preserve"> </w:t>
      </w:r>
      <w:r w:rsidRPr="00902B01">
        <w:rPr>
          <w:rFonts w:hint="cs"/>
          <w:rtl/>
          <w:lang w:bidi="ar-SA"/>
        </w:rPr>
        <w:t>ارْفَعَا</w:t>
      </w:r>
      <w:r w:rsidRPr="00902B01">
        <w:rPr>
          <w:rtl/>
          <w:lang w:bidi="ar-SA"/>
        </w:rPr>
        <w:t xml:space="preserve"> </w:t>
      </w:r>
      <w:r w:rsidRPr="00902B01">
        <w:rPr>
          <w:rFonts w:hint="cs"/>
          <w:rtl/>
          <w:lang w:bidi="ar-SA"/>
        </w:rPr>
        <w:t>أَخَوَيْكُمَا</w:t>
      </w:r>
      <w:r w:rsidRPr="00902B01">
        <w:rPr>
          <w:rtl/>
          <w:lang w:bidi="ar-SA"/>
        </w:rPr>
        <w:t xml:space="preserve"> </w:t>
      </w:r>
      <w:r w:rsidRPr="00902B01">
        <w:rPr>
          <w:rFonts w:hint="cs"/>
          <w:rtl/>
          <w:lang w:bidi="ar-SA"/>
        </w:rPr>
        <w:t>مِنْ</w:t>
      </w:r>
      <w:r w:rsidRPr="00902B01">
        <w:rPr>
          <w:rtl/>
          <w:lang w:bidi="ar-SA"/>
        </w:rPr>
        <w:t xml:space="preserve"> </w:t>
      </w:r>
      <w:r w:rsidRPr="00902B01">
        <w:rPr>
          <w:rFonts w:hint="cs"/>
          <w:rtl/>
          <w:lang w:bidi="ar-SA"/>
        </w:rPr>
        <w:t>قُدَّامِ</w:t>
      </w:r>
      <w:r w:rsidRPr="00902B01">
        <w:rPr>
          <w:rtl/>
          <w:lang w:bidi="ar-SA"/>
        </w:rPr>
        <w:t xml:space="preserve"> </w:t>
      </w:r>
      <w:r w:rsidRPr="00902B01">
        <w:rPr>
          <w:rFonts w:hint="cs"/>
          <w:rtl/>
          <w:lang w:bidi="ar-SA"/>
        </w:rPr>
        <w:t>الْقُدْسِ</w:t>
      </w:r>
      <w:r w:rsidRPr="00902B01">
        <w:rPr>
          <w:rtl/>
          <w:lang w:bidi="ar-SA"/>
        </w:rPr>
        <w:t xml:space="preserve"> </w:t>
      </w:r>
      <w:r w:rsidRPr="00902B01">
        <w:rPr>
          <w:rFonts w:hint="cs"/>
          <w:rtl/>
          <w:lang w:bidi="ar-SA"/>
        </w:rPr>
        <w:t>إِلَى</w:t>
      </w:r>
      <w:r w:rsidRPr="00902B01">
        <w:rPr>
          <w:rtl/>
          <w:lang w:bidi="ar-SA"/>
        </w:rPr>
        <w:t xml:space="preserve"> </w:t>
      </w:r>
      <w:r w:rsidRPr="00902B01">
        <w:rPr>
          <w:rFonts w:hint="cs"/>
          <w:rtl/>
          <w:lang w:bidi="ar-SA"/>
        </w:rPr>
        <w:t>خَارِجِ</w:t>
      </w:r>
      <w:r w:rsidRPr="00902B01">
        <w:rPr>
          <w:rtl/>
          <w:lang w:bidi="ar-SA"/>
        </w:rPr>
        <w:t xml:space="preserve"> </w:t>
      </w:r>
      <w:r w:rsidRPr="00902B01">
        <w:rPr>
          <w:rFonts w:hint="cs"/>
          <w:rtl/>
          <w:lang w:bidi="ar-SA"/>
        </w:rPr>
        <w:t>الْمَحَلَّةِ»</w:t>
      </w:r>
      <w:r w:rsidRPr="00902B01">
        <w:rPr>
          <w:rtl/>
          <w:lang w:bidi="ar-SA"/>
        </w:rPr>
        <w:t xml:space="preserve">.  </w:t>
      </w:r>
      <w:r w:rsidRPr="00902B01">
        <w:rPr>
          <w:rFonts w:ascii="Times New Roman" w:hAnsi="Times New Roman" w:cs="Times New Roman" w:hint="cs"/>
          <w:rtl/>
          <w:lang w:bidi="ar-SA"/>
        </w:rPr>
        <w:t>​</w:t>
      </w:r>
      <w:r w:rsidRPr="00902B01">
        <w:rPr>
          <w:rtl/>
          <w:lang w:bidi="ar-SA"/>
        </w:rPr>
        <w:t>5</w:t>
      </w:r>
      <w:r w:rsidRPr="00902B01">
        <w:rPr>
          <w:rFonts w:ascii="Times New Roman" w:hAnsi="Times New Roman" w:cs="Times New Roman" w:hint="cs"/>
          <w:rtl/>
          <w:lang w:bidi="ar-SA"/>
        </w:rPr>
        <w:t>​</w:t>
      </w:r>
      <w:r w:rsidRPr="00902B01">
        <w:rPr>
          <w:rtl/>
          <w:lang w:bidi="ar-SA"/>
        </w:rPr>
        <w:t xml:space="preserve"> </w:t>
      </w:r>
      <w:r w:rsidRPr="00902B01">
        <w:rPr>
          <w:rFonts w:ascii="Times New Roman" w:hAnsi="Times New Roman" w:cs="Times New Roman" w:hint="cs"/>
          <w:rtl/>
          <w:lang w:bidi="ar-SA"/>
        </w:rPr>
        <w:t>​</w:t>
      </w:r>
      <w:r w:rsidRPr="00902B01">
        <w:rPr>
          <w:rFonts w:hint="cs"/>
          <w:rtl/>
          <w:lang w:bidi="ar-SA"/>
        </w:rPr>
        <w:t>فَتَقَدَّمَا</w:t>
      </w:r>
      <w:r w:rsidRPr="00902B01">
        <w:rPr>
          <w:rtl/>
          <w:lang w:bidi="ar-SA"/>
        </w:rPr>
        <w:t xml:space="preserve"> </w:t>
      </w:r>
      <w:r w:rsidRPr="00902B01">
        <w:rPr>
          <w:rFonts w:hint="cs"/>
          <w:rtl/>
          <w:lang w:bidi="ar-SA"/>
        </w:rPr>
        <w:t>وَرَفَعَاهُمَا</w:t>
      </w:r>
      <w:r w:rsidRPr="00902B01">
        <w:rPr>
          <w:rtl/>
          <w:lang w:bidi="ar-SA"/>
        </w:rPr>
        <w:t xml:space="preserve"> </w:t>
      </w:r>
      <w:r w:rsidRPr="00902B01">
        <w:rPr>
          <w:rFonts w:hint="cs"/>
          <w:rtl/>
          <w:lang w:bidi="ar-SA"/>
        </w:rPr>
        <w:t>فِي</w:t>
      </w:r>
      <w:r w:rsidRPr="00902B01">
        <w:rPr>
          <w:rtl/>
          <w:lang w:bidi="ar-SA"/>
        </w:rPr>
        <w:t xml:space="preserve"> </w:t>
      </w:r>
      <w:r w:rsidRPr="00902B01">
        <w:rPr>
          <w:rFonts w:hint="cs"/>
          <w:rtl/>
          <w:lang w:bidi="ar-SA"/>
        </w:rPr>
        <w:t>قَمِيصَيْهِمَا</w:t>
      </w:r>
      <w:r w:rsidRPr="00902B01">
        <w:rPr>
          <w:rtl/>
          <w:lang w:bidi="ar-SA"/>
        </w:rPr>
        <w:t xml:space="preserve"> </w:t>
      </w:r>
      <w:r w:rsidRPr="00902B01">
        <w:rPr>
          <w:rFonts w:hint="cs"/>
          <w:rtl/>
          <w:lang w:bidi="ar-SA"/>
        </w:rPr>
        <w:t>إِلَى</w:t>
      </w:r>
      <w:r w:rsidRPr="00902B01">
        <w:rPr>
          <w:rtl/>
          <w:lang w:bidi="ar-SA"/>
        </w:rPr>
        <w:t xml:space="preserve"> </w:t>
      </w:r>
      <w:r w:rsidRPr="00902B01">
        <w:rPr>
          <w:rFonts w:hint="cs"/>
          <w:rtl/>
          <w:lang w:bidi="ar-SA"/>
        </w:rPr>
        <w:t>خَارِجِ</w:t>
      </w:r>
      <w:r w:rsidRPr="00902B01">
        <w:rPr>
          <w:rtl/>
          <w:lang w:bidi="ar-SA"/>
        </w:rPr>
        <w:t xml:space="preserve"> </w:t>
      </w:r>
      <w:r w:rsidRPr="00902B01">
        <w:rPr>
          <w:rFonts w:hint="cs"/>
          <w:rtl/>
          <w:lang w:bidi="ar-SA"/>
        </w:rPr>
        <w:t>الْمَحَلَّةِ،</w:t>
      </w:r>
      <w:r w:rsidRPr="00902B01">
        <w:rPr>
          <w:rtl/>
          <w:lang w:bidi="ar-SA"/>
        </w:rPr>
        <w:t xml:space="preserve"> </w:t>
      </w:r>
      <w:r w:rsidRPr="00902B01">
        <w:rPr>
          <w:rFonts w:hint="cs"/>
          <w:rtl/>
          <w:lang w:bidi="ar-SA"/>
        </w:rPr>
        <w:t>كَمَا</w:t>
      </w:r>
      <w:r w:rsidRPr="00902B01">
        <w:rPr>
          <w:rtl/>
          <w:lang w:bidi="ar-SA"/>
        </w:rPr>
        <w:t xml:space="preserve"> </w:t>
      </w:r>
      <w:r w:rsidRPr="00902B01">
        <w:rPr>
          <w:rFonts w:hint="cs"/>
          <w:rtl/>
          <w:lang w:bidi="ar-SA"/>
        </w:rPr>
        <w:t>قَالَ</w:t>
      </w:r>
      <w:r w:rsidRPr="00902B01">
        <w:rPr>
          <w:rtl/>
          <w:lang w:bidi="ar-SA"/>
        </w:rPr>
        <w:t xml:space="preserve"> </w:t>
      </w:r>
      <w:r w:rsidRPr="00902B01">
        <w:rPr>
          <w:rFonts w:hint="cs"/>
          <w:rtl/>
          <w:lang w:bidi="ar-SA"/>
        </w:rPr>
        <w:t>مُوسَى</w:t>
      </w:r>
      <w:r w:rsidRPr="00902B01">
        <w:rPr>
          <w:rtl/>
          <w:lang w:bidi="ar-SA"/>
        </w:rPr>
        <w:t>.</w:t>
      </w:r>
      <w:r>
        <w:rPr>
          <w:rFonts w:hint="cs"/>
          <w:rtl/>
          <w:lang w:bidi="ar-SA"/>
        </w:rPr>
        <w:t>"</w:t>
      </w:r>
    </w:p>
    <w:p w14:paraId="593709AD" w14:textId="2B5E1FD4" w:rsidR="00902B01" w:rsidRDefault="00902B01" w:rsidP="003A02BC">
      <w:pPr>
        <w:rPr>
          <w:rtl/>
          <w:lang w:bidi="ar-SA"/>
        </w:rPr>
      </w:pPr>
      <w:r>
        <w:rPr>
          <w:rFonts w:hint="cs"/>
          <w:rtl/>
          <w:lang w:bidi="ar-SA"/>
        </w:rPr>
        <w:t xml:space="preserve">هنا نحن نتعلم درسًا شديد الخطورة: إننا ربما نقود أنفسنا إلى هذا الوضع بعدم طاعتنا، حتى لا يتبقى منا أي شيء إلا شكلنا الخارجي كما يظهر ذلك في "قميصي" ابني هارون. وإن نظر أحد داخل لباسهما فلن يرى إلا أجسام محترقة لهذين الكاهنين! المكوّن الأساسي، الذي هو الحقيقي كان قد اختفى. لم يتبق إلا الغلاف الخارجي. </w:t>
      </w:r>
      <w:r w:rsidR="005F5963">
        <w:rPr>
          <w:rFonts w:hint="cs"/>
          <w:rtl/>
          <w:lang w:bidi="ar-SA"/>
        </w:rPr>
        <w:t>كما يقول 2. تيموثاوس 3: 5: "</w:t>
      </w:r>
      <w:r w:rsidR="005F5963" w:rsidRPr="005F5963">
        <w:rPr>
          <w:rtl/>
          <w:lang w:bidi="ar-SA"/>
        </w:rPr>
        <w:t>لَهُمْ صُورَةُ التَّقْوَى، وَلكِنَّهُمْ مُنْكِرُونَ قُوَّتَهَا.</w:t>
      </w:r>
      <w:r w:rsidR="005F5963">
        <w:rPr>
          <w:rFonts w:hint="cs"/>
          <w:rtl/>
          <w:lang w:bidi="ar-SA"/>
        </w:rPr>
        <w:t>" أو : "</w:t>
      </w:r>
      <w:r w:rsidR="005F5963" w:rsidRPr="005F5963">
        <w:rPr>
          <w:rtl/>
          <w:lang w:bidi="ar-SA"/>
        </w:rPr>
        <w:t>لَكَ اسْمًا أَنَّكَ حَيٌّ وَأَنْتَ مَيْتٌ</w:t>
      </w:r>
      <w:r w:rsidR="005F5963">
        <w:rPr>
          <w:rFonts w:hint="cs"/>
          <w:rtl/>
          <w:lang w:bidi="ar-SA"/>
        </w:rPr>
        <w:t>" (رؤيا 3: 1).</w:t>
      </w:r>
    </w:p>
    <w:p w14:paraId="419E02E4" w14:textId="68EAF3D6" w:rsidR="005F5963" w:rsidRDefault="005F5963" w:rsidP="003A02BC">
      <w:pPr>
        <w:rPr>
          <w:rtl/>
          <w:lang w:bidi="ar-SA"/>
        </w:rPr>
      </w:pPr>
      <w:r>
        <w:rPr>
          <w:rFonts w:hint="cs"/>
          <w:rtl/>
          <w:lang w:bidi="ar-SA"/>
        </w:rPr>
        <w:t xml:space="preserve">يا رب، احفظنا بأن نكون في وقار (جادين) وصاحين، لأننا لن نعرف مقدرتنا الرهيبة على فعل الشر إلا إن دخلنا في ظروف حيث نجيد </w:t>
      </w:r>
      <w:r w:rsidR="006E2AF2">
        <w:rPr>
          <w:rFonts w:hint="cs"/>
          <w:rtl/>
          <w:lang w:bidi="ar-SA"/>
        </w:rPr>
        <w:t>القيام به</w:t>
      </w:r>
      <w:r>
        <w:rPr>
          <w:rFonts w:hint="cs"/>
          <w:rtl/>
          <w:lang w:bidi="ar-SA"/>
        </w:rPr>
        <w:t>.</w:t>
      </w:r>
    </w:p>
    <w:p w14:paraId="4B0D9A8C" w14:textId="2276E562" w:rsidR="006E2AF2" w:rsidRDefault="006E2AF2" w:rsidP="003A02BC">
      <w:pPr>
        <w:rPr>
          <w:rtl/>
          <w:lang w:bidi="ar-SA"/>
        </w:rPr>
      </w:pPr>
      <w:r>
        <w:rPr>
          <w:rFonts w:hint="cs"/>
          <w:rtl/>
          <w:lang w:bidi="ar-SA"/>
        </w:rPr>
        <w:t xml:space="preserve">قد يكون لنا المظهر الخارجي ككهنة ونؤدّي تعبير السجود ولنا الخبرة في إقامة بيت الله، ولكن مع ذلك لا يكون واقع وجود الله وقوته داخل نفوسنا. يا قارئي العزيز، دع سجودنا يكون نقيًا. دع قلوبنا يكون لها غرض بسيط واحد للسجود. ليكن لنا بخور نقي ونار مشتعلة ودائمًا مشغولين: "هو </w:t>
      </w:r>
      <w:r w:rsidRPr="006E2AF2">
        <w:rPr>
          <w:rFonts w:ascii="Times New Roman" w:hAnsi="Times New Roman" w:cs="Times New Roman" w:hint="cs"/>
          <w:rtl/>
          <w:lang w:bidi="ar-SA"/>
        </w:rPr>
        <w:t>​</w:t>
      </w:r>
      <w:r w:rsidRPr="006E2AF2">
        <w:rPr>
          <w:rFonts w:hint="cs"/>
          <w:rtl/>
          <w:lang w:bidi="ar-SA"/>
        </w:rPr>
        <w:t>إِلهٌ</w:t>
      </w:r>
      <w:r w:rsidRPr="006E2AF2">
        <w:rPr>
          <w:rtl/>
          <w:lang w:bidi="ar-SA"/>
        </w:rPr>
        <w:t xml:space="preserve"> </w:t>
      </w:r>
      <w:r w:rsidRPr="006E2AF2">
        <w:rPr>
          <w:rFonts w:hint="cs"/>
          <w:rtl/>
          <w:lang w:bidi="ar-SA"/>
        </w:rPr>
        <w:t>مَهُوبٌ</w:t>
      </w:r>
      <w:r w:rsidRPr="006E2AF2">
        <w:rPr>
          <w:rtl/>
          <w:lang w:bidi="ar-SA"/>
        </w:rPr>
        <w:t xml:space="preserve"> </w:t>
      </w:r>
      <w:r w:rsidRPr="006E2AF2">
        <w:rPr>
          <w:rFonts w:hint="cs"/>
          <w:rtl/>
          <w:lang w:bidi="ar-SA"/>
        </w:rPr>
        <w:t>جِدًّا</w:t>
      </w:r>
      <w:r w:rsidRPr="006E2AF2">
        <w:rPr>
          <w:rtl/>
          <w:lang w:bidi="ar-SA"/>
        </w:rPr>
        <w:t xml:space="preserve"> </w:t>
      </w:r>
      <w:r w:rsidRPr="006E2AF2">
        <w:rPr>
          <w:rFonts w:hint="cs"/>
          <w:rtl/>
          <w:lang w:bidi="ar-SA"/>
        </w:rPr>
        <w:t>فِي</w:t>
      </w:r>
      <w:r w:rsidRPr="006E2AF2">
        <w:rPr>
          <w:rtl/>
          <w:lang w:bidi="ar-SA"/>
        </w:rPr>
        <w:t xml:space="preserve"> </w:t>
      </w:r>
      <w:r w:rsidRPr="006E2AF2">
        <w:rPr>
          <w:rFonts w:hint="cs"/>
          <w:rtl/>
          <w:lang w:bidi="ar-SA"/>
        </w:rPr>
        <w:t>مُؤَامَرَةِ</w:t>
      </w:r>
      <w:r>
        <w:rPr>
          <w:rFonts w:hint="cs"/>
          <w:rtl/>
          <w:lang w:bidi="ar-SA"/>
        </w:rPr>
        <w:t xml:space="preserve"> (مجتمع)</w:t>
      </w:r>
      <w:r w:rsidRPr="006E2AF2">
        <w:rPr>
          <w:rtl/>
          <w:lang w:bidi="ar-SA"/>
        </w:rPr>
        <w:t xml:space="preserve"> </w:t>
      </w:r>
      <w:r w:rsidRPr="006E2AF2">
        <w:rPr>
          <w:rFonts w:hint="cs"/>
          <w:rtl/>
          <w:lang w:bidi="ar-SA"/>
        </w:rPr>
        <w:t>الْقِدِّيسِينَ،</w:t>
      </w:r>
      <w:r>
        <w:rPr>
          <w:rFonts w:hint="cs"/>
          <w:rtl/>
          <w:lang w:bidi="ar-SA"/>
        </w:rPr>
        <w:t xml:space="preserve">" (مزمور 98: 8). أعتقد أننا سنتذكر الإصحاح الأخير من إشعياء إن نظرنا إلى هارون وابنيه الواقفين أما الجثتين. </w:t>
      </w:r>
      <w:r w:rsidR="0036150A">
        <w:rPr>
          <w:rFonts w:hint="cs"/>
          <w:rtl/>
          <w:lang w:bidi="ar-SA"/>
        </w:rPr>
        <w:t>الإصحاح الأخير في إشعياء هو في غاية الجدية: "</w:t>
      </w:r>
      <w:r w:rsidR="0036150A" w:rsidRPr="0036150A">
        <w:rPr>
          <w:rtl/>
          <w:lang w:bidi="ar-SA"/>
        </w:rPr>
        <w:t>وَيَخْرُجُونَ وَيَرَوْنَ جُثَثَ النَّاسِ الَّذِينَ عَصَوْا عَلَيَّ، لأَنَّ دُودَهُمْ لاَ يَمُوتُ وَنَارَهُمْ لاَ تُطْفَأُ، وَيَكُونُونَ رَذَالَةً لِكُلِّ ذِي جَسَدٍ</w:t>
      </w:r>
      <w:r w:rsidR="0036150A">
        <w:rPr>
          <w:rFonts w:hint="cs"/>
          <w:rtl/>
          <w:lang w:bidi="ar-SA"/>
        </w:rPr>
        <w:t>" (إشعياء 66: 24).</w:t>
      </w:r>
    </w:p>
    <w:p w14:paraId="3713E9F2" w14:textId="0B166BB3" w:rsidR="0036150A" w:rsidRDefault="00B15DB2" w:rsidP="003A02BC">
      <w:pPr>
        <w:rPr>
          <w:rtl/>
          <w:lang w:bidi="ar-SA"/>
        </w:rPr>
      </w:pPr>
      <w:r>
        <w:rPr>
          <w:rFonts w:hint="cs"/>
          <w:rtl/>
          <w:lang w:bidi="ar-SA"/>
        </w:rPr>
        <w:t>إنذارات لنا</w:t>
      </w:r>
    </w:p>
    <w:p w14:paraId="6B01CE2A" w14:textId="7CE252F5" w:rsidR="00B15DB2" w:rsidRDefault="00B15DB2" w:rsidP="003A02BC">
      <w:pPr>
        <w:rPr>
          <w:rtl/>
          <w:lang w:bidi="ar-SA"/>
        </w:rPr>
      </w:pPr>
      <w:r>
        <w:rPr>
          <w:rFonts w:hint="cs"/>
          <w:rtl/>
          <w:lang w:bidi="ar-SA"/>
        </w:rPr>
        <w:t>إننا بالتالي مطالبون بأن ننشغل بمبدأ الحق الصالح في لاويين 10: 6، 7:</w:t>
      </w:r>
    </w:p>
    <w:p w14:paraId="2C20C751" w14:textId="0AC9B1AE" w:rsidR="00B15DB2" w:rsidRDefault="00B15DB2" w:rsidP="003A02BC">
      <w:pPr>
        <w:rPr>
          <w:rtl/>
          <w:lang w:bidi="ar-SA"/>
        </w:rPr>
      </w:pPr>
      <w:r>
        <w:rPr>
          <w:rFonts w:hint="cs"/>
          <w:rtl/>
          <w:lang w:bidi="ar-SA"/>
        </w:rPr>
        <w:t>لاويين 10: 6، 7: "</w:t>
      </w:r>
      <w:r w:rsidRPr="00B15DB2">
        <w:rPr>
          <w:rtl/>
          <w:lang w:bidi="ar-SA"/>
        </w:rPr>
        <w:t xml:space="preserve">وَقَالَ مُوسَى لِهَارُونَ وَأَلِعَازَارَ وَإِيثَامَارَ ابْنَيْهِ: «لاَ تَكْشِفُوا رُؤُوسَكُمْ وَلاَ تَشُقُّوا ثِيَابَكُمْ لِئَلاَّ تَمُوتُوا، وَيُسْخَطَ عَلَى كُلِّ الْجَمَاعَةِ. وَأَمَّا إِخْوَتُكُمْ كُلُّ بَيْتِ إِسْرَائِيلَ فَيَبْكُونَ عَلَى الْحَرِيقِ الَّذِي أَحْرَقَهُ الرَّبُّ.  </w:t>
      </w:r>
      <w:r w:rsidRPr="00B15DB2">
        <w:rPr>
          <w:rFonts w:ascii="Times New Roman" w:hAnsi="Times New Roman" w:cs="Times New Roman" w:hint="cs"/>
          <w:rtl/>
          <w:lang w:bidi="ar-SA"/>
        </w:rPr>
        <w:t>​</w:t>
      </w:r>
      <w:r w:rsidRPr="00B15DB2">
        <w:rPr>
          <w:rtl/>
          <w:lang w:bidi="ar-SA"/>
        </w:rPr>
        <w:t>7</w:t>
      </w:r>
      <w:r w:rsidRPr="00B15DB2">
        <w:rPr>
          <w:rFonts w:ascii="Times New Roman" w:hAnsi="Times New Roman" w:cs="Times New Roman" w:hint="cs"/>
          <w:rtl/>
          <w:lang w:bidi="ar-SA"/>
        </w:rPr>
        <w:t>​</w:t>
      </w:r>
      <w:r w:rsidRPr="00B15DB2">
        <w:rPr>
          <w:rtl/>
          <w:lang w:bidi="ar-SA"/>
        </w:rPr>
        <w:t xml:space="preserve"> </w:t>
      </w:r>
      <w:r w:rsidRPr="00B15DB2">
        <w:rPr>
          <w:rFonts w:ascii="Times New Roman" w:hAnsi="Times New Roman" w:cs="Times New Roman" w:hint="cs"/>
          <w:rtl/>
          <w:lang w:bidi="ar-SA"/>
        </w:rPr>
        <w:t>​</w:t>
      </w:r>
      <w:r w:rsidRPr="00B15DB2">
        <w:rPr>
          <w:rFonts w:hint="cs"/>
          <w:rtl/>
          <w:lang w:bidi="ar-SA"/>
        </w:rPr>
        <w:t>وَمِنْ</w:t>
      </w:r>
      <w:r w:rsidRPr="00B15DB2">
        <w:rPr>
          <w:rtl/>
          <w:lang w:bidi="ar-SA"/>
        </w:rPr>
        <w:t xml:space="preserve"> </w:t>
      </w:r>
      <w:r w:rsidRPr="00B15DB2">
        <w:rPr>
          <w:rFonts w:hint="cs"/>
          <w:rtl/>
          <w:lang w:bidi="ar-SA"/>
        </w:rPr>
        <w:t>بَابِ</w:t>
      </w:r>
      <w:r w:rsidRPr="00B15DB2">
        <w:rPr>
          <w:rtl/>
          <w:lang w:bidi="ar-SA"/>
        </w:rPr>
        <w:t xml:space="preserve"> </w:t>
      </w:r>
      <w:r w:rsidRPr="00B15DB2">
        <w:rPr>
          <w:rFonts w:hint="cs"/>
          <w:rtl/>
          <w:lang w:bidi="ar-SA"/>
        </w:rPr>
        <w:t>خَيْمَةِ</w:t>
      </w:r>
      <w:r w:rsidRPr="00B15DB2">
        <w:rPr>
          <w:rtl/>
          <w:lang w:bidi="ar-SA"/>
        </w:rPr>
        <w:t xml:space="preserve"> </w:t>
      </w:r>
      <w:r w:rsidRPr="00B15DB2">
        <w:rPr>
          <w:rFonts w:hint="cs"/>
          <w:rtl/>
          <w:lang w:bidi="ar-SA"/>
        </w:rPr>
        <w:t>الاجْتِمَاعِ</w:t>
      </w:r>
      <w:r w:rsidRPr="00B15DB2">
        <w:rPr>
          <w:rtl/>
          <w:lang w:bidi="ar-SA"/>
        </w:rPr>
        <w:t xml:space="preserve"> </w:t>
      </w:r>
      <w:r w:rsidRPr="00B15DB2">
        <w:rPr>
          <w:rFonts w:hint="cs"/>
          <w:rtl/>
          <w:lang w:bidi="ar-SA"/>
        </w:rPr>
        <w:t>لاَ</w:t>
      </w:r>
      <w:r w:rsidRPr="00B15DB2">
        <w:rPr>
          <w:rtl/>
          <w:lang w:bidi="ar-SA"/>
        </w:rPr>
        <w:t xml:space="preserve"> </w:t>
      </w:r>
      <w:r w:rsidRPr="00B15DB2">
        <w:rPr>
          <w:rFonts w:hint="cs"/>
          <w:rtl/>
          <w:lang w:bidi="ar-SA"/>
        </w:rPr>
        <w:t>تَخْرُجُوا</w:t>
      </w:r>
      <w:r w:rsidRPr="00B15DB2">
        <w:rPr>
          <w:rtl/>
          <w:lang w:bidi="ar-SA"/>
        </w:rPr>
        <w:t xml:space="preserve"> </w:t>
      </w:r>
      <w:r w:rsidRPr="00B15DB2">
        <w:rPr>
          <w:rFonts w:hint="cs"/>
          <w:rtl/>
          <w:lang w:bidi="ar-SA"/>
        </w:rPr>
        <w:t>لِئَلاَّ</w:t>
      </w:r>
      <w:r w:rsidRPr="00B15DB2">
        <w:rPr>
          <w:rtl/>
          <w:lang w:bidi="ar-SA"/>
        </w:rPr>
        <w:t xml:space="preserve"> </w:t>
      </w:r>
      <w:r w:rsidRPr="00B15DB2">
        <w:rPr>
          <w:rFonts w:hint="cs"/>
          <w:rtl/>
          <w:lang w:bidi="ar-SA"/>
        </w:rPr>
        <w:t>تَمُوتُوا،</w:t>
      </w:r>
      <w:r w:rsidRPr="00B15DB2">
        <w:rPr>
          <w:rtl/>
          <w:lang w:bidi="ar-SA"/>
        </w:rPr>
        <w:t xml:space="preserve"> </w:t>
      </w:r>
      <w:r w:rsidRPr="00B15DB2">
        <w:rPr>
          <w:rFonts w:hint="cs"/>
          <w:rtl/>
          <w:lang w:bidi="ar-SA"/>
        </w:rPr>
        <w:t>لأَنَّ</w:t>
      </w:r>
      <w:r w:rsidRPr="00B15DB2">
        <w:rPr>
          <w:rtl/>
          <w:lang w:bidi="ar-SA"/>
        </w:rPr>
        <w:t xml:space="preserve"> </w:t>
      </w:r>
      <w:r w:rsidRPr="00B15DB2">
        <w:rPr>
          <w:rFonts w:hint="cs"/>
          <w:rtl/>
          <w:lang w:bidi="ar-SA"/>
        </w:rPr>
        <w:t>دُهْنَ</w:t>
      </w:r>
      <w:r w:rsidRPr="00B15DB2">
        <w:rPr>
          <w:rtl/>
          <w:lang w:bidi="ar-SA"/>
        </w:rPr>
        <w:t xml:space="preserve"> </w:t>
      </w:r>
      <w:r w:rsidRPr="00B15DB2">
        <w:rPr>
          <w:rFonts w:hint="cs"/>
          <w:rtl/>
          <w:lang w:bidi="ar-SA"/>
        </w:rPr>
        <w:t>مَسْحَةِ</w:t>
      </w:r>
      <w:r w:rsidRPr="00B15DB2">
        <w:rPr>
          <w:rtl/>
          <w:lang w:bidi="ar-SA"/>
        </w:rPr>
        <w:t xml:space="preserve"> </w:t>
      </w:r>
      <w:r w:rsidRPr="00B15DB2">
        <w:rPr>
          <w:rFonts w:hint="cs"/>
          <w:rtl/>
          <w:lang w:bidi="ar-SA"/>
        </w:rPr>
        <w:t>الرَّبِّ</w:t>
      </w:r>
      <w:r w:rsidRPr="00B15DB2">
        <w:rPr>
          <w:rtl/>
          <w:lang w:bidi="ar-SA"/>
        </w:rPr>
        <w:t xml:space="preserve"> </w:t>
      </w:r>
      <w:r w:rsidRPr="00B15DB2">
        <w:rPr>
          <w:rFonts w:hint="cs"/>
          <w:rtl/>
          <w:lang w:bidi="ar-SA"/>
        </w:rPr>
        <w:t>عَلَيْكُمْ»</w:t>
      </w:r>
      <w:r w:rsidRPr="00B15DB2">
        <w:rPr>
          <w:rtl/>
          <w:lang w:bidi="ar-SA"/>
        </w:rPr>
        <w:t xml:space="preserve">. </w:t>
      </w:r>
      <w:r w:rsidRPr="00B15DB2">
        <w:rPr>
          <w:rFonts w:hint="cs"/>
          <w:rtl/>
          <w:lang w:bidi="ar-SA"/>
        </w:rPr>
        <w:t>فَفَعَلُوا</w:t>
      </w:r>
      <w:r w:rsidRPr="00B15DB2">
        <w:rPr>
          <w:rtl/>
          <w:lang w:bidi="ar-SA"/>
        </w:rPr>
        <w:t xml:space="preserve"> </w:t>
      </w:r>
      <w:r w:rsidRPr="00B15DB2">
        <w:rPr>
          <w:rFonts w:hint="cs"/>
          <w:rtl/>
          <w:lang w:bidi="ar-SA"/>
        </w:rPr>
        <w:t>حَسَبَ</w:t>
      </w:r>
      <w:r w:rsidRPr="00B15DB2">
        <w:rPr>
          <w:rtl/>
          <w:lang w:bidi="ar-SA"/>
        </w:rPr>
        <w:t xml:space="preserve"> </w:t>
      </w:r>
      <w:r w:rsidRPr="00B15DB2">
        <w:rPr>
          <w:rFonts w:hint="cs"/>
          <w:rtl/>
          <w:lang w:bidi="ar-SA"/>
        </w:rPr>
        <w:t>كَلاَمِ</w:t>
      </w:r>
      <w:r w:rsidRPr="00B15DB2">
        <w:rPr>
          <w:rtl/>
          <w:lang w:bidi="ar-SA"/>
        </w:rPr>
        <w:t xml:space="preserve"> </w:t>
      </w:r>
      <w:r w:rsidRPr="00B15DB2">
        <w:rPr>
          <w:rFonts w:hint="cs"/>
          <w:rtl/>
          <w:lang w:bidi="ar-SA"/>
        </w:rPr>
        <w:t>مُوسَى</w:t>
      </w:r>
      <w:r w:rsidRPr="00B15DB2">
        <w:rPr>
          <w:rtl/>
          <w:lang w:bidi="ar-SA"/>
        </w:rPr>
        <w:t>.</w:t>
      </w:r>
      <w:r>
        <w:rPr>
          <w:rFonts w:hint="cs"/>
          <w:rtl/>
          <w:lang w:bidi="ar-SA"/>
        </w:rPr>
        <w:t>"</w:t>
      </w:r>
    </w:p>
    <w:p w14:paraId="26993068" w14:textId="16B7F739" w:rsidR="00B15DB2" w:rsidRDefault="00B15DB2" w:rsidP="003A02BC">
      <w:pPr>
        <w:rPr>
          <w:rtl/>
          <w:lang w:bidi="ar-SA"/>
        </w:rPr>
      </w:pPr>
      <w:r>
        <w:rPr>
          <w:rFonts w:hint="cs"/>
          <w:rtl/>
          <w:lang w:bidi="ar-SA"/>
        </w:rPr>
        <w:t>عندما يدخل أحد في خدمة الكهنوت يكون خارج نطاق التأثير الطبيعي ولا ينبغي عليه أن يعود ويطاوع مطاليبه. إن هذا نراه واضحًا من خلال هارون. فقد تفككت الروابط الطبيعة بقوة.</w:t>
      </w:r>
    </w:p>
    <w:p w14:paraId="09E53096" w14:textId="43839F62" w:rsidR="00B15DB2" w:rsidRDefault="00B15DB2" w:rsidP="003A02BC">
      <w:pPr>
        <w:rPr>
          <w:rtl/>
          <w:lang w:bidi="ar-LB"/>
        </w:rPr>
      </w:pPr>
      <w:r>
        <w:rPr>
          <w:rFonts w:hint="cs"/>
          <w:rtl/>
          <w:lang w:bidi="ar-SA"/>
        </w:rPr>
        <w:t>لقد دخل الفراغ الكئيب داخل أشواقه؛ والآن لم يكن يجوز له بأن يتأثر بالأحداث التي دارت أمامه؛ ولماذا؟ "</w:t>
      </w:r>
      <w:r w:rsidRPr="00B15DB2">
        <w:rPr>
          <w:rtl/>
          <w:lang w:bidi="ar-SA"/>
        </w:rPr>
        <w:t>لأَنَّ إِكْلِيلَ دُهْنِ مَسْحَةِ إِلهِهِ عَلَيْهِ</w:t>
      </w:r>
      <w:r>
        <w:rPr>
          <w:rFonts w:hint="cs"/>
          <w:rtl/>
          <w:lang w:bidi="ar-SA"/>
        </w:rPr>
        <w:t xml:space="preserve">" (لاويين 21: 12). بالتأكيد هذا درس عملي لنا. </w:t>
      </w:r>
      <w:r w:rsidR="00C42113">
        <w:rPr>
          <w:rFonts w:hint="cs"/>
          <w:rtl/>
          <w:lang w:bidi="ar-SA"/>
        </w:rPr>
        <w:t>لماذا يوجد لشخصيتنا هذه السلطة علينا؟ لماذا ظروف الحياة والروابط الأرضية لها هذا التأثير علينا؟ لماذا نحن محاصرون بأمور تدور من حولنا</w:t>
      </w:r>
      <w:r w:rsidR="003E704D">
        <w:rPr>
          <w:rFonts w:hint="cs"/>
          <w:rtl/>
          <w:lang w:bidi="ar-SA"/>
        </w:rPr>
        <w:t xml:space="preserve">، </w:t>
      </w:r>
      <w:r w:rsidR="00C42113">
        <w:rPr>
          <w:rFonts w:hint="cs"/>
          <w:rtl/>
          <w:lang w:bidi="ar-SA"/>
        </w:rPr>
        <w:t>بالظروف الأرضية المتغيرة؟ لماذا نحن متأثرون بشكل غير لائق من متطلبات وروابط الطبيعة البحتة؟ هذا لأننا لسنا دومًا كما يجب أن نكونه في بيت الله: "</w:t>
      </w:r>
      <w:r w:rsidR="00C42113" w:rsidRPr="00C42113">
        <w:rPr>
          <w:rtl/>
          <w:lang w:bidi="ar-SA"/>
        </w:rPr>
        <w:t xml:space="preserve">إِكْلِيلَ دُهْنِ مَسْحَةِ </w:t>
      </w:r>
      <w:r w:rsidR="00C42113">
        <w:rPr>
          <w:rFonts w:hint="cs"/>
          <w:rtl/>
          <w:lang w:bidi="ar-SA"/>
        </w:rPr>
        <w:t>الرب علينا". هنا السبب الحقيقي لكل فشل. فنحن لا نأخذ دورنا الكهنوتي وكرامته، ولا نعي امتيازاتنا الكهنوتية. لذا فإننا منزوعين بأمور حاضرة ومجذوبين بسمو ما تعيّن لنا كـ"</w:t>
      </w:r>
      <w:r w:rsidR="00C42113" w:rsidRPr="00C42113">
        <w:rPr>
          <w:rtl/>
          <w:lang w:bidi="ar-SA"/>
        </w:rPr>
        <w:t>مُلُوكًا وَكَهَنَةً</w:t>
      </w:r>
      <w:r w:rsidR="00C42113">
        <w:rPr>
          <w:rFonts w:hint="cs"/>
          <w:rtl/>
          <w:lang w:bidi="ar-SA"/>
        </w:rPr>
        <w:t xml:space="preserve"> </w:t>
      </w:r>
      <w:r w:rsidR="00C42113" w:rsidRPr="00C42113">
        <w:rPr>
          <w:rtl/>
          <w:lang w:bidi="ar-SA"/>
        </w:rPr>
        <w:t>لإِلهِنَا</w:t>
      </w:r>
      <w:r w:rsidR="00C42113">
        <w:rPr>
          <w:rFonts w:hint="cs"/>
          <w:rtl/>
          <w:lang w:bidi="ar-SA"/>
        </w:rPr>
        <w:t>".</w:t>
      </w:r>
      <w:r w:rsidR="00C42113">
        <w:rPr>
          <w:rStyle w:val="FootnoteReference"/>
          <w:rtl/>
          <w:lang w:bidi="ar-SA"/>
        </w:rPr>
        <w:footnoteReference w:id="1"/>
      </w:r>
    </w:p>
    <w:p w14:paraId="11725E72" w14:textId="70ED6D14" w:rsidR="00C42113" w:rsidRDefault="003E704D" w:rsidP="003A02BC">
      <w:pPr>
        <w:rPr>
          <w:rtl/>
          <w:lang w:bidi="ar-LB"/>
        </w:rPr>
      </w:pPr>
      <w:r>
        <w:rPr>
          <w:rFonts w:hint="cs"/>
          <w:rtl/>
          <w:lang w:bidi="ar-LB"/>
        </w:rPr>
        <w:t>يا ليتنا نزداد أكثر وأكثر تأثرًا بهذا المقطع الجاد في كلمة الله، ونموت بحسب عمق مفهوم الكلمات "لا تكشف عن رأسك". يا ليتنا نغوص أكثر في أفكار الله حول الأمور الحاضرة وما هي المكانة التي يجب أن نكون فيها! يا ليت الله يضمن لنا ذلك من أجل ابنه الحبيب!</w:t>
      </w:r>
    </w:p>
    <w:sectPr w:rsidR="00C42113" w:rsidSect="00E03FA1">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5AD13B" w14:textId="77777777" w:rsidR="003E0AAC" w:rsidRDefault="003E0AAC" w:rsidP="00C42113">
      <w:pPr>
        <w:spacing w:after="0" w:line="240" w:lineRule="auto"/>
      </w:pPr>
      <w:r>
        <w:separator/>
      </w:r>
    </w:p>
  </w:endnote>
  <w:endnote w:type="continuationSeparator" w:id="0">
    <w:p w14:paraId="7323C3C5" w14:textId="77777777" w:rsidR="003E0AAC" w:rsidRDefault="003E0AAC" w:rsidP="00C42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C33072" w14:textId="77777777" w:rsidR="003E0AAC" w:rsidRDefault="003E0AAC" w:rsidP="00C42113">
      <w:pPr>
        <w:spacing w:after="0" w:line="240" w:lineRule="auto"/>
      </w:pPr>
      <w:r>
        <w:separator/>
      </w:r>
    </w:p>
  </w:footnote>
  <w:footnote w:type="continuationSeparator" w:id="0">
    <w:p w14:paraId="198BF008" w14:textId="77777777" w:rsidR="003E0AAC" w:rsidRDefault="003E0AAC" w:rsidP="00C42113">
      <w:pPr>
        <w:spacing w:after="0" w:line="240" w:lineRule="auto"/>
      </w:pPr>
      <w:r>
        <w:continuationSeparator/>
      </w:r>
    </w:p>
  </w:footnote>
  <w:footnote w:id="1">
    <w:p w14:paraId="283D2D30" w14:textId="3FAD5031" w:rsidR="00C42113" w:rsidRPr="00C42113" w:rsidRDefault="00C42113">
      <w:pPr>
        <w:pStyle w:val="FootnoteText"/>
        <w:rPr>
          <w:b/>
          <w:bCs/>
          <w:sz w:val="26"/>
          <w:szCs w:val="26"/>
        </w:rPr>
      </w:pPr>
      <w:r w:rsidRPr="00C42113">
        <w:rPr>
          <w:rStyle w:val="FootnoteReference"/>
          <w:b/>
          <w:bCs/>
          <w:sz w:val="26"/>
          <w:szCs w:val="26"/>
        </w:rPr>
        <w:footnoteRef/>
      </w:r>
      <w:r w:rsidRPr="00C42113">
        <w:rPr>
          <w:b/>
          <w:bCs/>
          <w:sz w:val="26"/>
          <w:szCs w:val="26"/>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ADE"/>
    <w:rsid w:val="00016ADE"/>
    <w:rsid w:val="00083341"/>
    <w:rsid w:val="0013156D"/>
    <w:rsid w:val="00142DDE"/>
    <w:rsid w:val="00291D2F"/>
    <w:rsid w:val="002A3847"/>
    <w:rsid w:val="002D228D"/>
    <w:rsid w:val="002E7ED7"/>
    <w:rsid w:val="0036150A"/>
    <w:rsid w:val="003A02BC"/>
    <w:rsid w:val="003C5E8F"/>
    <w:rsid w:val="003E0AAC"/>
    <w:rsid w:val="003E704D"/>
    <w:rsid w:val="0042521D"/>
    <w:rsid w:val="004549F6"/>
    <w:rsid w:val="00495FD6"/>
    <w:rsid w:val="004C4384"/>
    <w:rsid w:val="004F0070"/>
    <w:rsid w:val="004F7D97"/>
    <w:rsid w:val="005522F3"/>
    <w:rsid w:val="00554D28"/>
    <w:rsid w:val="005A54C9"/>
    <w:rsid w:val="005F5963"/>
    <w:rsid w:val="0062612C"/>
    <w:rsid w:val="00626DA7"/>
    <w:rsid w:val="006366B8"/>
    <w:rsid w:val="006765F8"/>
    <w:rsid w:val="006822FC"/>
    <w:rsid w:val="006B47D6"/>
    <w:rsid w:val="006E2AF2"/>
    <w:rsid w:val="006E4E0B"/>
    <w:rsid w:val="006F5F55"/>
    <w:rsid w:val="00741734"/>
    <w:rsid w:val="007504EE"/>
    <w:rsid w:val="00785AFD"/>
    <w:rsid w:val="00801489"/>
    <w:rsid w:val="00820C6B"/>
    <w:rsid w:val="008616A8"/>
    <w:rsid w:val="008746BB"/>
    <w:rsid w:val="00902B01"/>
    <w:rsid w:val="00966D26"/>
    <w:rsid w:val="009B3C39"/>
    <w:rsid w:val="009E3211"/>
    <w:rsid w:val="00AB1387"/>
    <w:rsid w:val="00AE73D7"/>
    <w:rsid w:val="00B15DB2"/>
    <w:rsid w:val="00B30CBF"/>
    <w:rsid w:val="00B42692"/>
    <w:rsid w:val="00B5741C"/>
    <w:rsid w:val="00BA03CB"/>
    <w:rsid w:val="00BE011D"/>
    <w:rsid w:val="00C228A6"/>
    <w:rsid w:val="00C42113"/>
    <w:rsid w:val="00CB27C6"/>
    <w:rsid w:val="00CD3068"/>
    <w:rsid w:val="00CE2F6B"/>
    <w:rsid w:val="00CF5939"/>
    <w:rsid w:val="00E00522"/>
    <w:rsid w:val="00E00E59"/>
    <w:rsid w:val="00E03FA1"/>
    <w:rsid w:val="00FA735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6CEFD"/>
  <w15:chartTrackingRefBased/>
  <w15:docId w15:val="{0484A00F-DB93-431E-A6E3-35B588A15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16ADE"/>
    <w:rPr>
      <w:color w:val="0563C1" w:themeColor="hyperlink"/>
      <w:u w:val="single"/>
    </w:rPr>
  </w:style>
  <w:style w:type="character" w:styleId="UnresolvedMention">
    <w:name w:val="Unresolved Mention"/>
    <w:basedOn w:val="DefaultParagraphFont"/>
    <w:uiPriority w:val="99"/>
    <w:semiHidden/>
    <w:unhideWhenUsed/>
    <w:rsid w:val="00016ADE"/>
    <w:rPr>
      <w:color w:val="605E5C"/>
      <w:shd w:val="clear" w:color="auto" w:fill="E1DFDD"/>
    </w:rPr>
  </w:style>
  <w:style w:type="character" w:styleId="FollowedHyperlink">
    <w:name w:val="FollowedHyperlink"/>
    <w:basedOn w:val="DefaultParagraphFont"/>
    <w:uiPriority w:val="99"/>
    <w:semiHidden/>
    <w:unhideWhenUsed/>
    <w:rsid w:val="00554D28"/>
    <w:rPr>
      <w:color w:val="954F72" w:themeColor="followedHyperlink"/>
      <w:u w:val="single"/>
    </w:rPr>
  </w:style>
  <w:style w:type="paragraph" w:styleId="FootnoteText">
    <w:name w:val="footnote text"/>
    <w:basedOn w:val="Normal"/>
    <w:link w:val="FootnoteTextChar"/>
    <w:uiPriority w:val="99"/>
    <w:semiHidden/>
    <w:unhideWhenUsed/>
    <w:rsid w:val="00C4211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42113"/>
    <w:rPr>
      <w:sz w:val="20"/>
      <w:szCs w:val="20"/>
      <w:lang w:bidi="ar-EG"/>
    </w:rPr>
  </w:style>
  <w:style w:type="character" w:styleId="FootnoteReference">
    <w:name w:val="footnote reference"/>
    <w:basedOn w:val="DefaultParagraphFont"/>
    <w:uiPriority w:val="99"/>
    <w:semiHidden/>
    <w:unhideWhenUsed/>
    <w:rsid w:val="00C4211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6918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oundwords.de/falsche-anbetung-a10393.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B0913-66E3-42A7-B674-AED08D7F9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1</Pages>
  <Words>1705</Words>
  <Characters>9724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Osama Slaieh</cp:lastModifiedBy>
  <cp:revision>26</cp:revision>
  <dcterms:created xsi:type="dcterms:W3CDTF">2022-11-07T11:20:00Z</dcterms:created>
  <dcterms:modified xsi:type="dcterms:W3CDTF">2024-06-21T00:43:00Z</dcterms:modified>
</cp:coreProperties>
</file>