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12823" w14:textId="6A93DFC5" w:rsidR="00051645" w:rsidRDefault="00000000">
      <w:pPr>
        <w:rPr>
          <w:rtl/>
          <w:lang w:bidi="ar-LB"/>
        </w:rPr>
      </w:pPr>
      <w:r>
        <w:fldChar w:fldCharType="begin"/>
      </w:r>
      <w:r>
        <w:instrText>HYPERLINK "https://www.bibelkommentare.de/kommentare/k-4913/botschafter-des-heils-in-christo-1864/betrachtungen-ueber-die-opfer-1-6"</w:instrText>
      </w:r>
      <w:r>
        <w:fldChar w:fldCharType="separate"/>
      </w:r>
      <w:r w:rsidR="00F1308E" w:rsidRPr="00241E2B">
        <w:rPr>
          <w:rStyle w:val="Hyperlink"/>
          <w:rtl/>
          <w:lang w:bidi="ar-SA"/>
        </w:rPr>
        <w:t>تأملات في الذبائح في سفر اللاويين</w:t>
      </w:r>
      <w:r w:rsidR="00241E2B" w:rsidRPr="00241E2B">
        <w:rPr>
          <w:rStyle w:val="Hyperlink"/>
          <w:rFonts w:hint="cs"/>
          <w:rtl/>
          <w:lang w:bidi="ar-SA"/>
        </w:rPr>
        <w:t xml:space="preserve"> 1 / 6</w:t>
      </w:r>
      <w:r>
        <w:rPr>
          <w:rStyle w:val="Hyperlink"/>
          <w:lang w:bidi="ar-SA"/>
        </w:rPr>
        <w:fldChar w:fldCharType="end"/>
      </w:r>
    </w:p>
    <w:p w14:paraId="0CA7D120" w14:textId="532E8DAC" w:rsidR="00F1308E" w:rsidRPr="00F1308E" w:rsidRDefault="00F1308E" w:rsidP="00F1308E">
      <w:pPr>
        <w:bidi w:val="0"/>
        <w:rPr>
          <w:lang w:bidi="ar-LB"/>
        </w:rPr>
      </w:pPr>
      <w:r w:rsidRPr="00F1308E">
        <w:rPr>
          <w:lang w:bidi="ar-LB"/>
        </w:rPr>
        <w:t>Mackintosh, Charles Henry</w:t>
      </w:r>
    </w:p>
    <w:p w14:paraId="500D93D2" w14:textId="3731361A" w:rsidR="00F1308E" w:rsidRDefault="00F1308E">
      <w:pPr>
        <w:rPr>
          <w:rtl/>
          <w:lang w:bidi="ar-LB"/>
        </w:rPr>
      </w:pPr>
      <w:r>
        <w:rPr>
          <w:rFonts w:hint="cs"/>
          <w:rtl/>
          <w:lang w:bidi="ar-LB"/>
        </w:rPr>
        <w:t>إننا في</w:t>
      </w:r>
      <w:r w:rsidR="001E2D40">
        <w:rPr>
          <w:rStyle w:val="FootnoteReference"/>
          <w:rtl/>
          <w:lang w:bidi="ar-LB"/>
        </w:rPr>
        <w:footnoteReference w:id="1"/>
      </w:r>
      <w:r>
        <w:rPr>
          <w:rFonts w:hint="cs"/>
          <w:rtl/>
          <w:lang w:bidi="ar-LB"/>
        </w:rPr>
        <w:t xml:space="preserve"> شخص وعمل ربنا يسوع المسيح لنا ملء لا ينتهي ولا ينضب يسدّ لكل إنسان احتياجه تمامًا، إن كان خاطئًا أو ساجدًا. إن كرامة شخصه تمنح لعمله قيمته الأبدية.</w:t>
      </w:r>
    </w:p>
    <w:p w14:paraId="7E9B853A" w14:textId="32B62B11" w:rsidR="00F1308E" w:rsidRDefault="00F1308E">
      <w:pPr>
        <w:rPr>
          <w:rtl/>
          <w:lang w:bidi="ar-LB"/>
        </w:rPr>
      </w:pPr>
      <w:r>
        <w:rPr>
          <w:rFonts w:hint="cs"/>
          <w:rtl/>
          <w:lang w:bidi="ar-LB"/>
        </w:rPr>
        <w:t xml:space="preserve">في سفر التكوين نحن لدينا "وسيلة خلاص الله لفساد الإنسان"، في النسل الموعود به، في فًلك النجاة وفي غِنى </w:t>
      </w:r>
      <w:proofErr w:type="spellStart"/>
      <w:r>
        <w:rPr>
          <w:rFonts w:hint="cs"/>
          <w:rtl/>
          <w:lang w:bidi="ar-LB"/>
        </w:rPr>
        <w:t>إظهارات</w:t>
      </w:r>
      <w:proofErr w:type="spellEnd"/>
      <w:r>
        <w:rPr>
          <w:rFonts w:hint="cs"/>
          <w:rtl/>
          <w:lang w:bidi="ar-LB"/>
        </w:rPr>
        <w:t xml:space="preserve"> النعمة الإلهية من نحو الساقطين </w:t>
      </w:r>
      <w:proofErr w:type="spellStart"/>
      <w:r>
        <w:rPr>
          <w:rFonts w:hint="cs"/>
          <w:rtl/>
          <w:lang w:bidi="ar-LB"/>
        </w:rPr>
        <w:t>والخطاة</w:t>
      </w:r>
      <w:proofErr w:type="spellEnd"/>
      <w:r>
        <w:rPr>
          <w:rFonts w:hint="cs"/>
          <w:rtl/>
          <w:lang w:bidi="ar-LB"/>
        </w:rPr>
        <w:t>. هناك نحن لدينا البراعم التي في يوم ما ستملأ بملء لمعانها ورائحتها الطيبة سماءً وأرضًا بالفرح والبهجة.</w:t>
      </w:r>
    </w:p>
    <w:p w14:paraId="119EFA9A" w14:textId="1A35A360" w:rsidR="00AB6338" w:rsidRDefault="00AB6338">
      <w:pPr>
        <w:rPr>
          <w:rtl/>
          <w:lang w:bidi="ar-LB"/>
        </w:rPr>
      </w:pPr>
      <w:r>
        <w:rPr>
          <w:rFonts w:hint="cs"/>
          <w:rtl/>
          <w:lang w:bidi="ar-LB"/>
        </w:rPr>
        <w:t>في سفر الخروج نحن ل</w:t>
      </w:r>
      <w:r w:rsidR="00903714">
        <w:rPr>
          <w:rFonts w:hint="cs"/>
          <w:rtl/>
          <w:lang w:bidi="ar-LB"/>
        </w:rPr>
        <w:t>د</w:t>
      </w:r>
      <w:r>
        <w:rPr>
          <w:rFonts w:hint="cs"/>
          <w:rtl/>
          <w:lang w:bidi="ar-LB"/>
        </w:rPr>
        <w:t xml:space="preserve">ينا "ردّ الله على سؤال الإنسان". هناك الإنسان ليس فقط خارج جنّة عدن، وإنما واقع بين يدي عدو </w:t>
      </w:r>
      <w:r w:rsidRPr="00AB6338">
        <w:rPr>
          <w:rtl/>
          <w:lang w:bidi="ar-LB"/>
        </w:rPr>
        <w:t>شديد</w:t>
      </w:r>
      <w:r w:rsidRPr="00AB6338">
        <w:rPr>
          <w:rFonts w:hint="cs"/>
          <w:rtl/>
          <w:lang w:bidi="ar-LB"/>
        </w:rPr>
        <w:t xml:space="preserve"> </w:t>
      </w:r>
      <w:r>
        <w:rPr>
          <w:rFonts w:hint="cs"/>
          <w:rtl/>
          <w:lang w:bidi="ar-LB"/>
        </w:rPr>
        <w:t xml:space="preserve">وشرِس. إنه الجسد الذي يملكه العالم. </w:t>
      </w:r>
      <w:r w:rsidR="00903714">
        <w:rPr>
          <w:rFonts w:hint="cs"/>
          <w:rtl/>
          <w:lang w:bidi="ar-LB"/>
        </w:rPr>
        <w:t>ك</w:t>
      </w:r>
      <w:r>
        <w:rPr>
          <w:rFonts w:hint="cs"/>
          <w:rtl/>
          <w:lang w:bidi="ar-LB"/>
        </w:rPr>
        <w:t>يف له أن يخلص من عبودية فرعون، من أفران مصر الملتهبة؟ كيف يمكنه أن يُحرّر، يُبرّر ويدخل إلى أرض الموعد؟ إن الله وحده الذي كان عنده جواب على هذه الأسئلة، وقد فعل ذلك بدم الحمل المذبوح. في قوة فداء ذلك الدم صار هناك ردّ</w:t>
      </w:r>
      <w:r w:rsidR="00585679">
        <w:rPr>
          <w:rFonts w:hint="cs"/>
          <w:rtl/>
          <w:lang w:bidi="ar-LB"/>
        </w:rPr>
        <w:t>ًا</w:t>
      </w:r>
      <w:r>
        <w:rPr>
          <w:rFonts w:hint="cs"/>
          <w:rtl/>
          <w:lang w:bidi="ar-LB"/>
        </w:rPr>
        <w:t xml:space="preserve"> على كل </w:t>
      </w:r>
      <w:r w:rsidRPr="00585679">
        <w:rPr>
          <w:rFonts w:hint="cs"/>
          <w:rtl/>
          <w:lang w:bidi="ar-LB"/>
        </w:rPr>
        <w:t>سؤال</w:t>
      </w:r>
      <w:r>
        <w:rPr>
          <w:rFonts w:hint="cs"/>
          <w:rtl/>
          <w:lang w:bidi="ar-LB"/>
        </w:rPr>
        <w:t xml:space="preserve">. </w:t>
      </w:r>
      <w:r w:rsidR="00585679">
        <w:rPr>
          <w:rFonts w:hint="cs"/>
          <w:rtl/>
          <w:lang w:bidi="ar-LB"/>
        </w:rPr>
        <w:t>أنه يسد أسمى مطاليب السماء وأعمق احتياجات الإنسان. بقوته وتأثيره العجيب تمجّد الله وفُدي الإنسان، خلُص، تبرّر وأوتي به إلى مسكن الله المقدس، بينما العدو فقد هُزم تمامًا وقُضي على سلطته.</w:t>
      </w:r>
    </w:p>
    <w:p w14:paraId="4641497E" w14:textId="0C525052" w:rsidR="00585679" w:rsidRDefault="00585679">
      <w:pPr>
        <w:rPr>
          <w:rtl/>
          <w:lang w:bidi="ar-LB"/>
        </w:rPr>
      </w:pPr>
      <w:r>
        <w:rPr>
          <w:rFonts w:hint="cs"/>
          <w:rtl/>
          <w:lang w:bidi="ar-LB"/>
        </w:rPr>
        <w:t>غير أننا في سفر اللاويين نجد هذا الأمر مكشوفًا بأكمل صورة، والذي يمكننا أن نسميه بـ"عناية الله باحتياج الإنسان"، أو ذبيحة، كاهن ومكان العبادة. إنها ضرورية جدًا من أجل الاقتراب إلى الله كما يرينا هذا السفر بشكل وافي. لكن كل ما هو مرتبط بذلك الله أعدّه بنفسه وتحدّد بناموسه. لم يُترَك أي شيء لقدرة تخيّل الإنسان الرهيبة أو لترتيباته الذكية. هارون وبنوه عملوا كل ما أصاهم الرب به على فم موسى (إصحاح 8: 36).</w:t>
      </w:r>
    </w:p>
    <w:p w14:paraId="4BFF0924" w14:textId="167D48B8" w:rsidR="00585679" w:rsidRDefault="0010173D">
      <w:pPr>
        <w:rPr>
          <w:rtl/>
          <w:lang w:bidi="ar-LB"/>
        </w:rPr>
      </w:pPr>
      <w:r>
        <w:rPr>
          <w:rFonts w:hint="cs"/>
          <w:rtl/>
          <w:lang w:bidi="ar-LB"/>
        </w:rPr>
        <w:t>من دون كلمة الرب لم يكن باستطاعة لا الكاهن ولا الشعب أن يخطوا خطوة واحدة في الاتجاه الصحيح. وهكذا هو الأمر لا زال إلى الآن أيضًا. ففي هذا العالم المظلم لا يوجد أي بصيص نور إلا أن كان انسكابه من الكتاب المقدس. "</w:t>
      </w:r>
      <w:r w:rsidRPr="0010173D">
        <w:rPr>
          <w:rtl/>
          <w:lang w:bidi="ar-LB"/>
        </w:rPr>
        <w:t>سِرَاجٌ لِرِجْلِي كَلاَمُكَ وَنُورٌ لِسَبِيلِي.</w:t>
      </w:r>
      <w:r>
        <w:rPr>
          <w:rFonts w:hint="cs"/>
          <w:rtl/>
          <w:lang w:bidi="ar-LB"/>
        </w:rPr>
        <w:t xml:space="preserve">" (مزمور 119: 105). </w:t>
      </w:r>
      <w:r w:rsidR="00CD790F">
        <w:rPr>
          <w:rFonts w:hint="cs"/>
          <w:rtl/>
          <w:lang w:bidi="ar-LB"/>
        </w:rPr>
        <w:t>إنه أمر مُفرِح بأن يُكرم أولاد الله كلمته وبأن ينقادوا بها في كل أمر.</w:t>
      </w:r>
      <w:r w:rsidR="00E630DF">
        <w:rPr>
          <w:rFonts w:hint="cs"/>
          <w:rtl/>
          <w:lang w:bidi="ar-LB"/>
        </w:rPr>
        <w:t xml:space="preserve"> أما الآن فنحن نحتاج مثل اليهودي آنذاك لإرشاد الله وقيادته في العبادة المقبولة والمرضية. "</w:t>
      </w:r>
      <w:r w:rsidR="00E630DF" w:rsidRPr="00E630DF">
        <w:rPr>
          <w:rtl/>
          <w:lang w:bidi="ar-LB"/>
        </w:rPr>
        <w:t>23وَلكِنْ تَأْتِي سَاعَةٌ، وَهِيَ الآنَ، حِينَ السَّاجِدُونَ الْحَقِيقِيُّونَ يَسْجُدُونَ لِلآبِ بِالرُّوحِ وَالْحَقِّ، لأَنَّ الآبَ طَالِبٌ مِثْلَ هؤُلاَءِ السَّاجِدِينَ لَهُ.</w:t>
      </w:r>
      <w:r w:rsidR="00E630DF">
        <w:rPr>
          <w:rFonts w:hint="cs"/>
          <w:rtl/>
          <w:lang w:bidi="ar-LB"/>
        </w:rPr>
        <w:t xml:space="preserve">" (يوحنا 4: 23 </w:t>
      </w:r>
      <w:r w:rsidR="00E630DF">
        <w:rPr>
          <w:rtl/>
          <w:lang w:bidi="ar-LB"/>
        </w:rPr>
        <w:t>–</w:t>
      </w:r>
      <w:r w:rsidR="00E630DF">
        <w:rPr>
          <w:rFonts w:hint="cs"/>
          <w:rtl/>
          <w:lang w:bidi="ar-LB"/>
        </w:rPr>
        <w:t xml:space="preserve"> 24). عبادة الأولاد مطلوب فيها ما هو أكثر من الصدق وحرارة العواطف. فينبغي أن تكون بمسحة الروح وبحسب الحق الإلهي.</w:t>
      </w:r>
      <w:r w:rsidR="000B242E">
        <w:rPr>
          <w:rFonts w:hint="cs"/>
          <w:rtl/>
          <w:lang w:bidi="ar-LB"/>
        </w:rPr>
        <w:t xml:space="preserve"> </w:t>
      </w:r>
      <w:r w:rsidR="00E630DF">
        <w:rPr>
          <w:rFonts w:hint="cs"/>
          <w:rtl/>
          <w:lang w:bidi="ar-LB"/>
        </w:rPr>
        <w:t xml:space="preserve">إلا أننا لدينا كل شيء </w:t>
      </w:r>
      <w:r w:rsidR="00E630DF">
        <w:rPr>
          <w:rtl/>
          <w:lang w:bidi="ar-LB"/>
        </w:rPr>
        <w:t>–</w:t>
      </w:r>
      <w:r w:rsidR="00E630DF">
        <w:rPr>
          <w:rFonts w:hint="cs"/>
          <w:rtl/>
          <w:lang w:bidi="ar-LB"/>
        </w:rPr>
        <w:t xml:space="preserve"> مبارك اسمه! </w:t>
      </w:r>
      <w:r w:rsidR="00E630DF">
        <w:rPr>
          <w:rtl/>
          <w:lang w:bidi="ar-LB"/>
        </w:rPr>
        <w:t>–</w:t>
      </w:r>
      <w:r w:rsidR="00E630DF">
        <w:rPr>
          <w:rFonts w:hint="cs"/>
          <w:rtl/>
          <w:lang w:bidi="ar-LB"/>
        </w:rPr>
        <w:t xml:space="preserve"> في شخص وعمل ربنا يسوع المبارك. إنه ذبيحنا وكاهننا في ذات الوقت، والحق لدخولنا إلى قدس الأقداس. </w:t>
      </w:r>
      <w:proofErr w:type="spellStart"/>
      <w:r w:rsidR="000B242E">
        <w:rPr>
          <w:rFonts w:hint="cs"/>
          <w:rtl/>
          <w:lang w:bidi="ar-LB"/>
        </w:rPr>
        <w:t>ياه</w:t>
      </w:r>
      <w:proofErr w:type="spellEnd"/>
      <w:r w:rsidR="000B242E">
        <w:rPr>
          <w:rFonts w:hint="cs"/>
          <w:rtl/>
          <w:lang w:bidi="ar-LB"/>
        </w:rPr>
        <w:t xml:space="preserve"> يا ليتنا نكون قريبين جدًا من جنبه المجروح وندخل بشعور ثابت</w:t>
      </w:r>
      <w:r w:rsidR="00AF5831">
        <w:rPr>
          <w:rFonts w:hint="cs"/>
          <w:rtl/>
          <w:lang w:bidi="ar-LB"/>
        </w:rPr>
        <w:t xml:space="preserve"> على أنه الأساس، جوهر وعِطر رائحة عبادتنا كلها!</w:t>
      </w:r>
    </w:p>
    <w:p w14:paraId="5458D24B" w14:textId="0B79CE54" w:rsidR="00AF5831" w:rsidRDefault="00AF5831">
      <w:pPr>
        <w:rPr>
          <w:rtl/>
          <w:lang w:bidi="ar-LB"/>
        </w:rPr>
      </w:pPr>
      <w:r>
        <w:rPr>
          <w:rFonts w:hint="cs"/>
          <w:rtl/>
          <w:lang w:bidi="ar-LB"/>
        </w:rPr>
        <w:t>دعونا الآن نتأمل باختصار شديد هذه النقاط الثلاثة التي ذكرناها.</w:t>
      </w:r>
    </w:p>
    <w:p w14:paraId="563341F8" w14:textId="0055C68D" w:rsidR="00AF5831" w:rsidRDefault="00AF5831" w:rsidP="00AF5831">
      <w:pPr>
        <w:pStyle w:val="ListParagraph"/>
        <w:numPr>
          <w:ilvl w:val="0"/>
          <w:numId w:val="1"/>
        </w:numPr>
        <w:rPr>
          <w:lang w:bidi="ar-LB"/>
        </w:rPr>
      </w:pPr>
      <w:r>
        <w:rPr>
          <w:rFonts w:hint="cs"/>
          <w:rtl/>
          <w:lang w:bidi="ar-LB"/>
        </w:rPr>
        <w:t xml:space="preserve">إننا أولاً نريد أن نلفت الانتباه بأن الذبيحة هي القاعدة في العبادة. يجب أن تكون العبادة المقبولة عند الله مؤسسة على ذبيحة مقبولة لديه. وإذ </w:t>
      </w:r>
      <w:r w:rsidR="000C0045">
        <w:rPr>
          <w:rFonts w:hint="cs"/>
          <w:rtl/>
          <w:lang w:bidi="ar-LB"/>
        </w:rPr>
        <w:t xml:space="preserve">الإنسان هو بنفسه مذنب وغير طاهر يحتاج لذبيحة ليُزيل إثمه عن نفسه ليطهر ذاته من </w:t>
      </w:r>
      <w:proofErr w:type="spellStart"/>
      <w:r w:rsidR="000C0045">
        <w:rPr>
          <w:rFonts w:hint="cs"/>
          <w:rtl/>
          <w:lang w:bidi="ar-LB"/>
        </w:rPr>
        <w:t>تنجساته</w:t>
      </w:r>
      <w:proofErr w:type="spellEnd"/>
      <w:r w:rsidR="000C0045">
        <w:rPr>
          <w:rFonts w:hint="cs"/>
          <w:rtl/>
          <w:lang w:bidi="ar-LB"/>
        </w:rPr>
        <w:t>، ولجعله لائقًا بمحضر الله المقدس. "</w:t>
      </w:r>
      <w:r w:rsidR="000C0045" w:rsidRPr="000C0045">
        <w:rPr>
          <w:rtl/>
          <w:lang w:bidi="ar-LB"/>
        </w:rPr>
        <w:t>بِدُونِ سَفْكِ دَمٍ لاَ تَحْصُلُ مَغْفِرَةٌ!</w:t>
      </w:r>
      <w:r w:rsidR="000C0045">
        <w:rPr>
          <w:rFonts w:hint="cs"/>
          <w:rtl/>
          <w:lang w:bidi="ar-LB"/>
        </w:rPr>
        <w:t xml:space="preserve">" ومن دون مغفرة ومعرفتها لن تكون هنالك أية عبادة موفقة، - لن يكون هنالك أي حمد حقيقي من القلب، ولا أية عبادة وتقديم شكر حقيقي ومن القلب. إن الذهاب </w:t>
      </w:r>
      <w:r w:rsidR="001E2D40">
        <w:rPr>
          <w:rFonts w:hint="cs"/>
          <w:rtl/>
          <w:lang w:bidi="ar-LB"/>
        </w:rPr>
        <w:t>إلى المدعو بـ"مكان العبادة"، أو السجود لله، الرب، في الروح والحق، هي أمور مختلفة تمامًا. الله قدوس وعلى الإنسان أن يقترب إليه بحسب مشيئته وطبقًا لما يكونه هو. فكما قال موسى لهارون في الحدث الذي صار مع خد</w:t>
      </w:r>
      <w:r w:rsidR="00C11348">
        <w:rPr>
          <w:rFonts w:hint="cs"/>
          <w:rtl/>
          <w:lang w:bidi="ar-LB"/>
        </w:rPr>
        <w:t>م</w:t>
      </w:r>
      <w:r w:rsidR="001E2D40">
        <w:rPr>
          <w:rFonts w:hint="cs"/>
          <w:rtl/>
          <w:lang w:bidi="ar-LB"/>
        </w:rPr>
        <w:t xml:space="preserve">ة </w:t>
      </w:r>
      <w:proofErr w:type="spellStart"/>
      <w:r w:rsidR="001E2D40">
        <w:rPr>
          <w:rFonts w:hint="cs"/>
          <w:rtl/>
          <w:lang w:bidi="ar-LB"/>
        </w:rPr>
        <w:t>ناداب</w:t>
      </w:r>
      <w:proofErr w:type="spellEnd"/>
      <w:r w:rsidR="001E2D40">
        <w:rPr>
          <w:rFonts w:hint="cs"/>
          <w:rtl/>
          <w:lang w:bidi="ar-LB"/>
        </w:rPr>
        <w:t xml:space="preserve"> </w:t>
      </w:r>
      <w:proofErr w:type="spellStart"/>
      <w:r w:rsidR="001E2D40">
        <w:rPr>
          <w:rFonts w:hint="cs"/>
          <w:rtl/>
          <w:lang w:bidi="ar-LB"/>
        </w:rPr>
        <w:t>وأبيهو</w:t>
      </w:r>
      <w:proofErr w:type="spellEnd"/>
      <w:r w:rsidR="001E2D40">
        <w:rPr>
          <w:rFonts w:hint="cs"/>
          <w:rtl/>
          <w:lang w:bidi="ar-LB"/>
        </w:rPr>
        <w:t>: "</w:t>
      </w:r>
      <w:r w:rsidR="001E2D40" w:rsidRPr="001E2D40">
        <w:rPr>
          <w:rtl/>
          <w:lang w:bidi="ar-LB"/>
        </w:rPr>
        <w:t>«هذَا مَا تَكَلَّمَ بِهِ الرَّبُّ قَائِلاً: فِي الْقَرِيبِينَ مِنِّي أَتَقَدَّسُ، وَأَمَامَ جَمِيعِ الشَّعْبِ أَتَمَجَّدُ»</w:t>
      </w:r>
      <w:r w:rsidR="001E2D40">
        <w:rPr>
          <w:rFonts w:hint="cs"/>
          <w:rtl/>
          <w:lang w:bidi="ar-LB"/>
        </w:rPr>
        <w:t>" (إص</w:t>
      </w:r>
      <w:r w:rsidR="005F154E">
        <w:rPr>
          <w:rFonts w:hint="cs"/>
          <w:rtl/>
          <w:lang w:bidi="ar-LB"/>
        </w:rPr>
        <w:t>ح</w:t>
      </w:r>
      <w:r w:rsidR="001E2D40">
        <w:rPr>
          <w:rFonts w:hint="cs"/>
          <w:rtl/>
          <w:lang w:bidi="ar-LB"/>
        </w:rPr>
        <w:t>ا</w:t>
      </w:r>
      <w:r w:rsidR="005F154E">
        <w:rPr>
          <w:rFonts w:hint="cs"/>
          <w:rtl/>
          <w:lang w:bidi="ar-LB"/>
        </w:rPr>
        <w:t>ح</w:t>
      </w:r>
      <w:r w:rsidR="001E2D40">
        <w:rPr>
          <w:rFonts w:hint="cs"/>
          <w:rtl/>
          <w:lang w:bidi="ar-LB"/>
        </w:rPr>
        <w:t xml:space="preserve"> 10: 3). الرب وحده الذي كان يمكنه أن يُعطي الارشاد كيف يمكن للشعب أن يقترب إليه. هذا هو الموضوع الأساسي في سفر اللاويين. إن التأمل في الإصحاحات السبعة الأولى والإصحاح السادس عشر</w:t>
      </w:r>
      <w:r w:rsidR="001E2D40">
        <w:rPr>
          <w:rStyle w:val="FootnoteReference"/>
          <w:lang w:bidi="ar-LB"/>
        </w:rPr>
        <w:footnoteReference w:id="2"/>
      </w:r>
      <w:r w:rsidR="001E2D40">
        <w:rPr>
          <w:rFonts w:hint="cs"/>
          <w:rtl/>
          <w:lang w:bidi="ar-SA"/>
        </w:rPr>
        <w:t>، تهب للقارئ نظرة متكاملة ومثيرة جدًا في ترتيب الذبيحة وطابع العبادة اليهودية.</w:t>
      </w:r>
    </w:p>
    <w:p w14:paraId="6FCD6F3C" w14:textId="6CEFF991" w:rsidR="001E2D40" w:rsidRDefault="001E2D40" w:rsidP="001E2D40">
      <w:pPr>
        <w:pStyle w:val="ListParagraph"/>
        <w:rPr>
          <w:rtl/>
          <w:lang w:bidi="ar-LB"/>
        </w:rPr>
      </w:pPr>
      <w:r>
        <w:rPr>
          <w:rFonts w:hint="cs"/>
          <w:rtl/>
          <w:lang w:bidi="ar-LB"/>
        </w:rPr>
        <w:t xml:space="preserve">على أساس الذبيحة المقدمة والمقبولة تعيّن بنو إسرائيل كشعب الله الساجد. على ذات الأساس </w:t>
      </w:r>
      <w:r w:rsidR="00675D0D">
        <w:rPr>
          <w:rtl/>
          <w:lang w:bidi="ar-LB"/>
        </w:rPr>
        <w:t>–</w:t>
      </w:r>
      <w:r>
        <w:rPr>
          <w:rFonts w:hint="cs"/>
          <w:rtl/>
          <w:lang w:bidi="ar-LB"/>
        </w:rPr>
        <w:t xml:space="preserve"> </w:t>
      </w:r>
      <w:r w:rsidR="00675D0D">
        <w:rPr>
          <w:rFonts w:hint="cs"/>
          <w:rtl/>
          <w:lang w:bidi="ar-LB"/>
        </w:rPr>
        <w:t xml:space="preserve">أي على أساس الذبيحة المقدّمة والمقبولة </w:t>
      </w:r>
      <w:r w:rsidR="00675D0D">
        <w:rPr>
          <w:rtl/>
          <w:lang w:bidi="ar-LB"/>
        </w:rPr>
        <w:t>–</w:t>
      </w:r>
      <w:r w:rsidR="00675D0D">
        <w:rPr>
          <w:rFonts w:hint="cs"/>
          <w:rtl/>
          <w:lang w:bidi="ar-LB"/>
        </w:rPr>
        <w:t xml:space="preserve"> الآن أيضًا الذين يؤمنون بيسوع</w:t>
      </w:r>
      <w:r w:rsidR="00A236E8" w:rsidRPr="00A236E8">
        <w:rPr>
          <w:rtl/>
          <w:lang w:bidi="ar-SA"/>
        </w:rPr>
        <w:t xml:space="preserve"> </w:t>
      </w:r>
      <w:r w:rsidR="00A236E8" w:rsidRPr="00A236E8">
        <w:rPr>
          <w:rtl/>
          <w:lang w:bidi="ar-LB"/>
        </w:rPr>
        <w:t>معيّنون</w:t>
      </w:r>
      <w:r w:rsidR="00A236E8">
        <w:rPr>
          <w:rFonts w:hint="cs"/>
          <w:rtl/>
          <w:lang w:bidi="ar-LB"/>
        </w:rPr>
        <w:t xml:space="preserve"> ليكونوا</w:t>
      </w:r>
      <w:r w:rsidR="00675D0D">
        <w:rPr>
          <w:rFonts w:hint="cs"/>
          <w:rtl/>
          <w:lang w:bidi="ar-LB"/>
        </w:rPr>
        <w:t xml:space="preserve"> شعبًا ساجدًا لله (اقرأ لاويين 16؛ 1.أخبار الأيام 9 </w:t>
      </w:r>
      <w:r w:rsidR="00675D0D">
        <w:rPr>
          <w:rtl/>
          <w:lang w:bidi="ar-LB"/>
        </w:rPr>
        <w:t>–</w:t>
      </w:r>
      <w:r w:rsidR="00675D0D">
        <w:rPr>
          <w:rFonts w:hint="cs"/>
          <w:rtl/>
          <w:lang w:bidi="ar-LB"/>
        </w:rPr>
        <w:t xml:space="preserve"> 10). </w:t>
      </w:r>
      <w:r w:rsidR="00675D0D">
        <w:rPr>
          <w:rtl/>
          <w:lang w:bidi="ar-LB"/>
        </w:rPr>
        <w:t>–</w:t>
      </w:r>
      <w:r w:rsidR="00675D0D">
        <w:rPr>
          <w:rFonts w:hint="cs"/>
          <w:rtl/>
          <w:lang w:bidi="ar-LB"/>
        </w:rPr>
        <w:t xml:space="preserve"> هم أخذوا مكان إسرائيل ولكن بحسب ترتيب أسمى بكثير، إن كان من جهة الذبيحة كما وأيضًا من جهة الكاهن ومكان العبادة. التفاوت بينها هو كبير جدًا وهو بارز بشكل قوي في الكتاب المقدس، بالأخص في رسالة العبرانيين. الذبائح اليهودية لم تصل أبدًا إلى ضمير مقدمِ الذبيحة، ولم يكن بإمكان الكاهن اليهودي أن يصرّح بـ"كمال تطهيره". العطايا والذبائح التي قُدّمت تحت الناموس لم تكن قادرة أبدًا، كما يقول لنا الرسول: "</w:t>
      </w:r>
      <w:r w:rsidR="00675D0D" w:rsidRPr="00675D0D">
        <w:rPr>
          <w:rtl/>
          <w:lang w:bidi="ar-LB"/>
        </w:rPr>
        <w:t>لأَنَّهُ لاَ يُمْكِنُ أَنَّ دَمَ ثِيرَانٍ وَتُيُوسٍ يَرْفَعُ خَطَايَا.</w:t>
      </w:r>
      <w:r w:rsidR="00675D0D">
        <w:rPr>
          <w:rFonts w:hint="cs"/>
          <w:rtl/>
          <w:lang w:bidi="ar-LB"/>
        </w:rPr>
        <w:t>" (عبرانيين 10: 4). لذا كانت العبادة اليهودية لله مرتبطة بذبائح غير فعّالة، بعوائد ضاغطة وبضمير غير مطهّر، بحيث نشأ من خلالها في الساجد روحًا للعبودية والخوف.</w:t>
      </w:r>
    </w:p>
    <w:p w14:paraId="04DE4150" w14:textId="7D5C8480" w:rsidR="009E6578" w:rsidRDefault="00675D0D" w:rsidP="00845FA7">
      <w:pPr>
        <w:pStyle w:val="ListParagraph"/>
        <w:rPr>
          <w:rtl/>
          <w:lang w:bidi="ar-LB"/>
        </w:rPr>
      </w:pPr>
      <w:r>
        <w:rPr>
          <w:rFonts w:hint="cs"/>
          <w:rtl/>
          <w:lang w:bidi="ar-LB"/>
        </w:rPr>
        <w:t xml:space="preserve">لكن دعونا الآن نتأمل ما يناقض كل هذا </w:t>
      </w:r>
      <w:r w:rsidR="00366D18">
        <w:rPr>
          <w:rFonts w:hint="cs"/>
          <w:rtl/>
          <w:lang w:bidi="ar-LB"/>
        </w:rPr>
        <w:t>في ذبيحة يسوع المسيح المقدمة والمقبولة مرة واحدة وإلى الأبد. "</w:t>
      </w:r>
      <w:r w:rsidR="00366D18" w:rsidRPr="00366D18">
        <w:rPr>
          <w:rtl/>
          <w:lang w:bidi="ar-LB"/>
        </w:rPr>
        <w:t>قَدْ أُظْهِرَ مَرَّةً عِنْدَ انْقِضَاءِ الدُّهُورِ لِيُبْطِلَ الْخَطِيَّةَ بِذَبِيحَةِ نَفْسِهِ.</w:t>
      </w:r>
      <w:r w:rsidR="00366D18">
        <w:rPr>
          <w:rFonts w:hint="cs"/>
          <w:rtl/>
          <w:lang w:bidi="ar-LB"/>
        </w:rPr>
        <w:t>" (عبرانيين 9: 26). كل شيء قد تم عمله. "ب</w:t>
      </w:r>
      <w:r w:rsidR="00366D18" w:rsidRPr="00366D18">
        <w:rPr>
          <w:rtl/>
          <w:lang w:bidi="ar-LB"/>
        </w:rPr>
        <w:t>عْدَ مَا صَنَعَ بِنَفْسِهِ تَطْهِيرًا لِخَطَايَانَا، جَلَسَ فِي يَمِينِ الْعَظَمَةِ فِي الأَعَالِي،</w:t>
      </w:r>
      <w:r w:rsidR="00366D18">
        <w:rPr>
          <w:rFonts w:hint="cs"/>
          <w:rtl/>
          <w:lang w:bidi="ar-LB"/>
        </w:rPr>
        <w:t>" (عبرانيين 1: 3). عن</w:t>
      </w:r>
      <w:r w:rsidR="00563C53">
        <w:rPr>
          <w:rFonts w:hint="cs"/>
          <w:rtl/>
          <w:lang w:bidi="ar-LB"/>
        </w:rPr>
        <w:t>د</w:t>
      </w:r>
      <w:r w:rsidR="00366D18">
        <w:rPr>
          <w:rFonts w:hint="cs"/>
          <w:rtl/>
          <w:lang w:bidi="ar-LB"/>
        </w:rPr>
        <w:t xml:space="preserve"> اقتراب الساجد أمام الله على أساس هذه الذبيحة، يجد أنه ليس له أن يفعل أي شيء عدا أن يخبر بصفته ككاهن عن مدح مَن "</w:t>
      </w:r>
      <w:r w:rsidR="00366D18" w:rsidRPr="00366D18">
        <w:rPr>
          <w:rtl/>
          <w:lang w:bidi="ar-LB"/>
        </w:rPr>
        <w:t>دَعَاكُمْ مِنَ الظُّلْمَةِ إِلَى نُورِهِ الْعَجِيبِ.</w:t>
      </w:r>
      <w:r w:rsidR="00366D18">
        <w:rPr>
          <w:rFonts w:hint="cs"/>
          <w:rtl/>
          <w:lang w:bidi="ar-LB"/>
        </w:rPr>
        <w:t>" (1. بطرس 2: 9). حتى المسيح لم يعُد لديه ما يضيفه من جهة تبريرنا وقَبولنا. "</w:t>
      </w:r>
      <w:r w:rsidR="00366D18" w:rsidRPr="00366D18">
        <w:rPr>
          <w:rFonts w:hint="cs"/>
          <w:rtl/>
          <w:lang w:bidi="ar-LB"/>
        </w:rPr>
        <w:t>لأَنَّهُ</w:t>
      </w:r>
      <w:r w:rsidR="00366D18" w:rsidRPr="00366D18">
        <w:rPr>
          <w:rtl/>
          <w:lang w:bidi="ar-LB"/>
        </w:rPr>
        <w:t xml:space="preserve"> </w:t>
      </w:r>
      <w:r w:rsidR="00366D18" w:rsidRPr="00366D18">
        <w:rPr>
          <w:rFonts w:hint="cs"/>
          <w:rtl/>
          <w:lang w:bidi="ar-LB"/>
        </w:rPr>
        <w:t>بِقُرْبَانٍ</w:t>
      </w:r>
      <w:r w:rsidR="00366D18" w:rsidRPr="00366D18">
        <w:rPr>
          <w:rtl/>
          <w:lang w:bidi="ar-LB"/>
        </w:rPr>
        <w:t xml:space="preserve"> </w:t>
      </w:r>
      <w:r w:rsidR="00366D18" w:rsidRPr="00366D18">
        <w:rPr>
          <w:rFonts w:hint="cs"/>
          <w:rtl/>
          <w:lang w:bidi="ar-LB"/>
        </w:rPr>
        <w:t>وَاحِدٍ</w:t>
      </w:r>
      <w:r w:rsidR="00366D18" w:rsidRPr="00366D18">
        <w:rPr>
          <w:rtl/>
          <w:lang w:bidi="ar-LB"/>
        </w:rPr>
        <w:t xml:space="preserve"> </w:t>
      </w:r>
      <w:r w:rsidR="00366D18" w:rsidRPr="00366D18">
        <w:rPr>
          <w:rFonts w:hint="cs"/>
          <w:rtl/>
          <w:lang w:bidi="ar-LB"/>
        </w:rPr>
        <w:t>قَدْ</w:t>
      </w:r>
      <w:r w:rsidR="00366D18" w:rsidRPr="00366D18">
        <w:rPr>
          <w:rtl/>
          <w:lang w:bidi="ar-LB"/>
        </w:rPr>
        <w:t xml:space="preserve"> </w:t>
      </w:r>
      <w:r w:rsidR="00366D18" w:rsidRPr="00366D18">
        <w:rPr>
          <w:rFonts w:hint="cs"/>
          <w:rtl/>
          <w:lang w:bidi="ar-LB"/>
        </w:rPr>
        <w:t>أَكْمَلَ</w:t>
      </w:r>
      <w:r w:rsidR="00366D18" w:rsidRPr="00366D18">
        <w:rPr>
          <w:rtl/>
          <w:lang w:bidi="ar-LB"/>
        </w:rPr>
        <w:t xml:space="preserve"> </w:t>
      </w:r>
      <w:r w:rsidR="00366D18" w:rsidRPr="00366D18">
        <w:rPr>
          <w:rFonts w:hint="cs"/>
          <w:rtl/>
          <w:lang w:bidi="ar-LB"/>
        </w:rPr>
        <w:t>إِلَى</w:t>
      </w:r>
      <w:r w:rsidR="00366D18" w:rsidRPr="00366D18">
        <w:rPr>
          <w:rtl/>
          <w:lang w:bidi="ar-LB"/>
        </w:rPr>
        <w:t xml:space="preserve"> </w:t>
      </w:r>
      <w:r w:rsidR="00366D18" w:rsidRPr="00366D18">
        <w:rPr>
          <w:rFonts w:hint="cs"/>
          <w:rtl/>
          <w:lang w:bidi="ar-LB"/>
        </w:rPr>
        <w:t>الأَبَدِ</w:t>
      </w:r>
      <w:r w:rsidR="00366D18" w:rsidRPr="00366D18">
        <w:rPr>
          <w:rtl/>
          <w:lang w:bidi="ar-LB"/>
        </w:rPr>
        <w:t xml:space="preserve"> </w:t>
      </w:r>
      <w:r w:rsidR="00366D18" w:rsidRPr="00366D18">
        <w:rPr>
          <w:rFonts w:hint="cs"/>
          <w:rtl/>
          <w:lang w:bidi="ar-LB"/>
        </w:rPr>
        <w:t>الْمُقَدَّسِينَ</w:t>
      </w:r>
      <w:r w:rsidR="00366D18">
        <w:rPr>
          <w:rFonts w:hint="cs"/>
          <w:rtl/>
          <w:lang w:bidi="ar-LB"/>
        </w:rPr>
        <w:t xml:space="preserve">" اليهودي بذبيحته لم يكن طاهرًا إلا بشكل طقسي، وهذا فقط كما يمكننا أن نقول للحظة واحدة؛ أما المسيحي فهو فعلاً كذلك بواسطة ذبيحة المسيح، وهذا إلى كل الأبد. </w:t>
      </w:r>
      <w:proofErr w:type="spellStart"/>
      <w:r w:rsidR="00366D18">
        <w:rPr>
          <w:rFonts w:hint="cs"/>
          <w:rtl/>
          <w:lang w:bidi="ar-LB"/>
        </w:rPr>
        <w:t>ياه</w:t>
      </w:r>
      <w:proofErr w:type="spellEnd"/>
      <w:r w:rsidR="00366D18">
        <w:rPr>
          <w:rFonts w:hint="cs"/>
          <w:rtl/>
          <w:lang w:bidi="ar-LB"/>
        </w:rPr>
        <w:t xml:space="preserve"> يا لها من كلمة مطمئنة: "إلى الأبد!" إنه الامتياز العام</w:t>
      </w:r>
      <w:r w:rsidR="00663F1E">
        <w:rPr>
          <w:rFonts w:hint="cs"/>
          <w:rtl/>
          <w:lang w:bidi="ar-LB"/>
        </w:rPr>
        <w:t xml:space="preserve"> لجميع المؤمنين بأن يكونوا ساجدين بالكامل أمام الله، "</w:t>
      </w:r>
      <w:r w:rsidR="00663F1E" w:rsidRPr="00663F1E">
        <w:rPr>
          <w:rtl/>
          <w:lang w:bidi="ar-LB"/>
        </w:rPr>
        <w:t>بِتَقْدِيمِ جَسَدِ يَسُوعَ الْمَسِيحِ مَرَّةً وَاحِدَةً</w:t>
      </w:r>
      <w:r w:rsidR="00663F1E">
        <w:rPr>
          <w:rFonts w:hint="cs"/>
          <w:rtl/>
          <w:lang w:bidi="ar-LB"/>
        </w:rPr>
        <w:t>" من جهة هذه النقطة التي هي في غاية الأهمية شهادة الكتاب المقدس هي أكثر شهادة متكاملة ومفصلة. لأن الساجدين، إذ قد تطهروا مرة واحدة "</w:t>
      </w:r>
      <w:r w:rsidR="00663F1E" w:rsidRPr="00663F1E">
        <w:rPr>
          <w:rtl/>
          <w:lang w:bidi="ar-LB"/>
        </w:rPr>
        <w:t>لاَ يَكُونُ لَهُمْ أَيْضًا ضَمِيرُ خَطَايَا.</w:t>
      </w:r>
      <w:r w:rsidR="00663F1E">
        <w:rPr>
          <w:rFonts w:hint="cs"/>
          <w:rtl/>
          <w:lang w:bidi="ar-LB"/>
        </w:rPr>
        <w:t>" "</w:t>
      </w:r>
      <w:r w:rsidR="00663F1E" w:rsidRPr="00663F1E">
        <w:rPr>
          <w:rtl/>
          <w:lang w:bidi="ar-LB"/>
        </w:rPr>
        <w:t>دَمُ يَسُوعَ الْمَسِيحِ ابْنِهِ يُطَهِّرُنَا مِنْ كُلِّ خَطِيَّةٍ.</w:t>
      </w:r>
      <w:r w:rsidR="00663F1E">
        <w:rPr>
          <w:rFonts w:hint="cs"/>
          <w:rtl/>
          <w:lang w:bidi="ar-LB"/>
        </w:rPr>
        <w:t>" "</w:t>
      </w:r>
      <w:r w:rsidR="00663F1E" w:rsidRPr="00663F1E">
        <w:rPr>
          <w:rtl/>
          <w:lang w:bidi="ar-LB"/>
        </w:rPr>
        <w:t>وَلَنْ أَذْكُرَ خَطَايَاهُمْ وَتَعَدِّيَاتِهِمْ فِي مَا بَعْدُ»</w:t>
      </w:r>
      <w:r w:rsidR="00663F1E">
        <w:rPr>
          <w:rFonts w:hint="cs"/>
          <w:rtl/>
          <w:lang w:bidi="ar-LB"/>
        </w:rPr>
        <w:t>" (1. يوحنا 1: 7؛ عبرانيين 10: 17). بواسطة عمل المسيح لأجلنا مُحيت جميع خطايانا. والآن نحن نعلم بإيماننا بكلمة الله، بأنها جميعها غُفرت ونُسيت. لذا يمكننا الاقتراب إليه وأن نقف في محضره القدوس في يقين مستريح بأن لا يوجد فينا لا خطية ولا أي عيب.</w:t>
      </w:r>
      <w:r w:rsidR="00362254">
        <w:rPr>
          <w:rFonts w:hint="cs"/>
          <w:rtl/>
          <w:lang w:bidi="ar-LB"/>
        </w:rPr>
        <w:t xml:space="preserve"> رئيس كهنتنا صرّح بنا بأننا "</w:t>
      </w:r>
      <w:r w:rsidR="009E6578" w:rsidRPr="009E6578">
        <w:rPr>
          <w:rtl/>
          <w:lang w:bidi="ar-LB"/>
        </w:rPr>
        <w:t>طَاهِرٌ كُلُّهُ</w:t>
      </w:r>
      <w:r w:rsidR="00362254">
        <w:rPr>
          <w:rFonts w:hint="cs"/>
          <w:rtl/>
          <w:lang w:bidi="ar-LB"/>
        </w:rPr>
        <w:t>" (يوحنا 13)</w:t>
      </w:r>
      <w:r w:rsidR="009E6578">
        <w:rPr>
          <w:rFonts w:hint="cs"/>
          <w:rtl/>
          <w:lang w:bidi="ar-LB"/>
        </w:rPr>
        <w:t>. وفي أننا نؤمن بذلك يكون قد زال وعينا بالذنب؛ "</w:t>
      </w:r>
      <w:r w:rsidR="009E6578" w:rsidRPr="009E6578">
        <w:rPr>
          <w:rtl/>
          <w:lang w:bidi="ar-LB"/>
        </w:rPr>
        <w:t>لاَ يَكُونُ لَهُمْ أَيْضًا ضَمِيرُ خَطَايَا</w:t>
      </w:r>
      <w:r w:rsidR="009E6578">
        <w:rPr>
          <w:rFonts w:hint="cs"/>
          <w:rtl/>
          <w:lang w:bidi="ar-LB"/>
        </w:rPr>
        <w:t>"</w:t>
      </w:r>
      <w:r w:rsidR="00845FA7">
        <w:rPr>
          <w:rFonts w:hint="cs"/>
          <w:rtl/>
          <w:lang w:bidi="ar-LB"/>
        </w:rPr>
        <w:t xml:space="preserve"> </w:t>
      </w:r>
      <w:r w:rsidR="00845FA7">
        <w:rPr>
          <w:rtl/>
          <w:lang w:bidi="ar-LB"/>
        </w:rPr>
        <w:t>–</w:t>
      </w:r>
    </w:p>
    <w:p w14:paraId="3BB312BD" w14:textId="75858D87" w:rsidR="00845FA7" w:rsidRDefault="00845FA7" w:rsidP="00845FA7">
      <w:pPr>
        <w:pStyle w:val="ListParagraph"/>
        <w:rPr>
          <w:rtl/>
          <w:lang w:bidi="ar-LB"/>
        </w:rPr>
      </w:pPr>
      <w:r>
        <w:rPr>
          <w:rFonts w:hint="cs"/>
          <w:rtl/>
          <w:lang w:bidi="ar-LB"/>
        </w:rPr>
        <w:t xml:space="preserve">لكن دعونا لا ننسى بأن هذا الحق العميق والطيب لا يعني بأنه لم يعُد هنالك أي وعي بالخطايا. حاشا. أو أننا لا يحدث لدينا ضمير </w:t>
      </w:r>
      <w:r w:rsidR="00D64A2B">
        <w:rPr>
          <w:rFonts w:hint="cs"/>
          <w:rtl/>
          <w:lang w:bidi="ar-LB"/>
        </w:rPr>
        <w:t>سيء</w:t>
      </w:r>
      <w:r>
        <w:rPr>
          <w:rFonts w:hint="cs"/>
          <w:rtl/>
          <w:lang w:bidi="ar-LB"/>
        </w:rPr>
        <w:t xml:space="preserve"> عندما نخطئ </w:t>
      </w:r>
      <w:r>
        <w:rPr>
          <w:rtl/>
          <w:lang w:bidi="ar-LB"/>
        </w:rPr>
        <w:t>–</w:t>
      </w:r>
      <w:r>
        <w:rPr>
          <w:rFonts w:hint="cs"/>
          <w:rtl/>
          <w:lang w:bidi="ar-LB"/>
        </w:rPr>
        <w:t xml:space="preserve"> أو أنه ليس لنا أن ندرب أنفسنا ليكون لنا "</w:t>
      </w:r>
      <w:r w:rsidRPr="00845FA7">
        <w:rPr>
          <w:rtl/>
          <w:lang w:bidi="ar-LB"/>
        </w:rPr>
        <w:t>دَائِمًا ضَمِيرٌ بِلاَ عَثْرَةٍ مِنْ نَحْوِ اللهِ وَالنَّاسِ.</w:t>
      </w:r>
      <w:r>
        <w:rPr>
          <w:rFonts w:hint="cs"/>
          <w:rtl/>
          <w:lang w:bidi="ar-LB"/>
        </w:rPr>
        <w:t xml:space="preserve">" بالمرة ليس كذلك. إنه يعني ببساطة أن المسيح أزال جميع خطايانا من جذورها وجذوعها من أمام الله إلى الأبد بذبيحة نفسه الكاملة والتامة التي حدثت مرة واحدة. وإذ لنا هذه المعرفة والإيمان بالاعتماد على الكلمة، كيف من الممكن أن خطايا لا زالت </w:t>
      </w:r>
      <w:r w:rsidR="00D15C62">
        <w:rPr>
          <w:rFonts w:hint="cs"/>
          <w:rtl/>
          <w:lang w:bidi="ar-LB"/>
        </w:rPr>
        <w:t>موجودة في الضمير؟ المسيح أزالها كلها. دم الذبيحة الثمين الذي قُدّم وقُبل مرة واحدة وإلى الأبد طهرنا من كل نجاسة خطية. قد يكون هنالك أعمق شعور بالخطية الساكنة فينا، بالخطايا والجرائم المتنوعة في حياتنا اليومية، والاعتراف المُخزي بها أمام الله؛ ولكن بالرغم من ذلك هنا لدينا أكمل ضمان، بأن المسيح مات من أجل خطايانا، وقد أزالها كلها ولم يعُد منها ولا أي واحدة لتشكل عبئًا علينا. إن هذه حقيقة في غاية العجب؛ غير أنها الحقيقة الأساسية والضرورية لكل ساجد. كيف من الممكن أن نقف في محضر الله، حيث الكل في كمال، لو لم نكن طاهرين كما هو يطالب بأن نكون؟ نحن لا بد لنا أن نكون طاهرين بالقدر الكافي لعين القداسة ال</w:t>
      </w:r>
      <w:r w:rsidR="008E5727">
        <w:rPr>
          <w:rFonts w:hint="cs"/>
          <w:rtl/>
          <w:lang w:bidi="ar-LB"/>
        </w:rPr>
        <w:t xml:space="preserve">غير محدودة. ومبارك هو الله! جميع الذين يؤمنون بيسوع وقد استراحوا على عمله الذي أكمله، لهم مغفرة الخطايا وهم مبررين؛ فهم لهم الحياة الأبدية، البر الأبدي والسلام </w:t>
      </w:r>
      <w:r w:rsidR="008E5727" w:rsidRPr="008B0FBB">
        <w:rPr>
          <w:rFonts w:hint="cs"/>
          <w:rtl/>
          <w:lang w:bidi="ar-LB"/>
        </w:rPr>
        <w:t>الأبدي</w:t>
      </w:r>
      <w:r w:rsidR="008E5727">
        <w:rPr>
          <w:rFonts w:hint="cs"/>
          <w:rtl/>
          <w:lang w:bidi="ar-LB"/>
        </w:rPr>
        <w:t xml:space="preserve">. </w:t>
      </w:r>
      <w:r w:rsidR="008B0FBB">
        <w:rPr>
          <w:rFonts w:hint="cs"/>
          <w:rtl/>
          <w:lang w:bidi="ar-LB"/>
        </w:rPr>
        <w:t>إن أول صرخة صادرة من الخاطئ الأثيم لطلب النعمة تُستجاب بدم الذبيحة. إنه يملأ أعمق أعماق احتياجاته، - إنه يرفعه إلى أعلى قمم السماء، ويؤهله بأن يكون هناك ساجدًا سعيدًا في حضرة عرش الله المباشرة. "</w:t>
      </w:r>
      <w:r w:rsidR="008B0FBB" w:rsidRPr="008B0FBB">
        <w:rPr>
          <w:rtl/>
          <w:lang w:bidi="ar-LB"/>
        </w:rPr>
        <w:t>فَإِنَّ الْمَسِيحَ أَيْضًا تَأَلَّمَ مَرَّةً وَاحِدَةً مِنْ أَجْلِ الْخَطَايَا، الْبَارُّ مِنْ أَجْلِ الأَثَمَةِ، لِكَيْ يُقَرِّبَنَا إِلَى اللهِ،</w:t>
      </w:r>
      <w:r w:rsidR="008B0FBB">
        <w:rPr>
          <w:rFonts w:hint="cs"/>
          <w:rtl/>
          <w:lang w:bidi="ar-LB"/>
        </w:rPr>
        <w:t>" (1. بطرس 3: 18). "</w:t>
      </w:r>
      <w:r w:rsidR="008B0FBB" w:rsidRPr="008B0FBB">
        <w:rPr>
          <w:rtl/>
          <w:lang w:bidi="ar-LB"/>
        </w:rPr>
        <w:t>13لأَنَّهُ إِنْ كَانَ دَمُ ثِيرَانٍ وَتُيُوسٍ وَرَمَادُ عِجْلَةٍ مَرْشُوشٌ عَلَى الْمُنَجَّسِينَ، يُقَدِّسُ إِلَى طَهَارَةِ الْجَسَدِ،  14فَكَمْ بِالْحَرِيِّ يَكُونُ دَمُ الْمَسِيحِ، الَّذِي بِرُوحٍ أَزَلِيٍّ قَدَّمَ نَفْسَهُ ِللهِ بِلاَ عَيْبٍ، يُطَهِّرُ ضَمَائِرَكُمْ مِنْ أَعْمَال مَيِّتَةٍ لِتَخْدِمُوا اللهَ الْحَيَّ!</w:t>
      </w:r>
      <w:r w:rsidR="008B0FBB">
        <w:rPr>
          <w:rFonts w:hint="cs"/>
          <w:rtl/>
          <w:lang w:bidi="ar-LB"/>
        </w:rPr>
        <w:t xml:space="preserve">" (عبرانيين 9: 13 </w:t>
      </w:r>
      <w:r w:rsidR="008B0FBB">
        <w:rPr>
          <w:rtl/>
          <w:lang w:bidi="ar-LB"/>
        </w:rPr>
        <w:t>–</w:t>
      </w:r>
      <w:r w:rsidR="008B0FBB">
        <w:rPr>
          <w:rFonts w:hint="cs"/>
          <w:rtl/>
          <w:lang w:bidi="ar-LB"/>
        </w:rPr>
        <w:t xml:space="preserve"> 14)</w:t>
      </w:r>
    </w:p>
    <w:p w14:paraId="76E2466D" w14:textId="0CBF716C" w:rsidR="00D64A2B" w:rsidRDefault="00D64A2B" w:rsidP="00D64A2B">
      <w:pPr>
        <w:pStyle w:val="ListParagraph"/>
        <w:numPr>
          <w:ilvl w:val="0"/>
          <w:numId w:val="1"/>
        </w:numPr>
        <w:rPr>
          <w:lang w:bidi="ar-LB"/>
        </w:rPr>
      </w:pPr>
      <w:r>
        <w:rPr>
          <w:rFonts w:hint="cs"/>
          <w:rtl/>
          <w:lang w:bidi="ar-LB"/>
        </w:rPr>
        <w:t>ثانيًا نحن لنا في عناية نعمة الله الربَ يسوع المسيح رئيسَ كهنة عظيم في حضرة الله من أجلنا. إنه مشغول هناك لأجلنا. "</w:t>
      </w:r>
      <w:r>
        <w:rPr>
          <w:rtl/>
          <w:lang w:bidi="ar-LB"/>
        </w:rPr>
        <w:t xml:space="preserve">لَنَا رَئِيسَ كَهَنَةٍ مِثْلَ هذَا ،قَدْ جَلَسَ فِي يَمِينِ عَرْشِ الْعَظَمَةِ فِي السَّمَاوَاتِ </w:t>
      </w:r>
      <w:r>
        <w:rPr>
          <w:rFonts w:hint="cs"/>
          <w:rtl/>
          <w:lang w:bidi="ar-LB"/>
        </w:rPr>
        <w:t>،</w:t>
      </w:r>
      <w:r>
        <w:rPr>
          <w:rtl/>
          <w:lang w:bidi="ar-LB"/>
        </w:rPr>
        <w:t>خَادِمًا لِلأَقْدَاسِ وَالْمَسْكَنِ الْحَقِيقِيِّ الَّذِي نَصَبَهُ الرَّبُّ لاَ إِنْسَانٌ.</w:t>
      </w:r>
      <w:r w:rsidR="001B3836">
        <w:rPr>
          <w:rFonts w:hint="cs"/>
          <w:rtl/>
          <w:lang w:bidi="ar-LB"/>
        </w:rPr>
        <w:t xml:space="preserve">" (عبرانيين 8: 1، 2). </w:t>
      </w:r>
      <w:r w:rsidR="001B3836">
        <w:rPr>
          <w:rtl/>
          <w:lang w:bidi="ar-LB"/>
        </w:rPr>
        <w:t>–</w:t>
      </w:r>
      <w:r w:rsidR="001B3836">
        <w:rPr>
          <w:rFonts w:hint="cs"/>
          <w:rtl/>
          <w:lang w:bidi="ar-LB"/>
        </w:rPr>
        <w:t xml:space="preserve"> من بعدما أن اكتمل عمل ذبيحته تمامًا جلسَ. هارون دائمًا يُقدّم لنا وهو واقف. عمله لم يكتمل أبدًا. هو وقف هناك، "</w:t>
      </w:r>
      <w:r w:rsidR="00A236E8" w:rsidRPr="00A236E8">
        <w:rPr>
          <w:rtl/>
          <w:lang w:bidi="ar-SA"/>
        </w:rPr>
        <w:t xml:space="preserve"> </w:t>
      </w:r>
      <w:r w:rsidR="00A236E8" w:rsidRPr="00A236E8">
        <w:rPr>
          <w:rtl/>
          <w:lang w:bidi="ar-LB"/>
        </w:rPr>
        <w:t xml:space="preserve">كُلُّ كَاهِنٍ </w:t>
      </w:r>
      <w:r w:rsidR="00A236E8" w:rsidRPr="00A236E8">
        <w:rPr>
          <w:b/>
          <w:bCs/>
          <w:color w:val="FF0000"/>
          <w:rtl/>
          <w:lang w:bidi="ar-LB"/>
        </w:rPr>
        <w:t>يَقُومُ</w:t>
      </w:r>
      <w:r w:rsidR="00A236E8" w:rsidRPr="00A236E8">
        <w:rPr>
          <w:rFonts w:hint="cs"/>
          <w:color w:val="FF0000"/>
          <w:rtl/>
          <w:lang w:bidi="ar-LB"/>
        </w:rPr>
        <w:t xml:space="preserve"> </w:t>
      </w:r>
      <w:r w:rsidR="001B3836" w:rsidRPr="001B3836">
        <w:rPr>
          <w:rtl/>
          <w:lang w:bidi="ar-LB"/>
        </w:rPr>
        <w:t>كُلَّ يَوْمٍ يَخْدِمُ وَيُقَدِّمُ مِرَارًا كَثِيرَةً تِلْكَ الذَّبَائِحَ عَيْنَهَا، الَّتِي لاَ تَسْتَطِيعُ الْبَتَّةَ أَنْ تَنْزِعَ الْخَطِيَّةَ.  12وَأَمَّا هذَا فَبَعْدَمَا قَدَّمَ عَنِ الْخَطَايَا ذَبِيحَةً وَاحِدَةً، جَلَسَ إِلَى الأَبَدِ عَنْ يَمِينِ اللهِ،</w:t>
      </w:r>
      <w:r w:rsidR="001B3836">
        <w:rPr>
          <w:rFonts w:hint="cs"/>
          <w:rtl/>
          <w:lang w:bidi="ar-LB"/>
        </w:rPr>
        <w:t xml:space="preserve">" (عبرانيين 10: 11 </w:t>
      </w:r>
      <w:r w:rsidR="001B3836">
        <w:rPr>
          <w:rtl/>
          <w:lang w:bidi="ar-LB"/>
        </w:rPr>
        <w:t>–</w:t>
      </w:r>
      <w:r w:rsidR="001B3836">
        <w:rPr>
          <w:rFonts w:hint="cs"/>
          <w:rtl/>
          <w:lang w:bidi="ar-LB"/>
        </w:rPr>
        <w:t xml:space="preserve"> 12). فحال أن أُعطي ناموس الرب من جهة الذبيحة تم تعيين الكهنوت. القديسون لهم كليهما في المسيح. هو ذبيحتنا وكاهننا. هو ظهر مرة على الصليب لأجلنا. هو ظاهر الآن في السماء لأجلنا. وبعد قليل سيظهر معنا في المجد. إن معرفة ما قد أكمله على الصليب والذي يعمله الآن فوق في الأقداس يقرّب في قلوبنا رجاء مجيئه ويهدينا بأن نشتاق لظهوره في المجد.</w:t>
      </w:r>
    </w:p>
    <w:p w14:paraId="6CF862B0" w14:textId="11E382E6" w:rsidR="001B3836" w:rsidRDefault="00A0025B" w:rsidP="00A0025B">
      <w:pPr>
        <w:pStyle w:val="ListParagraph"/>
        <w:rPr>
          <w:rtl/>
          <w:lang w:bidi="ar-LB"/>
        </w:rPr>
      </w:pPr>
      <w:r>
        <w:rPr>
          <w:rFonts w:hint="cs"/>
          <w:rtl/>
          <w:lang w:bidi="ar-LB"/>
        </w:rPr>
        <w:t xml:space="preserve">في العهد الجديد نحن نقرأ عن نظامين فقط للكهنة </w:t>
      </w:r>
      <w:r>
        <w:rPr>
          <w:rtl/>
          <w:lang w:bidi="ar-LB"/>
        </w:rPr>
        <w:t>–</w:t>
      </w:r>
      <w:r>
        <w:rPr>
          <w:rFonts w:hint="cs"/>
          <w:rtl/>
          <w:lang w:bidi="ar-LB"/>
        </w:rPr>
        <w:t xml:space="preserve"> أي </w:t>
      </w:r>
      <w:r w:rsidR="00A2684A">
        <w:rPr>
          <w:rFonts w:hint="cs"/>
          <w:rtl/>
          <w:lang w:bidi="ar-LB"/>
        </w:rPr>
        <w:t>عن ا</w:t>
      </w:r>
      <w:r>
        <w:rPr>
          <w:rFonts w:hint="cs"/>
          <w:rtl/>
          <w:lang w:bidi="ar-LB"/>
        </w:rPr>
        <w:t xml:space="preserve">لمسيح كرئيس كهنة في السماء </w:t>
      </w:r>
      <w:r w:rsidR="00A2684A">
        <w:rPr>
          <w:rFonts w:hint="cs"/>
          <w:rtl/>
          <w:lang w:bidi="ar-LB"/>
        </w:rPr>
        <w:t>وعن الكهنوت العام لجميع المؤمنين على الأرض. "</w:t>
      </w:r>
      <w:r w:rsidR="00A2684A" w:rsidRPr="00A2684A">
        <w:rPr>
          <w:rtl/>
          <w:lang w:bidi="ar-LB"/>
        </w:rPr>
        <w:t>4الَّذِي إِذْ تَأْتُونَ إِلَيْهِ، حَجَرًا حَيًّا مَرْفُوضًا مِنَ النَّاسِ، وَلكِنْ مُخْتَارٌ مِنَ اللهِ كَرِيمٌ،  5كُونُوا أَنْتُمْ أَيْضًا مَبْنِيِّينَ ­كَحِجَارَةٍ حَيَّةٍ­ بَيْتًا رُوحِيًّا، كَهَنُوتًا مُقَدَّسًا، لِتَقْدِيمِ ذَبَائِحَ رُوحِيَّةٍ مَقْبُولَةٍ عِنْدَ اللهِ بِيَسُوعَ الْمَسِيحِ.</w:t>
      </w:r>
      <w:r w:rsidR="00A2684A">
        <w:rPr>
          <w:rFonts w:hint="cs"/>
          <w:rtl/>
          <w:lang w:bidi="ar-LB"/>
        </w:rPr>
        <w:t xml:space="preserve">" (1. بطرس 2: 4 </w:t>
      </w:r>
      <w:r w:rsidR="00A2684A">
        <w:rPr>
          <w:rtl/>
          <w:lang w:bidi="ar-LB"/>
        </w:rPr>
        <w:t>–</w:t>
      </w:r>
      <w:r w:rsidR="00A2684A">
        <w:rPr>
          <w:rFonts w:hint="cs"/>
          <w:rtl/>
          <w:lang w:bidi="ar-LB"/>
        </w:rPr>
        <w:t xml:space="preserve"> 5). ومرة أخرى: "</w:t>
      </w:r>
      <w:r w:rsidR="00A2684A" w:rsidRPr="00A2684A">
        <w:rPr>
          <w:rtl/>
          <w:lang w:bidi="ar-LB"/>
        </w:rPr>
        <w:t xml:space="preserve">الَّذِي أَحَبَّنَا، وَقَدْ غَسَّلَنَا مِنْ خَطَايَانَا بِدَمِهِ،  </w:t>
      </w:r>
      <w:r w:rsidR="00A2684A" w:rsidRPr="00A2684A">
        <w:rPr>
          <w:rFonts w:ascii="Arial" w:hAnsi="Arial" w:cs="Arial" w:hint="cs"/>
          <w:rtl/>
          <w:lang w:bidi="ar-LB"/>
        </w:rPr>
        <w:t>​</w:t>
      </w:r>
      <w:r w:rsidR="00A2684A" w:rsidRPr="00A2684A">
        <w:rPr>
          <w:rtl/>
          <w:lang w:bidi="ar-LB"/>
        </w:rPr>
        <w:t>6</w:t>
      </w:r>
      <w:r w:rsidR="00A2684A" w:rsidRPr="00A2684A">
        <w:rPr>
          <w:rFonts w:ascii="Arial" w:hAnsi="Arial" w:cs="Arial" w:hint="cs"/>
          <w:rtl/>
          <w:lang w:bidi="ar-LB"/>
        </w:rPr>
        <w:t>​</w:t>
      </w:r>
      <w:r w:rsidR="00A2684A" w:rsidRPr="00A2684A">
        <w:rPr>
          <w:rtl/>
          <w:lang w:bidi="ar-LB"/>
        </w:rPr>
        <w:t xml:space="preserve"> </w:t>
      </w:r>
      <w:r w:rsidR="00A2684A" w:rsidRPr="00A2684A">
        <w:rPr>
          <w:rFonts w:ascii="Arial" w:hAnsi="Arial" w:cs="Arial" w:hint="cs"/>
          <w:rtl/>
          <w:lang w:bidi="ar-LB"/>
        </w:rPr>
        <w:t>​</w:t>
      </w:r>
      <w:r w:rsidR="00A2684A" w:rsidRPr="00A2684A">
        <w:rPr>
          <w:rFonts w:hint="cs"/>
          <w:rtl/>
          <w:lang w:bidi="ar-LB"/>
        </w:rPr>
        <w:t>وَجَعَلَنَا</w:t>
      </w:r>
      <w:r w:rsidR="00A2684A" w:rsidRPr="00A2684A">
        <w:rPr>
          <w:rtl/>
          <w:lang w:bidi="ar-LB"/>
        </w:rPr>
        <w:t xml:space="preserve"> </w:t>
      </w:r>
      <w:r w:rsidR="00A2684A" w:rsidRPr="00A2684A">
        <w:rPr>
          <w:rFonts w:hint="cs"/>
          <w:rtl/>
          <w:lang w:bidi="ar-LB"/>
        </w:rPr>
        <w:t>مُلُوكًا</w:t>
      </w:r>
      <w:r w:rsidR="00A2684A" w:rsidRPr="00A2684A">
        <w:rPr>
          <w:rtl/>
          <w:lang w:bidi="ar-LB"/>
        </w:rPr>
        <w:t xml:space="preserve"> </w:t>
      </w:r>
      <w:r w:rsidR="00A2684A" w:rsidRPr="00A2684A">
        <w:rPr>
          <w:rFonts w:hint="cs"/>
          <w:rtl/>
          <w:lang w:bidi="ar-LB"/>
        </w:rPr>
        <w:t>وَكَهَنَةً</w:t>
      </w:r>
      <w:r w:rsidR="00A2684A" w:rsidRPr="00A2684A">
        <w:rPr>
          <w:rtl/>
          <w:lang w:bidi="ar-LB"/>
        </w:rPr>
        <w:t xml:space="preserve"> </w:t>
      </w:r>
      <w:r w:rsidR="00A2684A" w:rsidRPr="00A2684A">
        <w:rPr>
          <w:rFonts w:hint="cs"/>
          <w:rtl/>
          <w:lang w:bidi="ar-LB"/>
        </w:rPr>
        <w:t>للهِ</w:t>
      </w:r>
      <w:r w:rsidR="00A2684A" w:rsidRPr="00A2684A">
        <w:rPr>
          <w:rtl/>
          <w:lang w:bidi="ar-LB"/>
        </w:rPr>
        <w:t xml:space="preserve"> </w:t>
      </w:r>
      <w:r w:rsidR="00A2684A" w:rsidRPr="00A2684A">
        <w:rPr>
          <w:rFonts w:hint="cs"/>
          <w:rtl/>
          <w:lang w:bidi="ar-LB"/>
        </w:rPr>
        <w:t>أَبِيهِ،</w:t>
      </w:r>
      <w:r w:rsidR="00A2684A">
        <w:rPr>
          <w:rFonts w:hint="cs"/>
          <w:rtl/>
          <w:lang w:bidi="ar-LB"/>
        </w:rPr>
        <w:t xml:space="preserve">" (رؤيا 1: 5، 6). </w:t>
      </w:r>
      <w:r w:rsidR="00A2684A">
        <w:rPr>
          <w:rtl/>
          <w:lang w:bidi="ar-LB"/>
        </w:rPr>
        <w:t>–</w:t>
      </w:r>
      <w:r w:rsidR="00A2684A">
        <w:rPr>
          <w:rFonts w:hint="cs"/>
          <w:rtl/>
          <w:lang w:bidi="ar-LB"/>
        </w:rPr>
        <w:t xml:space="preserve"> هذه الكلمات تُري بوضوح مقام جميع المؤمنين العام ككهنة لله. في كل العهد الجديد لا يوجد أي ذِكر لأي فئة خاصة أو ترتيب لمسيحيين يقومون بخدمة الكهنوت بخلاف مسيحيين آخرين. المسيح هو رئيس كهنة على بيت الله، وكل شعبه بفعل ارتباطهم به هم كهنة ولهم امتياز في الدخول إلى قدس الأقداس كساجدين قد تطهروا مرة واحدة. حتى الرسل لم يتخذوا ولا مرة بخلاف أصغر أولاد الله مكانة ككهنة. قد يكون أنهم أجادوا معرفة امتيازاتهم بصورة أفضل وتمتعوا بها أكثر من الكثير غيرهم. عطاياهم ودعوتهم من جانب خدمة الكلمة</w:t>
      </w:r>
      <w:r w:rsidR="002E3DC9">
        <w:rPr>
          <w:rFonts w:hint="cs"/>
          <w:rtl/>
          <w:lang w:bidi="ar-LB"/>
        </w:rPr>
        <w:t xml:space="preserve"> كانت متميزة ومختلفة عنهم؛ ولكن كساجدين فقد وقفوا على ذات الأساس مثل جميع المؤمنين، وقد سجدوا بالاتحاد معهم لله من خلال يسوع المسيح، الذي هو رئيس كهنة كل شعبه.</w:t>
      </w:r>
    </w:p>
    <w:p w14:paraId="7F4711E1" w14:textId="61A68F9C" w:rsidR="002E3DC9" w:rsidRDefault="002C3E3F" w:rsidP="00A0025B">
      <w:pPr>
        <w:pStyle w:val="ListParagraph"/>
        <w:rPr>
          <w:rtl/>
          <w:lang w:bidi="ar-LB"/>
        </w:rPr>
      </w:pPr>
      <w:r>
        <w:rPr>
          <w:rFonts w:hint="cs"/>
          <w:rtl/>
          <w:lang w:bidi="ar-LB"/>
        </w:rPr>
        <w:t>في خدمة كهنوت ربنا المعبود هنالك الكثير من النقاط لها أهميتها الخاصة والتي من بينها نريد أن نعرض النقطتين التاليتين فقط.</w:t>
      </w:r>
    </w:p>
    <w:p w14:paraId="30C25846" w14:textId="55C28356" w:rsidR="002C3E3F" w:rsidRDefault="002C3E3F" w:rsidP="002C3E3F">
      <w:pPr>
        <w:pStyle w:val="ListParagraph"/>
        <w:numPr>
          <w:ilvl w:val="0"/>
          <w:numId w:val="2"/>
        </w:numPr>
        <w:rPr>
          <w:lang w:bidi="ar-LB"/>
        </w:rPr>
      </w:pPr>
      <w:r>
        <w:rPr>
          <w:rFonts w:hint="cs"/>
          <w:rtl/>
          <w:lang w:bidi="ar-LB"/>
        </w:rPr>
        <w:t xml:space="preserve">بصفته رئيس كهنتنا العظيم هو ينوب عنا فوق في المقادس. </w:t>
      </w:r>
      <w:proofErr w:type="spellStart"/>
      <w:r>
        <w:rPr>
          <w:rFonts w:hint="cs"/>
          <w:rtl/>
          <w:lang w:bidi="ar-LB"/>
        </w:rPr>
        <w:t>ياه</w:t>
      </w:r>
      <w:proofErr w:type="spellEnd"/>
      <w:r>
        <w:rPr>
          <w:rFonts w:hint="cs"/>
          <w:rtl/>
          <w:lang w:bidi="ar-LB"/>
        </w:rPr>
        <w:t xml:space="preserve">، يا له من نائب! ابن الله المحبوب، - الإنسان الممجد </w:t>
      </w:r>
      <w:r>
        <w:rPr>
          <w:rtl/>
          <w:lang w:bidi="ar-LB"/>
        </w:rPr>
        <w:t>–</w:t>
      </w:r>
      <w:r>
        <w:rPr>
          <w:rFonts w:hint="cs"/>
          <w:rtl/>
          <w:lang w:bidi="ar-LB"/>
        </w:rPr>
        <w:t xml:space="preserve"> الذي اسمه فوق كل اسم! "</w:t>
      </w:r>
      <w:r w:rsidRPr="002C3E3F">
        <w:rPr>
          <w:rtl/>
          <w:lang w:bidi="ar-LB"/>
        </w:rPr>
        <w:t>لأَنَّ الْمَسِيحَ لَمْ يَدْخُلْ إِلَى أَقْدَاسٍ مَصْنُوعَةٍ بِيَدٍ أَشْبَاهِ الْحَقِيقِيَّةِ، بَلْ إِلَى السَّمَاءِ عَيْنِهَا، لِيَظْهَرَ الآنَ أَمَامَ وَجْهِ اللهِ لأَجْلِنَا.</w:t>
      </w:r>
      <w:r>
        <w:rPr>
          <w:rFonts w:hint="cs"/>
          <w:rtl/>
          <w:lang w:bidi="ar-LB"/>
        </w:rPr>
        <w:t xml:space="preserve">" (عبرانيين 9: 24). </w:t>
      </w:r>
      <w:r>
        <w:rPr>
          <w:rtl/>
          <w:lang w:bidi="ar-LB"/>
        </w:rPr>
        <w:t>–</w:t>
      </w:r>
      <w:r>
        <w:rPr>
          <w:rFonts w:hint="cs"/>
          <w:rtl/>
          <w:lang w:bidi="ar-LB"/>
        </w:rPr>
        <w:t xml:space="preserve"> </w:t>
      </w:r>
      <w:proofErr w:type="spellStart"/>
      <w:r>
        <w:rPr>
          <w:rFonts w:hint="cs"/>
          <w:rtl/>
          <w:lang w:bidi="ar-LB"/>
        </w:rPr>
        <w:t>ياه</w:t>
      </w:r>
      <w:proofErr w:type="spellEnd"/>
      <w:r>
        <w:rPr>
          <w:rFonts w:hint="cs"/>
          <w:rtl/>
          <w:lang w:bidi="ar-LB"/>
        </w:rPr>
        <w:t xml:space="preserve">، يا له من شرف وكرامة! أي اقتراب قد صار لنا إلى الله! </w:t>
      </w:r>
      <w:proofErr w:type="spellStart"/>
      <w:r>
        <w:rPr>
          <w:rFonts w:hint="cs"/>
          <w:rtl/>
          <w:lang w:bidi="ar-LB"/>
        </w:rPr>
        <w:t>ياه</w:t>
      </w:r>
      <w:proofErr w:type="spellEnd"/>
      <w:r>
        <w:rPr>
          <w:rFonts w:hint="cs"/>
          <w:rtl/>
          <w:lang w:bidi="ar-LB"/>
        </w:rPr>
        <w:t>، حيث قلوبنا تجيد فهم تقديره بصورة أفضل! حينما ظهر هارون في ثيابه الجميلة والرائعة أمام الرب،</w:t>
      </w:r>
      <w:r w:rsidR="00802B1C">
        <w:rPr>
          <w:rFonts w:hint="cs"/>
          <w:rtl/>
          <w:lang w:bidi="ar-LB"/>
        </w:rPr>
        <w:t xml:space="preserve"> كان يمثّل بني إسرائيل. أسماؤهم كانت منقوشة في حجارة كريمة على الصدر الجميل. هو مثال مبارك لمقامنا الفعلي في قلب المسيح، الذي لا يظهر سنويًا مثل هارون في أيام القِدَم، وإنما هو ظاهر في كل حين في حضرة الله من أجلنا. إن اسم كل مؤمن هو بصورة دائمة أمام عيني الله، وذلك في كل مجد وجمال المسيح، ابنه الحبيب. نحن نقف في برّه، ولنا حياته، ونتمتع بسلامه، ممتلئين بفرحه ونلمع في مجده. مع أننا ليس فينا أي حق، لقب أو امتياز إلا أننا لنا كل شيء فيه. هو هناك لأجلنا ويحلّ مكاننا. المدح لاسمه إلى الأبد!</w:t>
      </w:r>
    </w:p>
    <w:p w14:paraId="731E18D7" w14:textId="6423E24B" w:rsidR="00802B1C" w:rsidRDefault="00802B1C" w:rsidP="00802B1C">
      <w:pPr>
        <w:pStyle w:val="ListParagraph"/>
        <w:ind w:left="1080"/>
        <w:rPr>
          <w:rtl/>
          <w:lang w:bidi="ar-LB"/>
        </w:rPr>
      </w:pPr>
      <w:r>
        <w:rPr>
          <w:rFonts w:hint="cs"/>
          <w:rtl/>
          <w:lang w:bidi="ar-LB"/>
        </w:rPr>
        <w:t>"هو فوق رئيس كهنتهم، يحمل أسمائهم جميعًا على صدره."</w:t>
      </w:r>
    </w:p>
    <w:p w14:paraId="42BC851A" w14:textId="5E778009" w:rsidR="00802B1C" w:rsidRDefault="00802B1C" w:rsidP="00802B1C">
      <w:pPr>
        <w:pStyle w:val="ListParagraph"/>
        <w:ind w:left="1080"/>
        <w:rPr>
          <w:rtl/>
          <w:lang w:bidi="ar-LB"/>
        </w:rPr>
      </w:pPr>
      <w:r>
        <w:rPr>
          <w:rFonts w:hint="cs"/>
          <w:rtl/>
          <w:lang w:bidi="ar-LB"/>
        </w:rPr>
        <w:t xml:space="preserve">إنها وساطته الدائمة في السماء التي بها </w:t>
      </w:r>
      <w:r w:rsidR="004F12A8">
        <w:rPr>
          <w:rFonts w:hint="cs"/>
          <w:rtl/>
          <w:lang w:bidi="ar-LB"/>
        </w:rPr>
        <w:t>يجد القديسون على الأرض في مسيرة رحلتهم عبر البرية سندهم ورعايتهم، وبنفس الوقت حفظهم كساجدين داخل الحجاب، وهذا في كل الرائحة الذكية الخارجة من تفوقه الإلهي. فلا جهلهم ولا نقصان تمتعهم بهذه الأمور يغيّر أو يُفسد واقعه المبارك، المجيد والأبدي، "</w:t>
      </w:r>
      <w:r w:rsidR="004F12A8" w:rsidRPr="004F12A8">
        <w:rPr>
          <w:rtl/>
          <w:lang w:bidi="ar-LB"/>
        </w:rPr>
        <w:t>إِذْ هُوَ حَيٌّ فِي كُلِّ حِينٍ لِيَشْفَعَ فِيهِمْ.</w:t>
      </w:r>
      <w:r w:rsidR="004F12A8">
        <w:rPr>
          <w:rFonts w:hint="cs"/>
          <w:rtl/>
          <w:lang w:bidi="ar-LB"/>
        </w:rPr>
        <w:t>" (عبرانيين 7: 25).</w:t>
      </w:r>
    </w:p>
    <w:p w14:paraId="0782CC53" w14:textId="35BB30B7" w:rsidR="00E620A5" w:rsidRDefault="00E620A5" w:rsidP="00E620A5">
      <w:pPr>
        <w:pStyle w:val="ListParagraph"/>
        <w:numPr>
          <w:ilvl w:val="0"/>
          <w:numId w:val="2"/>
        </w:numPr>
        <w:rPr>
          <w:lang w:bidi="ar-LB"/>
        </w:rPr>
      </w:pPr>
      <w:r>
        <w:rPr>
          <w:rFonts w:hint="cs"/>
          <w:rtl/>
          <w:lang w:bidi="ar-LB"/>
        </w:rPr>
        <w:t xml:space="preserve">بصفته رئيس الكهنة العظيم هو يقدّم عطايا وذبائح شعبه الساجد. في حُكم الناموس قدّم الساجد ذبيحته للكاهن وبواسطته تم تقديمها للرب على مذبحه. الكل ترتب على يد الكاهن بحسب كلمة الرب. كم هذا كله يتم الآن بصورة كاملة للساجد بواسطة رئيس كهنته في السماء! صلواتنا، مدحنا، شكرنا، باختصار الكل </w:t>
      </w:r>
      <w:r w:rsidR="00797C67">
        <w:rPr>
          <w:rFonts w:hint="cs"/>
          <w:rtl/>
          <w:lang w:bidi="ar-LB"/>
        </w:rPr>
        <w:t xml:space="preserve">يمر من خلال يديه قبل وصوله إلى عرش الله. يا لها من نعمة لا توصف إن فكرنا بخدمتنا الضعيفة </w:t>
      </w:r>
      <w:r w:rsidR="00210FA4">
        <w:rPr>
          <w:rFonts w:hint="cs"/>
          <w:rtl/>
          <w:lang w:bidi="ar-LB"/>
        </w:rPr>
        <w:t>والمختلطة</w:t>
      </w:r>
      <w:r w:rsidR="00797C67">
        <w:rPr>
          <w:rFonts w:hint="cs"/>
          <w:rtl/>
          <w:lang w:bidi="ar-LB"/>
        </w:rPr>
        <w:t>! حتى أنه الكثير من الجسد يتمازج فيما هو من الروح. لكن الرب الحبيب يعرف كيف يفرزه ويميزه. إن الذي من الجسد يجب رفضه وحرقه كالخشب، القش والعصافة، بينما الذي من الروح يُحفَظ مكرمًا ويُقدّم لله في عِطر رائحة ذبيحته الكاملة.</w:t>
      </w:r>
      <w:r w:rsidR="00210FA4">
        <w:rPr>
          <w:rFonts w:hint="cs"/>
          <w:rtl/>
          <w:lang w:bidi="ar-LB"/>
        </w:rPr>
        <w:t xml:space="preserve"> "</w:t>
      </w:r>
      <w:r w:rsidR="00210FA4" w:rsidRPr="00210FA4">
        <w:rPr>
          <w:rtl/>
          <w:lang w:bidi="ar-LB"/>
        </w:rPr>
        <w:t>فَلْنُقَدِّمْ بِهِ فِي كُلِّ حِينٍ ِللهِ ذَبِيحَةَ التَّسْبِيحِ، أَيْ ثَمَرَ شِفَاهٍ مُعْتَرِفَةٍ بِاسْمِهِ.</w:t>
      </w:r>
      <w:r w:rsidR="00210FA4">
        <w:rPr>
          <w:rFonts w:hint="cs"/>
          <w:rtl/>
          <w:lang w:bidi="ar-LB"/>
        </w:rPr>
        <w:t xml:space="preserve">" (عبرانيين 13: 15). </w:t>
      </w:r>
      <w:r w:rsidR="00F52FA5">
        <w:rPr>
          <w:rtl/>
          <w:lang w:bidi="ar-LB"/>
        </w:rPr>
        <w:t>–</w:t>
      </w:r>
      <w:r w:rsidR="00210FA4">
        <w:rPr>
          <w:rFonts w:hint="cs"/>
          <w:rtl/>
          <w:lang w:bidi="ar-LB"/>
        </w:rPr>
        <w:t xml:space="preserve"> </w:t>
      </w:r>
      <w:r w:rsidR="00F52FA5">
        <w:rPr>
          <w:rFonts w:hint="cs"/>
          <w:rtl/>
          <w:lang w:bidi="ar-LB"/>
        </w:rPr>
        <w:t>إن لُطف أهل فيلبي الذي أظهروه لبولس كان بمثابة "</w:t>
      </w:r>
      <w:r w:rsidR="00F52FA5" w:rsidRPr="00F52FA5">
        <w:rPr>
          <w:rtl/>
          <w:lang w:bidi="ar-LB"/>
        </w:rPr>
        <w:t>نَسِيمَ رَائِحَةٍ طَيِّبَةٍ، ذَبِيحَةً مَقْبُولَةً مَرْضِيَّةً عِنْدَ اللهِ.</w:t>
      </w:r>
      <w:r w:rsidR="00F52FA5">
        <w:rPr>
          <w:rFonts w:hint="cs"/>
          <w:rtl/>
          <w:lang w:bidi="ar-LB"/>
        </w:rPr>
        <w:t>" من هنا أهمية التحريض: "</w:t>
      </w:r>
      <w:r w:rsidR="00F52FA5" w:rsidRPr="00F52FA5">
        <w:rPr>
          <w:rtl/>
          <w:lang w:bidi="ar-LB"/>
        </w:rPr>
        <w:t>وَكُلُّ مَا عَمِلْتُمْ بِقَوْل أَوْ فِعْل، فَاعْمَلُوا الْكُلَّ بِاسْمِ الرَّبِّ يَسُوعَ، شَاكِرِينَ اللهَ وَالآبَ بِهِ.</w:t>
      </w:r>
      <w:r w:rsidR="00F52FA5">
        <w:rPr>
          <w:rFonts w:hint="cs"/>
          <w:rtl/>
          <w:lang w:bidi="ar-LB"/>
        </w:rPr>
        <w:t>" (كولوسي 3: 17).</w:t>
      </w:r>
    </w:p>
    <w:p w14:paraId="269E0CEB" w14:textId="5512F8AE" w:rsidR="00F52FA5" w:rsidRDefault="00DD06F1" w:rsidP="00E620A5">
      <w:pPr>
        <w:pStyle w:val="ListParagraph"/>
        <w:numPr>
          <w:ilvl w:val="0"/>
          <w:numId w:val="2"/>
        </w:numPr>
        <w:rPr>
          <w:lang w:bidi="ar-LB"/>
        </w:rPr>
      </w:pPr>
      <w:r>
        <w:rPr>
          <w:rFonts w:hint="cs"/>
          <w:rtl/>
          <w:lang w:bidi="ar-LB"/>
        </w:rPr>
        <w:t>ثالثًا نلاحظ أن مكان السجود الوحيد للمسيحي هو داخل الحجاب، "</w:t>
      </w:r>
      <w:r w:rsidRPr="00DD06F1">
        <w:rPr>
          <w:rtl/>
          <w:lang w:bidi="ar-LB"/>
        </w:rPr>
        <w:t>حَيْثُ دَخَلَ يَسُوعُ كَسَابِق لأَجْلِنَا</w:t>
      </w:r>
      <w:r>
        <w:rPr>
          <w:rFonts w:hint="cs"/>
          <w:rtl/>
          <w:lang w:bidi="ar-LB"/>
        </w:rPr>
        <w:t xml:space="preserve">" خارج المحلة هو مكانه كشاهد </w:t>
      </w:r>
      <w:r>
        <w:rPr>
          <w:rtl/>
          <w:lang w:bidi="ar-LB"/>
        </w:rPr>
        <w:t>–</w:t>
      </w:r>
      <w:r>
        <w:rPr>
          <w:rFonts w:hint="cs"/>
          <w:rtl/>
          <w:lang w:bidi="ar-LB"/>
        </w:rPr>
        <w:t xml:space="preserve"> أما في داخل الحجاب فمكانه هو كساجد. وفي المكانين المسيح يقينًا هو معه. "</w:t>
      </w:r>
      <w:r w:rsidRPr="00DD06F1">
        <w:rPr>
          <w:rtl/>
          <w:lang w:bidi="ar-LB"/>
        </w:rPr>
        <w:t>فَلْنَخْرُجْ إِذًا إِلَيْهِ خَارِجَ الْمَحَلَّةِ حَامِلِينَ عَارَهُ.</w:t>
      </w:r>
      <w:r>
        <w:rPr>
          <w:rFonts w:hint="cs"/>
          <w:rtl/>
          <w:lang w:bidi="ar-LB"/>
        </w:rPr>
        <w:t>" (عبرانيين 13: 13). "</w:t>
      </w:r>
      <w:r w:rsidRPr="00DD06F1">
        <w:rPr>
          <w:rtl/>
          <w:lang w:bidi="ar-LB"/>
        </w:rPr>
        <w:t>فَإِذْ لَنَا أَيُّهَا الإِخْوَةُ ثِقَةٌ بِالدُّخُولِ إِلَى «الأَقْدَاسِ» بِدَمِ يَسُوعَ،</w:t>
      </w:r>
      <w:r>
        <w:rPr>
          <w:rFonts w:hint="cs"/>
          <w:rtl/>
          <w:lang w:bidi="ar-LB"/>
        </w:rPr>
        <w:t xml:space="preserve"> إلخ" (عبرانيين 10: 19). </w:t>
      </w:r>
      <w:r>
        <w:rPr>
          <w:rtl/>
          <w:lang w:bidi="ar-LB"/>
        </w:rPr>
        <w:t>–</w:t>
      </w:r>
      <w:r>
        <w:rPr>
          <w:rFonts w:hint="cs"/>
          <w:rtl/>
          <w:lang w:bidi="ar-LB"/>
        </w:rPr>
        <w:t xml:space="preserve"> إنها بركة لا توصف بأن نعرف هذين المكانين في الشركة مع المسيح شخصيًا من خلال تعليم الروح. إن الكنيسة أو الاجتماع ليس لها أي مكان سجود منحه الله لها على الأرض. إن مكاننا هو في السماء، بفعل الذبيحة والخدمة الكهنوتية فوق لأجلنا. مهما يكون طابع البناء الذي يجتمع فيه المسيحيون باسم الرب يسوع، إلا أن أجواءهم الحقيقية والوحيدة في السجود هي المقادس السماوية. هم يسجدون له</w:t>
      </w:r>
      <w:r w:rsidR="00A5455E">
        <w:rPr>
          <w:rFonts w:hint="cs"/>
          <w:rtl/>
          <w:lang w:bidi="ar-LB"/>
        </w:rPr>
        <w:t xml:space="preserve"> </w:t>
      </w:r>
      <w:r w:rsidR="00A5455E" w:rsidRPr="00A5455E">
        <w:rPr>
          <w:rtl/>
          <w:lang w:bidi="ar-LB"/>
        </w:rPr>
        <w:t>"خَادِمًا لِلأَقْدَاسِ وَالْمَسْكَنِ الْحَقِيقِيِّ الَّذِي نَصَبَهُ الرَّبُّ لاَ إِنْسَانٌ."</w:t>
      </w:r>
      <w:r>
        <w:rPr>
          <w:rFonts w:hint="cs"/>
          <w:rtl/>
          <w:lang w:bidi="ar-LB"/>
        </w:rPr>
        <w:t xml:space="preserve"> من خلال الإيمان بكلمة الله وبفعل الروح القدس</w:t>
      </w:r>
      <w:r w:rsidR="00A5455E">
        <w:rPr>
          <w:rFonts w:hint="cs"/>
          <w:rtl/>
          <w:lang w:bidi="ar-LB"/>
        </w:rPr>
        <w:t>.</w:t>
      </w:r>
    </w:p>
    <w:p w14:paraId="5CA0DA2C" w14:textId="3B4833CF" w:rsidR="00D36141" w:rsidRDefault="00D36141" w:rsidP="00D36141">
      <w:pPr>
        <w:pStyle w:val="ListParagraph"/>
        <w:ind w:left="1080"/>
        <w:rPr>
          <w:rtl/>
          <w:lang w:bidi="ar-LB"/>
        </w:rPr>
      </w:pPr>
      <w:r>
        <w:rPr>
          <w:rFonts w:hint="cs"/>
          <w:rtl/>
          <w:lang w:bidi="ar-LB"/>
        </w:rPr>
        <w:t>إسرائيل كان له "</w:t>
      </w:r>
      <w:r w:rsidRPr="00D36141">
        <w:rPr>
          <w:rtl/>
          <w:lang w:bidi="ar-LB"/>
        </w:rPr>
        <w:t>الْقُدْسُ الْعَالَمِيُّ</w:t>
      </w:r>
      <w:r>
        <w:rPr>
          <w:rFonts w:hint="cs"/>
          <w:rtl/>
          <w:lang w:bidi="ar-LB"/>
        </w:rPr>
        <w:t>" وبالتالي كان طابع سجودهم أيضًا عالمي؛ "</w:t>
      </w:r>
      <w:r w:rsidRPr="00D36141">
        <w:rPr>
          <w:rtl/>
          <w:lang w:bidi="ar-LB"/>
        </w:rPr>
        <w:t>طَرِيقَ الأَقْدَاسِ لَمْ يُظْهَرْ بَعْدُ، مَا دَامَ الْمَسْكَنُ الأَوَّلُ لَهُ إِقَامَةٌ</w:t>
      </w:r>
      <w:r>
        <w:rPr>
          <w:rFonts w:hint="cs"/>
          <w:rtl/>
          <w:lang w:bidi="ar-LB"/>
        </w:rPr>
        <w:t xml:space="preserve"> (كان قائمًا)" (عبرانيين 9: 8). لكن الطريق فُتح بدم يسوع. إن ذات الضربة التي قتلت الحمل شقّت الحجاب من أعلى إلى أسفل. حينها انفتح الطريق إلى قدس الأقداس والمسيح دخل مع جميع خاصته المغسلة بدمه إلى حضرة الله المباشرة من دون حجاب. والآن لا يوجد للشعب كما في الماضي في حكم الناموس مكان سجود في الدار الخارجية، و</w:t>
      </w:r>
      <w:r w:rsidRPr="00D36141">
        <w:rPr>
          <w:rtl/>
          <w:lang w:bidi="ar-LB"/>
        </w:rPr>
        <w:t>للكهنة</w:t>
      </w:r>
      <w:r w:rsidRPr="00D36141">
        <w:rPr>
          <w:rFonts w:hint="cs"/>
          <w:rtl/>
          <w:lang w:bidi="ar-LB"/>
        </w:rPr>
        <w:t xml:space="preserve"> </w:t>
      </w:r>
      <w:r>
        <w:rPr>
          <w:rFonts w:hint="cs"/>
          <w:rtl/>
          <w:lang w:bidi="ar-LB"/>
        </w:rPr>
        <w:t xml:space="preserve">مكان سجود آخر داخل الهيكل. هذه الفوارق غير معروفة في كنيسة الله الحي. إنه الآن </w:t>
      </w:r>
      <w:r w:rsidR="002A5AC3">
        <w:rPr>
          <w:rFonts w:hint="cs"/>
          <w:rtl/>
          <w:lang w:bidi="ar-LB"/>
        </w:rPr>
        <w:t xml:space="preserve">كله سجود كهنوتي وسجود داخل الهيكل. الجميع لهم ذات الاقتراب والقدوم </w:t>
      </w:r>
      <w:r w:rsidR="002A5AC3">
        <w:rPr>
          <w:rtl/>
          <w:lang w:bidi="ar-LB"/>
        </w:rPr>
        <w:t>–</w:t>
      </w:r>
      <w:r w:rsidR="002A5AC3">
        <w:rPr>
          <w:rFonts w:hint="cs"/>
          <w:rtl/>
          <w:lang w:bidi="ar-LB"/>
        </w:rPr>
        <w:t xml:space="preserve"> الجميع لهم ذات الحرية. </w:t>
      </w:r>
      <w:r w:rsidR="002A5AC3">
        <w:rPr>
          <w:rtl/>
          <w:lang w:bidi="ar-LB"/>
        </w:rPr>
        <w:t>–</w:t>
      </w:r>
      <w:r w:rsidR="002A5AC3">
        <w:rPr>
          <w:rFonts w:hint="cs"/>
          <w:rtl/>
          <w:lang w:bidi="ar-LB"/>
        </w:rPr>
        <w:t xml:space="preserve"> الجميع مقبولين على حد سواء بحضور ووساطة رئيس كهنة شعبه العظيم.</w:t>
      </w:r>
      <w:r w:rsidR="00C70139">
        <w:rPr>
          <w:rFonts w:hint="cs"/>
          <w:rtl/>
          <w:lang w:bidi="ar-LB"/>
        </w:rPr>
        <w:t xml:space="preserve"> إن ذات الدم الكريم الذي طهرنا من كل خطية، قرّبنا إلى الله كأولاد وككهنة ساجدين. وإن عرفنا حقًا عمل وقدرة ذلك الدم في </w:t>
      </w:r>
      <w:proofErr w:type="spellStart"/>
      <w:r w:rsidR="00C70139">
        <w:rPr>
          <w:rFonts w:hint="cs"/>
          <w:rtl/>
          <w:lang w:bidi="ar-LB"/>
        </w:rPr>
        <w:t>السمويات</w:t>
      </w:r>
      <w:proofErr w:type="spellEnd"/>
      <w:r w:rsidR="00C70139">
        <w:rPr>
          <w:rFonts w:hint="cs"/>
          <w:rtl/>
          <w:lang w:bidi="ar-LB"/>
        </w:rPr>
        <w:t xml:space="preserve"> العجيب سوف نشعر هناك وكأننا في بيتنا وبشعور بالفرح في كل حرية وكرامة البنوة وفي كل قُرب الخدمة ومكان الساجد المطهّر مرة واحدة في قدس الأقداس.</w:t>
      </w:r>
      <w:r w:rsidR="00F31FB2">
        <w:rPr>
          <w:rFonts w:hint="cs"/>
          <w:rtl/>
          <w:lang w:bidi="ar-LB"/>
        </w:rPr>
        <w:t xml:space="preserve"> آهٍ يا ليت تبقى قلوبنا محفوظة في ذكرى معرفة وقدرة عناية نعمة الله الغنية الطيبة بكل احتياجاتنا! ويا ليت لا يغيب عن عيوننا دم عرش النعمة، خادمُ المقادس ومكان سجودنا المقدس، السماوي والأبدي!</w:t>
      </w:r>
    </w:p>
    <w:p w14:paraId="16CD289C" w14:textId="538B5F76" w:rsidR="008B0FBB" w:rsidRDefault="00444874" w:rsidP="003E208A">
      <w:pPr>
        <w:pStyle w:val="ListParagraph"/>
        <w:ind w:left="1080"/>
        <w:rPr>
          <w:rtl/>
          <w:lang w:bidi="ar-LB"/>
        </w:rPr>
      </w:pPr>
      <w:r>
        <w:rPr>
          <w:rFonts w:hint="cs"/>
          <w:rtl/>
          <w:lang w:bidi="ar-LB"/>
        </w:rPr>
        <w:t>إننا نلحّ الآن على القارئ العزيز في انتقالنا إلى التأمل بموضوعنا في حد ذاته، بأن يتتبعه بكل نشاط وانتباه. إن النور الذي ينشره هذا الموضوع على شخص وعمل المسيح، الأساس وطابع شركتنا مع الله هو مبارك حقًا لقلب يرغب أن يختبره متمتعًا بتلك الوقائع الأبدية. هذه التأملات بالذات ستفيده كثيرًا في تفسير النص، وستمنحه أيضًا نظرة مثيرة وعملية للكثير من الطقوس التي كثيرًا ما نتغاضى عنها باعتبارها غير مهمة وليس فيها تعليم لنا.</w:t>
      </w:r>
    </w:p>
    <w:p w14:paraId="6C29A351" w14:textId="77777777" w:rsidR="00D63DA7" w:rsidRDefault="003E208A" w:rsidP="003E208A">
      <w:pPr>
        <w:pStyle w:val="ListParagraph"/>
        <w:ind w:left="1080"/>
        <w:rPr>
          <w:lang w:bidi="ar-LB"/>
        </w:rPr>
        <w:sectPr w:rsidR="00D63DA7" w:rsidSect="00D94C29">
          <w:pgSz w:w="11906" w:h="16838"/>
          <w:pgMar w:top="1440" w:right="1440" w:bottom="1440" w:left="1440" w:header="708" w:footer="708" w:gutter="0"/>
          <w:cols w:space="708"/>
          <w:docGrid w:linePitch="360"/>
        </w:sectPr>
      </w:pPr>
      <w:r>
        <w:rPr>
          <w:rFonts w:hint="cs"/>
          <w:rtl/>
          <w:lang w:bidi="ar-LB"/>
        </w:rPr>
        <w:t>يا ليت الرب يعترف بهذه الكتابة القصيرة ويستخدمها ويباركها لمجد اسمه ولتعزية وبركة الكثير من النفوس الغالية!</w:t>
      </w:r>
    </w:p>
    <w:p w14:paraId="5DD47B58" w14:textId="6222EA72" w:rsidR="003E208A" w:rsidRDefault="00000000" w:rsidP="003E208A">
      <w:pPr>
        <w:pStyle w:val="ListParagraph"/>
        <w:ind w:left="1080"/>
        <w:rPr>
          <w:rtl/>
          <w:lang w:bidi="ar-LB"/>
        </w:rPr>
      </w:pPr>
      <w:hyperlink r:id="rId8" w:history="1">
        <w:r w:rsidR="00D63DA7" w:rsidRPr="00D63DA7">
          <w:rPr>
            <w:rStyle w:val="Hyperlink"/>
            <w:rtl/>
            <w:lang w:bidi="ar-LB"/>
          </w:rPr>
          <w:t>تأملات في الذبائح في سفر اللاويين</w:t>
        </w:r>
        <w:r w:rsidR="00D63DA7" w:rsidRPr="00D63DA7">
          <w:rPr>
            <w:rStyle w:val="Hyperlink"/>
            <w:rFonts w:hint="cs"/>
            <w:rtl/>
            <w:lang w:bidi="ar-LB"/>
          </w:rPr>
          <w:t xml:space="preserve"> 2 / 6</w:t>
        </w:r>
      </w:hyperlink>
    </w:p>
    <w:p w14:paraId="48080D6D" w14:textId="02E17949" w:rsidR="00241E2B" w:rsidRDefault="005544A0" w:rsidP="003E208A">
      <w:pPr>
        <w:pStyle w:val="ListParagraph"/>
        <w:ind w:left="1080"/>
        <w:rPr>
          <w:rtl/>
          <w:lang w:bidi="ar-LB"/>
        </w:rPr>
      </w:pPr>
      <w:r>
        <w:rPr>
          <w:rFonts w:hint="cs"/>
          <w:rtl/>
          <w:lang w:bidi="ar-LB"/>
        </w:rPr>
        <w:t>قبل أن ندخل في تفاصيل الإصحاح الذي أمامنا هنالك أمران يتطلبان انتباهنا، أولهما: موقف يهوه، والثاني، الترتيب الذي تم تقديم الذبيحة فيه.</w:t>
      </w:r>
    </w:p>
    <w:p w14:paraId="75AE7C6E" w14:textId="613AC37D" w:rsidR="005544A0" w:rsidRDefault="005544A0" w:rsidP="00F559A9">
      <w:pPr>
        <w:pStyle w:val="ListParagraph"/>
        <w:ind w:left="1080"/>
        <w:rPr>
          <w:rtl/>
          <w:lang w:bidi="ar-LB"/>
        </w:rPr>
      </w:pPr>
      <w:r>
        <w:rPr>
          <w:rFonts w:hint="cs"/>
          <w:rtl/>
          <w:lang w:bidi="ar-LB"/>
        </w:rPr>
        <w:t>"</w:t>
      </w:r>
      <w:r w:rsidRPr="005544A0">
        <w:rPr>
          <w:rFonts w:ascii="Arial" w:hAnsi="Arial" w:cs="Arial" w:hint="cs"/>
          <w:rtl/>
          <w:lang w:bidi="ar-LB"/>
        </w:rPr>
        <w:t>​</w:t>
      </w:r>
      <w:r w:rsidRPr="005544A0">
        <w:rPr>
          <w:rFonts w:hint="cs"/>
          <w:rtl/>
          <w:lang w:bidi="ar-LB"/>
        </w:rPr>
        <w:t>وَدَعَا</w:t>
      </w:r>
      <w:r w:rsidRPr="005544A0">
        <w:rPr>
          <w:rtl/>
          <w:lang w:bidi="ar-LB"/>
        </w:rPr>
        <w:t xml:space="preserve"> </w:t>
      </w:r>
      <w:r w:rsidRPr="005544A0">
        <w:rPr>
          <w:rFonts w:hint="cs"/>
          <w:rtl/>
          <w:lang w:bidi="ar-LB"/>
        </w:rPr>
        <w:t>الرَّبُّ</w:t>
      </w:r>
      <w:r w:rsidRPr="005544A0">
        <w:rPr>
          <w:rtl/>
          <w:lang w:bidi="ar-LB"/>
        </w:rPr>
        <w:t xml:space="preserve"> </w:t>
      </w:r>
      <w:r w:rsidRPr="005544A0">
        <w:rPr>
          <w:rFonts w:hint="cs"/>
          <w:rtl/>
          <w:lang w:bidi="ar-LB"/>
        </w:rPr>
        <w:t>مُوسَى</w:t>
      </w:r>
      <w:r w:rsidRPr="005544A0">
        <w:rPr>
          <w:rtl/>
          <w:lang w:bidi="ar-LB"/>
        </w:rPr>
        <w:t xml:space="preserve"> </w:t>
      </w:r>
      <w:r w:rsidRPr="005544A0">
        <w:rPr>
          <w:rFonts w:hint="cs"/>
          <w:rtl/>
          <w:lang w:bidi="ar-LB"/>
        </w:rPr>
        <w:t>وَكَلَّمَهُ</w:t>
      </w:r>
      <w:r w:rsidRPr="005544A0">
        <w:rPr>
          <w:rtl/>
          <w:lang w:bidi="ar-LB"/>
        </w:rPr>
        <w:t xml:space="preserve"> </w:t>
      </w:r>
      <w:r w:rsidRPr="005544A0">
        <w:rPr>
          <w:rFonts w:hint="cs"/>
          <w:rtl/>
          <w:lang w:bidi="ar-LB"/>
        </w:rPr>
        <w:t>مِنْ</w:t>
      </w:r>
      <w:r w:rsidRPr="005544A0">
        <w:rPr>
          <w:rtl/>
          <w:lang w:bidi="ar-LB"/>
        </w:rPr>
        <w:t xml:space="preserve"> </w:t>
      </w:r>
      <w:r w:rsidRPr="005544A0">
        <w:rPr>
          <w:rFonts w:hint="cs"/>
          <w:rtl/>
          <w:lang w:bidi="ar-LB"/>
        </w:rPr>
        <w:t>خَيْمَةِ</w:t>
      </w:r>
      <w:r w:rsidRPr="005544A0">
        <w:rPr>
          <w:rtl/>
          <w:lang w:bidi="ar-LB"/>
        </w:rPr>
        <w:t xml:space="preserve"> </w:t>
      </w:r>
      <w:r w:rsidRPr="005544A0">
        <w:rPr>
          <w:rFonts w:hint="cs"/>
          <w:rtl/>
          <w:lang w:bidi="ar-LB"/>
        </w:rPr>
        <w:t>الاجْتِمَاعِ</w:t>
      </w:r>
      <w:r w:rsidRPr="005544A0">
        <w:rPr>
          <w:rtl/>
          <w:lang w:bidi="ar-LB"/>
        </w:rPr>
        <w:t xml:space="preserve"> </w:t>
      </w:r>
      <w:r w:rsidRPr="005544A0">
        <w:rPr>
          <w:rFonts w:hint="cs"/>
          <w:rtl/>
          <w:lang w:bidi="ar-LB"/>
        </w:rPr>
        <w:t>قَائِلاً</w:t>
      </w:r>
      <w:r w:rsidRPr="005544A0">
        <w:rPr>
          <w:rtl/>
          <w:lang w:bidi="ar-LB"/>
        </w:rPr>
        <w:t>:</w:t>
      </w:r>
      <w:r>
        <w:rPr>
          <w:rFonts w:hint="cs"/>
          <w:rtl/>
          <w:lang w:bidi="ar-LB"/>
        </w:rPr>
        <w:t>" (عدد 1). هذا هو المكان</w:t>
      </w:r>
      <w:r w:rsidR="00E671C1">
        <w:rPr>
          <w:rFonts w:hint="cs"/>
          <w:rtl/>
          <w:lang w:bidi="ar-LB"/>
        </w:rPr>
        <w:t xml:space="preserve"> أو الموضع الذي منه سلّم الرب يهوه بلاغاته الموجودة في هذا السفر. هو تكلم من جبل سيناء، ومكانه هناك منح لتلك البلاغات طابعها الخاص. من الجبل الملتهب بالنار خرجت شريعة نارية؛ لكنه هنا هو يتكلم من "خيمة الاجتماع" وهذا كان مكانًا مختلفًا تمامًا. إننا نرى هذه الخيمة في نهاية السفر السابق. "</w:t>
      </w:r>
      <w:r w:rsidR="00F559A9" w:rsidRPr="00F559A9">
        <w:rPr>
          <w:rFonts w:ascii="Arial" w:hAnsi="Arial" w:cs="Arial" w:hint="cs"/>
          <w:rtl/>
          <w:lang w:bidi="ar-LB"/>
        </w:rPr>
        <w:t>​</w:t>
      </w:r>
      <w:r w:rsidR="00F559A9" w:rsidRPr="00F559A9">
        <w:rPr>
          <w:rtl/>
          <w:lang w:bidi="ar-LB"/>
        </w:rPr>
        <w:t>33</w:t>
      </w:r>
      <w:r w:rsidR="00F559A9" w:rsidRPr="00F559A9">
        <w:rPr>
          <w:rFonts w:ascii="Arial" w:hAnsi="Arial" w:cs="Arial" w:hint="cs"/>
          <w:rtl/>
          <w:lang w:bidi="ar-LB"/>
        </w:rPr>
        <w:t>​</w:t>
      </w:r>
      <w:r w:rsidR="00F559A9" w:rsidRPr="00F559A9">
        <w:rPr>
          <w:rtl/>
          <w:lang w:bidi="ar-LB"/>
        </w:rPr>
        <w:t xml:space="preserve"> </w:t>
      </w:r>
      <w:r w:rsidR="00F559A9" w:rsidRPr="00F559A9">
        <w:rPr>
          <w:rFonts w:ascii="Arial" w:hAnsi="Arial" w:cs="Arial" w:hint="cs"/>
          <w:rtl/>
          <w:lang w:bidi="ar-LB"/>
        </w:rPr>
        <w:t>​</w:t>
      </w:r>
      <w:r w:rsidR="00F559A9" w:rsidRPr="00F559A9">
        <w:rPr>
          <w:rFonts w:hint="cs"/>
          <w:rtl/>
          <w:lang w:bidi="ar-LB"/>
        </w:rPr>
        <w:t>وَأَقَامَ</w:t>
      </w:r>
      <w:r w:rsidR="00F559A9" w:rsidRPr="00F559A9">
        <w:rPr>
          <w:rtl/>
          <w:lang w:bidi="ar-LB"/>
        </w:rPr>
        <w:t xml:space="preserve"> </w:t>
      </w:r>
      <w:r w:rsidR="00F559A9" w:rsidRPr="00F559A9">
        <w:rPr>
          <w:rFonts w:hint="cs"/>
          <w:rtl/>
          <w:lang w:bidi="ar-LB"/>
        </w:rPr>
        <w:t>الدَّارَ</w:t>
      </w:r>
      <w:r w:rsidR="00F559A9" w:rsidRPr="00F559A9">
        <w:rPr>
          <w:rtl/>
          <w:lang w:bidi="ar-LB"/>
        </w:rPr>
        <w:t xml:space="preserve"> </w:t>
      </w:r>
      <w:r w:rsidR="00F559A9" w:rsidRPr="00F559A9">
        <w:rPr>
          <w:rFonts w:hint="cs"/>
          <w:rtl/>
          <w:lang w:bidi="ar-LB"/>
        </w:rPr>
        <w:t>حَوْلَ</w:t>
      </w:r>
      <w:r w:rsidR="00F559A9" w:rsidRPr="00F559A9">
        <w:rPr>
          <w:rtl/>
          <w:lang w:bidi="ar-LB"/>
        </w:rPr>
        <w:t xml:space="preserve"> </w:t>
      </w:r>
      <w:r w:rsidR="00F559A9" w:rsidRPr="00F559A9">
        <w:rPr>
          <w:rFonts w:hint="cs"/>
          <w:rtl/>
          <w:lang w:bidi="ar-LB"/>
        </w:rPr>
        <w:t>الْمَسْكَنِ</w:t>
      </w:r>
      <w:r w:rsidR="00F559A9" w:rsidRPr="00F559A9">
        <w:rPr>
          <w:rtl/>
          <w:lang w:bidi="ar-LB"/>
        </w:rPr>
        <w:t xml:space="preserve"> </w:t>
      </w:r>
      <w:r w:rsidR="00F559A9" w:rsidRPr="00F559A9">
        <w:rPr>
          <w:rFonts w:hint="cs"/>
          <w:rtl/>
          <w:lang w:bidi="ar-LB"/>
        </w:rPr>
        <w:t>وَالْمَذْبَحِ</w:t>
      </w:r>
      <w:r w:rsidR="00F559A9" w:rsidRPr="00F559A9">
        <w:rPr>
          <w:rtl/>
          <w:lang w:bidi="ar-LB"/>
        </w:rPr>
        <w:t xml:space="preserve"> </w:t>
      </w:r>
      <w:r w:rsidR="00F559A9" w:rsidRPr="00F559A9">
        <w:rPr>
          <w:rFonts w:hint="cs"/>
          <w:rtl/>
          <w:lang w:bidi="ar-LB"/>
        </w:rPr>
        <w:t>وَوَضَعَ</w:t>
      </w:r>
      <w:r w:rsidR="00F559A9" w:rsidRPr="00F559A9">
        <w:rPr>
          <w:rtl/>
          <w:lang w:bidi="ar-LB"/>
        </w:rPr>
        <w:t xml:space="preserve"> </w:t>
      </w:r>
      <w:r w:rsidR="00F559A9" w:rsidRPr="00F559A9">
        <w:rPr>
          <w:rFonts w:hint="cs"/>
          <w:rtl/>
          <w:lang w:bidi="ar-LB"/>
        </w:rPr>
        <w:t>سَجْفَ</w:t>
      </w:r>
      <w:r w:rsidR="00F559A9" w:rsidRPr="00F559A9">
        <w:rPr>
          <w:rtl/>
          <w:lang w:bidi="ar-LB"/>
        </w:rPr>
        <w:t xml:space="preserve"> </w:t>
      </w:r>
      <w:r w:rsidR="00F559A9" w:rsidRPr="00F559A9">
        <w:rPr>
          <w:rFonts w:hint="cs"/>
          <w:rtl/>
          <w:lang w:bidi="ar-LB"/>
        </w:rPr>
        <w:t>بَابِ</w:t>
      </w:r>
      <w:r w:rsidR="00F559A9" w:rsidRPr="00F559A9">
        <w:rPr>
          <w:rtl/>
          <w:lang w:bidi="ar-LB"/>
        </w:rPr>
        <w:t xml:space="preserve"> </w:t>
      </w:r>
      <w:r w:rsidR="00F559A9" w:rsidRPr="00F559A9">
        <w:rPr>
          <w:rFonts w:hint="cs"/>
          <w:rtl/>
          <w:lang w:bidi="ar-LB"/>
        </w:rPr>
        <w:t>الدَّارِ</w:t>
      </w:r>
      <w:r w:rsidR="00F559A9" w:rsidRPr="00F559A9">
        <w:rPr>
          <w:rtl/>
          <w:lang w:bidi="ar-LB"/>
        </w:rPr>
        <w:t xml:space="preserve">. </w:t>
      </w:r>
      <w:r w:rsidR="00F559A9" w:rsidRPr="00F559A9">
        <w:rPr>
          <w:rFonts w:hint="cs"/>
          <w:rtl/>
          <w:lang w:bidi="ar-LB"/>
        </w:rPr>
        <w:t>وَأَكْمَلَ</w:t>
      </w:r>
      <w:r w:rsidR="00F559A9" w:rsidRPr="00F559A9">
        <w:rPr>
          <w:rtl/>
          <w:lang w:bidi="ar-LB"/>
        </w:rPr>
        <w:t xml:space="preserve"> </w:t>
      </w:r>
      <w:r w:rsidR="00F559A9" w:rsidRPr="00F559A9">
        <w:rPr>
          <w:rFonts w:hint="cs"/>
          <w:rtl/>
          <w:lang w:bidi="ar-LB"/>
        </w:rPr>
        <w:t>مُوسَى</w:t>
      </w:r>
      <w:r w:rsidR="00F559A9" w:rsidRPr="00F559A9">
        <w:rPr>
          <w:rtl/>
          <w:lang w:bidi="ar-LB"/>
        </w:rPr>
        <w:t xml:space="preserve"> </w:t>
      </w:r>
      <w:r w:rsidR="00F559A9" w:rsidRPr="00F559A9">
        <w:rPr>
          <w:rFonts w:hint="cs"/>
          <w:rtl/>
          <w:lang w:bidi="ar-LB"/>
        </w:rPr>
        <w:t>الْعَمَلَ</w:t>
      </w:r>
      <w:r w:rsidR="00F559A9" w:rsidRPr="00F559A9">
        <w:rPr>
          <w:rtl/>
          <w:lang w:bidi="ar-LB"/>
        </w:rPr>
        <w:t xml:space="preserve">. </w:t>
      </w:r>
      <w:r w:rsidR="00F559A9" w:rsidRPr="00F559A9">
        <w:rPr>
          <w:rFonts w:ascii="Arial" w:hAnsi="Arial" w:cs="Arial" w:hint="cs"/>
          <w:rtl/>
          <w:lang w:bidi="ar-LB"/>
        </w:rPr>
        <w:t>​</w:t>
      </w:r>
      <w:r w:rsidR="00F559A9" w:rsidRPr="00F559A9">
        <w:rPr>
          <w:rtl/>
          <w:lang w:bidi="ar-LB"/>
        </w:rPr>
        <w:t>34</w:t>
      </w:r>
      <w:r w:rsidR="00F559A9" w:rsidRPr="00F559A9">
        <w:rPr>
          <w:rFonts w:ascii="Arial" w:hAnsi="Arial" w:cs="Arial" w:hint="cs"/>
          <w:rtl/>
          <w:lang w:bidi="ar-LB"/>
        </w:rPr>
        <w:t>​</w:t>
      </w:r>
      <w:r w:rsidR="00F559A9" w:rsidRPr="00F559A9">
        <w:rPr>
          <w:rtl/>
          <w:lang w:bidi="ar-LB"/>
        </w:rPr>
        <w:t xml:space="preserve"> </w:t>
      </w:r>
      <w:r w:rsidR="00F559A9" w:rsidRPr="00F559A9">
        <w:rPr>
          <w:rFonts w:ascii="Arial" w:hAnsi="Arial" w:cs="Arial" w:hint="cs"/>
          <w:rtl/>
          <w:lang w:bidi="ar-LB"/>
        </w:rPr>
        <w:t>​</w:t>
      </w:r>
      <w:r w:rsidR="00F559A9" w:rsidRPr="00F559A9">
        <w:rPr>
          <w:rFonts w:hint="cs"/>
          <w:rtl/>
          <w:lang w:bidi="ar-LB"/>
        </w:rPr>
        <w:t>ثُمَّ</w:t>
      </w:r>
      <w:r w:rsidR="00F559A9" w:rsidRPr="00F559A9">
        <w:rPr>
          <w:rtl/>
          <w:lang w:bidi="ar-LB"/>
        </w:rPr>
        <w:t xml:space="preserve"> </w:t>
      </w:r>
      <w:r w:rsidR="00F559A9" w:rsidRPr="00F559A9">
        <w:rPr>
          <w:rFonts w:hint="cs"/>
          <w:rtl/>
          <w:lang w:bidi="ar-LB"/>
        </w:rPr>
        <w:t>غَطَّتِ</w:t>
      </w:r>
      <w:r w:rsidR="00F559A9" w:rsidRPr="00F559A9">
        <w:rPr>
          <w:rtl/>
          <w:lang w:bidi="ar-LB"/>
        </w:rPr>
        <w:t xml:space="preserve"> </w:t>
      </w:r>
      <w:r w:rsidR="00F559A9" w:rsidRPr="00F559A9">
        <w:rPr>
          <w:rFonts w:hint="cs"/>
          <w:rtl/>
          <w:lang w:bidi="ar-LB"/>
        </w:rPr>
        <w:t>السَّحَابَةُ</w:t>
      </w:r>
      <w:r w:rsidR="00F559A9" w:rsidRPr="00F559A9">
        <w:rPr>
          <w:rtl/>
          <w:lang w:bidi="ar-LB"/>
        </w:rPr>
        <w:t xml:space="preserve"> </w:t>
      </w:r>
      <w:r w:rsidR="00F559A9" w:rsidRPr="00F559A9">
        <w:rPr>
          <w:rFonts w:hint="cs"/>
          <w:rtl/>
          <w:lang w:bidi="ar-LB"/>
        </w:rPr>
        <w:t>خَيْمَةَ</w:t>
      </w:r>
      <w:r w:rsidR="00F559A9" w:rsidRPr="00F559A9">
        <w:rPr>
          <w:rtl/>
          <w:lang w:bidi="ar-LB"/>
        </w:rPr>
        <w:t xml:space="preserve"> </w:t>
      </w:r>
      <w:r w:rsidR="00F559A9" w:rsidRPr="00F559A9">
        <w:rPr>
          <w:rFonts w:hint="cs"/>
          <w:rtl/>
          <w:lang w:bidi="ar-LB"/>
        </w:rPr>
        <w:t>الاجْتِمَاعِ</w:t>
      </w:r>
      <w:r w:rsidR="00F559A9" w:rsidRPr="00F559A9">
        <w:rPr>
          <w:rtl/>
          <w:lang w:bidi="ar-LB"/>
        </w:rPr>
        <w:t xml:space="preserve"> </w:t>
      </w:r>
      <w:r w:rsidR="00F559A9" w:rsidRPr="00F559A9">
        <w:rPr>
          <w:rFonts w:hint="cs"/>
          <w:rtl/>
          <w:lang w:bidi="ar-LB"/>
        </w:rPr>
        <w:t>وَمَلأَ</w:t>
      </w:r>
      <w:r w:rsidR="00F559A9" w:rsidRPr="00F559A9">
        <w:rPr>
          <w:rtl/>
          <w:lang w:bidi="ar-LB"/>
        </w:rPr>
        <w:t xml:space="preserve"> </w:t>
      </w:r>
      <w:r w:rsidR="00F559A9" w:rsidRPr="00F559A9">
        <w:rPr>
          <w:rFonts w:hint="cs"/>
          <w:rtl/>
          <w:lang w:bidi="ar-LB"/>
        </w:rPr>
        <w:t>بَهَاءُ</w:t>
      </w:r>
      <w:r w:rsidR="00F559A9" w:rsidRPr="00F559A9">
        <w:rPr>
          <w:rtl/>
          <w:lang w:bidi="ar-LB"/>
        </w:rPr>
        <w:t xml:space="preserve"> </w:t>
      </w:r>
      <w:r w:rsidR="00F559A9" w:rsidRPr="00F559A9">
        <w:rPr>
          <w:rFonts w:hint="cs"/>
          <w:rtl/>
          <w:lang w:bidi="ar-LB"/>
        </w:rPr>
        <w:t>الرَّبِّ</w:t>
      </w:r>
      <w:r w:rsidR="00F559A9" w:rsidRPr="00F559A9">
        <w:rPr>
          <w:rtl/>
          <w:lang w:bidi="ar-LB"/>
        </w:rPr>
        <w:t xml:space="preserve"> </w:t>
      </w:r>
      <w:r w:rsidR="00F559A9" w:rsidRPr="00F559A9">
        <w:rPr>
          <w:rFonts w:hint="cs"/>
          <w:rtl/>
          <w:lang w:bidi="ar-LB"/>
        </w:rPr>
        <w:t>الْمَسْكَنَ</w:t>
      </w:r>
      <w:r w:rsidR="00F559A9" w:rsidRPr="00F559A9">
        <w:rPr>
          <w:rtl/>
          <w:lang w:bidi="ar-LB"/>
        </w:rPr>
        <w:t xml:space="preserve">.  </w:t>
      </w:r>
      <w:r w:rsidR="00F559A9" w:rsidRPr="00F559A9">
        <w:rPr>
          <w:rFonts w:ascii="Arial" w:hAnsi="Arial" w:cs="Arial" w:hint="cs"/>
          <w:rtl/>
          <w:lang w:bidi="ar-LB"/>
        </w:rPr>
        <w:t>​</w:t>
      </w:r>
      <w:r w:rsidR="00F559A9" w:rsidRPr="00F559A9">
        <w:rPr>
          <w:rtl/>
          <w:lang w:bidi="ar-LB"/>
        </w:rPr>
        <w:t>35</w:t>
      </w:r>
      <w:r w:rsidR="00F559A9" w:rsidRPr="00F559A9">
        <w:rPr>
          <w:rFonts w:ascii="Arial" w:hAnsi="Arial" w:cs="Arial" w:hint="cs"/>
          <w:rtl/>
          <w:lang w:bidi="ar-LB"/>
        </w:rPr>
        <w:t>​</w:t>
      </w:r>
      <w:r w:rsidR="00F559A9" w:rsidRPr="00F559A9">
        <w:rPr>
          <w:rtl/>
          <w:lang w:bidi="ar-LB"/>
        </w:rPr>
        <w:t xml:space="preserve"> </w:t>
      </w:r>
      <w:r w:rsidR="00F559A9" w:rsidRPr="00F559A9">
        <w:rPr>
          <w:rFonts w:ascii="Arial" w:hAnsi="Arial" w:cs="Arial" w:hint="cs"/>
          <w:rtl/>
          <w:lang w:bidi="ar-LB"/>
        </w:rPr>
        <w:t>​</w:t>
      </w:r>
      <w:r w:rsidR="00F559A9" w:rsidRPr="00F559A9">
        <w:rPr>
          <w:rFonts w:hint="cs"/>
          <w:rtl/>
          <w:lang w:bidi="ar-LB"/>
        </w:rPr>
        <w:t>فَلَمْ</w:t>
      </w:r>
      <w:r w:rsidR="00F559A9" w:rsidRPr="00F559A9">
        <w:rPr>
          <w:rtl/>
          <w:lang w:bidi="ar-LB"/>
        </w:rPr>
        <w:t xml:space="preserve"> </w:t>
      </w:r>
      <w:r w:rsidR="00F559A9" w:rsidRPr="00F559A9">
        <w:rPr>
          <w:rFonts w:hint="cs"/>
          <w:rtl/>
          <w:lang w:bidi="ar-LB"/>
        </w:rPr>
        <w:t>يَقْدِرْ</w:t>
      </w:r>
      <w:r w:rsidR="00F559A9" w:rsidRPr="00F559A9">
        <w:rPr>
          <w:rtl/>
          <w:lang w:bidi="ar-LB"/>
        </w:rPr>
        <w:t xml:space="preserve"> </w:t>
      </w:r>
      <w:r w:rsidR="00F559A9" w:rsidRPr="00F559A9">
        <w:rPr>
          <w:rFonts w:hint="cs"/>
          <w:rtl/>
          <w:lang w:bidi="ar-LB"/>
        </w:rPr>
        <w:t>مُوسَى</w:t>
      </w:r>
      <w:r w:rsidR="00F559A9" w:rsidRPr="00F559A9">
        <w:rPr>
          <w:rtl/>
          <w:lang w:bidi="ar-LB"/>
        </w:rPr>
        <w:t xml:space="preserve"> </w:t>
      </w:r>
      <w:r w:rsidR="00F559A9" w:rsidRPr="00F559A9">
        <w:rPr>
          <w:rFonts w:hint="cs"/>
          <w:rtl/>
          <w:lang w:bidi="ar-LB"/>
        </w:rPr>
        <w:t>أَنْ</w:t>
      </w:r>
      <w:r w:rsidR="00F559A9" w:rsidRPr="00F559A9">
        <w:rPr>
          <w:rtl/>
          <w:lang w:bidi="ar-LB"/>
        </w:rPr>
        <w:t xml:space="preserve"> </w:t>
      </w:r>
      <w:r w:rsidR="00F559A9" w:rsidRPr="00F559A9">
        <w:rPr>
          <w:rFonts w:hint="cs"/>
          <w:rtl/>
          <w:lang w:bidi="ar-LB"/>
        </w:rPr>
        <w:t>يَدْخُلَ</w:t>
      </w:r>
      <w:r w:rsidR="00F559A9" w:rsidRPr="00F559A9">
        <w:rPr>
          <w:rtl/>
          <w:lang w:bidi="ar-LB"/>
        </w:rPr>
        <w:t xml:space="preserve"> </w:t>
      </w:r>
      <w:r w:rsidR="00F559A9" w:rsidRPr="00F559A9">
        <w:rPr>
          <w:rFonts w:hint="cs"/>
          <w:rtl/>
          <w:lang w:bidi="ar-LB"/>
        </w:rPr>
        <w:t>خَيْمَةَ</w:t>
      </w:r>
      <w:r w:rsidR="00F559A9" w:rsidRPr="00F559A9">
        <w:rPr>
          <w:rtl/>
          <w:lang w:bidi="ar-LB"/>
        </w:rPr>
        <w:t xml:space="preserve"> </w:t>
      </w:r>
      <w:r w:rsidR="00F559A9" w:rsidRPr="00F559A9">
        <w:rPr>
          <w:rFonts w:hint="cs"/>
          <w:rtl/>
          <w:lang w:bidi="ar-LB"/>
        </w:rPr>
        <w:t>الاجْتِمَاعِ،</w:t>
      </w:r>
      <w:r w:rsidR="00F559A9" w:rsidRPr="00F559A9">
        <w:rPr>
          <w:rtl/>
          <w:lang w:bidi="ar-LB"/>
        </w:rPr>
        <w:t xml:space="preserve"> </w:t>
      </w:r>
      <w:r w:rsidR="00F559A9" w:rsidRPr="00F559A9">
        <w:rPr>
          <w:rFonts w:hint="cs"/>
          <w:rtl/>
          <w:lang w:bidi="ar-LB"/>
        </w:rPr>
        <w:t>لأَنَّ</w:t>
      </w:r>
      <w:r w:rsidR="00F559A9" w:rsidRPr="00F559A9">
        <w:rPr>
          <w:rtl/>
          <w:lang w:bidi="ar-LB"/>
        </w:rPr>
        <w:t xml:space="preserve"> </w:t>
      </w:r>
      <w:r w:rsidR="00F559A9" w:rsidRPr="00F559A9">
        <w:rPr>
          <w:rFonts w:hint="cs"/>
          <w:rtl/>
          <w:lang w:bidi="ar-LB"/>
        </w:rPr>
        <w:t>السَّحَابَةَ</w:t>
      </w:r>
      <w:r w:rsidR="00F559A9" w:rsidRPr="00F559A9">
        <w:rPr>
          <w:rtl/>
          <w:lang w:bidi="ar-LB"/>
        </w:rPr>
        <w:t xml:space="preserve"> </w:t>
      </w:r>
      <w:r w:rsidR="00F559A9" w:rsidRPr="00F559A9">
        <w:rPr>
          <w:rFonts w:hint="cs"/>
          <w:rtl/>
          <w:lang w:bidi="ar-LB"/>
        </w:rPr>
        <w:t>حَلَّتْ</w:t>
      </w:r>
      <w:r w:rsidR="00F559A9" w:rsidRPr="00F559A9">
        <w:rPr>
          <w:rtl/>
          <w:lang w:bidi="ar-LB"/>
        </w:rPr>
        <w:t xml:space="preserve"> </w:t>
      </w:r>
      <w:r w:rsidR="00F559A9" w:rsidRPr="00F559A9">
        <w:rPr>
          <w:rFonts w:hint="cs"/>
          <w:rtl/>
          <w:lang w:bidi="ar-LB"/>
        </w:rPr>
        <w:t>عَلَيْهَا</w:t>
      </w:r>
      <w:r w:rsidR="00F559A9" w:rsidRPr="00F559A9">
        <w:rPr>
          <w:rtl/>
          <w:lang w:bidi="ar-LB"/>
        </w:rPr>
        <w:t xml:space="preserve"> </w:t>
      </w:r>
      <w:r w:rsidR="00F559A9" w:rsidRPr="00F559A9">
        <w:rPr>
          <w:rFonts w:hint="cs"/>
          <w:rtl/>
          <w:lang w:bidi="ar-LB"/>
        </w:rPr>
        <w:t>وَبَهَاءُ</w:t>
      </w:r>
      <w:r w:rsidR="00F559A9" w:rsidRPr="00F559A9">
        <w:rPr>
          <w:rtl/>
          <w:lang w:bidi="ar-LB"/>
        </w:rPr>
        <w:t xml:space="preserve"> </w:t>
      </w:r>
      <w:r w:rsidR="00F559A9" w:rsidRPr="00F559A9">
        <w:rPr>
          <w:rFonts w:hint="cs"/>
          <w:rtl/>
          <w:lang w:bidi="ar-LB"/>
        </w:rPr>
        <w:t>الرَّبِّ</w:t>
      </w:r>
      <w:r w:rsidR="00F559A9" w:rsidRPr="00F559A9">
        <w:rPr>
          <w:rtl/>
          <w:lang w:bidi="ar-LB"/>
        </w:rPr>
        <w:t xml:space="preserve"> </w:t>
      </w:r>
      <w:r w:rsidR="00F559A9" w:rsidRPr="00F559A9">
        <w:rPr>
          <w:rFonts w:hint="cs"/>
          <w:rtl/>
          <w:lang w:bidi="ar-LB"/>
        </w:rPr>
        <w:t>مَلأَ</w:t>
      </w:r>
      <w:r w:rsidR="00F559A9" w:rsidRPr="00F559A9">
        <w:rPr>
          <w:rtl/>
          <w:lang w:bidi="ar-LB"/>
        </w:rPr>
        <w:t xml:space="preserve"> </w:t>
      </w:r>
      <w:r w:rsidR="00F559A9" w:rsidRPr="00F559A9">
        <w:rPr>
          <w:rFonts w:hint="cs"/>
          <w:rtl/>
          <w:lang w:bidi="ar-LB"/>
        </w:rPr>
        <w:t>الْمَسْكَنَ</w:t>
      </w:r>
      <w:r w:rsidR="00F559A9" w:rsidRPr="00F559A9">
        <w:rPr>
          <w:rtl/>
          <w:lang w:bidi="ar-LB"/>
        </w:rPr>
        <w:t xml:space="preserve">.  </w:t>
      </w:r>
      <w:r w:rsidR="00F559A9" w:rsidRPr="00F559A9">
        <w:rPr>
          <w:rFonts w:ascii="Arial" w:hAnsi="Arial" w:cs="Arial" w:hint="cs"/>
          <w:rtl/>
          <w:lang w:bidi="ar-LB"/>
        </w:rPr>
        <w:t>​</w:t>
      </w:r>
      <w:r w:rsidR="00F559A9" w:rsidRPr="00F559A9">
        <w:rPr>
          <w:rtl/>
          <w:lang w:bidi="ar-LB"/>
        </w:rPr>
        <w:t>36</w:t>
      </w:r>
      <w:r w:rsidR="00F559A9" w:rsidRPr="00F559A9">
        <w:rPr>
          <w:rFonts w:ascii="Arial" w:hAnsi="Arial" w:cs="Arial" w:hint="cs"/>
          <w:rtl/>
          <w:lang w:bidi="ar-LB"/>
        </w:rPr>
        <w:t>​</w:t>
      </w:r>
      <w:r w:rsidR="00F559A9" w:rsidRPr="00F559A9">
        <w:rPr>
          <w:rtl/>
          <w:lang w:bidi="ar-LB"/>
        </w:rPr>
        <w:t xml:space="preserve"> </w:t>
      </w:r>
      <w:r w:rsidR="00F559A9" w:rsidRPr="00F559A9">
        <w:rPr>
          <w:rFonts w:ascii="Arial" w:hAnsi="Arial" w:cs="Arial" w:hint="cs"/>
          <w:rtl/>
          <w:lang w:bidi="ar-LB"/>
        </w:rPr>
        <w:t>​</w:t>
      </w:r>
      <w:r w:rsidR="00F559A9" w:rsidRPr="00F559A9">
        <w:rPr>
          <w:rFonts w:hint="cs"/>
          <w:rtl/>
          <w:lang w:bidi="ar-LB"/>
        </w:rPr>
        <w:t>وَعِنْدَ</w:t>
      </w:r>
      <w:r w:rsidR="00F559A9" w:rsidRPr="00F559A9">
        <w:rPr>
          <w:rtl/>
          <w:lang w:bidi="ar-LB"/>
        </w:rPr>
        <w:t xml:space="preserve"> </w:t>
      </w:r>
      <w:r w:rsidR="00F559A9" w:rsidRPr="00F559A9">
        <w:rPr>
          <w:rFonts w:hint="cs"/>
          <w:rtl/>
          <w:lang w:bidi="ar-LB"/>
        </w:rPr>
        <w:t>ارْتِفَاعِ</w:t>
      </w:r>
      <w:r w:rsidR="00F559A9" w:rsidRPr="00F559A9">
        <w:rPr>
          <w:rtl/>
          <w:lang w:bidi="ar-LB"/>
        </w:rPr>
        <w:t xml:space="preserve"> </w:t>
      </w:r>
      <w:r w:rsidR="00F559A9" w:rsidRPr="00F559A9">
        <w:rPr>
          <w:rFonts w:hint="cs"/>
          <w:rtl/>
          <w:lang w:bidi="ar-LB"/>
        </w:rPr>
        <w:t>السَّحَابَةِ</w:t>
      </w:r>
      <w:r w:rsidR="00F559A9" w:rsidRPr="00F559A9">
        <w:rPr>
          <w:rtl/>
          <w:lang w:bidi="ar-LB"/>
        </w:rPr>
        <w:t xml:space="preserve"> </w:t>
      </w:r>
      <w:r w:rsidR="00F559A9" w:rsidRPr="00F559A9">
        <w:rPr>
          <w:rFonts w:hint="cs"/>
          <w:rtl/>
          <w:lang w:bidi="ar-LB"/>
        </w:rPr>
        <w:t>عَنِ</w:t>
      </w:r>
      <w:r w:rsidR="00F559A9" w:rsidRPr="00F559A9">
        <w:rPr>
          <w:rtl/>
          <w:lang w:bidi="ar-LB"/>
        </w:rPr>
        <w:t xml:space="preserve"> </w:t>
      </w:r>
      <w:r w:rsidR="00F559A9" w:rsidRPr="00F559A9">
        <w:rPr>
          <w:rFonts w:hint="cs"/>
          <w:rtl/>
          <w:lang w:bidi="ar-LB"/>
        </w:rPr>
        <w:t>الْمَسْكَنِ</w:t>
      </w:r>
      <w:r w:rsidR="00F559A9" w:rsidRPr="00F559A9">
        <w:rPr>
          <w:rtl/>
          <w:lang w:bidi="ar-LB"/>
        </w:rPr>
        <w:t xml:space="preserve"> </w:t>
      </w:r>
      <w:r w:rsidR="00F559A9" w:rsidRPr="00F559A9">
        <w:rPr>
          <w:rFonts w:hint="cs"/>
          <w:rtl/>
          <w:lang w:bidi="ar-LB"/>
        </w:rPr>
        <w:t>كَانَ</w:t>
      </w:r>
      <w:r w:rsidR="00F559A9" w:rsidRPr="00F559A9">
        <w:rPr>
          <w:rtl/>
          <w:lang w:bidi="ar-LB"/>
        </w:rPr>
        <w:t xml:space="preserve"> </w:t>
      </w:r>
      <w:r w:rsidR="00F559A9" w:rsidRPr="00F559A9">
        <w:rPr>
          <w:rFonts w:hint="cs"/>
          <w:rtl/>
          <w:lang w:bidi="ar-LB"/>
        </w:rPr>
        <w:t>بَنُو</w:t>
      </w:r>
      <w:r w:rsidR="00F559A9" w:rsidRPr="00F559A9">
        <w:rPr>
          <w:rtl/>
          <w:lang w:bidi="ar-LB"/>
        </w:rPr>
        <w:t xml:space="preserve"> </w:t>
      </w:r>
      <w:r w:rsidR="00F559A9" w:rsidRPr="00F559A9">
        <w:rPr>
          <w:rFonts w:hint="cs"/>
          <w:rtl/>
          <w:lang w:bidi="ar-LB"/>
        </w:rPr>
        <w:t>إِسْرَائِيلَ</w:t>
      </w:r>
      <w:r w:rsidR="00F559A9" w:rsidRPr="00F559A9">
        <w:rPr>
          <w:rtl/>
          <w:lang w:bidi="ar-LB"/>
        </w:rPr>
        <w:t xml:space="preserve"> </w:t>
      </w:r>
      <w:r w:rsidR="00F559A9" w:rsidRPr="00F559A9">
        <w:rPr>
          <w:rFonts w:hint="cs"/>
          <w:rtl/>
          <w:lang w:bidi="ar-LB"/>
        </w:rPr>
        <w:t>يَرْتَحِلُونَ</w:t>
      </w:r>
      <w:r w:rsidR="00F559A9" w:rsidRPr="00F559A9">
        <w:rPr>
          <w:rtl/>
          <w:lang w:bidi="ar-LB"/>
        </w:rPr>
        <w:t xml:space="preserve"> </w:t>
      </w:r>
      <w:r w:rsidR="00F559A9" w:rsidRPr="00F559A9">
        <w:rPr>
          <w:rFonts w:hint="cs"/>
          <w:rtl/>
          <w:lang w:bidi="ar-LB"/>
        </w:rPr>
        <w:t>فِي</w:t>
      </w:r>
      <w:r w:rsidR="00F559A9" w:rsidRPr="00F559A9">
        <w:rPr>
          <w:rtl/>
          <w:lang w:bidi="ar-LB"/>
        </w:rPr>
        <w:t xml:space="preserve"> </w:t>
      </w:r>
      <w:r w:rsidR="00F559A9" w:rsidRPr="00F559A9">
        <w:rPr>
          <w:rFonts w:hint="cs"/>
          <w:rtl/>
          <w:lang w:bidi="ar-LB"/>
        </w:rPr>
        <w:t>جَمِيعِ</w:t>
      </w:r>
      <w:r w:rsidR="00F559A9" w:rsidRPr="00F559A9">
        <w:rPr>
          <w:rtl/>
          <w:lang w:bidi="ar-LB"/>
        </w:rPr>
        <w:t xml:space="preserve"> </w:t>
      </w:r>
      <w:r w:rsidR="00F559A9" w:rsidRPr="00F559A9">
        <w:rPr>
          <w:rFonts w:hint="cs"/>
          <w:rtl/>
          <w:lang w:bidi="ar-LB"/>
        </w:rPr>
        <w:t>رِحْلاَتِهِمْ</w:t>
      </w:r>
      <w:r w:rsidR="00F559A9" w:rsidRPr="00F559A9">
        <w:rPr>
          <w:rtl/>
          <w:lang w:bidi="ar-LB"/>
        </w:rPr>
        <w:t xml:space="preserve">.  </w:t>
      </w:r>
      <w:r w:rsidR="00F559A9" w:rsidRPr="00F559A9">
        <w:rPr>
          <w:rFonts w:ascii="Arial" w:hAnsi="Arial" w:cs="Arial" w:hint="cs"/>
          <w:rtl/>
          <w:lang w:bidi="ar-LB"/>
        </w:rPr>
        <w:t>​</w:t>
      </w:r>
      <w:r w:rsidR="00F559A9" w:rsidRPr="00F559A9">
        <w:rPr>
          <w:rtl/>
          <w:lang w:bidi="ar-LB"/>
        </w:rPr>
        <w:t>37</w:t>
      </w:r>
      <w:r w:rsidR="00F559A9" w:rsidRPr="00F559A9">
        <w:rPr>
          <w:rFonts w:ascii="Arial" w:hAnsi="Arial" w:cs="Arial" w:hint="cs"/>
          <w:rtl/>
          <w:lang w:bidi="ar-LB"/>
        </w:rPr>
        <w:t>​</w:t>
      </w:r>
      <w:r w:rsidR="00F559A9" w:rsidRPr="00F559A9">
        <w:rPr>
          <w:rtl/>
          <w:lang w:bidi="ar-LB"/>
        </w:rPr>
        <w:t xml:space="preserve"> </w:t>
      </w:r>
      <w:r w:rsidR="00F559A9" w:rsidRPr="00F559A9">
        <w:rPr>
          <w:rFonts w:ascii="Arial" w:hAnsi="Arial" w:cs="Arial" w:hint="cs"/>
          <w:rtl/>
          <w:lang w:bidi="ar-LB"/>
        </w:rPr>
        <w:t>​</w:t>
      </w:r>
      <w:r w:rsidR="00F559A9" w:rsidRPr="00F559A9">
        <w:rPr>
          <w:rFonts w:hint="cs"/>
          <w:rtl/>
          <w:lang w:bidi="ar-LB"/>
        </w:rPr>
        <w:t>وَإِنْ</w:t>
      </w:r>
      <w:r w:rsidR="00F559A9" w:rsidRPr="00F559A9">
        <w:rPr>
          <w:rtl/>
          <w:lang w:bidi="ar-LB"/>
        </w:rPr>
        <w:t xml:space="preserve"> </w:t>
      </w:r>
      <w:r w:rsidR="00F559A9" w:rsidRPr="00F559A9">
        <w:rPr>
          <w:rFonts w:hint="cs"/>
          <w:rtl/>
          <w:lang w:bidi="ar-LB"/>
        </w:rPr>
        <w:t>لَمْ</w:t>
      </w:r>
      <w:r w:rsidR="00F559A9" w:rsidRPr="00F559A9">
        <w:rPr>
          <w:rtl/>
          <w:lang w:bidi="ar-LB"/>
        </w:rPr>
        <w:t xml:space="preserve"> </w:t>
      </w:r>
      <w:r w:rsidR="00F559A9" w:rsidRPr="00F559A9">
        <w:rPr>
          <w:rFonts w:hint="cs"/>
          <w:rtl/>
          <w:lang w:bidi="ar-LB"/>
        </w:rPr>
        <w:t>تَرْتَفِعِ</w:t>
      </w:r>
      <w:r w:rsidR="00F559A9" w:rsidRPr="00F559A9">
        <w:rPr>
          <w:rtl/>
          <w:lang w:bidi="ar-LB"/>
        </w:rPr>
        <w:t xml:space="preserve"> </w:t>
      </w:r>
      <w:r w:rsidR="00F559A9" w:rsidRPr="00F559A9">
        <w:rPr>
          <w:rFonts w:hint="cs"/>
          <w:rtl/>
          <w:lang w:bidi="ar-LB"/>
        </w:rPr>
        <w:t>السَّحَابَةُ</w:t>
      </w:r>
      <w:r w:rsidR="00F559A9" w:rsidRPr="00F559A9">
        <w:rPr>
          <w:rtl/>
          <w:lang w:bidi="ar-LB"/>
        </w:rPr>
        <w:t xml:space="preserve"> </w:t>
      </w:r>
      <w:r w:rsidR="00F559A9" w:rsidRPr="00F559A9">
        <w:rPr>
          <w:rFonts w:hint="cs"/>
          <w:rtl/>
          <w:lang w:bidi="ar-LB"/>
        </w:rPr>
        <w:t>لاَ</w:t>
      </w:r>
      <w:r w:rsidR="00F559A9" w:rsidRPr="00F559A9">
        <w:rPr>
          <w:rtl/>
          <w:lang w:bidi="ar-LB"/>
        </w:rPr>
        <w:t xml:space="preserve"> </w:t>
      </w:r>
      <w:r w:rsidR="00F559A9" w:rsidRPr="00F559A9">
        <w:rPr>
          <w:rFonts w:hint="cs"/>
          <w:rtl/>
          <w:lang w:bidi="ar-LB"/>
        </w:rPr>
        <w:t>يَرْتَحِلُ</w:t>
      </w:r>
      <w:r w:rsidR="00F559A9" w:rsidRPr="00F559A9">
        <w:rPr>
          <w:rtl/>
          <w:lang w:bidi="ar-LB"/>
        </w:rPr>
        <w:t xml:space="preserve">ونَ إِلَى يَوْمِ ارْتِفَاعِهَا،  </w:t>
      </w:r>
      <w:r w:rsidR="00F559A9" w:rsidRPr="00F559A9">
        <w:rPr>
          <w:rFonts w:ascii="Arial" w:hAnsi="Arial" w:cs="Arial" w:hint="cs"/>
          <w:rtl/>
          <w:lang w:bidi="ar-LB"/>
        </w:rPr>
        <w:t>​</w:t>
      </w:r>
      <w:r w:rsidR="00F559A9" w:rsidRPr="00F559A9">
        <w:rPr>
          <w:rtl/>
          <w:lang w:bidi="ar-LB"/>
        </w:rPr>
        <w:t>38</w:t>
      </w:r>
      <w:r w:rsidR="00F559A9" w:rsidRPr="00F559A9">
        <w:rPr>
          <w:rFonts w:ascii="Arial" w:hAnsi="Arial" w:cs="Arial" w:hint="cs"/>
          <w:rtl/>
          <w:lang w:bidi="ar-LB"/>
        </w:rPr>
        <w:t>​</w:t>
      </w:r>
      <w:r w:rsidR="00F559A9" w:rsidRPr="00F559A9">
        <w:rPr>
          <w:rtl/>
          <w:lang w:bidi="ar-LB"/>
        </w:rPr>
        <w:t xml:space="preserve"> </w:t>
      </w:r>
      <w:r w:rsidR="00F559A9" w:rsidRPr="00F559A9">
        <w:rPr>
          <w:rFonts w:ascii="Arial" w:hAnsi="Arial" w:cs="Arial" w:hint="cs"/>
          <w:rtl/>
          <w:lang w:bidi="ar-LB"/>
        </w:rPr>
        <w:t>​</w:t>
      </w:r>
      <w:r w:rsidR="00F559A9" w:rsidRPr="00F559A9">
        <w:rPr>
          <w:rFonts w:hint="cs"/>
          <w:rtl/>
          <w:lang w:bidi="ar-LB"/>
        </w:rPr>
        <w:t>لأَنَّ</w:t>
      </w:r>
      <w:r w:rsidR="00F559A9" w:rsidRPr="00F559A9">
        <w:rPr>
          <w:rtl/>
          <w:lang w:bidi="ar-LB"/>
        </w:rPr>
        <w:t xml:space="preserve"> </w:t>
      </w:r>
      <w:r w:rsidR="00F559A9" w:rsidRPr="00F559A9">
        <w:rPr>
          <w:rFonts w:hint="cs"/>
          <w:rtl/>
          <w:lang w:bidi="ar-LB"/>
        </w:rPr>
        <w:t>سَحَابَةَ</w:t>
      </w:r>
      <w:r w:rsidR="00F559A9" w:rsidRPr="00F559A9">
        <w:rPr>
          <w:rtl/>
          <w:lang w:bidi="ar-LB"/>
        </w:rPr>
        <w:t xml:space="preserve"> </w:t>
      </w:r>
      <w:r w:rsidR="00F559A9" w:rsidRPr="00F559A9">
        <w:rPr>
          <w:rFonts w:hint="cs"/>
          <w:rtl/>
          <w:lang w:bidi="ar-LB"/>
        </w:rPr>
        <w:t>الرَّبِّ</w:t>
      </w:r>
      <w:r w:rsidR="00F559A9" w:rsidRPr="00F559A9">
        <w:rPr>
          <w:rtl/>
          <w:lang w:bidi="ar-LB"/>
        </w:rPr>
        <w:t xml:space="preserve"> </w:t>
      </w:r>
      <w:r w:rsidR="00F559A9" w:rsidRPr="00F559A9">
        <w:rPr>
          <w:rFonts w:hint="cs"/>
          <w:rtl/>
          <w:lang w:bidi="ar-LB"/>
        </w:rPr>
        <w:t>كَانَتْ</w:t>
      </w:r>
      <w:r w:rsidR="00F559A9" w:rsidRPr="00F559A9">
        <w:rPr>
          <w:rtl/>
          <w:lang w:bidi="ar-LB"/>
        </w:rPr>
        <w:t xml:space="preserve"> </w:t>
      </w:r>
      <w:r w:rsidR="00F559A9" w:rsidRPr="00F559A9">
        <w:rPr>
          <w:rFonts w:hint="cs"/>
          <w:rtl/>
          <w:lang w:bidi="ar-LB"/>
        </w:rPr>
        <w:t>عَلَى</w:t>
      </w:r>
      <w:r w:rsidR="00F559A9" w:rsidRPr="00F559A9">
        <w:rPr>
          <w:rtl/>
          <w:lang w:bidi="ar-LB"/>
        </w:rPr>
        <w:t xml:space="preserve"> </w:t>
      </w:r>
      <w:r w:rsidR="00F559A9" w:rsidRPr="00F559A9">
        <w:rPr>
          <w:rFonts w:hint="cs"/>
          <w:rtl/>
          <w:lang w:bidi="ar-LB"/>
        </w:rPr>
        <w:t>الْمَسْكَنِ</w:t>
      </w:r>
      <w:r w:rsidR="00F559A9" w:rsidRPr="00F559A9">
        <w:rPr>
          <w:rtl/>
          <w:lang w:bidi="ar-LB"/>
        </w:rPr>
        <w:t xml:space="preserve"> </w:t>
      </w:r>
      <w:r w:rsidR="00F559A9" w:rsidRPr="00F559A9">
        <w:rPr>
          <w:rFonts w:hint="cs"/>
          <w:rtl/>
          <w:lang w:bidi="ar-LB"/>
        </w:rPr>
        <w:t>نَهَارًا</w:t>
      </w:r>
      <w:r w:rsidR="00F559A9" w:rsidRPr="00F559A9">
        <w:rPr>
          <w:rtl/>
          <w:lang w:bidi="ar-LB"/>
        </w:rPr>
        <w:t>. وَكَانَتْ فِيهَا نَارٌ لَيْلاً أَمَامَ عُيُونِ كُلِّ بَيْتِ إِسْرَائِيلَ فِي جَمِيعِ رِحْلاَتِهِمْ.</w:t>
      </w:r>
      <w:r w:rsidR="00F559A9">
        <w:rPr>
          <w:rFonts w:hint="cs"/>
          <w:rtl/>
          <w:lang w:bidi="ar-LB"/>
        </w:rPr>
        <w:t xml:space="preserve">" (خروج 40: 33 </w:t>
      </w:r>
      <w:r w:rsidR="00F559A9">
        <w:rPr>
          <w:rtl/>
          <w:lang w:bidi="ar-LB"/>
        </w:rPr>
        <w:t>–</w:t>
      </w:r>
      <w:r w:rsidR="00F559A9">
        <w:rPr>
          <w:rFonts w:hint="cs"/>
          <w:rtl/>
          <w:lang w:bidi="ar-LB"/>
        </w:rPr>
        <w:t xml:space="preserve"> 38).</w:t>
      </w:r>
    </w:p>
    <w:p w14:paraId="5F2E9DBC" w14:textId="149C0DF1" w:rsidR="00F559A9" w:rsidRDefault="00F559A9" w:rsidP="00F559A9">
      <w:pPr>
        <w:pStyle w:val="ListParagraph"/>
        <w:ind w:left="1080"/>
        <w:rPr>
          <w:rtl/>
          <w:lang w:bidi="ar-LB"/>
        </w:rPr>
      </w:pPr>
      <w:r>
        <w:rPr>
          <w:rFonts w:hint="cs"/>
          <w:rtl/>
          <w:lang w:bidi="ar-LB"/>
        </w:rPr>
        <w:t xml:space="preserve">خيمة الاجتماع كانت مسكن الله في النعمة. وقد اتخذ مسكنه هناك لأنه كان محاطًا من كل جانب بما كان يمثل بشكل حي الأساس لعلاقاته بالشعب. فلو أنه حل وسطه في ملء الكشف عن ذلك الطابع الذي أعلنه على جبل سيناء، لكان أول ما فعله نحو "شعب معاند قاسي الرقبة" هو فقط إبادته في لحظة واحدة. غير أنه توارى وراء الحجاب </w:t>
      </w:r>
      <w:r>
        <w:rPr>
          <w:rtl/>
          <w:lang w:bidi="ar-LB"/>
        </w:rPr>
        <w:t>–</w:t>
      </w:r>
      <w:r>
        <w:rPr>
          <w:rFonts w:hint="cs"/>
          <w:rtl/>
          <w:lang w:bidi="ar-LB"/>
        </w:rPr>
        <w:t xml:space="preserve"> وهو مثال لجسد المسيح </w:t>
      </w:r>
      <w:r>
        <w:rPr>
          <w:rtl/>
          <w:lang w:bidi="ar-LB"/>
        </w:rPr>
        <w:t>–</w:t>
      </w:r>
      <w:r>
        <w:rPr>
          <w:rFonts w:hint="cs"/>
          <w:rtl/>
          <w:lang w:bidi="ar-LB"/>
        </w:rPr>
        <w:t xml:space="preserve"> (عبرانيين 10: 20)، واستقر على عرش النعمة، حيث دم الكفارة وليس قساوة رقبة إسرائيل التي كانت أمام عينيه والذي أرضى مطاليب طبيعته. إن الدم الذي دخل به رئيس الكهنة إلى الأقداس كان مثالاً لذلك الدم الزكي</w:t>
      </w:r>
      <w:r w:rsidR="00043315">
        <w:rPr>
          <w:rFonts w:hint="cs"/>
          <w:rtl/>
          <w:lang w:bidi="ar-LB"/>
        </w:rPr>
        <w:t xml:space="preserve">، الذي يطهر من كل خطية؛ وعلى الرغم من أن إسرائيل بحسب الجسد لم يرَ شيئًا من هذا، إلا أنه برّر الله في مسكنه بينهم </w:t>
      </w:r>
      <w:r w:rsidR="00043315">
        <w:rPr>
          <w:rtl/>
          <w:lang w:bidi="ar-LB"/>
        </w:rPr>
        <w:t>–</w:t>
      </w:r>
      <w:r w:rsidR="00043315">
        <w:rPr>
          <w:rFonts w:hint="cs"/>
          <w:rtl/>
          <w:lang w:bidi="ar-LB"/>
        </w:rPr>
        <w:t xml:space="preserve"> "</w:t>
      </w:r>
      <w:r w:rsidR="00043315" w:rsidRPr="00043315">
        <w:rPr>
          <w:rtl/>
          <w:lang w:bidi="ar-SA"/>
        </w:rPr>
        <w:t xml:space="preserve"> </w:t>
      </w:r>
      <w:r w:rsidR="00043315" w:rsidRPr="00043315">
        <w:rPr>
          <w:rtl/>
          <w:lang w:bidi="ar-LB"/>
        </w:rPr>
        <w:t>يُقَدِّسُ</w:t>
      </w:r>
      <w:r w:rsidR="00043315">
        <w:rPr>
          <w:rFonts w:hint="cs"/>
          <w:rtl/>
          <w:lang w:bidi="ar-LB"/>
        </w:rPr>
        <w:t xml:space="preserve"> </w:t>
      </w:r>
      <w:r w:rsidR="00043315" w:rsidRPr="00043315">
        <w:rPr>
          <w:rtl/>
          <w:lang w:bidi="ar-LB"/>
        </w:rPr>
        <w:t>الْمُنَجَّسِينَ إِلَى طَهَارَةِ الْجَسَدِ</w:t>
      </w:r>
      <w:r w:rsidR="00043315">
        <w:rPr>
          <w:rFonts w:hint="cs"/>
          <w:rtl/>
          <w:lang w:bidi="ar-LB"/>
        </w:rPr>
        <w:t>" (عبرانيين 9: 13).</w:t>
      </w:r>
    </w:p>
    <w:p w14:paraId="73B8A1C7" w14:textId="063CDE8A" w:rsidR="001E306A" w:rsidRDefault="001E306A" w:rsidP="00F559A9">
      <w:pPr>
        <w:pStyle w:val="ListParagraph"/>
        <w:ind w:left="1080"/>
        <w:rPr>
          <w:rtl/>
          <w:lang w:bidi="ar-LB"/>
        </w:rPr>
      </w:pPr>
      <w:r>
        <w:rPr>
          <w:rFonts w:hint="cs"/>
          <w:rtl/>
          <w:lang w:bidi="ar-LB"/>
        </w:rPr>
        <w:t xml:space="preserve">إلى هذا الحد من جهة مكانة الرب يهوه في هذا السفر، والذي لا بد من الانتباه إليها لكي نحصل على فهم صحيح للبلاغات التي فيه. إننا سنجد فيها القداسة التي لا تتغير متحدة بأطهر نعمة. الله قدوس مهما كان المكان الذي يتكلم منه. هو كان قدوسًا على جبل سيناء وكان قدوسًا على عرش النعمة؛ لكنه في الحالة الأولى كانت قداسته مرتبطة بـ"نار آكلة"، وفي الحالة الأخيرة ارتبطت بنعمة متسامحة. الآن نحن لدينا رابطة القداسة الكاملة بالنعمة الكاملة، التي </w:t>
      </w:r>
      <w:r w:rsidR="00D51F25">
        <w:rPr>
          <w:rFonts w:hint="cs"/>
          <w:rtl/>
          <w:lang w:bidi="ar-LB"/>
        </w:rPr>
        <w:t xml:space="preserve">يميزها الفداء الذي في المسيح، الفداء المرموز له في صور مختلفة في سفر اللاويين. الله لا بد وأن يكون قدوسًا بالأخص إن وجب أن يكون هكذا في تهلكة أبدية </w:t>
      </w:r>
      <w:proofErr w:type="spellStart"/>
      <w:r w:rsidR="00D51F25">
        <w:rPr>
          <w:rFonts w:hint="cs"/>
          <w:rtl/>
          <w:lang w:bidi="ar-LB"/>
        </w:rPr>
        <w:t>لخطاة</w:t>
      </w:r>
      <w:proofErr w:type="spellEnd"/>
      <w:r w:rsidR="00D51F25">
        <w:rPr>
          <w:rFonts w:hint="cs"/>
          <w:rtl/>
          <w:lang w:bidi="ar-LB"/>
        </w:rPr>
        <w:t xml:space="preserve"> غير تائبين؛ غير أن ملء إظهار قداسته في فداء الخطاة تستدعي السماء لتعلّي أجمل وأسمى أناشيد التسبيح. "</w:t>
      </w:r>
      <w:r w:rsidR="00D51F25" w:rsidRPr="00D51F25">
        <w:rPr>
          <w:rtl/>
          <w:lang w:bidi="ar-LB"/>
        </w:rPr>
        <w:t>«الْمَجْدُ للهِ فِي الأَعَالِي، وَعَلَى الأَرْضِ السَّلاَمُ، وَبِالنَّاسِ الْمَسَرَّةُ»</w:t>
      </w:r>
      <w:r w:rsidR="00D51F25">
        <w:rPr>
          <w:rFonts w:hint="cs"/>
          <w:rtl/>
          <w:lang w:bidi="ar-LB"/>
        </w:rPr>
        <w:t>" (لوقا 2: 14). غير أن هذه التسبيحات لم يكن من الممكن أن تكون مرتبطة بالناموس الناري. هناك بلا شك كان "</w:t>
      </w:r>
      <w:r w:rsidR="00D51F25" w:rsidRPr="00D51F25">
        <w:rPr>
          <w:rtl/>
          <w:lang w:bidi="ar-LB"/>
        </w:rPr>
        <w:t>الْمَجْدُ للهِ فِي الأَعَالِي</w:t>
      </w:r>
      <w:r w:rsidR="00D51F25">
        <w:rPr>
          <w:rFonts w:hint="cs"/>
          <w:rtl/>
          <w:lang w:bidi="ar-LB"/>
        </w:rPr>
        <w:t>"؛ ولكن لم يكن هناك "</w:t>
      </w:r>
      <w:r w:rsidR="00D51F25" w:rsidRPr="00D51F25">
        <w:rPr>
          <w:rtl/>
          <w:lang w:bidi="ar-SA"/>
        </w:rPr>
        <w:t xml:space="preserve"> </w:t>
      </w:r>
      <w:r w:rsidR="00D51F25" w:rsidRPr="00D51F25">
        <w:rPr>
          <w:rtl/>
          <w:lang w:bidi="ar-LB"/>
        </w:rPr>
        <w:t>وَعَلَى الأَرْضِ السَّلاَمُ،</w:t>
      </w:r>
      <w:r w:rsidR="00D51F25">
        <w:rPr>
          <w:rFonts w:hint="cs"/>
          <w:rtl/>
          <w:lang w:bidi="ar-LB"/>
        </w:rPr>
        <w:t>" ولا "</w:t>
      </w:r>
      <w:r w:rsidR="00D51F25" w:rsidRPr="00D51F25">
        <w:rPr>
          <w:rtl/>
          <w:lang w:bidi="ar-LB"/>
        </w:rPr>
        <w:t>بِالنَّاسِ الْمَسَرَّةُ</w:t>
      </w:r>
      <w:r w:rsidR="00D51F25">
        <w:rPr>
          <w:rFonts w:hint="cs"/>
          <w:rtl/>
          <w:lang w:bidi="ar-LB"/>
        </w:rPr>
        <w:t xml:space="preserve">"، لأن الناموس صرّح بما يجب أن يكونه البشر قبل أن يُسرّ الله </w:t>
      </w:r>
      <w:r w:rsidR="00D51F25" w:rsidRPr="00454552">
        <w:rPr>
          <w:rFonts w:hint="cs"/>
          <w:rtl/>
          <w:lang w:bidi="ar-LB"/>
        </w:rPr>
        <w:t>بهم</w:t>
      </w:r>
      <w:r w:rsidR="00D51F25">
        <w:rPr>
          <w:rFonts w:hint="cs"/>
          <w:rtl/>
          <w:lang w:bidi="ar-LB"/>
        </w:rPr>
        <w:t>.</w:t>
      </w:r>
      <w:r w:rsidR="00454552">
        <w:rPr>
          <w:rFonts w:hint="cs"/>
          <w:rtl/>
          <w:lang w:bidi="ar-LB"/>
        </w:rPr>
        <w:t xml:space="preserve"> غير أنه حينما أخذ "الابن"، كالإنسان، مكانه على الأرض، استطاعت عواطف السماء بأن تعبّر عن كل مسرتها فيه، الذي استطاع شخصه وعمله بأن يوحد المجد الإلهي ببركة الإنسان بأكمل صورة.</w:t>
      </w:r>
    </w:p>
    <w:p w14:paraId="601ECE12" w14:textId="4B454864" w:rsidR="00454552" w:rsidRDefault="00454552" w:rsidP="00F559A9">
      <w:pPr>
        <w:pStyle w:val="ListParagraph"/>
        <w:ind w:left="1080"/>
        <w:rPr>
          <w:rtl/>
          <w:lang w:bidi="ar-LB"/>
        </w:rPr>
      </w:pPr>
      <w:r>
        <w:rPr>
          <w:rFonts w:hint="cs"/>
          <w:rtl/>
          <w:lang w:bidi="ar-LB"/>
        </w:rPr>
        <w:t>ولي أيضًا الآن كلمة أخرى بخصوص ترتيب الذبائح في الإصحاحات الأولى من سفر اللاويين. الرب يبدأ بذبيحة المحرقة وينتهي بذبيحة الإثم. فهو إذًا ينتهي حيثما ابتدأنا. هذا الترتيب هو ملفت للنظر وغني جدًا بالتعليم. فمتى ما دخل أو سهم هِداية في النفس ستحدث امتحانات واختبارات عميقة في الضمير بخصوص خطايا فعلناها فعليًا. ذاكرتنا تلقي بعينها المستنيرة نظرها على حياة الماضي، وتراها بكل إساءاتها لله وللناس التي ارتكبناها بأعدادها التي لا تُحصى</w:t>
      </w:r>
      <w:r w:rsidR="00714A6B">
        <w:rPr>
          <w:rFonts w:hint="cs"/>
          <w:rtl/>
          <w:lang w:bidi="ar-LB"/>
        </w:rPr>
        <w:t>. في تأملنا لسيرة النفس هذه فليس في الأمر أي صلة بالجذور التي نبعت منها تلك الإساءات بقدر جدية الأمر وخاصيته بأنه تم ارتكاب هذه الخطايا أو تلك؛ ولذا فمن الضروري أن نعرف بأن الله قد سبق وأعدّ ذبيحة بها من الممكن أن تُغفَر كل الذنوب. وهذا نجده معروضًا لنا في ذبيحة الإثم.</w:t>
      </w:r>
    </w:p>
    <w:p w14:paraId="0C483765" w14:textId="41183360" w:rsidR="00714A6B" w:rsidRDefault="00714A6B" w:rsidP="00F559A9">
      <w:pPr>
        <w:pStyle w:val="ListParagraph"/>
        <w:ind w:left="1080"/>
        <w:rPr>
          <w:rtl/>
          <w:lang w:bidi="ar-LB"/>
        </w:rPr>
      </w:pPr>
      <w:r>
        <w:rPr>
          <w:rFonts w:hint="cs"/>
          <w:rtl/>
          <w:lang w:bidi="ar-LB"/>
        </w:rPr>
        <w:t xml:space="preserve">ولكن إن نما أحد في حياته الروحية فسيعي بأن هذه الخطايا التي ارتكبها هي ليست إلا أغصان لجذور، تيارات نابعة من منبع واحد؛ ومن ثم، أن الخطية في الطبيعة هي ذلك المنبع </w:t>
      </w:r>
      <w:r>
        <w:rPr>
          <w:rtl/>
          <w:lang w:bidi="ar-LB"/>
        </w:rPr>
        <w:t>–</w:t>
      </w:r>
      <w:r>
        <w:rPr>
          <w:rFonts w:hint="cs"/>
          <w:rtl/>
          <w:lang w:bidi="ar-LB"/>
        </w:rPr>
        <w:t xml:space="preserve"> تلك الجذور. إن هذا يقودنا إلى اعتراف أعمق بكثير في النفس والذي لا يمكن للمرء أن </w:t>
      </w:r>
      <w:proofErr w:type="spellStart"/>
      <w:r>
        <w:rPr>
          <w:rFonts w:hint="cs"/>
          <w:rtl/>
          <w:lang w:bidi="ar-LB"/>
        </w:rPr>
        <w:t>يواجهه</w:t>
      </w:r>
      <w:proofErr w:type="spellEnd"/>
      <w:r>
        <w:rPr>
          <w:rFonts w:hint="cs"/>
          <w:rtl/>
          <w:lang w:bidi="ar-LB"/>
        </w:rPr>
        <w:t xml:space="preserve"> إلا بفطنة عميقة لعمل الصليب. وهنا لا بد باختصار أن يُستوعب الصليب كالذي فيه أدان الله بنفسه</w:t>
      </w:r>
      <w:r w:rsidR="00FA41AC">
        <w:rPr>
          <w:rFonts w:hint="cs"/>
          <w:rtl/>
          <w:lang w:bidi="ar-LB"/>
        </w:rPr>
        <w:t xml:space="preserve"> "الخطية في الجسد" (رومية 8: 3). إنه ليس مكتوب: "الخطايا في الحياة"، وإنما "الخطية في الجسد" </w:t>
      </w:r>
      <w:r w:rsidR="00FA41AC">
        <w:rPr>
          <w:rtl/>
          <w:lang w:bidi="ar-LB"/>
        </w:rPr>
        <w:t>–</w:t>
      </w:r>
      <w:r w:rsidR="00FA41AC">
        <w:rPr>
          <w:rFonts w:hint="cs"/>
          <w:rtl/>
          <w:lang w:bidi="ar-LB"/>
        </w:rPr>
        <w:t xml:space="preserve"> الجذور التي نبعت منها. إنها حقيقة بالغة الأهمية. المسيح" مات" ليس فقط "من أجل خطايانا، حسب الكتب"، وإنما جُعل أيضًا "خطية لأجلنا" (2. كورنثوس 5: 21). هذا هو تعليم ذبيحة الخطية.</w:t>
      </w:r>
    </w:p>
    <w:p w14:paraId="0500DC24" w14:textId="0480ACE2" w:rsidR="00FA41AC" w:rsidRDefault="00FA41AC" w:rsidP="00F559A9">
      <w:pPr>
        <w:pStyle w:val="ListParagraph"/>
        <w:ind w:left="1080"/>
        <w:rPr>
          <w:rtl/>
          <w:lang w:bidi="ar-LB"/>
        </w:rPr>
      </w:pPr>
      <w:r>
        <w:rPr>
          <w:rFonts w:hint="cs"/>
          <w:rtl/>
          <w:lang w:bidi="ar-LB"/>
        </w:rPr>
        <w:t>فحال أن يهدأ القلب والضمير بمعرفة عمل المسيح، عندها نُطعَم عليه (نأكله) كأساس لسلامنا وفرحنا في حضرة الله. إنه لا يمكن لا أن يكون سلام ولا فرح إلى أن نرى كل آثامنا مغفورة وخطيتنا مُدانة. إن ذبيحة الإثم كما وذبيحة الخطية لا بد وأن تظهران بوضوح أمامنا قبل أن نعرف بأن نقدر ذبيحة التسبيح والشكر. لذا فترتيب ذبيحة الشكر متناغم مع فهمنا الروحي للمسيح.</w:t>
      </w:r>
    </w:p>
    <w:p w14:paraId="403D9C72" w14:textId="4D2925D7" w:rsidR="00FA41AC" w:rsidRDefault="00FA41AC" w:rsidP="00FA41AC">
      <w:pPr>
        <w:pStyle w:val="ListParagraph"/>
        <w:ind w:left="1080"/>
        <w:rPr>
          <w:rtl/>
          <w:lang w:bidi="ar-LB"/>
        </w:rPr>
      </w:pPr>
      <w:r w:rsidRPr="00FA41AC">
        <w:rPr>
          <w:rtl/>
          <w:lang w:bidi="ar-LB"/>
        </w:rPr>
        <w:t xml:space="preserve">نفس الترتيب </w:t>
      </w:r>
      <w:r>
        <w:rPr>
          <w:rFonts w:hint="cs"/>
          <w:rtl/>
          <w:lang w:bidi="ar-LB"/>
        </w:rPr>
        <w:t>الكامل</w:t>
      </w:r>
      <w:r w:rsidRPr="00FA41AC">
        <w:rPr>
          <w:rtl/>
          <w:lang w:bidi="ar-LB"/>
        </w:rPr>
        <w:t xml:space="preserve"> يمكن ملاحظته فيما يتعلق </w:t>
      </w:r>
      <w:r>
        <w:rPr>
          <w:rFonts w:hint="cs"/>
          <w:rtl/>
          <w:lang w:bidi="ar-LB"/>
        </w:rPr>
        <w:t>بقربان التقدمة</w:t>
      </w:r>
      <w:r w:rsidRPr="00FA41AC">
        <w:rPr>
          <w:rtl/>
          <w:lang w:bidi="ar-LB"/>
        </w:rPr>
        <w:t>.</w:t>
      </w:r>
      <w:r>
        <w:rPr>
          <w:rFonts w:hint="cs"/>
          <w:rtl/>
          <w:lang w:bidi="ar-LB"/>
        </w:rPr>
        <w:t xml:space="preserve"> عندما يؤتى بالنفس بأن تتذوق حلاوة الشركة الروحية مع المسيح</w:t>
      </w:r>
      <w:r w:rsidR="00F66694">
        <w:rPr>
          <w:rFonts w:hint="cs"/>
          <w:rtl/>
          <w:lang w:bidi="ar-LB"/>
        </w:rPr>
        <w:t xml:space="preserve"> </w:t>
      </w:r>
      <w:r w:rsidR="00F66694">
        <w:rPr>
          <w:rtl/>
          <w:lang w:bidi="ar-LB"/>
        </w:rPr>
        <w:t>–</w:t>
      </w:r>
      <w:r w:rsidR="00F66694">
        <w:rPr>
          <w:rFonts w:hint="cs"/>
          <w:rtl/>
          <w:lang w:bidi="ar-LB"/>
        </w:rPr>
        <w:t xml:space="preserve"> بأن تُطعَم عليه في سلام وشكر في الحضرة الإلهية، ففيها ينشأ الاشتياق المنشود بأن تعرف المزيد عن سر شخصه العجيب؛ وهذه الرغبة تلتقي بها بأكثر صورة مباركة في قربان التقدمة، الذي هو مثال لناسوت المسيح </w:t>
      </w:r>
      <w:r w:rsidR="00F66694" w:rsidRPr="00A7081B">
        <w:rPr>
          <w:rFonts w:hint="cs"/>
          <w:rtl/>
          <w:lang w:bidi="ar-LB"/>
        </w:rPr>
        <w:t>الكامل</w:t>
      </w:r>
      <w:r w:rsidR="00F66694">
        <w:rPr>
          <w:rFonts w:hint="cs"/>
          <w:rtl/>
          <w:lang w:bidi="ar-LB"/>
        </w:rPr>
        <w:t>.</w:t>
      </w:r>
    </w:p>
    <w:p w14:paraId="3E503195" w14:textId="6EAD6A89" w:rsidR="00A7081B" w:rsidRDefault="00A7081B" w:rsidP="00FA41AC">
      <w:pPr>
        <w:pStyle w:val="ListParagraph"/>
        <w:ind w:left="1080"/>
        <w:rPr>
          <w:rtl/>
          <w:lang w:bidi="ar-LB"/>
        </w:rPr>
      </w:pPr>
      <w:r>
        <w:rPr>
          <w:rFonts w:hint="cs"/>
          <w:rtl/>
          <w:lang w:bidi="ar-LB"/>
        </w:rPr>
        <w:t xml:space="preserve">أخيرًا نحن نصل في ذبيحة المحرقة لأمر من المستحيل أن نتغيب عنه. إنه يمثل عمل الصليب وقد تم في نظر الله وكتعبير لوفاء قلب المسيح. جميع هذه الأمور سترد أمامنا عند استمرارنا في جمال كل واحد منها. هنا نحن نتأمل ترتيب الذبائح فقط، والتي هي حقًا رائعة مهما كان الطريق الذي نسير فيه، إن خارجيًا من الله إلينا، أو باطنيًا منّا إلى الله. على أي حال نحن نبدأ بالصليب وننتهي أيضًا بالصليب. إن ابتدأنا بالمحرقة فسنرى المسيح على الصليب متممًا مشيئة الله </w:t>
      </w:r>
      <w:r>
        <w:rPr>
          <w:rtl/>
          <w:lang w:bidi="ar-LB"/>
        </w:rPr>
        <w:t>–</w:t>
      </w:r>
      <w:r>
        <w:rPr>
          <w:rFonts w:hint="cs"/>
          <w:rtl/>
          <w:lang w:bidi="ar-LB"/>
        </w:rPr>
        <w:t xml:space="preserve"> متممًا الكفارة وذلك بقدر وفاءه لله. إن ابتدأنا بذبيحة الإثم فسنرى المسيح على الصليب حاملاً خطايانا وهو يمحوها بحسب كمال ذبيحته الكفارية؛ وفي كل واحدة منها</w:t>
      </w:r>
      <w:r w:rsidR="008D286A">
        <w:rPr>
          <w:rFonts w:hint="cs"/>
          <w:rtl/>
          <w:lang w:bidi="ar-LB"/>
        </w:rPr>
        <w:t xml:space="preserve"> وفي جميعها نرى فضل شخصه الإلهي المعبود. إن كل هذا يقينًا كافيًا لتحريك في قلوبنا أعمق اهتمام لدراسة تلك الأمثلة طيبة الذكر، والتي نحن على صدد تأمل كل واحدة على انفراد. ويا ليت الله الروح القدس الذي كتب سفر اللاويين يشرح لقلوبنا محتواه بقوة حية، حتى أننا عند انتهائنا منه يكون لدينا سببًا وجيهًا لنبارك اسمه على الكثير من المشاهد المؤثرة في الأعماق والمنعشة للقلب في شخص وعمل ربنا يسوع المسيح، الذي له المجد، الآن وإلى الأبد! آمين.</w:t>
      </w:r>
    </w:p>
    <w:p w14:paraId="2C8B167E" w14:textId="013E6B64" w:rsidR="00955830" w:rsidRDefault="00955830" w:rsidP="00FA41AC">
      <w:pPr>
        <w:pStyle w:val="ListParagraph"/>
        <w:ind w:left="1080"/>
        <w:rPr>
          <w:rtl/>
          <w:lang w:bidi="ar-LB"/>
        </w:rPr>
      </w:pPr>
      <w:r>
        <w:rPr>
          <w:rFonts w:hint="cs"/>
          <w:rtl/>
          <w:lang w:bidi="ar-LB"/>
        </w:rPr>
        <w:t>إننا في المحرقة الذي يبدأ به سِفرنا لنا مثال عن المسيح</w:t>
      </w:r>
      <w:r w:rsidR="00C31C51">
        <w:rPr>
          <w:rFonts w:hint="cs"/>
          <w:rtl/>
          <w:lang w:bidi="ar-LB"/>
        </w:rPr>
        <w:t xml:space="preserve"> كمَن "</w:t>
      </w:r>
      <w:r w:rsidR="00C31C51" w:rsidRPr="00C31C51">
        <w:rPr>
          <w:rtl/>
          <w:lang w:bidi="ar-LB"/>
        </w:rPr>
        <w:t>قَدَّمَ نَفْسَهُ ِللهِ بِلاَ عَيْبٍ</w:t>
      </w:r>
      <w:r w:rsidR="00C31C51">
        <w:rPr>
          <w:rFonts w:hint="cs"/>
          <w:rtl/>
          <w:lang w:bidi="ar-LB"/>
        </w:rPr>
        <w:t>". من هذا نحن ندرك المكانة التي يُشير الروح القدس له إليها. حينما جاء الرب يسوع المسيح ليتمم عمل الكفارة المجيد كانت أعظم غاية وأغلاها عنده في تتميمها هو مجد الله. "</w:t>
      </w:r>
      <w:proofErr w:type="spellStart"/>
      <w:r w:rsidR="00C31C51" w:rsidRPr="00C31C51">
        <w:rPr>
          <w:rtl/>
          <w:lang w:bidi="ar-LB"/>
        </w:rPr>
        <w:t>هنَذَا</w:t>
      </w:r>
      <w:proofErr w:type="spellEnd"/>
      <w:r w:rsidR="00C31C51" w:rsidRPr="00C31C51">
        <w:rPr>
          <w:rtl/>
          <w:lang w:bidi="ar-LB"/>
        </w:rPr>
        <w:t xml:space="preserve"> أَجِيءُ</w:t>
      </w:r>
      <w:r w:rsidR="00C31C51">
        <w:rPr>
          <w:rFonts w:hint="cs"/>
          <w:rtl/>
          <w:lang w:bidi="ar-LB"/>
        </w:rPr>
        <w:t xml:space="preserve"> ... ل</w:t>
      </w:r>
      <w:r w:rsidR="00C31C51" w:rsidRPr="00C31C51">
        <w:rPr>
          <w:rtl/>
          <w:lang w:bidi="ar-LB"/>
        </w:rPr>
        <w:t>أَفْعَلَ مَشِيئَتَكَ يَا أَللهُ</w:t>
      </w:r>
      <w:r w:rsidR="00C31C51">
        <w:rPr>
          <w:rFonts w:hint="cs"/>
          <w:rtl/>
          <w:lang w:bidi="ar-LB"/>
        </w:rPr>
        <w:t>" كانت لغته الأساسية في كل عمل وفي كل ظروف حياته، ولا شيء يلفت الانتباه مثل قيمة الصليب. مهما تكون مشيئة الله. فقد جاء ليتممها. إننا نعرف، مبارك هو الله! ما هو نصيبنا في تتميم هذه "المشيئة"؛ لأنه بواسطتها "</w:t>
      </w:r>
      <w:r w:rsidR="00C31C51" w:rsidRPr="00C31C51">
        <w:rPr>
          <w:rtl/>
          <w:lang w:bidi="ar-LB"/>
        </w:rPr>
        <w:t>نَحْنُ مُقَدَّسُونَ بِتَقْدِيمِ جَسَدِ يَسُوعَ الْمَسِيحِ مَرَّةً وَاحِدَةً.</w:t>
      </w:r>
      <w:r w:rsidR="00C31C51">
        <w:rPr>
          <w:rFonts w:hint="cs"/>
          <w:rtl/>
          <w:lang w:bidi="ar-LB"/>
        </w:rPr>
        <w:t>" (عبرانيين 10: 10). غير أنها كانت أول وأشرف</w:t>
      </w:r>
      <w:r w:rsidR="00A96D20">
        <w:rPr>
          <w:rFonts w:hint="cs"/>
          <w:rtl/>
          <w:lang w:bidi="ar-LB"/>
        </w:rPr>
        <w:t xml:space="preserve"> وجهة لعمل الصليب إلى الله. لقد كانت مسرة لا توصف له بأن يتمم مشيئة الله على هذه الأرض. لم يفعل هذا أي شخص في </w:t>
      </w:r>
      <w:r w:rsidR="00A96D20" w:rsidRPr="007E348C">
        <w:rPr>
          <w:rFonts w:hint="cs"/>
          <w:rtl/>
          <w:lang w:bidi="ar-LB"/>
        </w:rPr>
        <w:t>الوجود</w:t>
      </w:r>
      <w:r w:rsidR="00A96D20">
        <w:rPr>
          <w:rFonts w:hint="cs"/>
          <w:rtl/>
          <w:lang w:bidi="ar-LB"/>
        </w:rPr>
        <w:t xml:space="preserve">. </w:t>
      </w:r>
      <w:r w:rsidR="007E348C">
        <w:rPr>
          <w:rFonts w:hint="cs"/>
          <w:rtl/>
          <w:lang w:bidi="ar-LB"/>
        </w:rPr>
        <w:t>صحيح أنه بالنعمة فعل ذلك أبديون، "ما هو حق أمام وجه الله" إلا أنه لم يتمم أحد مشيئة الله بكاملها، من دون دوران، من بدايتها إلى نهايتها، دون تراجع ودون انحراف. ولكن هذا هو تمامًا ما قد فعله الرب يسوع. هو "أطاع حتى الموت، نعم، موت الصليب" (فيلبي 2: 8) هو "</w:t>
      </w:r>
      <w:r w:rsidR="007E348C" w:rsidRPr="007E348C">
        <w:rPr>
          <w:rtl/>
          <w:lang w:bidi="ar-LB"/>
        </w:rPr>
        <w:t>ثَبَّتَ وَجْهَهُ لِيَنْطَلِقَ إِلَى أُورُشَلِيمَ</w:t>
      </w:r>
      <w:r w:rsidR="007E348C">
        <w:rPr>
          <w:rFonts w:hint="cs"/>
          <w:rtl/>
          <w:lang w:bidi="ar-LB"/>
        </w:rPr>
        <w:t>" وحينما خرج من جثسيماني إلى صليب الجلجثة ظهر تعبير كل ولاء قلبه في الكلمات: "</w:t>
      </w:r>
      <w:r w:rsidR="007E348C" w:rsidRPr="007E348C">
        <w:rPr>
          <w:rtl/>
          <w:lang w:bidi="ar-LB"/>
        </w:rPr>
        <w:t>الْكَأْسُ الَّتِي أَعْطَانِي الآبُ أَلاَ أَشْرَبُهَا؟</w:t>
      </w:r>
      <w:r w:rsidR="007E348C">
        <w:rPr>
          <w:rFonts w:hint="cs"/>
          <w:rtl/>
          <w:lang w:bidi="ar-LB"/>
        </w:rPr>
        <w:t>"</w:t>
      </w:r>
    </w:p>
    <w:p w14:paraId="73329225" w14:textId="67155298" w:rsidR="007E348C" w:rsidRDefault="007E348C" w:rsidP="00FA41AC">
      <w:pPr>
        <w:pStyle w:val="ListParagraph"/>
        <w:ind w:left="1080"/>
        <w:rPr>
          <w:rtl/>
          <w:lang w:bidi="ar-LB"/>
        </w:rPr>
      </w:pPr>
      <w:r>
        <w:rPr>
          <w:rFonts w:hint="cs"/>
          <w:rtl/>
          <w:lang w:bidi="ar-LB"/>
        </w:rPr>
        <w:t xml:space="preserve">فبكل تأكيد كان في كل هذا الولاء المتفاني لله رائحة عطرة. فإنسان تمم على الأرض مشيئة الله حتى إلى الموت كان غرضًا له أهميته لاندهاش </w:t>
      </w:r>
      <w:r w:rsidR="002D0049">
        <w:rPr>
          <w:rFonts w:hint="cs"/>
          <w:rtl/>
          <w:lang w:bidi="ar-LB"/>
        </w:rPr>
        <w:t>ا</w:t>
      </w:r>
      <w:r>
        <w:rPr>
          <w:rFonts w:hint="cs"/>
          <w:rtl/>
          <w:lang w:bidi="ar-LB"/>
        </w:rPr>
        <w:t>لسماء</w:t>
      </w:r>
      <w:r w:rsidR="002D0049">
        <w:rPr>
          <w:rFonts w:hint="cs"/>
          <w:rtl/>
          <w:lang w:bidi="ar-LB"/>
        </w:rPr>
        <w:t xml:space="preserve">. فمَن كان بوسعه أن يستقصي عُمق أعماق ذلك القلب المتفاني، الذي انكشف لعيني الله على الصليب؟ بكل تأكيد لا أحد سوى لله؛ لأنه في ذلك، كما في أي شيء آخر، يبقى الأمر صحيحًا، بأنه لا أحد يمكنه أن يدرك أي شيء عنه إلا لمَن يُعلن له الآب. فروح الإنسان يمكنه أن يستوعب إلى قدر ما أي موضع في المعرفة "تحت الشمس"؛ فعِلم البشر يفهمه إدراك البشر؛ ولكن لا أحد يعرف الابن إن لم يُعلن له الآب بقوة الروح القدس، بواسطة الكلمة المكتوبة. فالروح القدس يفرح في أن يُعلن عن الابن </w:t>
      </w:r>
      <w:r w:rsidR="002D0049">
        <w:rPr>
          <w:rtl/>
          <w:lang w:bidi="ar-LB"/>
        </w:rPr>
        <w:t>–</w:t>
      </w:r>
      <w:r w:rsidR="002D0049">
        <w:rPr>
          <w:rFonts w:hint="cs"/>
          <w:rtl/>
          <w:lang w:bidi="ar-LB"/>
        </w:rPr>
        <w:t xml:space="preserve"> بأن يأخذ منه ويخبرنا به. إن كل هذا نجده في كل ملئه وجماله في الكلمة. وهنا لا يمكن أن يكون إعلان جديد، لأن الروح القدس قد ذكّر الرسل "بكل الأمور"، وهداهم إلى "كل الحق". وما يتعدى "كل الحق" لا يوجد أي شيء، ولهذا كل ادعاء بإعلان جديد وكشف عن حق جديد </w:t>
      </w:r>
      <w:r w:rsidR="002D0049">
        <w:rPr>
          <w:rtl/>
          <w:lang w:bidi="ar-LB"/>
        </w:rPr>
        <w:t>–</w:t>
      </w:r>
      <w:r w:rsidR="002D0049">
        <w:rPr>
          <w:rFonts w:hint="cs"/>
          <w:rtl/>
          <w:lang w:bidi="ar-LB"/>
        </w:rPr>
        <w:t xml:space="preserve"> وهو حق لم يرد في الكتاب المقدس </w:t>
      </w:r>
      <w:r w:rsidR="002815CA">
        <w:rPr>
          <w:rtl/>
          <w:lang w:bidi="ar-LB"/>
        </w:rPr>
        <w:t>–</w:t>
      </w:r>
      <w:r w:rsidR="002D0049">
        <w:rPr>
          <w:rFonts w:hint="cs"/>
          <w:rtl/>
          <w:lang w:bidi="ar-LB"/>
        </w:rPr>
        <w:t xml:space="preserve"> </w:t>
      </w:r>
      <w:r w:rsidR="002815CA">
        <w:rPr>
          <w:rFonts w:hint="cs"/>
          <w:rtl/>
          <w:lang w:bidi="ar-LB"/>
        </w:rPr>
        <w:t xml:space="preserve">هو اجتهاد من طرف البشر، ولا أي شيء يُضاف إلى ما يدعوه الله "كل الحق". من دون شك أن الروح القدس بإمكانه أن يكشف حق موجود في الكلمة بقوة جديدة غير عادية ويستخدمه؛ ولكن من الواضح أن هذا شيء آخر تمامًا غير اكتشاف ما هو خارج حدود الإعلان الإلهي من مبادئ، أفكار وجمل تعليمية التي تعمل على ضبط الضمير. فهذا الشيء الأخير لا يمكن اعتباره إلا تطاول معادي </w:t>
      </w:r>
      <w:r w:rsidR="002815CA" w:rsidRPr="007C14DC">
        <w:rPr>
          <w:rFonts w:hint="cs"/>
          <w:rtl/>
          <w:lang w:bidi="ar-LB"/>
        </w:rPr>
        <w:t>لله</w:t>
      </w:r>
      <w:r w:rsidR="002815CA">
        <w:rPr>
          <w:rFonts w:hint="cs"/>
          <w:rtl/>
          <w:lang w:bidi="ar-LB"/>
        </w:rPr>
        <w:t>.</w:t>
      </w:r>
    </w:p>
    <w:p w14:paraId="1D981FD4" w14:textId="73F35A72" w:rsidR="007C14DC" w:rsidRPr="00F1308E" w:rsidRDefault="007C14DC" w:rsidP="00FA41AC">
      <w:pPr>
        <w:pStyle w:val="ListParagraph"/>
        <w:ind w:left="1080"/>
        <w:rPr>
          <w:lang w:bidi="ar-LB"/>
        </w:rPr>
      </w:pPr>
      <w:r>
        <w:rPr>
          <w:rFonts w:hint="cs"/>
          <w:rtl/>
          <w:lang w:bidi="ar-LB"/>
        </w:rPr>
        <w:t xml:space="preserve">إننا في الأناجيل نجد المسيح معروضًا في مختلف </w:t>
      </w:r>
      <w:proofErr w:type="spellStart"/>
      <w:r>
        <w:rPr>
          <w:rFonts w:hint="cs"/>
          <w:rtl/>
          <w:lang w:bidi="ar-LB"/>
        </w:rPr>
        <w:t>حقبات</w:t>
      </w:r>
      <w:proofErr w:type="spellEnd"/>
      <w:r>
        <w:rPr>
          <w:rFonts w:hint="cs"/>
          <w:rtl/>
          <w:lang w:bidi="ar-LB"/>
        </w:rPr>
        <w:t xml:space="preserve"> طابعه، شخصه وعمله. فشعب الله كان قد أقبل بفرح إلى هذه المقالات الطيبة في عصر، ليكتسبوا لأنفسهم إعلانات سماوية عن موضوع محبتهم وثقتهم </w:t>
      </w:r>
      <w:r>
        <w:rPr>
          <w:rtl/>
          <w:lang w:bidi="ar-LB"/>
        </w:rPr>
        <w:t>–</w:t>
      </w:r>
      <w:r>
        <w:rPr>
          <w:rFonts w:hint="cs"/>
          <w:rtl/>
          <w:lang w:bidi="ar-LB"/>
        </w:rPr>
        <w:t xml:space="preserve"> والذي يُعيدون له الفضل في كل شيء في الزمان والأبدية. ولكن بالمقارنة قليلون جدًا هم مَن اهتموا بعوائد وطقوس التدبير اللاوي، الذي يقدم تعليمًا مفصلاً جدًا غني، وحتى في أدق التفاصيل حول هذا الموضوع الجدير بالاهتمام. فقرابين سفر اللاويين مثلاً أُخذت إلى ذلك الحين بعين الاعتبار كأخبار غبى عليها الماضي</w:t>
      </w:r>
      <w:r w:rsidR="004639E6">
        <w:rPr>
          <w:rFonts w:hint="cs"/>
          <w:rtl/>
          <w:lang w:bidi="ar-LB"/>
        </w:rPr>
        <w:t xml:space="preserve"> عن عوائد يهودية، لا توصل لآذاننا لغة مفهومة ولا لفهمنا أي نور روحي. غير أنه لا بد من الاعتراف، بأن الوثائق القديمة التي تبدو غامضة التي في سفر اللاويين وكما كذلك أيضًا أناشيد إشعياء الرفيعة أخذت مكانها من بين "الأمور التي سبق وكُتبت في الماضي"، ولأجل ذلك هي "من أجل تعليمنا". ومن الصحيح أننا نحتاج في تأملنا لهذه الوثائق القديمة، كما و</w:t>
      </w:r>
      <w:r w:rsidR="00464223">
        <w:rPr>
          <w:rFonts w:hint="cs"/>
          <w:rtl/>
          <w:lang w:bidi="ar-LB"/>
        </w:rPr>
        <w:t>ل</w:t>
      </w:r>
      <w:r w:rsidR="004639E6">
        <w:rPr>
          <w:rFonts w:hint="cs"/>
          <w:rtl/>
          <w:lang w:bidi="ar-LB"/>
        </w:rPr>
        <w:t xml:space="preserve">كل الكتاب </w:t>
      </w:r>
      <w:r w:rsidR="00464223">
        <w:rPr>
          <w:rFonts w:hint="cs"/>
          <w:rtl/>
          <w:lang w:bidi="ar-LB"/>
        </w:rPr>
        <w:t xml:space="preserve">إلى </w:t>
      </w:r>
      <w:r w:rsidR="004639E6">
        <w:rPr>
          <w:rFonts w:hint="cs"/>
          <w:rtl/>
          <w:lang w:bidi="ar-LB"/>
        </w:rPr>
        <w:t xml:space="preserve">روح متضعة بإنكار لذاتها </w:t>
      </w:r>
      <w:r w:rsidR="004639E6">
        <w:rPr>
          <w:rtl/>
          <w:lang w:bidi="ar-LB"/>
        </w:rPr>
        <w:t>–</w:t>
      </w:r>
      <w:r w:rsidR="004639E6">
        <w:rPr>
          <w:rFonts w:hint="cs"/>
          <w:rtl/>
          <w:lang w:bidi="ar-LB"/>
        </w:rPr>
        <w:t xml:space="preserve"> باعتماد وقور على تعليم وإرشاد مَن جعلها مرسومة لنا بمراحمه </w:t>
      </w:r>
      <w:r w:rsidR="004639E6">
        <w:rPr>
          <w:rtl/>
          <w:lang w:bidi="ar-LB"/>
        </w:rPr>
        <w:t>–</w:t>
      </w:r>
      <w:r w:rsidR="004639E6">
        <w:rPr>
          <w:rFonts w:hint="cs"/>
          <w:rtl/>
          <w:lang w:bidi="ar-LB"/>
        </w:rPr>
        <w:t xml:space="preserve"> بنباهة غيورة للغاية العامة، للمكانة وتطابق </w:t>
      </w:r>
      <w:r w:rsidR="00672A78">
        <w:rPr>
          <w:rFonts w:hint="cs"/>
          <w:rtl/>
          <w:lang w:bidi="ar-LB"/>
        </w:rPr>
        <w:t xml:space="preserve">كل مجمل الإعلان الإلهي </w:t>
      </w:r>
      <w:r w:rsidR="00672A78">
        <w:rPr>
          <w:rtl/>
          <w:lang w:bidi="ar-LB"/>
        </w:rPr>
        <w:t>–</w:t>
      </w:r>
      <w:r w:rsidR="00672A78">
        <w:rPr>
          <w:rFonts w:hint="cs"/>
          <w:rtl/>
          <w:lang w:bidi="ar-LB"/>
        </w:rPr>
        <w:t xml:space="preserve"> مع انضباط جدي في التصورات الشخصية، حتى لا تقودنا إلى حماس غير مقدس. ولكن إن بالنعمة دخلنا في دراسة الأمثلة في سفر اللاويين، فسوف نجد فيها عرقًا من أنقى وأجود </w:t>
      </w:r>
      <w:hyperlink r:id="rId9" w:anchor=":~:text=Wir%20werden%20nun%20fortfahren%2C%20das%20Brandopfer%20zu%20betrachten%2C" w:history="1">
        <w:r w:rsidR="00672A78" w:rsidRPr="00464223">
          <w:rPr>
            <w:rStyle w:val="Hyperlink"/>
            <w:rFonts w:hint="cs"/>
            <w:rtl/>
            <w:lang w:bidi="ar-LB"/>
          </w:rPr>
          <w:t>الذهب</w:t>
        </w:r>
      </w:hyperlink>
      <w:r w:rsidR="00672A78">
        <w:rPr>
          <w:rFonts w:hint="cs"/>
          <w:rtl/>
          <w:lang w:bidi="ar-LB"/>
        </w:rPr>
        <w:t>.</w:t>
      </w:r>
    </w:p>
    <w:sectPr w:rsidR="007C14DC" w:rsidRPr="00F130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E27E9" w14:textId="77777777" w:rsidR="00DA6072" w:rsidRDefault="00DA6072" w:rsidP="001E2D40">
      <w:pPr>
        <w:spacing w:after="0" w:line="240" w:lineRule="auto"/>
      </w:pPr>
      <w:r>
        <w:separator/>
      </w:r>
    </w:p>
  </w:endnote>
  <w:endnote w:type="continuationSeparator" w:id="0">
    <w:p w14:paraId="0FACCBE2" w14:textId="77777777" w:rsidR="00DA6072" w:rsidRDefault="00DA6072" w:rsidP="001E2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28DA4" w14:textId="77777777" w:rsidR="00DA6072" w:rsidRDefault="00DA6072" w:rsidP="001E2D40">
      <w:pPr>
        <w:spacing w:after="0" w:line="240" w:lineRule="auto"/>
      </w:pPr>
      <w:r>
        <w:separator/>
      </w:r>
    </w:p>
  </w:footnote>
  <w:footnote w:type="continuationSeparator" w:id="0">
    <w:p w14:paraId="18F35A43" w14:textId="77777777" w:rsidR="00DA6072" w:rsidRDefault="00DA6072" w:rsidP="001E2D40">
      <w:pPr>
        <w:spacing w:after="0" w:line="240" w:lineRule="auto"/>
      </w:pPr>
      <w:r>
        <w:continuationSeparator/>
      </w:r>
    </w:p>
  </w:footnote>
  <w:footnote w:id="1">
    <w:p w14:paraId="75F54D19" w14:textId="6AC4CE02" w:rsidR="001E2D40" w:rsidRPr="00995B69" w:rsidRDefault="001E2D40">
      <w:pPr>
        <w:pStyle w:val="FootnoteText"/>
        <w:rPr>
          <w:b/>
          <w:bCs/>
          <w:sz w:val="26"/>
          <w:szCs w:val="26"/>
          <w:rtl/>
          <w:lang w:bidi="ar-SA"/>
        </w:rPr>
      </w:pPr>
      <w:r w:rsidRPr="009F47A1">
        <w:rPr>
          <w:rStyle w:val="FootnoteReference"/>
          <w:b/>
          <w:bCs/>
          <w:sz w:val="26"/>
          <w:szCs w:val="26"/>
        </w:rPr>
        <w:footnoteRef/>
      </w:r>
      <w:r w:rsidRPr="009F47A1">
        <w:rPr>
          <w:b/>
          <w:bCs/>
          <w:sz w:val="26"/>
          <w:szCs w:val="26"/>
          <w:rtl/>
        </w:rPr>
        <w:t xml:space="preserve"> </w:t>
      </w:r>
      <w:r w:rsidR="00995B69">
        <w:rPr>
          <w:rFonts w:hint="cs"/>
          <w:b/>
          <w:bCs/>
          <w:sz w:val="26"/>
          <w:szCs w:val="26"/>
          <w:rtl/>
          <w:lang w:bidi="ar-SA"/>
        </w:rPr>
        <w:t xml:space="preserve">مترجم من: </w:t>
      </w:r>
      <w:r w:rsidR="00995B69" w:rsidRPr="00995B69">
        <w:rPr>
          <w:b/>
          <w:bCs/>
          <w:sz w:val="26"/>
          <w:szCs w:val="26"/>
          <w:lang w:bidi="ar-SA"/>
        </w:rPr>
        <w:t>Notes on leviticus von C. H. Mackintosh</w:t>
      </w:r>
    </w:p>
  </w:footnote>
  <w:footnote w:id="2">
    <w:p w14:paraId="70D872BC" w14:textId="16C97703" w:rsidR="001E2D40" w:rsidRPr="009F47A1" w:rsidRDefault="001E2D40">
      <w:pPr>
        <w:pStyle w:val="FootnoteText"/>
        <w:rPr>
          <w:b/>
          <w:bCs/>
          <w:sz w:val="26"/>
          <w:szCs w:val="26"/>
          <w:rtl/>
          <w:lang w:bidi="ar-SA"/>
        </w:rPr>
      </w:pPr>
      <w:r w:rsidRPr="009F47A1">
        <w:rPr>
          <w:rStyle w:val="FootnoteReference"/>
          <w:b/>
          <w:bCs/>
          <w:sz w:val="26"/>
          <w:szCs w:val="26"/>
        </w:rPr>
        <w:footnoteRef/>
      </w:r>
      <w:r w:rsidRPr="009F47A1">
        <w:rPr>
          <w:b/>
          <w:bCs/>
          <w:sz w:val="26"/>
          <w:szCs w:val="26"/>
          <w:rtl/>
        </w:rPr>
        <w:t xml:space="preserve"> </w:t>
      </w:r>
      <w:r w:rsidR="009F47A1" w:rsidRPr="009F47A1">
        <w:rPr>
          <w:b/>
          <w:bCs/>
          <w:sz w:val="26"/>
          <w:szCs w:val="26"/>
          <w:rtl/>
          <w:lang w:bidi="ar-SA"/>
        </w:rPr>
        <w:t>إننا سنكرس هنا اهتمامنا لأول سبع إصحاحات فقط.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6E6DDC"/>
    <w:multiLevelType w:val="hybridMultilevel"/>
    <w:tmpl w:val="E9027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DB4EE8"/>
    <w:multiLevelType w:val="hybridMultilevel"/>
    <w:tmpl w:val="AB265FE4"/>
    <w:lvl w:ilvl="0" w:tplc="26641F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88414705">
    <w:abstractNumId w:val="0"/>
  </w:num>
  <w:num w:numId="2" w16cid:durableId="784352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A51"/>
    <w:rsid w:val="00002A31"/>
    <w:rsid w:val="0003449C"/>
    <w:rsid w:val="00043315"/>
    <w:rsid w:val="00051645"/>
    <w:rsid w:val="000B242E"/>
    <w:rsid w:val="000C0045"/>
    <w:rsid w:val="000D03C0"/>
    <w:rsid w:val="0010173D"/>
    <w:rsid w:val="00116509"/>
    <w:rsid w:val="001B3836"/>
    <w:rsid w:val="001E2D40"/>
    <w:rsid w:val="001E306A"/>
    <w:rsid w:val="00210FA4"/>
    <w:rsid w:val="00241E2B"/>
    <w:rsid w:val="00273BC5"/>
    <w:rsid w:val="002815CA"/>
    <w:rsid w:val="002A5AC3"/>
    <w:rsid w:val="002C3E3F"/>
    <w:rsid w:val="002C5D63"/>
    <w:rsid w:val="002D0049"/>
    <w:rsid w:val="002E3DC9"/>
    <w:rsid w:val="00362254"/>
    <w:rsid w:val="00366D18"/>
    <w:rsid w:val="003E208A"/>
    <w:rsid w:val="00444874"/>
    <w:rsid w:val="00454552"/>
    <w:rsid w:val="004639E6"/>
    <w:rsid w:val="00464223"/>
    <w:rsid w:val="004E48C7"/>
    <w:rsid w:val="004F12A8"/>
    <w:rsid w:val="005544A0"/>
    <w:rsid w:val="00563C53"/>
    <w:rsid w:val="00565BA3"/>
    <w:rsid w:val="00585679"/>
    <w:rsid w:val="005E35AC"/>
    <w:rsid w:val="005F154E"/>
    <w:rsid w:val="00663F1E"/>
    <w:rsid w:val="00672A78"/>
    <w:rsid w:val="00675D0D"/>
    <w:rsid w:val="006D767F"/>
    <w:rsid w:val="00714A6B"/>
    <w:rsid w:val="00797C67"/>
    <w:rsid w:val="007C14DC"/>
    <w:rsid w:val="007E348C"/>
    <w:rsid w:val="00802B1C"/>
    <w:rsid w:val="00845FA7"/>
    <w:rsid w:val="008B0FBB"/>
    <w:rsid w:val="008D286A"/>
    <w:rsid w:val="008E5727"/>
    <w:rsid w:val="00903714"/>
    <w:rsid w:val="00912490"/>
    <w:rsid w:val="00955830"/>
    <w:rsid w:val="00995B69"/>
    <w:rsid w:val="009E6578"/>
    <w:rsid w:val="009F47A1"/>
    <w:rsid w:val="00A0025B"/>
    <w:rsid w:val="00A1301E"/>
    <w:rsid w:val="00A236E8"/>
    <w:rsid w:val="00A2684A"/>
    <w:rsid w:val="00A43FCA"/>
    <w:rsid w:val="00A535CB"/>
    <w:rsid w:val="00A5455E"/>
    <w:rsid w:val="00A7081B"/>
    <w:rsid w:val="00A96D20"/>
    <w:rsid w:val="00AB6338"/>
    <w:rsid w:val="00AD3A51"/>
    <w:rsid w:val="00AF5831"/>
    <w:rsid w:val="00B03059"/>
    <w:rsid w:val="00B70E84"/>
    <w:rsid w:val="00C11348"/>
    <w:rsid w:val="00C31C51"/>
    <w:rsid w:val="00C70139"/>
    <w:rsid w:val="00C7778D"/>
    <w:rsid w:val="00CD790F"/>
    <w:rsid w:val="00D15C62"/>
    <w:rsid w:val="00D36141"/>
    <w:rsid w:val="00D410EB"/>
    <w:rsid w:val="00D51E2C"/>
    <w:rsid w:val="00D51F25"/>
    <w:rsid w:val="00D63DA7"/>
    <w:rsid w:val="00D64A2B"/>
    <w:rsid w:val="00D94C29"/>
    <w:rsid w:val="00DA6072"/>
    <w:rsid w:val="00DD06F1"/>
    <w:rsid w:val="00E620A5"/>
    <w:rsid w:val="00E630DF"/>
    <w:rsid w:val="00E671C1"/>
    <w:rsid w:val="00F1308E"/>
    <w:rsid w:val="00F31FB2"/>
    <w:rsid w:val="00F52FA5"/>
    <w:rsid w:val="00F559A9"/>
    <w:rsid w:val="00F66694"/>
    <w:rsid w:val="00FA41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B622"/>
  <w15:chartTrackingRefBased/>
  <w15:docId w15:val="{E6B9CC4E-838D-452E-AFD0-39D85FC6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6338"/>
    <w:rPr>
      <w:color w:val="0563C1" w:themeColor="hyperlink"/>
      <w:u w:val="single"/>
    </w:rPr>
  </w:style>
  <w:style w:type="character" w:styleId="UnresolvedMention">
    <w:name w:val="Unresolved Mention"/>
    <w:basedOn w:val="DefaultParagraphFont"/>
    <w:uiPriority w:val="99"/>
    <w:semiHidden/>
    <w:unhideWhenUsed/>
    <w:rsid w:val="00AB6338"/>
    <w:rPr>
      <w:color w:val="605E5C"/>
      <w:shd w:val="clear" w:color="auto" w:fill="E1DFDD"/>
    </w:rPr>
  </w:style>
  <w:style w:type="character" w:styleId="FollowedHyperlink">
    <w:name w:val="FollowedHyperlink"/>
    <w:basedOn w:val="DefaultParagraphFont"/>
    <w:uiPriority w:val="99"/>
    <w:semiHidden/>
    <w:unhideWhenUsed/>
    <w:rsid w:val="00585679"/>
    <w:rPr>
      <w:color w:val="954F72" w:themeColor="followedHyperlink"/>
      <w:u w:val="single"/>
    </w:rPr>
  </w:style>
  <w:style w:type="paragraph" w:styleId="ListParagraph">
    <w:name w:val="List Paragraph"/>
    <w:basedOn w:val="Normal"/>
    <w:uiPriority w:val="34"/>
    <w:qFormat/>
    <w:rsid w:val="00AF5831"/>
    <w:pPr>
      <w:ind w:left="720"/>
      <w:contextualSpacing/>
    </w:pPr>
  </w:style>
  <w:style w:type="paragraph" w:styleId="FootnoteText">
    <w:name w:val="footnote text"/>
    <w:basedOn w:val="Normal"/>
    <w:link w:val="FootnoteTextChar"/>
    <w:uiPriority w:val="99"/>
    <w:semiHidden/>
    <w:unhideWhenUsed/>
    <w:rsid w:val="001E2D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2D40"/>
    <w:rPr>
      <w:sz w:val="20"/>
      <w:szCs w:val="20"/>
    </w:rPr>
  </w:style>
  <w:style w:type="character" w:styleId="FootnoteReference">
    <w:name w:val="footnote reference"/>
    <w:basedOn w:val="DefaultParagraphFont"/>
    <w:uiPriority w:val="99"/>
    <w:semiHidden/>
    <w:unhideWhenUsed/>
    <w:rsid w:val="001E2D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914/botschafter-des-heils-in-christo-1864/betrachtungen-ueber-die-opfer-2-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k-4914/botschafter-des-heils-in-christo-1864/betrachtungen-ueber-die-opfer-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1029A-856A-40CA-96C5-7F919CFD0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2221</TotalTime>
  <Pages>1</Pages>
  <Words>3858</Words>
  <Characters>21992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46</cp:revision>
  <dcterms:created xsi:type="dcterms:W3CDTF">2023-08-03T21:43:00Z</dcterms:created>
  <dcterms:modified xsi:type="dcterms:W3CDTF">2026-07-24T06:51:00Z</dcterms:modified>
</cp:coreProperties>
</file>