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E5F68A" w14:textId="774DA8B3" w:rsidR="00051645" w:rsidRDefault="00B419EE" w:rsidP="00BB791C">
      <w:pPr>
        <w:rPr>
          <w:rtl/>
          <w:lang w:bidi="ar-LB"/>
        </w:rPr>
      </w:pPr>
      <w:r>
        <w:rPr>
          <w:rtl/>
          <w:lang w:bidi="ar-LB"/>
        </w:rPr>
        <w:fldChar w:fldCharType="begin"/>
      </w:r>
      <w:r>
        <w:rPr>
          <w:lang w:bidi="ar-LB"/>
        </w:rPr>
        <w:instrText>HYPERLINK</w:instrText>
      </w:r>
      <w:r>
        <w:rPr>
          <w:rtl/>
          <w:lang w:bidi="ar-LB"/>
        </w:rPr>
        <w:instrText xml:space="preserve"> "</w:instrText>
      </w:r>
      <w:r>
        <w:rPr>
          <w:lang w:bidi="ar-LB"/>
        </w:rPr>
        <w:instrText>https://www.bibelkommentare.de/kommentare/569/das-wort-der-wahrheit-recht-teilen</w:instrText>
      </w:r>
      <w:r>
        <w:rPr>
          <w:rtl/>
          <w:lang w:bidi="ar-LB"/>
        </w:rPr>
        <w:instrText>"</w:instrText>
      </w:r>
      <w:r>
        <w:rPr>
          <w:rtl/>
          <w:lang w:bidi="ar-LB"/>
        </w:rPr>
      </w:r>
      <w:r>
        <w:rPr>
          <w:rtl/>
          <w:lang w:bidi="ar-LB"/>
        </w:rPr>
        <w:fldChar w:fldCharType="separate"/>
      </w:r>
      <w:r w:rsidR="00BB791C" w:rsidRPr="00B419EE">
        <w:rPr>
          <w:rStyle w:val="Hyperlink"/>
          <w:rtl/>
          <w:lang w:bidi="ar-LB"/>
        </w:rPr>
        <w:t>كيف نخبر بكلمة الحق</w:t>
      </w:r>
      <w:r w:rsidRPr="00B419EE">
        <w:rPr>
          <w:rStyle w:val="Hyperlink"/>
          <w:rFonts w:hint="cs"/>
          <w:rtl/>
          <w:lang w:bidi="ar-LB"/>
        </w:rPr>
        <w:t xml:space="preserve"> بالاستقامة</w:t>
      </w:r>
      <w:r>
        <w:rPr>
          <w:rtl/>
          <w:lang w:bidi="ar-LB"/>
        </w:rPr>
        <w:fldChar w:fldCharType="end"/>
      </w:r>
    </w:p>
    <w:p w14:paraId="51E843BB" w14:textId="3B441205" w:rsidR="00BB791C" w:rsidRDefault="00BB791C" w:rsidP="00BB791C">
      <w:pPr>
        <w:bidi w:val="0"/>
        <w:rPr>
          <w:lang w:bidi="ar-LB"/>
        </w:rPr>
      </w:pPr>
      <w:r w:rsidRPr="00BB791C">
        <w:rPr>
          <w:lang w:bidi="ar-LB"/>
        </w:rPr>
        <w:t>Cyrus Ingerson Scofield</w:t>
      </w:r>
    </w:p>
    <w:p w14:paraId="64AA7F2D" w14:textId="22F9C716" w:rsidR="00BB791C" w:rsidRDefault="00DD4A10" w:rsidP="00BB791C">
      <w:pPr>
        <w:rPr>
          <w:rtl/>
          <w:lang w:bidi="ar-LB"/>
        </w:rPr>
      </w:pPr>
      <w:r>
        <w:rPr>
          <w:rFonts w:hint="cs"/>
          <w:rtl/>
          <w:lang w:bidi="ar-LB"/>
        </w:rPr>
        <w:t>مقدمة</w:t>
      </w:r>
    </w:p>
    <w:p w14:paraId="28351F3B" w14:textId="01E176FC" w:rsidR="00DD4A10" w:rsidRDefault="00DD4A10" w:rsidP="00BB791C">
      <w:pPr>
        <w:rPr>
          <w:rtl/>
          <w:lang w:bidi="ar-LB"/>
        </w:rPr>
      </w:pPr>
      <w:r>
        <w:rPr>
          <w:rFonts w:hint="cs"/>
          <w:rtl/>
          <w:lang w:bidi="ar-LB"/>
        </w:rPr>
        <w:t xml:space="preserve">يُقدّم لنا المؤمن في 2. تيموثاوس 2 في سبع صفات. هو يُشار إليه </w:t>
      </w:r>
      <w:proofErr w:type="spellStart"/>
      <w:r>
        <w:rPr>
          <w:rFonts w:hint="cs"/>
          <w:rtl/>
          <w:lang w:bidi="ar-LB"/>
        </w:rPr>
        <w:t>كـ"</w:t>
      </w:r>
      <w:r w:rsidRPr="00DD4A10">
        <w:rPr>
          <w:rtl/>
          <w:lang w:bidi="ar-LB"/>
        </w:rPr>
        <w:t>ابْن</w:t>
      </w:r>
      <w:proofErr w:type="spellEnd"/>
      <w:r>
        <w:rPr>
          <w:rFonts w:hint="cs"/>
          <w:rtl/>
          <w:lang w:bidi="ar-LB"/>
        </w:rPr>
        <w:t>" (عدد )1، "</w:t>
      </w:r>
      <w:r w:rsidRPr="00DD4A10">
        <w:rPr>
          <w:rtl/>
          <w:lang w:bidi="ar-LB"/>
        </w:rPr>
        <w:t>جُنْدِي</w:t>
      </w:r>
      <w:r>
        <w:rPr>
          <w:rFonts w:hint="cs"/>
          <w:rtl/>
          <w:lang w:bidi="ar-LB"/>
        </w:rPr>
        <w:t xml:space="preserve">" (عدد 3)، </w:t>
      </w:r>
      <w:r w:rsidRPr="00DD4A10">
        <w:rPr>
          <w:rtl/>
          <w:lang w:bidi="ar-LB"/>
        </w:rPr>
        <w:t>"</w:t>
      </w:r>
      <w:r>
        <w:rPr>
          <w:rFonts w:hint="cs"/>
          <w:rtl/>
          <w:lang w:bidi="ar-LB"/>
        </w:rPr>
        <w:t>م</w:t>
      </w:r>
      <w:r w:rsidRPr="00DD4A10">
        <w:rPr>
          <w:rtl/>
          <w:lang w:bidi="ar-LB"/>
        </w:rPr>
        <w:t xml:space="preserve">جَاهِد" (عدد </w:t>
      </w:r>
      <w:r>
        <w:rPr>
          <w:rFonts w:hint="cs"/>
          <w:rtl/>
          <w:lang w:bidi="ar-LB"/>
        </w:rPr>
        <w:t>5</w:t>
      </w:r>
      <w:r w:rsidRPr="00DD4A10">
        <w:rPr>
          <w:rtl/>
          <w:lang w:bidi="ar-LB"/>
        </w:rPr>
        <w:t>)،</w:t>
      </w:r>
      <w:r w:rsidRPr="00DD4A10">
        <w:rPr>
          <w:rtl/>
        </w:rPr>
        <w:t xml:space="preserve"> </w:t>
      </w:r>
      <w:r w:rsidRPr="00DD4A10">
        <w:rPr>
          <w:rtl/>
          <w:lang w:bidi="ar-LB"/>
        </w:rPr>
        <w:t xml:space="preserve">"الْحَرَّاث" (عدد </w:t>
      </w:r>
      <w:r>
        <w:rPr>
          <w:rFonts w:hint="cs"/>
          <w:rtl/>
          <w:lang w:bidi="ar-LB"/>
        </w:rPr>
        <w:t>6</w:t>
      </w:r>
      <w:r w:rsidRPr="00DD4A10">
        <w:rPr>
          <w:rtl/>
          <w:lang w:bidi="ar-LB"/>
        </w:rPr>
        <w:t>)،</w:t>
      </w:r>
      <w:r w:rsidRPr="00DD4A10">
        <w:rPr>
          <w:rtl/>
        </w:rPr>
        <w:t xml:space="preserve"> </w:t>
      </w:r>
      <w:r w:rsidRPr="00DD4A10">
        <w:rPr>
          <w:rtl/>
          <w:lang w:bidi="ar-LB"/>
        </w:rPr>
        <w:t xml:space="preserve">"عَامِلاً" (عدد </w:t>
      </w:r>
      <w:r>
        <w:rPr>
          <w:rFonts w:hint="cs"/>
          <w:rtl/>
          <w:lang w:bidi="ar-LB"/>
        </w:rPr>
        <w:t>15</w:t>
      </w:r>
      <w:r w:rsidRPr="00DD4A10">
        <w:rPr>
          <w:rtl/>
          <w:lang w:bidi="ar-LB"/>
        </w:rPr>
        <w:t>)،</w:t>
      </w:r>
      <w:r w:rsidRPr="00DD4A10">
        <w:rPr>
          <w:rtl/>
        </w:rPr>
        <w:t xml:space="preserve"> </w:t>
      </w:r>
      <w:r w:rsidRPr="00DD4A10">
        <w:rPr>
          <w:rtl/>
          <w:lang w:bidi="ar-LB"/>
        </w:rPr>
        <w:t xml:space="preserve">"إِنَاء" (عدد </w:t>
      </w:r>
      <w:r>
        <w:rPr>
          <w:rFonts w:hint="cs"/>
          <w:rtl/>
          <w:lang w:bidi="ar-LB"/>
        </w:rPr>
        <w:t>21</w:t>
      </w:r>
      <w:r w:rsidRPr="00DD4A10">
        <w:rPr>
          <w:rtl/>
          <w:lang w:bidi="ar-LB"/>
        </w:rPr>
        <w:t>)</w:t>
      </w:r>
      <w:r>
        <w:rPr>
          <w:rFonts w:hint="cs"/>
          <w:rtl/>
          <w:lang w:bidi="ar-LB"/>
        </w:rPr>
        <w:t>.</w:t>
      </w:r>
    </w:p>
    <w:p w14:paraId="73670AE2" w14:textId="06B7E786" w:rsidR="00DD4A10" w:rsidRDefault="00DD4A10" w:rsidP="00BB791C">
      <w:pPr>
        <w:rPr>
          <w:rtl/>
          <w:lang w:bidi="ar-LB"/>
        </w:rPr>
      </w:pPr>
      <w:r>
        <w:rPr>
          <w:rFonts w:hint="cs"/>
          <w:rtl/>
          <w:lang w:bidi="ar-LB"/>
        </w:rPr>
        <w:t xml:space="preserve">في كل واحدة من الصفات هنالك تحريض ملائم بها. كابن يُحرّض تيموثاوس بأن يتقوى في النعمة. النعمة تتماشى مع البنوة، مثل الناموس والعبودية </w:t>
      </w:r>
      <w:r>
        <w:rPr>
          <w:rtl/>
          <w:lang w:bidi="ar-LB"/>
        </w:rPr>
        <w:t>–</w:t>
      </w:r>
      <w:r>
        <w:rPr>
          <w:rFonts w:hint="cs"/>
          <w:rtl/>
          <w:lang w:bidi="ar-LB"/>
        </w:rPr>
        <w:t xml:space="preserve"> كما نتعلم من رسالة غلاطية.</w:t>
      </w:r>
      <w:r w:rsidR="00B419EE">
        <w:rPr>
          <w:rFonts w:hint="cs"/>
          <w:rtl/>
          <w:lang w:bidi="ar-LB"/>
        </w:rPr>
        <w:t xml:space="preserve"> ومن ثم كجندي يُحرّض تيموثاوس بأن يشارك في الضيقات و</w:t>
      </w:r>
      <w:r w:rsidR="00B419EE" w:rsidRPr="00B419EE">
        <w:rPr>
          <w:rtl/>
          <w:lang w:bidi="ar-LB"/>
        </w:rPr>
        <w:t xml:space="preserve">أن </w:t>
      </w:r>
      <w:r w:rsidR="00B419EE">
        <w:rPr>
          <w:rFonts w:hint="cs"/>
          <w:rtl/>
          <w:lang w:bidi="ar-LB"/>
        </w:rPr>
        <w:t>لا يرتبك بمشاغل الحياة؛ فهذه هي الصفات المهمة للجندي الصالح. كإناء هو عليه أن يتنقى ويتقدس؛ وكخادم أن يكون حليمًا، قادر</w:t>
      </w:r>
      <w:r w:rsidR="004844FD">
        <w:rPr>
          <w:rFonts w:hint="cs"/>
          <w:rtl/>
          <w:lang w:bidi="ar-LB"/>
        </w:rPr>
        <w:t>ًا</w:t>
      </w:r>
      <w:r w:rsidR="00B419EE">
        <w:rPr>
          <w:rFonts w:hint="cs"/>
          <w:rtl/>
          <w:lang w:bidi="ar-LB"/>
        </w:rPr>
        <w:t xml:space="preserve"> على التعلم والتعليم ومترفقًا؛ وهكذا هو الأمر في كل واحدة من هذه الجوانب السبعة في حياته المسيحية.</w:t>
      </w:r>
    </w:p>
    <w:p w14:paraId="641F3097" w14:textId="4EFFE270" w:rsidR="00B419EE" w:rsidRDefault="00B419EE" w:rsidP="00BB791C">
      <w:pPr>
        <w:rPr>
          <w:rtl/>
          <w:lang w:bidi="ar-LB"/>
        </w:rPr>
      </w:pPr>
      <w:r>
        <w:rPr>
          <w:rFonts w:hint="cs"/>
          <w:rtl/>
          <w:lang w:bidi="ar-LB"/>
        </w:rPr>
        <w:t>في 2. تيموثاوس يُخبَر بالأوامر التي يجب أن تُعطى له كعامل: "</w:t>
      </w:r>
      <w:r w:rsidRPr="00B419EE">
        <w:rPr>
          <w:rFonts w:ascii="Arial" w:hAnsi="Arial" w:cs="Arial" w:hint="cs"/>
          <w:rtl/>
          <w:lang w:bidi="ar-LB"/>
        </w:rPr>
        <w:t>​</w:t>
      </w:r>
      <w:r w:rsidRPr="00B419EE">
        <w:rPr>
          <w:rFonts w:hint="cs"/>
          <w:rtl/>
          <w:lang w:bidi="ar-LB"/>
        </w:rPr>
        <w:t>اجْتَهِدْ</w:t>
      </w:r>
      <w:r w:rsidRPr="00B419EE">
        <w:rPr>
          <w:rtl/>
          <w:lang w:bidi="ar-LB"/>
        </w:rPr>
        <w:t xml:space="preserve"> </w:t>
      </w:r>
      <w:r w:rsidRPr="00B419EE">
        <w:rPr>
          <w:rFonts w:hint="cs"/>
          <w:rtl/>
          <w:lang w:bidi="ar-LB"/>
        </w:rPr>
        <w:t>أَنْ</w:t>
      </w:r>
      <w:r w:rsidRPr="00B419EE">
        <w:rPr>
          <w:rtl/>
          <w:lang w:bidi="ar-LB"/>
        </w:rPr>
        <w:t xml:space="preserve"> </w:t>
      </w:r>
      <w:r w:rsidRPr="00B419EE">
        <w:rPr>
          <w:rFonts w:hint="cs"/>
          <w:rtl/>
          <w:lang w:bidi="ar-LB"/>
        </w:rPr>
        <w:t>تُقِيمَ</w:t>
      </w:r>
      <w:r w:rsidRPr="00B419EE">
        <w:rPr>
          <w:rtl/>
          <w:lang w:bidi="ar-LB"/>
        </w:rPr>
        <w:t xml:space="preserve"> </w:t>
      </w:r>
      <w:r w:rsidRPr="00B419EE">
        <w:rPr>
          <w:rFonts w:hint="cs"/>
          <w:rtl/>
          <w:lang w:bidi="ar-LB"/>
        </w:rPr>
        <w:t>نَفْسَكَ</w:t>
      </w:r>
      <w:r w:rsidRPr="00B419EE">
        <w:rPr>
          <w:rtl/>
          <w:lang w:bidi="ar-LB"/>
        </w:rPr>
        <w:t xml:space="preserve"> </w:t>
      </w:r>
      <w:r w:rsidRPr="00B419EE">
        <w:rPr>
          <w:rFonts w:hint="cs"/>
          <w:rtl/>
          <w:lang w:bidi="ar-LB"/>
        </w:rPr>
        <w:t>ِللهِ</w:t>
      </w:r>
      <w:r w:rsidRPr="00B419EE">
        <w:rPr>
          <w:rtl/>
          <w:lang w:bidi="ar-LB"/>
        </w:rPr>
        <w:t xml:space="preserve"> </w:t>
      </w:r>
      <w:r w:rsidRPr="00B419EE">
        <w:rPr>
          <w:rFonts w:hint="cs"/>
          <w:rtl/>
          <w:lang w:bidi="ar-LB"/>
        </w:rPr>
        <w:t>مُزَكُى،</w:t>
      </w:r>
      <w:r w:rsidRPr="00B419EE">
        <w:rPr>
          <w:rtl/>
          <w:lang w:bidi="ar-LB"/>
        </w:rPr>
        <w:t xml:space="preserve"> </w:t>
      </w:r>
      <w:r w:rsidRPr="00B419EE">
        <w:rPr>
          <w:rFonts w:hint="cs"/>
          <w:rtl/>
          <w:lang w:bidi="ar-LB"/>
        </w:rPr>
        <w:t>عَامِلاً</w:t>
      </w:r>
      <w:r w:rsidRPr="00B419EE">
        <w:rPr>
          <w:rtl/>
          <w:lang w:bidi="ar-LB"/>
        </w:rPr>
        <w:t xml:space="preserve"> </w:t>
      </w:r>
      <w:r w:rsidRPr="00B419EE">
        <w:rPr>
          <w:rFonts w:hint="cs"/>
          <w:rtl/>
          <w:lang w:bidi="ar-LB"/>
        </w:rPr>
        <w:t>لاَ</w:t>
      </w:r>
      <w:r w:rsidRPr="00B419EE">
        <w:rPr>
          <w:rtl/>
          <w:lang w:bidi="ar-LB"/>
        </w:rPr>
        <w:t xml:space="preserve"> </w:t>
      </w:r>
      <w:r w:rsidRPr="00B419EE">
        <w:rPr>
          <w:rFonts w:hint="cs"/>
          <w:rtl/>
          <w:lang w:bidi="ar-LB"/>
        </w:rPr>
        <w:t>يُخْزَى،</w:t>
      </w:r>
      <w:r w:rsidRPr="00B419EE">
        <w:rPr>
          <w:rtl/>
          <w:lang w:bidi="ar-LB"/>
        </w:rPr>
        <w:t xml:space="preserve"> </w:t>
      </w:r>
      <w:r w:rsidRPr="00B419EE">
        <w:rPr>
          <w:rFonts w:hint="cs"/>
          <w:rtl/>
          <w:lang w:bidi="ar-LB"/>
        </w:rPr>
        <w:t>مُفَصِّلاً</w:t>
      </w:r>
      <w:r w:rsidRPr="00B419EE">
        <w:rPr>
          <w:rtl/>
          <w:lang w:bidi="ar-LB"/>
        </w:rPr>
        <w:t xml:space="preserve"> </w:t>
      </w:r>
      <w:r w:rsidRPr="00B419EE">
        <w:rPr>
          <w:rFonts w:hint="cs"/>
          <w:rtl/>
          <w:lang w:bidi="ar-LB"/>
        </w:rPr>
        <w:t>كَلِمَةَ</w:t>
      </w:r>
      <w:r w:rsidRPr="00B419EE">
        <w:rPr>
          <w:rtl/>
          <w:lang w:bidi="ar-LB"/>
        </w:rPr>
        <w:t xml:space="preserve"> </w:t>
      </w:r>
      <w:r w:rsidRPr="00B419EE">
        <w:rPr>
          <w:rFonts w:hint="cs"/>
          <w:rtl/>
          <w:lang w:bidi="ar-LB"/>
        </w:rPr>
        <w:t>الْحَقِّ</w:t>
      </w:r>
      <w:r w:rsidRPr="00B419EE">
        <w:rPr>
          <w:rtl/>
          <w:lang w:bidi="ar-LB"/>
        </w:rPr>
        <w:t xml:space="preserve"> </w:t>
      </w:r>
      <w:r w:rsidRPr="00B419EE">
        <w:rPr>
          <w:rFonts w:hint="cs"/>
          <w:rtl/>
          <w:lang w:bidi="ar-LB"/>
        </w:rPr>
        <w:t>بِالاسْتِقَامَةِ</w:t>
      </w:r>
      <w:r w:rsidRPr="00B419EE">
        <w:rPr>
          <w:rtl/>
          <w:lang w:bidi="ar-LB"/>
        </w:rPr>
        <w:t>.</w:t>
      </w:r>
      <w:r>
        <w:rPr>
          <w:rFonts w:hint="cs"/>
          <w:rtl/>
          <w:lang w:bidi="ar-LB"/>
        </w:rPr>
        <w:t>"</w:t>
      </w:r>
    </w:p>
    <w:p w14:paraId="36956E7C" w14:textId="79D375FB" w:rsidR="004844FD" w:rsidRDefault="004844FD" w:rsidP="00BB791C">
      <w:pPr>
        <w:rPr>
          <w:rtl/>
          <w:lang w:bidi="ar-LB"/>
        </w:rPr>
      </w:pPr>
      <w:r>
        <w:rPr>
          <w:rFonts w:hint="cs"/>
          <w:rtl/>
          <w:lang w:bidi="ar-LB"/>
        </w:rPr>
        <w:t>فكلمة الحق لها تقسيماتها الصحيحة ويجب أن تكون واضحة بحيث إن لم ينتبه المرء</w:t>
      </w:r>
      <w:r w:rsidR="00530749" w:rsidRPr="00530749">
        <w:rPr>
          <w:rtl/>
        </w:rPr>
        <w:t xml:space="preserve"> </w:t>
      </w:r>
      <w:r w:rsidR="00530749" w:rsidRPr="00530749">
        <w:rPr>
          <w:rtl/>
          <w:lang w:bidi="ar-LB"/>
        </w:rPr>
        <w:t>إليها</w:t>
      </w:r>
      <w:r>
        <w:rPr>
          <w:rFonts w:hint="cs"/>
          <w:rtl/>
          <w:lang w:bidi="ar-LB"/>
        </w:rPr>
        <w:t xml:space="preserve"> لن يكون "</w:t>
      </w:r>
      <w:r w:rsidRPr="004844FD">
        <w:rPr>
          <w:rtl/>
          <w:lang w:bidi="ar-LB"/>
        </w:rPr>
        <w:t>عَامِلاً لاَ يُخْزَى</w:t>
      </w:r>
      <w:r>
        <w:rPr>
          <w:rFonts w:hint="cs"/>
          <w:rtl/>
          <w:lang w:bidi="ar-LB"/>
        </w:rPr>
        <w:t>". فكل قراءة لهذه الكلمة تتجاهل هذا التقسيم هي بلا معنى ومحيرة إلى أعلى درجة. الكثير من المسيحيين يعترفون بكل صراحة بأن دراسة كلمة الله مجهدة. وكثيرون ممن يجدون هذا أيضًا ويخجلون التصريح به.</w:t>
      </w:r>
    </w:p>
    <w:p w14:paraId="359CBA83" w14:textId="2B330B90" w:rsidR="004844FD" w:rsidRDefault="006020C3" w:rsidP="00BB791C">
      <w:pPr>
        <w:rPr>
          <w:rtl/>
          <w:lang w:bidi="ar-LB"/>
        </w:rPr>
      </w:pPr>
      <w:r>
        <w:rPr>
          <w:rFonts w:hint="cs"/>
          <w:rtl/>
          <w:lang w:bidi="ar-LB"/>
        </w:rPr>
        <w:t xml:space="preserve">إن غاية هذا التأمل </w:t>
      </w:r>
      <w:r w:rsidR="00530749">
        <w:rPr>
          <w:rFonts w:hint="cs"/>
          <w:rtl/>
          <w:lang w:bidi="ar-LB"/>
        </w:rPr>
        <w:t>قائم</w:t>
      </w:r>
      <w:r>
        <w:rPr>
          <w:rFonts w:hint="cs"/>
          <w:rtl/>
          <w:lang w:bidi="ar-LB"/>
        </w:rPr>
        <w:t xml:space="preserve"> على تقديم أهم تقسيمات كلمة الحق. </w:t>
      </w:r>
      <w:r w:rsidR="00907FAC">
        <w:rPr>
          <w:rFonts w:hint="cs"/>
          <w:rtl/>
          <w:lang w:bidi="ar-LB"/>
        </w:rPr>
        <w:t>ومن الواضح طبعًا أن في هذا الطرح القصير لا نجد بحثًا لكل الكتاب المقدس. لكننا نعتبره بأنه كافٍ</w:t>
      </w:r>
      <w:r w:rsidR="00907FAC" w:rsidRPr="00907FAC">
        <w:rPr>
          <w:rtl/>
        </w:rPr>
        <w:t xml:space="preserve"> </w:t>
      </w:r>
      <w:r w:rsidR="00907FAC" w:rsidRPr="00907FAC">
        <w:rPr>
          <w:rtl/>
          <w:lang w:bidi="ar-LB"/>
        </w:rPr>
        <w:t>من منطلق</w:t>
      </w:r>
      <w:r w:rsidR="00907FAC">
        <w:rPr>
          <w:rFonts w:hint="cs"/>
          <w:rtl/>
          <w:lang w:bidi="ar-LB"/>
        </w:rPr>
        <w:t xml:space="preserve"> أنه سيعين القارئ النهم على فهم أكثر سياقات الحق الأساسية وشيئًا من الجمال المنتظم ومفارقات كلمة الله والتي تبدو للعقل الطبيعي جمعًا محيرًا</w:t>
      </w:r>
      <w:r w:rsidR="00197531">
        <w:rPr>
          <w:rFonts w:hint="cs"/>
          <w:rtl/>
          <w:lang w:bidi="ar-LB"/>
        </w:rPr>
        <w:t xml:space="preserve"> من الأفكار الغير متناغمة </w:t>
      </w:r>
      <w:r w:rsidR="00EE5E94" w:rsidRPr="00530749">
        <w:rPr>
          <w:rFonts w:hint="cs"/>
          <w:rtl/>
          <w:lang w:bidi="ar-LB"/>
        </w:rPr>
        <w:t>و</w:t>
      </w:r>
      <w:r w:rsidR="00197531" w:rsidRPr="00530749">
        <w:rPr>
          <w:rFonts w:hint="cs"/>
          <w:rtl/>
          <w:lang w:bidi="ar-LB"/>
        </w:rPr>
        <w:t>المتناقضة</w:t>
      </w:r>
      <w:r w:rsidR="00197531">
        <w:rPr>
          <w:rFonts w:hint="cs"/>
          <w:rtl/>
          <w:lang w:bidi="ar-LB"/>
        </w:rPr>
        <w:t>.</w:t>
      </w:r>
    </w:p>
    <w:p w14:paraId="1098AEDD" w14:textId="77777777" w:rsidR="00530749" w:rsidRDefault="00530749" w:rsidP="00530749">
      <w:pPr>
        <w:rPr>
          <w:rtl/>
          <w:lang w:bidi="ar-LB"/>
        </w:rPr>
        <w:sectPr w:rsidR="00530749" w:rsidSect="005B514D">
          <w:pgSz w:w="11906" w:h="16838"/>
          <w:pgMar w:top="1440" w:right="1440" w:bottom="1440" w:left="1440" w:header="708" w:footer="708" w:gutter="0"/>
          <w:cols w:space="708"/>
          <w:docGrid w:linePitch="360"/>
        </w:sectPr>
      </w:pPr>
      <w:r>
        <w:rPr>
          <w:rFonts w:hint="cs"/>
          <w:rtl/>
          <w:lang w:bidi="ar-LB"/>
        </w:rPr>
        <w:t>ويُحرّض القارئ بجدية أن لا يقبل أي تعليم خارج نطاق هذا الكتاب وإنما بأن يفحص يوميًا في الكتب كأهل بيرية الشرفاء (أعمال الرسل 17: 11)، إن كانت</w:t>
      </w:r>
      <w:r w:rsidRPr="00530749">
        <w:rPr>
          <w:rtl/>
          <w:lang w:bidi="ar-LB"/>
        </w:rPr>
        <w:t xml:space="preserve"> هذِهِ الأُمُورُ هكَذَا</w:t>
      </w:r>
      <w:r>
        <w:rPr>
          <w:rFonts w:hint="cs"/>
          <w:rtl/>
          <w:lang w:bidi="ar-LB"/>
        </w:rPr>
        <w:t>. إن سلطة البشر هنا ليس لها أي دور. "</w:t>
      </w:r>
      <w:r w:rsidRPr="00530749">
        <w:rPr>
          <w:rtl/>
        </w:rPr>
        <w:t xml:space="preserve"> </w:t>
      </w:r>
      <w:r w:rsidRPr="00530749">
        <w:rPr>
          <w:rtl/>
          <w:lang w:bidi="ar-LB"/>
        </w:rPr>
        <w:t>وَأَمَّا أَنْتُمْ فَالْمَسْحَةُ الَّتِي أَخَذْتُمُوهَا مِنْهُ ثَابِتَةٌ فِيكُمْ، وَلاَ حَاجَةَ بِكُمْ إِلَى أَنْ يُعَلِّمَكُمْ أَحَدٌ،</w:t>
      </w:r>
      <w:r>
        <w:rPr>
          <w:rFonts w:hint="cs"/>
          <w:rtl/>
          <w:lang w:bidi="ar-LB"/>
        </w:rPr>
        <w:t>" (1. يوحنا 2: 27).</w:t>
      </w:r>
    </w:p>
    <w:p w14:paraId="36F5A332" w14:textId="31D05506" w:rsidR="00530749" w:rsidRDefault="00530749" w:rsidP="00530749">
      <w:pPr>
        <w:rPr>
          <w:rtl/>
          <w:lang w:bidi="ar-LB"/>
        </w:rPr>
      </w:pPr>
      <w:hyperlink r:id="rId4" w:history="1">
        <w:r w:rsidRPr="00530749">
          <w:rPr>
            <w:rStyle w:val="Hyperlink"/>
            <w:rFonts w:hint="cs"/>
            <w:rtl/>
            <w:lang w:bidi="ar-LB"/>
          </w:rPr>
          <w:t>اليهود، الأمم وكنيسة الله</w:t>
        </w:r>
      </w:hyperlink>
    </w:p>
    <w:p w14:paraId="4EFFD893" w14:textId="75F13DF4" w:rsidR="00530749" w:rsidRDefault="00530749" w:rsidP="00530749">
      <w:pPr>
        <w:rPr>
          <w:rtl/>
          <w:lang w:bidi="ar-LB"/>
        </w:rPr>
      </w:pPr>
      <w:r>
        <w:rPr>
          <w:rFonts w:hint="cs"/>
          <w:rtl/>
          <w:lang w:bidi="ar-LB"/>
        </w:rPr>
        <w:t>"</w:t>
      </w:r>
      <w:r>
        <w:rPr>
          <w:rFonts w:hint="cs"/>
          <w:rtl/>
        </w:rPr>
        <w:t>ك</w:t>
      </w:r>
      <w:r w:rsidRPr="00530749">
        <w:rPr>
          <w:rtl/>
          <w:lang w:bidi="ar-LB"/>
        </w:rPr>
        <w:t>ونُوا بِلاَ عَثْرَةٍ لِلْيَهُودِ وَلِلْيُونَانِيِّينَ وَلِكَنِيسَةِ اللهِ.</w:t>
      </w:r>
      <w:r>
        <w:rPr>
          <w:rFonts w:hint="cs"/>
          <w:rtl/>
          <w:lang w:bidi="ar-LB"/>
        </w:rPr>
        <w:t>" (1. كورنثوس 10: 32).</w:t>
      </w:r>
    </w:p>
    <w:p w14:paraId="0E28CED8" w14:textId="1D56FAC4" w:rsidR="00530749" w:rsidRDefault="00530749" w:rsidP="00530749">
      <w:pPr>
        <w:rPr>
          <w:rtl/>
          <w:lang w:bidi="ar-LB"/>
        </w:rPr>
      </w:pPr>
      <w:r>
        <w:rPr>
          <w:rFonts w:hint="cs"/>
          <w:rtl/>
          <w:lang w:bidi="ar-LB"/>
        </w:rPr>
        <w:t>لا يمكن أن يغيب عن القارئ النبيه للكتاب المقدس بأن نصف ما يحتويه مكتوب لشعب واحد: لبني إسرائيل. كما ويدرك أيضًا بأنهم لهم مكانة مختلفة في طرق معاملات الله ومشوراته. وهم مفروزين عن باقي النا</w:t>
      </w:r>
      <w:r w:rsidR="00E055F8">
        <w:rPr>
          <w:rFonts w:hint="cs"/>
          <w:rtl/>
          <w:lang w:bidi="ar-LB"/>
        </w:rPr>
        <w:t>س عقدوا عهدًا مع الرب يهوه الذي وهبهم وعودًا خاصة بخلاف كل شعب آخر غيره. فتاريخهم وحده نجد سرده في قصص العهد القديم ونبواته، أما الشعوب الأخرى فلقد ذُكروا فقط بارتباطهم باليهود. وأيضًا قد يظهر بأن أقوال الرب لإسرائيل كشعب مرتبطة بالأرض. إن كانوا أمناء وأطاعوا، فلهم وعد بالعظمة الأرضية، بالغنى والسلطة، وإن لم يكونوا أمناء وسلكوا بعدم طاعة فسيبددون بين الشعوب، "</w:t>
      </w:r>
      <w:r w:rsidR="00E055F8" w:rsidRPr="00E055F8">
        <w:rPr>
          <w:rtl/>
          <w:lang w:bidi="ar-LB"/>
        </w:rPr>
        <w:t>مِنْ أَقْصَاءِ الأَرْضِ إِلَى أَقْصَائِهَا</w:t>
      </w:r>
      <w:r w:rsidR="00E055F8">
        <w:rPr>
          <w:rFonts w:hint="cs"/>
          <w:rtl/>
          <w:lang w:bidi="ar-LB"/>
        </w:rPr>
        <w:t xml:space="preserve">" (تثنية 28: 64). كما وموعد </w:t>
      </w:r>
      <w:proofErr w:type="spellStart"/>
      <w:r w:rsidR="00E055F8">
        <w:rPr>
          <w:rFonts w:hint="cs"/>
          <w:rtl/>
          <w:lang w:bidi="ar-LB"/>
        </w:rPr>
        <w:t>المسيا</w:t>
      </w:r>
      <w:proofErr w:type="spellEnd"/>
      <w:r w:rsidR="00E055F8">
        <w:rPr>
          <w:rFonts w:hint="cs"/>
          <w:rtl/>
          <w:lang w:bidi="ar-LB"/>
        </w:rPr>
        <w:t xml:space="preserve"> هو بركة </w:t>
      </w:r>
      <w:proofErr w:type="spellStart"/>
      <w:r w:rsidR="00E055F8">
        <w:rPr>
          <w:rFonts w:hint="cs"/>
          <w:rtl/>
          <w:lang w:bidi="ar-LB"/>
        </w:rPr>
        <w:t>لـ"</w:t>
      </w:r>
      <w:r w:rsidR="00E055F8" w:rsidRPr="00E055F8">
        <w:rPr>
          <w:rtl/>
          <w:lang w:bidi="ar-LB"/>
        </w:rPr>
        <w:t>جَمِيعُ</w:t>
      </w:r>
      <w:proofErr w:type="spellEnd"/>
      <w:r w:rsidR="00E055F8" w:rsidRPr="00E055F8">
        <w:rPr>
          <w:rtl/>
          <w:lang w:bidi="ar-LB"/>
        </w:rPr>
        <w:t xml:space="preserve"> قَبَائِلِ الأَرْضِ</w:t>
      </w:r>
      <w:r w:rsidR="00E055F8">
        <w:rPr>
          <w:rFonts w:hint="cs"/>
          <w:rtl/>
          <w:lang w:bidi="ar-LB"/>
        </w:rPr>
        <w:t>" (تكوين 12: 13).</w:t>
      </w:r>
    </w:p>
    <w:p w14:paraId="02DFE05F" w14:textId="59ED2302" w:rsidR="00E055F8" w:rsidRDefault="00E055F8" w:rsidP="00530749">
      <w:pPr>
        <w:rPr>
          <w:rtl/>
          <w:lang w:bidi="ar-LB"/>
        </w:rPr>
      </w:pPr>
      <w:r>
        <w:rPr>
          <w:rFonts w:hint="cs"/>
          <w:rtl/>
          <w:lang w:bidi="ar-LB"/>
        </w:rPr>
        <w:t xml:space="preserve">إن استمر القارئ الغيور في دراسته فسيدرك بأنه في الكتاب هنالك ذِكر </w:t>
      </w:r>
      <w:proofErr w:type="spellStart"/>
      <w:r>
        <w:rPr>
          <w:rFonts w:hint="cs"/>
          <w:rtl/>
          <w:lang w:bidi="ar-LB"/>
        </w:rPr>
        <w:t>لـ"شعبٍ</w:t>
      </w:r>
      <w:proofErr w:type="spellEnd"/>
      <w:r>
        <w:rPr>
          <w:rFonts w:hint="cs"/>
          <w:rtl/>
          <w:lang w:bidi="ar-LB"/>
        </w:rPr>
        <w:t>" آخر</w:t>
      </w:r>
      <w:r w:rsidR="002E7F94" w:rsidRPr="002E7F94">
        <w:rPr>
          <w:rtl/>
        </w:rPr>
        <w:t xml:space="preserve"> </w:t>
      </w:r>
      <w:r w:rsidR="002E7F94" w:rsidRPr="002E7F94">
        <w:rPr>
          <w:rtl/>
          <w:lang w:bidi="ar-LB"/>
        </w:rPr>
        <w:t>أيضًا</w:t>
      </w:r>
      <w:r>
        <w:rPr>
          <w:rFonts w:hint="cs"/>
          <w:rtl/>
          <w:lang w:bidi="ar-LB"/>
        </w:rPr>
        <w:t xml:space="preserve">، والمدعو بالكنيسة. وهو له علاقة مميزة بالله وقد حصل على مواعيد خاصة منه. ولكن بهذه الأمور تتوقف التشابهات </w:t>
      </w:r>
      <w:r w:rsidR="002E7F94">
        <w:rPr>
          <w:rFonts w:hint="cs"/>
          <w:rtl/>
          <w:lang w:bidi="ar-LB"/>
        </w:rPr>
        <w:t>ويتضح أوضح تناقض بينهما. فبدلاً من أن ينشأ من نسل إبراهيم الطبيعي وحده، فهو جسد لم يعُد الفارق</w:t>
      </w:r>
      <w:r w:rsidR="00B162FD" w:rsidRPr="00B162FD">
        <w:rPr>
          <w:rtl/>
        </w:rPr>
        <w:t xml:space="preserve"> </w:t>
      </w:r>
      <w:r w:rsidR="00B162FD" w:rsidRPr="00B162FD">
        <w:rPr>
          <w:rtl/>
          <w:lang w:bidi="ar-LB"/>
        </w:rPr>
        <w:t>يلعب فيه</w:t>
      </w:r>
      <w:r w:rsidR="002E7F94">
        <w:rPr>
          <w:rFonts w:hint="cs"/>
          <w:rtl/>
          <w:lang w:bidi="ar-LB"/>
        </w:rPr>
        <w:t xml:space="preserve"> ما بين اليهود والأمم أي دور. فلم تعُد الرابطة قائمة على هذا العهد وحده، وإنما فقد نشأت كرابطة جديدة. فبدلاً من نوال مكافأة على الطاعة في هيئة من العظمة الأرضية والغنى حصلت الكنيسة على التعليم بأن تكون مكتفية بما لها من طعام ولباس</w:t>
      </w:r>
      <w:r w:rsidR="00B162FD">
        <w:rPr>
          <w:rFonts w:hint="cs"/>
          <w:rtl/>
          <w:lang w:bidi="ar-LB"/>
        </w:rPr>
        <w:t xml:space="preserve"> وأن تكون متأهبة للكراهية والاضطهاد. على عكس إسرائيل المرتبط بأمور زمنية وأرضية، ترتبط الكنيسة بأمور روحية وسماوية.</w:t>
      </w:r>
    </w:p>
    <w:p w14:paraId="6040E0F2" w14:textId="4B117FAB" w:rsidR="005D7722" w:rsidRDefault="005D7722" w:rsidP="00530749">
      <w:pPr>
        <w:rPr>
          <w:rtl/>
          <w:lang w:bidi="ar-LB"/>
        </w:rPr>
      </w:pPr>
      <w:r>
        <w:rPr>
          <w:rFonts w:hint="cs"/>
          <w:rtl/>
          <w:lang w:bidi="ar-LB"/>
        </w:rPr>
        <w:t xml:space="preserve">من ثم </w:t>
      </w:r>
      <w:r w:rsidR="00C32294">
        <w:rPr>
          <w:rFonts w:hint="cs"/>
          <w:rtl/>
          <w:lang w:bidi="ar-LB"/>
        </w:rPr>
        <w:t>يُري الكتاب القارئَ، بأن لا لإسرائيل ولا للكنيسة كان أي وجود على الإطلاق؛ فكليهما كانت هنالك نقطة بداية قد سُجّلت في الكتاب. فبداية إسرائيل سيجده في دعوة إبراهيم. وإن فتش عن ساعة مولد الكنيسة فسيجد (وربما على عكس توقعاته، لأنه لربما أخذ معرفة بأن آدم والرحالة ينتمون للكنيسة)، بأنها من المؤكد لم يكن لها أي وجود ما قبل ولا في أيام حياة المسيح على الأرض، إذ سيجد الموضع الذي تكلم فيه عن كنيسته المستقبلية. هناك قال: "</w:t>
      </w:r>
      <w:r w:rsidR="00C32294" w:rsidRPr="00C32294">
        <w:rPr>
          <w:rtl/>
          <w:lang w:bidi="ar-LB"/>
        </w:rPr>
        <w:t>وَعَلَى هذِهِ الصَّخْرَةِ أَبْني كَنِيسَتِي</w:t>
      </w:r>
      <w:r w:rsidR="00C32294">
        <w:rPr>
          <w:rFonts w:hint="cs"/>
          <w:rtl/>
          <w:lang w:bidi="ar-LB"/>
        </w:rPr>
        <w:t>" (متى 16: 18) هو لم يقل "بنيتُ"، أو "أقوم في بنائها"، وإنما "سأبنيها.".</w:t>
      </w:r>
    </w:p>
    <w:p w14:paraId="4ADAD874" w14:textId="2CDBCEE2" w:rsidR="00C32294" w:rsidRDefault="00C32294" w:rsidP="00530749">
      <w:pPr>
        <w:rPr>
          <w:rtl/>
          <w:lang w:bidi="ar-LB"/>
        </w:rPr>
      </w:pPr>
      <w:r>
        <w:rPr>
          <w:rFonts w:hint="cs"/>
          <w:rtl/>
          <w:lang w:bidi="ar-LB"/>
        </w:rPr>
        <w:t xml:space="preserve">غير أنه سيتعلم من أفسس 3: 5 </w:t>
      </w:r>
      <w:r>
        <w:rPr>
          <w:rtl/>
          <w:lang w:bidi="ar-LB"/>
        </w:rPr>
        <w:t>–</w:t>
      </w:r>
      <w:r>
        <w:rPr>
          <w:rFonts w:hint="cs"/>
          <w:rtl/>
          <w:lang w:bidi="ar-LB"/>
        </w:rPr>
        <w:t xml:space="preserve"> 10 أيضًا بأن الكنيسة لم يكن لها أي ذِكر في نبوات العهد القديم</w:t>
      </w:r>
      <w:r w:rsidR="00A44D77">
        <w:rPr>
          <w:rFonts w:hint="cs"/>
          <w:rtl/>
          <w:lang w:bidi="ar-LB"/>
        </w:rPr>
        <w:t>، وإنما هي كانت في تلك الفترة سرّ "</w:t>
      </w:r>
      <w:r w:rsidR="00A44D77" w:rsidRPr="00A44D77">
        <w:rPr>
          <w:rtl/>
          <w:lang w:bidi="ar-LB"/>
        </w:rPr>
        <w:t>مَكْتُومِ مُنْذُ الدُّهُورِ فِي اللهِ</w:t>
      </w:r>
      <w:r w:rsidR="00A44D77">
        <w:rPr>
          <w:rFonts w:hint="cs"/>
          <w:rtl/>
          <w:lang w:bidi="ar-LB"/>
        </w:rPr>
        <w:t>". وسيجد ساعة مولد الكنيسة في أعمال الرسل 2 ونهاية وجودها على الأرض في 1. تسالونيكي 4.</w:t>
      </w:r>
    </w:p>
    <w:p w14:paraId="10B7DBC6" w14:textId="77777777" w:rsidR="008D4D9C" w:rsidRDefault="002F5CF6" w:rsidP="002F5CF6">
      <w:pPr>
        <w:rPr>
          <w:rtl/>
          <w:lang w:bidi="ar-LB"/>
        </w:rPr>
      </w:pPr>
      <w:r>
        <w:rPr>
          <w:rFonts w:hint="cs"/>
          <w:rtl/>
          <w:lang w:bidi="ar-LB"/>
        </w:rPr>
        <w:t xml:space="preserve">كما وسيلاحظ القارئ بأن الكتاب </w:t>
      </w:r>
      <w:r w:rsidRPr="002F5CF6">
        <w:rPr>
          <w:rtl/>
          <w:lang w:bidi="ar-LB"/>
        </w:rPr>
        <w:t>بالكاد يذكر الانقسامات العرقية والطبقية</w:t>
      </w:r>
      <w:r w:rsidRPr="002F5CF6">
        <w:rPr>
          <w:rtl/>
        </w:rPr>
        <w:t xml:space="preserve"> </w:t>
      </w:r>
      <w:r w:rsidRPr="002F5CF6">
        <w:rPr>
          <w:rtl/>
          <w:lang w:bidi="ar-LB"/>
        </w:rPr>
        <w:t>ما بين إسرائيل والكنيسة</w:t>
      </w:r>
      <w:r>
        <w:rPr>
          <w:rFonts w:hint="cs"/>
          <w:rtl/>
          <w:lang w:bidi="ar-LB"/>
        </w:rPr>
        <w:t xml:space="preserve"> -</w:t>
      </w:r>
      <w:r w:rsidRPr="002F5CF6">
        <w:rPr>
          <w:rtl/>
          <w:lang w:bidi="ar-LB"/>
        </w:rPr>
        <w:t xml:space="preserve"> الأمم </w:t>
      </w:r>
      <w:r w:rsidRPr="002F5CF6">
        <w:rPr>
          <w:rFonts w:hint="cs"/>
          <w:rtl/>
          <w:lang w:bidi="ar-LB"/>
        </w:rPr>
        <w:t>- ويفرق</w:t>
      </w:r>
      <w:r>
        <w:rPr>
          <w:rFonts w:hint="cs"/>
          <w:rtl/>
          <w:lang w:bidi="ar-LB"/>
        </w:rPr>
        <w:t xml:space="preserve"> بينهما في أي نحو ما. إن مقارنة المراكز لكل من اليهود، الأمم والكنيسة نجدها معروضة في المواضع الكتابية التالية باختصار: اليهود (رومية 9: 4- 5؛ يوحنا 4: 22؛ رومية 3: 1 </w:t>
      </w:r>
      <w:r>
        <w:rPr>
          <w:rtl/>
          <w:lang w:bidi="ar-LB"/>
        </w:rPr>
        <w:t>–</w:t>
      </w:r>
      <w:r>
        <w:rPr>
          <w:rFonts w:hint="cs"/>
          <w:rtl/>
          <w:lang w:bidi="ar-LB"/>
        </w:rPr>
        <w:t xml:space="preserve"> 2)؛ الأمم (أفسس 2: 11 </w:t>
      </w:r>
      <w:r>
        <w:rPr>
          <w:rtl/>
          <w:lang w:bidi="ar-LB"/>
        </w:rPr>
        <w:t>–</w:t>
      </w:r>
      <w:r>
        <w:rPr>
          <w:rFonts w:hint="cs"/>
          <w:rtl/>
          <w:lang w:bidi="ar-LB"/>
        </w:rPr>
        <w:t xml:space="preserve"> 12؛ أفسس 4: 17 </w:t>
      </w:r>
      <w:r>
        <w:rPr>
          <w:rtl/>
          <w:lang w:bidi="ar-LB"/>
        </w:rPr>
        <w:t>–</w:t>
      </w:r>
      <w:r>
        <w:rPr>
          <w:rFonts w:hint="cs"/>
          <w:rtl/>
          <w:lang w:bidi="ar-LB"/>
        </w:rPr>
        <w:t xml:space="preserve"> 18؛ </w:t>
      </w:r>
      <w:r w:rsidR="008D4D9C">
        <w:rPr>
          <w:rFonts w:hint="cs"/>
          <w:rtl/>
          <w:lang w:bidi="ar-LB"/>
        </w:rPr>
        <w:t xml:space="preserve">مرقس 7: 27 </w:t>
      </w:r>
      <w:r w:rsidR="008D4D9C">
        <w:rPr>
          <w:rtl/>
          <w:lang w:bidi="ar-LB"/>
        </w:rPr>
        <w:t>–</w:t>
      </w:r>
      <w:r w:rsidR="008D4D9C">
        <w:rPr>
          <w:rFonts w:hint="cs"/>
          <w:rtl/>
          <w:lang w:bidi="ar-LB"/>
        </w:rPr>
        <w:t xml:space="preserve"> 28)، الكنيسة (أفسس 1: 22 </w:t>
      </w:r>
      <w:r w:rsidR="008D4D9C">
        <w:rPr>
          <w:rtl/>
          <w:lang w:bidi="ar-LB"/>
        </w:rPr>
        <w:t>–</w:t>
      </w:r>
      <w:r w:rsidR="008D4D9C">
        <w:rPr>
          <w:rFonts w:hint="cs"/>
          <w:rtl/>
          <w:lang w:bidi="ar-LB"/>
        </w:rPr>
        <w:t xml:space="preserve"> 23؛ أفسس 5: 29 </w:t>
      </w:r>
      <w:r w:rsidR="008D4D9C">
        <w:rPr>
          <w:rtl/>
          <w:lang w:bidi="ar-LB"/>
        </w:rPr>
        <w:t>–</w:t>
      </w:r>
      <w:r w:rsidR="008D4D9C">
        <w:rPr>
          <w:rFonts w:hint="cs"/>
          <w:rtl/>
          <w:lang w:bidi="ar-LB"/>
        </w:rPr>
        <w:t xml:space="preserve"> 33؛ 1. بطرس 2: 9).</w:t>
      </w:r>
    </w:p>
    <w:p w14:paraId="194F2722" w14:textId="1B1D1A65" w:rsidR="00A44D77" w:rsidRDefault="008D4D9C" w:rsidP="002F5CF6">
      <w:pPr>
        <w:rPr>
          <w:rtl/>
          <w:lang w:bidi="ar-LB"/>
        </w:rPr>
      </w:pPr>
      <w:r>
        <w:rPr>
          <w:rFonts w:hint="cs"/>
          <w:rtl/>
          <w:lang w:bidi="ar-LB"/>
        </w:rPr>
        <w:t xml:space="preserve">فإن قارن ما يقوله الكتاب عن إسرائيل والكنيسة فسيلاحظ بأنهما مختلفان تمامًا في </w:t>
      </w:r>
      <w:r w:rsidRPr="008D4D9C">
        <w:rPr>
          <w:rFonts w:hint="cs"/>
          <w:color w:val="FF0000"/>
          <w:rtl/>
          <w:lang w:bidi="ar-LB"/>
        </w:rPr>
        <w:t>نشأتهما، دعوتهما، وعدهما، سجودهما، قواعد سلوكهما ومصيرهما في المستقبل</w:t>
      </w:r>
      <w:r>
        <w:rPr>
          <w:rFonts w:hint="cs"/>
          <w:rtl/>
          <w:lang w:bidi="ar-LB"/>
        </w:rPr>
        <w:t>.</w:t>
      </w:r>
    </w:p>
    <w:p w14:paraId="440AAAC2" w14:textId="79105435" w:rsidR="008D4D9C" w:rsidRDefault="008D4D9C" w:rsidP="002F5CF6">
      <w:pPr>
        <w:rPr>
          <w:rtl/>
          <w:lang w:bidi="ar-LB"/>
        </w:rPr>
      </w:pPr>
      <w:r>
        <w:rPr>
          <w:rFonts w:hint="cs"/>
          <w:rtl/>
          <w:lang w:bidi="ar-LB"/>
        </w:rPr>
        <w:t>إسرائيل</w:t>
      </w:r>
    </w:p>
    <w:p w14:paraId="54E000A1" w14:textId="647D2A4B" w:rsidR="008D4D9C" w:rsidRDefault="008D4D9C" w:rsidP="002F5CF6">
      <w:pPr>
        <w:rPr>
          <w:rtl/>
          <w:lang w:bidi="ar-LB"/>
        </w:rPr>
      </w:pPr>
      <w:r>
        <w:rPr>
          <w:rFonts w:hint="cs"/>
          <w:rtl/>
          <w:lang w:bidi="ar-LB"/>
        </w:rPr>
        <w:t>"</w:t>
      </w:r>
      <w:r w:rsidRPr="008D4D9C">
        <w:rPr>
          <w:rFonts w:ascii="Arial" w:hAnsi="Arial" w:cs="Arial" w:hint="cs"/>
          <w:rtl/>
          <w:lang w:bidi="ar-LB"/>
        </w:rPr>
        <w:t>​</w:t>
      </w:r>
      <w:r w:rsidRPr="008D4D9C">
        <w:rPr>
          <w:rFonts w:hint="cs"/>
          <w:rtl/>
          <w:lang w:bidi="ar-LB"/>
        </w:rPr>
        <w:t>وَقَالَ</w:t>
      </w:r>
      <w:r w:rsidRPr="008D4D9C">
        <w:rPr>
          <w:rtl/>
          <w:lang w:bidi="ar-LB"/>
        </w:rPr>
        <w:t xml:space="preserve"> </w:t>
      </w:r>
      <w:r w:rsidRPr="008D4D9C">
        <w:rPr>
          <w:rFonts w:hint="cs"/>
          <w:rtl/>
          <w:lang w:bidi="ar-LB"/>
        </w:rPr>
        <w:t>الرَّبُّ</w:t>
      </w:r>
      <w:r w:rsidRPr="008D4D9C">
        <w:rPr>
          <w:rtl/>
          <w:lang w:bidi="ar-LB"/>
        </w:rPr>
        <w:t xml:space="preserve"> </w:t>
      </w:r>
      <w:r w:rsidRPr="008D4D9C">
        <w:rPr>
          <w:rFonts w:hint="cs"/>
          <w:rtl/>
          <w:lang w:bidi="ar-LB"/>
        </w:rPr>
        <w:t>لأَبْرَامَ</w:t>
      </w:r>
      <w:r w:rsidRPr="008D4D9C">
        <w:rPr>
          <w:rtl/>
          <w:lang w:bidi="ar-LB"/>
        </w:rPr>
        <w:t xml:space="preserve">: </w:t>
      </w:r>
      <w:r w:rsidRPr="008D4D9C">
        <w:rPr>
          <w:rFonts w:hint="cs"/>
          <w:rtl/>
          <w:lang w:bidi="ar-LB"/>
        </w:rPr>
        <w:t>«اذْهَبْ</w:t>
      </w:r>
      <w:r w:rsidRPr="008D4D9C">
        <w:rPr>
          <w:rtl/>
          <w:lang w:bidi="ar-LB"/>
        </w:rPr>
        <w:t xml:space="preserve"> </w:t>
      </w:r>
      <w:r w:rsidRPr="008D4D9C">
        <w:rPr>
          <w:rFonts w:hint="cs"/>
          <w:rtl/>
          <w:lang w:bidi="ar-LB"/>
        </w:rPr>
        <w:t>مِنْ</w:t>
      </w:r>
      <w:r w:rsidRPr="008D4D9C">
        <w:rPr>
          <w:rtl/>
          <w:lang w:bidi="ar-LB"/>
        </w:rPr>
        <w:t xml:space="preserve"> </w:t>
      </w:r>
      <w:r w:rsidRPr="008D4D9C">
        <w:rPr>
          <w:rFonts w:hint="cs"/>
          <w:rtl/>
          <w:lang w:bidi="ar-LB"/>
        </w:rPr>
        <w:t>أَرْضِكَ</w:t>
      </w:r>
      <w:r w:rsidRPr="008D4D9C">
        <w:rPr>
          <w:rtl/>
          <w:lang w:bidi="ar-LB"/>
        </w:rPr>
        <w:t xml:space="preserve"> </w:t>
      </w:r>
      <w:r w:rsidRPr="008D4D9C">
        <w:rPr>
          <w:rFonts w:hint="cs"/>
          <w:rtl/>
          <w:lang w:bidi="ar-LB"/>
        </w:rPr>
        <w:t>وَمِنْ</w:t>
      </w:r>
      <w:r w:rsidRPr="008D4D9C">
        <w:rPr>
          <w:rtl/>
          <w:lang w:bidi="ar-LB"/>
        </w:rPr>
        <w:t xml:space="preserve"> </w:t>
      </w:r>
      <w:r w:rsidRPr="008D4D9C">
        <w:rPr>
          <w:rFonts w:hint="cs"/>
          <w:rtl/>
          <w:lang w:bidi="ar-LB"/>
        </w:rPr>
        <w:t>عَشِيرَتِكَ</w:t>
      </w:r>
      <w:r w:rsidRPr="008D4D9C">
        <w:rPr>
          <w:rtl/>
          <w:lang w:bidi="ar-LB"/>
        </w:rPr>
        <w:t xml:space="preserve"> </w:t>
      </w:r>
      <w:r w:rsidRPr="008D4D9C">
        <w:rPr>
          <w:rFonts w:hint="cs"/>
          <w:rtl/>
          <w:lang w:bidi="ar-LB"/>
        </w:rPr>
        <w:t>وَمِنْ</w:t>
      </w:r>
      <w:r w:rsidRPr="008D4D9C">
        <w:rPr>
          <w:rtl/>
          <w:lang w:bidi="ar-LB"/>
        </w:rPr>
        <w:t xml:space="preserve"> </w:t>
      </w:r>
      <w:r w:rsidRPr="008D4D9C">
        <w:rPr>
          <w:rFonts w:hint="cs"/>
          <w:rtl/>
          <w:lang w:bidi="ar-LB"/>
        </w:rPr>
        <w:t>بَيْتِ</w:t>
      </w:r>
      <w:r w:rsidRPr="008D4D9C">
        <w:rPr>
          <w:rtl/>
          <w:lang w:bidi="ar-LB"/>
        </w:rPr>
        <w:t xml:space="preserve"> </w:t>
      </w:r>
      <w:r w:rsidRPr="008D4D9C">
        <w:rPr>
          <w:rFonts w:hint="cs"/>
          <w:rtl/>
          <w:lang w:bidi="ar-LB"/>
        </w:rPr>
        <w:t>أَبِيكَ</w:t>
      </w:r>
      <w:r w:rsidRPr="008D4D9C">
        <w:rPr>
          <w:rtl/>
          <w:lang w:bidi="ar-LB"/>
        </w:rPr>
        <w:t xml:space="preserve"> </w:t>
      </w:r>
      <w:r w:rsidRPr="008D4D9C">
        <w:rPr>
          <w:rFonts w:hint="cs"/>
          <w:rtl/>
          <w:lang w:bidi="ar-LB"/>
        </w:rPr>
        <w:t>إِلَى</w:t>
      </w:r>
      <w:r w:rsidRPr="008D4D9C">
        <w:rPr>
          <w:rtl/>
          <w:lang w:bidi="ar-LB"/>
        </w:rPr>
        <w:t xml:space="preserve"> </w:t>
      </w:r>
      <w:r w:rsidRPr="008D4D9C">
        <w:rPr>
          <w:rFonts w:hint="cs"/>
          <w:rtl/>
          <w:lang w:bidi="ar-LB"/>
        </w:rPr>
        <w:t>الأَرْضِ</w:t>
      </w:r>
      <w:r w:rsidRPr="008D4D9C">
        <w:rPr>
          <w:rtl/>
          <w:lang w:bidi="ar-LB"/>
        </w:rPr>
        <w:t xml:space="preserve"> </w:t>
      </w:r>
      <w:r w:rsidRPr="008D4D9C">
        <w:rPr>
          <w:rFonts w:hint="cs"/>
          <w:rtl/>
          <w:lang w:bidi="ar-LB"/>
        </w:rPr>
        <w:t>الَّتِي</w:t>
      </w:r>
      <w:r w:rsidRPr="008D4D9C">
        <w:rPr>
          <w:rtl/>
          <w:lang w:bidi="ar-LB"/>
        </w:rPr>
        <w:t xml:space="preserve"> </w:t>
      </w:r>
      <w:r w:rsidRPr="008D4D9C">
        <w:rPr>
          <w:rFonts w:hint="cs"/>
          <w:rtl/>
          <w:lang w:bidi="ar-LB"/>
        </w:rPr>
        <w:t>أُرِيكَ</w:t>
      </w:r>
      <w:r w:rsidRPr="008D4D9C">
        <w:rPr>
          <w:rtl/>
          <w:lang w:bidi="ar-LB"/>
        </w:rPr>
        <w:t>.</w:t>
      </w:r>
      <w:r>
        <w:rPr>
          <w:rFonts w:hint="cs"/>
          <w:rtl/>
          <w:lang w:bidi="ar-LB"/>
        </w:rPr>
        <w:t>" (تكوين 12: 1).</w:t>
      </w:r>
    </w:p>
    <w:p w14:paraId="2FAF970C" w14:textId="4D0E622B" w:rsidR="008D4D9C" w:rsidRDefault="008D4D9C" w:rsidP="002F5CF6">
      <w:pPr>
        <w:rPr>
          <w:rtl/>
          <w:lang w:bidi="ar-LB"/>
        </w:rPr>
      </w:pPr>
      <w:r>
        <w:rPr>
          <w:rFonts w:hint="cs"/>
          <w:rtl/>
          <w:lang w:bidi="ar-LB"/>
        </w:rPr>
        <w:t>"</w:t>
      </w:r>
      <w:r w:rsidRPr="008D4D9C">
        <w:rPr>
          <w:rtl/>
          <w:lang w:bidi="ar-LB"/>
        </w:rPr>
        <w:t xml:space="preserve">لأَنَّ الرَّبَّ إِلهَكَ آتٍ بِكَ إِلَى أَرْضٍ جَيِّدَةٍ. أَرْضِ أَنْهَارٍ مِنْ عُيُونٍ، وَغِمَارٍ تَنْبَعُ فِي الْبِقَاعِ وَالْجِبَالِ.  </w:t>
      </w:r>
      <w:r w:rsidRPr="008D4D9C">
        <w:rPr>
          <w:rFonts w:ascii="Arial" w:hAnsi="Arial" w:cs="Arial" w:hint="cs"/>
          <w:rtl/>
          <w:lang w:bidi="ar-LB"/>
        </w:rPr>
        <w:t>​</w:t>
      </w:r>
      <w:r w:rsidRPr="008D4D9C">
        <w:rPr>
          <w:rtl/>
          <w:lang w:bidi="ar-LB"/>
        </w:rPr>
        <w:t>8</w:t>
      </w:r>
      <w:r w:rsidRPr="008D4D9C">
        <w:rPr>
          <w:rFonts w:ascii="Arial" w:hAnsi="Arial" w:cs="Arial" w:hint="cs"/>
          <w:rtl/>
          <w:lang w:bidi="ar-LB"/>
        </w:rPr>
        <w:t>​</w:t>
      </w:r>
      <w:r w:rsidRPr="008D4D9C">
        <w:rPr>
          <w:rtl/>
          <w:lang w:bidi="ar-LB"/>
        </w:rPr>
        <w:t xml:space="preserve"> </w:t>
      </w:r>
      <w:r w:rsidRPr="008D4D9C">
        <w:rPr>
          <w:rFonts w:ascii="Arial" w:hAnsi="Arial" w:cs="Arial" w:hint="cs"/>
          <w:rtl/>
          <w:lang w:bidi="ar-LB"/>
        </w:rPr>
        <w:t>​</w:t>
      </w:r>
      <w:r w:rsidRPr="008D4D9C">
        <w:rPr>
          <w:rFonts w:hint="cs"/>
          <w:rtl/>
          <w:lang w:bidi="ar-LB"/>
        </w:rPr>
        <w:t>أَرْضِ</w:t>
      </w:r>
      <w:r w:rsidRPr="008D4D9C">
        <w:rPr>
          <w:rtl/>
          <w:lang w:bidi="ar-LB"/>
        </w:rPr>
        <w:t xml:space="preserve"> </w:t>
      </w:r>
      <w:r w:rsidRPr="008D4D9C">
        <w:rPr>
          <w:rFonts w:hint="cs"/>
          <w:rtl/>
          <w:lang w:bidi="ar-LB"/>
        </w:rPr>
        <w:t>حِنْطَةٍ</w:t>
      </w:r>
      <w:r w:rsidRPr="008D4D9C">
        <w:rPr>
          <w:rtl/>
          <w:lang w:bidi="ar-LB"/>
        </w:rPr>
        <w:t xml:space="preserve"> </w:t>
      </w:r>
      <w:r w:rsidRPr="008D4D9C">
        <w:rPr>
          <w:rFonts w:hint="cs"/>
          <w:rtl/>
          <w:lang w:bidi="ar-LB"/>
        </w:rPr>
        <w:t>وَشَعِيرٍ</w:t>
      </w:r>
      <w:r w:rsidRPr="008D4D9C">
        <w:rPr>
          <w:rtl/>
          <w:lang w:bidi="ar-LB"/>
        </w:rPr>
        <w:t xml:space="preserve"> </w:t>
      </w:r>
      <w:r w:rsidRPr="008D4D9C">
        <w:rPr>
          <w:rFonts w:hint="cs"/>
          <w:rtl/>
          <w:lang w:bidi="ar-LB"/>
        </w:rPr>
        <w:t>وَكَرْمٍ</w:t>
      </w:r>
      <w:r w:rsidRPr="008D4D9C">
        <w:rPr>
          <w:rtl/>
          <w:lang w:bidi="ar-LB"/>
        </w:rPr>
        <w:t xml:space="preserve"> </w:t>
      </w:r>
      <w:r w:rsidRPr="008D4D9C">
        <w:rPr>
          <w:rFonts w:hint="cs"/>
          <w:rtl/>
          <w:lang w:bidi="ar-LB"/>
        </w:rPr>
        <w:t>وَتِينٍ</w:t>
      </w:r>
      <w:r w:rsidRPr="008D4D9C">
        <w:rPr>
          <w:rtl/>
          <w:lang w:bidi="ar-LB"/>
        </w:rPr>
        <w:t xml:space="preserve"> </w:t>
      </w:r>
      <w:r w:rsidRPr="008D4D9C">
        <w:rPr>
          <w:rFonts w:hint="cs"/>
          <w:rtl/>
          <w:lang w:bidi="ar-LB"/>
        </w:rPr>
        <w:t>وَرُمَّانٍ</w:t>
      </w:r>
      <w:r w:rsidRPr="008D4D9C">
        <w:rPr>
          <w:rtl/>
          <w:lang w:bidi="ar-LB"/>
        </w:rPr>
        <w:t xml:space="preserve">. </w:t>
      </w:r>
      <w:r w:rsidRPr="008D4D9C">
        <w:rPr>
          <w:rFonts w:hint="cs"/>
          <w:rtl/>
          <w:lang w:bidi="ar-LB"/>
        </w:rPr>
        <w:t>أَرْضِ</w:t>
      </w:r>
      <w:r w:rsidRPr="008D4D9C">
        <w:rPr>
          <w:rtl/>
          <w:lang w:bidi="ar-LB"/>
        </w:rPr>
        <w:t xml:space="preserve"> </w:t>
      </w:r>
      <w:r w:rsidRPr="008D4D9C">
        <w:rPr>
          <w:rFonts w:hint="cs"/>
          <w:rtl/>
          <w:lang w:bidi="ar-LB"/>
        </w:rPr>
        <w:t>زَيْتُونِ</w:t>
      </w:r>
      <w:r w:rsidRPr="008D4D9C">
        <w:rPr>
          <w:rtl/>
          <w:lang w:bidi="ar-LB"/>
        </w:rPr>
        <w:t xml:space="preserve"> </w:t>
      </w:r>
      <w:r w:rsidRPr="008D4D9C">
        <w:rPr>
          <w:rFonts w:hint="cs"/>
          <w:rtl/>
          <w:lang w:bidi="ar-LB"/>
        </w:rPr>
        <w:t>زَيْتٍ،</w:t>
      </w:r>
      <w:r w:rsidRPr="008D4D9C">
        <w:rPr>
          <w:rtl/>
          <w:lang w:bidi="ar-LB"/>
        </w:rPr>
        <w:t xml:space="preserve"> </w:t>
      </w:r>
      <w:r w:rsidRPr="008D4D9C">
        <w:rPr>
          <w:rFonts w:hint="cs"/>
          <w:rtl/>
          <w:lang w:bidi="ar-LB"/>
        </w:rPr>
        <w:t>وَعَسَل</w:t>
      </w:r>
      <w:r w:rsidRPr="008D4D9C">
        <w:rPr>
          <w:rtl/>
          <w:lang w:bidi="ar-LB"/>
        </w:rPr>
        <w:t xml:space="preserve">.  </w:t>
      </w:r>
      <w:r w:rsidRPr="008D4D9C">
        <w:rPr>
          <w:rFonts w:ascii="Arial" w:hAnsi="Arial" w:cs="Arial" w:hint="cs"/>
          <w:rtl/>
          <w:lang w:bidi="ar-LB"/>
        </w:rPr>
        <w:t>​</w:t>
      </w:r>
      <w:r w:rsidRPr="008D4D9C">
        <w:rPr>
          <w:rtl/>
          <w:lang w:bidi="ar-LB"/>
        </w:rPr>
        <w:t>9</w:t>
      </w:r>
      <w:r w:rsidRPr="008D4D9C">
        <w:rPr>
          <w:rFonts w:ascii="Arial" w:hAnsi="Arial" w:cs="Arial" w:hint="cs"/>
          <w:rtl/>
          <w:lang w:bidi="ar-LB"/>
        </w:rPr>
        <w:t>​</w:t>
      </w:r>
      <w:r w:rsidRPr="008D4D9C">
        <w:rPr>
          <w:rtl/>
          <w:lang w:bidi="ar-LB"/>
        </w:rPr>
        <w:t xml:space="preserve"> </w:t>
      </w:r>
      <w:r w:rsidRPr="008D4D9C">
        <w:rPr>
          <w:rFonts w:ascii="Arial" w:hAnsi="Arial" w:cs="Arial" w:hint="cs"/>
          <w:rtl/>
          <w:lang w:bidi="ar-LB"/>
        </w:rPr>
        <w:t>​</w:t>
      </w:r>
      <w:r w:rsidRPr="008D4D9C">
        <w:rPr>
          <w:rFonts w:hint="cs"/>
          <w:rtl/>
          <w:lang w:bidi="ar-LB"/>
        </w:rPr>
        <w:t>أَرْضٌ</w:t>
      </w:r>
      <w:r w:rsidRPr="008D4D9C">
        <w:rPr>
          <w:rtl/>
          <w:lang w:bidi="ar-LB"/>
        </w:rPr>
        <w:t xml:space="preserve"> </w:t>
      </w:r>
      <w:r w:rsidRPr="008D4D9C">
        <w:rPr>
          <w:rFonts w:hint="cs"/>
          <w:rtl/>
          <w:lang w:bidi="ar-LB"/>
        </w:rPr>
        <w:t>لَيْسَ</w:t>
      </w:r>
      <w:r w:rsidRPr="008D4D9C">
        <w:rPr>
          <w:rtl/>
          <w:lang w:bidi="ar-LB"/>
        </w:rPr>
        <w:t xml:space="preserve"> </w:t>
      </w:r>
      <w:r w:rsidRPr="008D4D9C">
        <w:rPr>
          <w:rFonts w:hint="cs"/>
          <w:rtl/>
          <w:lang w:bidi="ar-LB"/>
        </w:rPr>
        <w:t>بِالْمَسْكَنَةِ</w:t>
      </w:r>
      <w:r w:rsidRPr="008D4D9C">
        <w:rPr>
          <w:rtl/>
          <w:lang w:bidi="ar-LB"/>
        </w:rPr>
        <w:t xml:space="preserve"> </w:t>
      </w:r>
      <w:r w:rsidRPr="008D4D9C">
        <w:rPr>
          <w:rFonts w:hint="cs"/>
          <w:rtl/>
          <w:lang w:bidi="ar-LB"/>
        </w:rPr>
        <w:t>تَأْكُلُ</w:t>
      </w:r>
      <w:r w:rsidRPr="008D4D9C">
        <w:rPr>
          <w:rtl/>
          <w:lang w:bidi="ar-LB"/>
        </w:rPr>
        <w:t xml:space="preserve"> </w:t>
      </w:r>
      <w:r w:rsidRPr="008D4D9C">
        <w:rPr>
          <w:rFonts w:hint="cs"/>
          <w:rtl/>
          <w:lang w:bidi="ar-LB"/>
        </w:rPr>
        <w:t>فِيهَا</w:t>
      </w:r>
      <w:r w:rsidRPr="008D4D9C">
        <w:rPr>
          <w:rtl/>
          <w:lang w:bidi="ar-LB"/>
        </w:rPr>
        <w:t xml:space="preserve"> </w:t>
      </w:r>
      <w:r w:rsidRPr="008D4D9C">
        <w:rPr>
          <w:rFonts w:hint="cs"/>
          <w:rtl/>
          <w:lang w:bidi="ar-LB"/>
        </w:rPr>
        <w:t>خُبْزًا،</w:t>
      </w:r>
      <w:r>
        <w:rPr>
          <w:rFonts w:hint="cs"/>
          <w:rtl/>
          <w:lang w:bidi="ar-LB"/>
        </w:rPr>
        <w:t xml:space="preserve">" (تثنية 8: 7 </w:t>
      </w:r>
      <w:r>
        <w:rPr>
          <w:rtl/>
          <w:lang w:bidi="ar-LB"/>
        </w:rPr>
        <w:t>–</w:t>
      </w:r>
      <w:r>
        <w:rPr>
          <w:rFonts w:hint="cs"/>
          <w:rtl/>
          <w:lang w:bidi="ar-LB"/>
        </w:rPr>
        <w:t xml:space="preserve"> 9).</w:t>
      </w:r>
    </w:p>
    <w:p w14:paraId="0A01BBE4" w14:textId="4F974A69" w:rsidR="008D4D9C" w:rsidRDefault="008D4D9C" w:rsidP="002F5CF6">
      <w:pPr>
        <w:rPr>
          <w:rtl/>
          <w:lang w:bidi="ar-LB"/>
        </w:rPr>
      </w:pPr>
      <w:r>
        <w:rPr>
          <w:rFonts w:hint="cs"/>
          <w:rtl/>
          <w:lang w:bidi="ar-LB"/>
        </w:rPr>
        <w:t>"</w:t>
      </w:r>
      <w:r w:rsidRPr="008D4D9C">
        <w:rPr>
          <w:rtl/>
          <w:lang w:bidi="ar-LB"/>
        </w:rPr>
        <w:t xml:space="preserve">فَقَالَ: «أَنَا عَبْدُ إِبْرَاهِيمَ، </w:t>
      </w:r>
      <w:r w:rsidRPr="008D4D9C">
        <w:rPr>
          <w:rFonts w:ascii="Arial" w:hAnsi="Arial" w:cs="Arial" w:hint="cs"/>
          <w:rtl/>
          <w:lang w:bidi="ar-LB"/>
        </w:rPr>
        <w:t>​</w:t>
      </w:r>
      <w:r w:rsidRPr="008D4D9C">
        <w:rPr>
          <w:rtl/>
          <w:lang w:bidi="ar-LB"/>
        </w:rPr>
        <w:t>35</w:t>
      </w:r>
      <w:r w:rsidRPr="008D4D9C">
        <w:rPr>
          <w:rFonts w:ascii="Arial" w:hAnsi="Arial" w:cs="Arial" w:hint="cs"/>
          <w:rtl/>
          <w:lang w:bidi="ar-LB"/>
        </w:rPr>
        <w:t>​</w:t>
      </w:r>
      <w:r w:rsidRPr="008D4D9C">
        <w:rPr>
          <w:rtl/>
          <w:lang w:bidi="ar-LB"/>
        </w:rPr>
        <w:t xml:space="preserve"> </w:t>
      </w:r>
      <w:r w:rsidRPr="008D4D9C">
        <w:rPr>
          <w:rFonts w:ascii="Arial" w:hAnsi="Arial" w:cs="Arial" w:hint="cs"/>
          <w:rtl/>
          <w:lang w:bidi="ar-LB"/>
        </w:rPr>
        <w:t>​</w:t>
      </w:r>
      <w:r w:rsidRPr="008D4D9C">
        <w:rPr>
          <w:rFonts w:hint="cs"/>
          <w:rtl/>
          <w:lang w:bidi="ar-LB"/>
        </w:rPr>
        <w:t>وَالرَّبُّ</w:t>
      </w:r>
      <w:r w:rsidRPr="008D4D9C">
        <w:rPr>
          <w:rtl/>
          <w:lang w:bidi="ar-LB"/>
        </w:rPr>
        <w:t xml:space="preserve"> </w:t>
      </w:r>
      <w:r w:rsidRPr="008D4D9C">
        <w:rPr>
          <w:rFonts w:hint="cs"/>
          <w:rtl/>
          <w:lang w:bidi="ar-LB"/>
        </w:rPr>
        <w:t>قَدْ</w:t>
      </w:r>
      <w:r w:rsidRPr="008D4D9C">
        <w:rPr>
          <w:rtl/>
          <w:lang w:bidi="ar-LB"/>
        </w:rPr>
        <w:t xml:space="preserve"> </w:t>
      </w:r>
      <w:r w:rsidRPr="008D4D9C">
        <w:rPr>
          <w:rFonts w:hint="cs"/>
          <w:rtl/>
          <w:lang w:bidi="ar-LB"/>
        </w:rPr>
        <w:t>بَارَكَ</w:t>
      </w:r>
      <w:r w:rsidRPr="008D4D9C">
        <w:rPr>
          <w:rtl/>
          <w:lang w:bidi="ar-LB"/>
        </w:rPr>
        <w:t xml:space="preserve"> </w:t>
      </w:r>
      <w:r w:rsidRPr="008D4D9C">
        <w:rPr>
          <w:rFonts w:hint="cs"/>
          <w:rtl/>
          <w:lang w:bidi="ar-LB"/>
        </w:rPr>
        <w:t>مَوْلاَيَ</w:t>
      </w:r>
      <w:r w:rsidRPr="008D4D9C">
        <w:rPr>
          <w:rtl/>
          <w:lang w:bidi="ar-LB"/>
        </w:rPr>
        <w:t xml:space="preserve"> </w:t>
      </w:r>
      <w:r w:rsidRPr="008D4D9C">
        <w:rPr>
          <w:rFonts w:hint="cs"/>
          <w:rtl/>
          <w:lang w:bidi="ar-LB"/>
        </w:rPr>
        <w:t>جِدًّا</w:t>
      </w:r>
      <w:r w:rsidRPr="008D4D9C">
        <w:rPr>
          <w:rtl/>
          <w:lang w:bidi="ar-LB"/>
        </w:rPr>
        <w:t xml:space="preserve"> </w:t>
      </w:r>
      <w:r w:rsidRPr="008D4D9C">
        <w:rPr>
          <w:rFonts w:hint="cs"/>
          <w:rtl/>
          <w:lang w:bidi="ar-LB"/>
        </w:rPr>
        <w:t>فَصَارَ</w:t>
      </w:r>
      <w:r w:rsidRPr="008D4D9C">
        <w:rPr>
          <w:rtl/>
          <w:lang w:bidi="ar-LB"/>
        </w:rPr>
        <w:t xml:space="preserve"> </w:t>
      </w:r>
      <w:r w:rsidRPr="008D4D9C">
        <w:rPr>
          <w:rFonts w:hint="cs"/>
          <w:rtl/>
          <w:lang w:bidi="ar-LB"/>
        </w:rPr>
        <w:t>عَظِيمًا،</w:t>
      </w:r>
      <w:r w:rsidRPr="008D4D9C">
        <w:rPr>
          <w:rtl/>
          <w:lang w:bidi="ar-LB"/>
        </w:rPr>
        <w:t xml:space="preserve"> </w:t>
      </w:r>
      <w:r w:rsidRPr="008D4D9C">
        <w:rPr>
          <w:rFonts w:hint="cs"/>
          <w:rtl/>
          <w:lang w:bidi="ar-LB"/>
        </w:rPr>
        <w:t>وَأَعْطَاهُ</w:t>
      </w:r>
      <w:r w:rsidRPr="008D4D9C">
        <w:rPr>
          <w:rtl/>
          <w:lang w:bidi="ar-LB"/>
        </w:rPr>
        <w:t xml:space="preserve"> </w:t>
      </w:r>
      <w:r w:rsidRPr="008D4D9C">
        <w:rPr>
          <w:rFonts w:hint="cs"/>
          <w:rtl/>
          <w:lang w:bidi="ar-LB"/>
        </w:rPr>
        <w:t>غَنَمًا</w:t>
      </w:r>
      <w:r w:rsidRPr="008D4D9C">
        <w:rPr>
          <w:rtl/>
          <w:lang w:bidi="ar-LB"/>
        </w:rPr>
        <w:t xml:space="preserve"> </w:t>
      </w:r>
      <w:r w:rsidRPr="008D4D9C">
        <w:rPr>
          <w:rFonts w:hint="cs"/>
          <w:rtl/>
          <w:lang w:bidi="ar-LB"/>
        </w:rPr>
        <w:t>وَبَقَرًا</w:t>
      </w:r>
      <w:r w:rsidRPr="008D4D9C">
        <w:rPr>
          <w:rtl/>
          <w:lang w:bidi="ar-LB"/>
        </w:rPr>
        <w:t xml:space="preserve"> </w:t>
      </w:r>
      <w:r w:rsidRPr="008D4D9C">
        <w:rPr>
          <w:rFonts w:hint="cs"/>
          <w:rtl/>
          <w:lang w:bidi="ar-LB"/>
        </w:rPr>
        <w:t>وَفِضَّةً</w:t>
      </w:r>
      <w:r w:rsidRPr="008D4D9C">
        <w:rPr>
          <w:rtl/>
          <w:lang w:bidi="ar-LB"/>
        </w:rPr>
        <w:t xml:space="preserve"> </w:t>
      </w:r>
      <w:r w:rsidRPr="008D4D9C">
        <w:rPr>
          <w:rFonts w:hint="cs"/>
          <w:rtl/>
          <w:lang w:bidi="ar-LB"/>
        </w:rPr>
        <w:t>وَذَهَبًا</w:t>
      </w:r>
      <w:r w:rsidRPr="008D4D9C">
        <w:rPr>
          <w:rtl/>
          <w:lang w:bidi="ar-LB"/>
        </w:rPr>
        <w:t xml:space="preserve"> </w:t>
      </w:r>
      <w:r w:rsidRPr="008D4D9C">
        <w:rPr>
          <w:rFonts w:hint="cs"/>
          <w:rtl/>
          <w:lang w:bidi="ar-LB"/>
        </w:rPr>
        <w:t>وَعَبِيدًا</w:t>
      </w:r>
      <w:r w:rsidRPr="008D4D9C">
        <w:rPr>
          <w:rtl/>
          <w:lang w:bidi="ar-LB"/>
        </w:rPr>
        <w:t xml:space="preserve"> </w:t>
      </w:r>
      <w:r w:rsidRPr="008D4D9C">
        <w:rPr>
          <w:rFonts w:hint="cs"/>
          <w:rtl/>
          <w:lang w:bidi="ar-LB"/>
        </w:rPr>
        <w:t>وَإِمَاءً</w:t>
      </w:r>
      <w:r w:rsidRPr="008D4D9C">
        <w:rPr>
          <w:rtl/>
          <w:lang w:bidi="ar-LB"/>
        </w:rPr>
        <w:t xml:space="preserve"> </w:t>
      </w:r>
      <w:r w:rsidRPr="008D4D9C">
        <w:rPr>
          <w:rFonts w:hint="cs"/>
          <w:rtl/>
          <w:lang w:bidi="ar-LB"/>
        </w:rPr>
        <w:t>وَجِمَالاً</w:t>
      </w:r>
      <w:r w:rsidRPr="008D4D9C">
        <w:rPr>
          <w:rtl/>
          <w:lang w:bidi="ar-LB"/>
        </w:rPr>
        <w:t xml:space="preserve"> </w:t>
      </w:r>
      <w:r w:rsidRPr="008D4D9C">
        <w:rPr>
          <w:rFonts w:hint="cs"/>
          <w:rtl/>
          <w:lang w:bidi="ar-LB"/>
        </w:rPr>
        <w:t>وَحَمِيرًا</w:t>
      </w:r>
      <w:r w:rsidRPr="008D4D9C">
        <w:rPr>
          <w:rtl/>
          <w:lang w:bidi="ar-LB"/>
        </w:rPr>
        <w:t>.</w:t>
      </w:r>
      <w:r>
        <w:rPr>
          <w:rFonts w:hint="cs"/>
          <w:rtl/>
          <w:lang w:bidi="ar-LB"/>
        </w:rPr>
        <w:t xml:space="preserve">" (تكوين 24: 34 </w:t>
      </w:r>
      <w:r>
        <w:rPr>
          <w:rtl/>
          <w:lang w:bidi="ar-LB"/>
        </w:rPr>
        <w:t>–</w:t>
      </w:r>
      <w:r>
        <w:rPr>
          <w:rFonts w:hint="cs"/>
          <w:rtl/>
          <w:lang w:bidi="ar-LB"/>
        </w:rPr>
        <w:t xml:space="preserve"> 35).</w:t>
      </w:r>
    </w:p>
    <w:p w14:paraId="07C5F010" w14:textId="5CDB3511" w:rsidR="008D4D9C" w:rsidRDefault="008D4D9C" w:rsidP="002F5CF6">
      <w:pPr>
        <w:rPr>
          <w:rtl/>
          <w:lang w:bidi="ar-LB"/>
        </w:rPr>
      </w:pPr>
      <w:r>
        <w:rPr>
          <w:rFonts w:hint="cs"/>
          <w:rtl/>
          <w:lang w:bidi="ar-LB"/>
        </w:rPr>
        <w:t>"</w:t>
      </w:r>
      <w:r w:rsidRPr="008D4D9C">
        <w:rPr>
          <w:rtl/>
          <w:lang w:bidi="ar-LB"/>
        </w:rPr>
        <w:t>يَجْعَلُ الرَّبُّ أَعْدَاءَكَ الْقَائِمِينَ عَلَيْكَ مُنْهَزِمِينَ أَمَامَكَ. فِي طَرِيق وَاحِدَةٍ يَخْرُجُونَ عَلَيْكَ، وَفِي سَبْعِ طُرُق يَهْرُبُونَ أَمَامَكَ.</w:t>
      </w:r>
      <w:r>
        <w:rPr>
          <w:rFonts w:hint="cs"/>
          <w:rtl/>
          <w:lang w:bidi="ar-LB"/>
        </w:rPr>
        <w:t>" (تثنية 28: 7). "</w:t>
      </w:r>
      <w:r w:rsidR="00C80D1E" w:rsidRPr="00C80D1E">
        <w:rPr>
          <w:rFonts w:ascii="Arial" w:hAnsi="Arial" w:cs="Arial" w:hint="cs"/>
          <w:rtl/>
          <w:lang w:bidi="ar-LB"/>
        </w:rPr>
        <w:t>​</w:t>
      </w:r>
      <w:r w:rsidR="00C80D1E" w:rsidRPr="00C80D1E">
        <w:rPr>
          <w:rFonts w:hint="cs"/>
          <w:rtl/>
          <w:lang w:bidi="ar-LB"/>
        </w:rPr>
        <w:t>وَيَجْعَلُكَ</w:t>
      </w:r>
      <w:r w:rsidR="00C80D1E" w:rsidRPr="00C80D1E">
        <w:rPr>
          <w:rtl/>
          <w:lang w:bidi="ar-LB"/>
        </w:rPr>
        <w:t xml:space="preserve"> </w:t>
      </w:r>
      <w:r w:rsidR="00C80D1E" w:rsidRPr="00C80D1E">
        <w:rPr>
          <w:rFonts w:hint="cs"/>
          <w:rtl/>
          <w:lang w:bidi="ar-LB"/>
        </w:rPr>
        <w:t>الرَّبُّ</w:t>
      </w:r>
      <w:r w:rsidR="00C80D1E" w:rsidRPr="00C80D1E">
        <w:rPr>
          <w:rtl/>
          <w:lang w:bidi="ar-LB"/>
        </w:rPr>
        <w:t xml:space="preserve"> </w:t>
      </w:r>
      <w:r w:rsidR="00C80D1E" w:rsidRPr="00C80D1E">
        <w:rPr>
          <w:rFonts w:hint="cs"/>
          <w:rtl/>
          <w:lang w:bidi="ar-LB"/>
        </w:rPr>
        <w:t>رَأْسًا</w:t>
      </w:r>
      <w:r w:rsidR="00C80D1E" w:rsidRPr="00C80D1E">
        <w:rPr>
          <w:rtl/>
          <w:lang w:bidi="ar-LB"/>
        </w:rPr>
        <w:t xml:space="preserve"> </w:t>
      </w:r>
      <w:r w:rsidR="00C80D1E" w:rsidRPr="00C80D1E">
        <w:rPr>
          <w:rFonts w:hint="cs"/>
          <w:rtl/>
          <w:lang w:bidi="ar-LB"/>
        </w:rPr>
        <w:t>لاَ</w:t>
      </w:r>
      <w:r w:rsidR="00C80D1E" w:rsidRPr="00C80D1E">
        <w:rPr>
          <w:rtl/>
          <w:lang w:bidi="ar-LB"/>
        </w:rPr>
        <w:t xml:space="preserve"> </w:t>
      </w:r>
      <w:r w:rsidR="00C80D1E" w:rsidRPr="00C80D1E">
        <w:rPr>
          <w:rFonts w:hint="cs"/>
          <w:rtl/>
          <w:lang w:bidi="ar-LB"/>
        </w:rPr>
        <w:t>ذَنَبًا،</w:t>
      </w:r>
      <w:r w:rsidR="00C80D1E" w:rsidRPr="00C80D1E">
        <w:rPr>
          <w:rtl/>
          <w:lang w:bidi="ar-LB"/>
        </w:rPr>
        <w:t xml:space="preserve"> </w:t>
      </w:r>
      <w:r w:rsidR="00C80D1E" w:rsidRPr="00C80D1E">
        <w:rPr>
          <w:rFonts w:hint="cs"/>
          <w:rtl/>
          <w:lang w:bidi="ar-LB"/>
        </w:rPr>
        <w:t>وَتَكُونُ</w:t>
      </w:r>
      <w:r w:rsidR="00C80D1E" w:rsidRPr="00C80D1E">
        <w:rPr>
          <w:rtl/>
          <w:lang w:bidi="ar-LB"/>
        </w:rPr>
        <w:t xml:space="preserve"> </w:t>
      </w:r>
      <w:r w:rsidR="00C80D1E" w:rsidRPr="00C80D1E">
        <w:rPr>
          <w:rFonts w:hint="cs"/>
          <w:rtl/>
          <w:lang w:bidi="ar-LB"/>
        </w:rPr>
        <w:t>فِي</w:t>
      </w:r>
      <w:r w:rsidR="00C80D1E" w:rsidRPr="00C80D1E">
        <w:rPr>
          <w:rtl/>
          <w:lang w:bidi="ar-LB"/>
        </w:rPr>
        <w:t xml:space="preserve"> </w:t>
      </w:r>
      <w:r w:rsidR="00C80D1E" w:rsidRPr="00C80D1E">
        <w:rPr>
          <w:rFonts w:hint="cs"/>
          <w:rtl/>
          <w:lang w:bidi="ar-LB"/>
        </w:rPr>
        <w:t>الارْتِفَاعِ</w:t>
      </w:r>
      <w:r w:rsidR="00C80D1E" w:rsidRPr="00C80D1E">
        <w:rPr>
          <w:rtl/>
          <w:lang w:bidi="ar-LB"/>
        </w:rPr>
        <w:t xml:space="preserve"> </w:t>
      </w:r>
      <w:r w:rsidR="00C80D1E" w:rsidRPr="00C80D1E">
        <w:rPr>
          <w:rFonts w:hint="cs"/>
          <w:rtl/>
          <w:lang w:bidi="ar-LB"/>
        </w:rPr>
        <w:t>فَقَطْ</w:t>
      </w:r>
      <w:r w:rsidR="00C80D1E" w:rsidRPr="00C80D1E">
        <w:rPr>
          <w:rtl/>
          <w:lang w:bidi="ar-LB"/>
        </w:rPr>
        <w:t xml:space="preserve"> </w:t>
      </w:r>
      <w:r w:rsidR="00C80D1E" w:rsidRPr="00C80D1E">
        <w:rPr>
          <w:rFonts w:hint="cs"/>
          <w:rtl/>
          <w:lang w:bidi="ar-LB"/>
        </w:rPr>
        <w:t>وَلاَ</w:t>
      </w:r>
      <w:r w:rsidR="00C80D1E" w:rsidRPr="00C80D1E">
        <w:rPr>
          <w:rtl/>
          <w:lang w:bidi="ar-LB"/>
        </w:rPr>
        <w:t xml:space="preserve"> </w:t>
      </w:r>
      <w:r w:rsidR="00C80D1E" w:rsidRPr="00C80D1E">
        <w:rPr>
          <w:rFonts w:hint="cs"/>
          <w:rtl/>
          <w:lang w:bidi="ar-LB"/>
        </w:rPr>
        <w:t>تَكُونُ</w:t>
      </w:r>
      <w:r w:rsidR="00C80D1E" w:rsidRPr="00C80D1E">
        <w:rPr>
          <w:rtl/>
          <w:lang w:bidi="ar-LB"/>
        </w:rPr>
        <w:t xml:space="preserve"> </w:t>
      </w:r>
      <w:r w:rsidR="00C80D1E" w:rsidRPr="00C80D1E">
        <w:rPr>
          <w:rFonts w:hint="cs"/>
          <w:rtl/>
          <w:lang w:bidi="ar-LB"/>
        </w:rPr>
        <w:t>فِي</w:t>
      </w:r>
      <w:r w:rsidR="00C80D1E" w:rsidRPr="00C80D1E">
        <w:rPr>
          <w:rtl/>
          <w:lang w:bidi="ar-LB"/>
        </w:rPr>
        <w:t xml:space="preserve"> </w:t>
      </w:r>
      <w:r w:rsidR="00C80D1E" w:rsidRPr="00C80D1E">
        <w:rPr>
          <w:rFonts w:hint="cs"/>
          <w:rtl/>
          <w:lang w:bidi="ar-LB"/>
        </w:rPr>
        <w:t>الانْحِطَاطِ،</w:t>
      </w:r>
      <w:r w:rsidR="00C80D1E">
        <w:rPr>
          <w:rFonts w:hint="cs"/>
          <w:rtl/>
          <w:lang w:bidi="ar-LB"/>
        </w:rPr>
        <w:t>..." (تثنية 28: 13).</w:t>
      </w:r>
    </w:p>
    <w:p w14:paraId="06F4FD5B" w14:textId="3AF32680" w:rsidR="00C80D1E" w:rsidRDefault="00C80D1E" w:rsidP="002F5CF6">
      <w:pPr>
        <w:rPr>
          <w:rtl/>
          <w:lang w:bidi="ar-LB"/>
        </w:rPr>
      </w:pPr>
      <w:r>
        <w:rPr>
          <w:rFonts w:hint="cs"/>
          <w:rtl/>
          <w:lang w:bidi="ar-LB"/>
        </w:rPr>
        <w:t>الكنيسة</w:t>
      </w:r>
    </w:p>
    <w:p w14:paraId="5C98DCA3" w14:textId="2B62D956" w:rsidR="00C80D1E" w:rsidRDefault="00C80D1E" w:rsidP="002F5CF6">
      <w:pPr>
        <w:rPr>
          <w:rtl/>
          <w:lang w:bidi="ar-LB"/>
        </w:rPr>
      </w:pPr>
      <w:r>
        <w:rPr>
          <w:rFonts w:hint="cs"/>
          <w:rtl/>
          <w:lang w:bidi="ar-LB"/>
        </w:rPr>
        <w:t>"</w:t>
      </w:r>
      <w:r w:rsidRPr="00C80D1E">
        <w:rPr>
          <w:rtl/>
          <w:lang w:bidi="ar-LB"/>
        </w:rPr>
        <w:t>مِنْ ثَمَّ أَيُّهَا الإِخْوَةُ الْقِدِّيسُونَ، شُرَكَاءُ الدَّعْوَةِ السَّمَاوِيَّةِ،</w:t>
      </w:r>
      <w:r>
        <w:rPr>
          <w:rFonts w:hint="cs"/>
          <w:rtl/>
          <w:lang w:bidi="ar-LB"/>
        </w:rPr>
        <w:t>" (عبرانيين 3: 1).</w:t>
      </w:r>
    </w:p>
    <w:p w14:paraId="375760A8" w14:textId="0CF8BAB0" w:rsidR="00C80D1E" w:rsidRDefault="00C80D1E" w:rsidP="002F5CF6">
      <w:pPr>
        <w:rPr>
          <w:rtl/>
          <w:lang w:bidi="ar-LB"/>
        </w:rPr>
      </w:pPr>
      <w:r>
        <w:rPr>
          <w:rFonts w:hint="cs"/>
          <w:rtl/>
          <w:lang w:bidi="ar-LB"/>
        </w:rPr>
        <w:t>"</w:t>
      </w:r>
      <w:r w:rsidRPr="00C80D1E">
        <w:rPr>
          <w:rtl/>
          <w:lang w:bidi="ar-LB"/>
        </w:rPr>
        <w:t>فَإِنَّ سِيرَتَنَا نَحْنُ هِيَ فِي السَّمَاوَاتِ</w:t>
      </w:r>
      <w:r>
        <w:rPr>
          <w:rFonts w:hint="cs"/>
          <w:rtl/>
          <w:lang w:bidi="ar-LB"/>
        </w:rPr>
        <w:t>" (فيلبي 3: 20).</w:t>
      </w:r>
    </w:p>
    <w:p w14:paraId="5C18A10A" w14:textId="321AFCC0" w:rsidR="00C80D1E" w:rsidRDefault="00C80D1E" w:rsidP="002F5CF6">
      <w:pPr>
        <w:rPr>
          <w:rtl/>
          <w:lang w:bidi="ar-LB"/>
        </w:rPr>
      </w:pPr>
      <w:r>
        <w:rPr>
          <w:rFonts w:hint="cs"/>
          <w:rtl/>
          <w:lang w:bidi="ar-LB"/>
        </w:rPr>
        <w:t>"</w:t>
      </w:r>
      <w:r w:rsidRPr="00C80D1E">
        <w:rPr>
          <w:rtl/>
          <w:lang w:bidi="ar-LB"/>
        </w:rPr>
        <w:t>فَقَالَ لَهُ يَسُوعُ: «لِلثَّعَالِب أَوْجِرَةٌ وَلِطُيُورِ السَّمَاءِ أَوْكَارٌ، وَأَمَّا ابْنُ الإِنْسَانِ فَلَيْسَ لَهُ أَيْنَ يُسْنِدُ رَأْسَهُ».</w:t>
      </w:r>
      <w:r>
        <w:rPr>
          <w:rFonts w:hint="cs"/>
          <w:rtl/>
          <w:lang w:bidi="ar-LB"/>
        </w:rPr>
        <w:t>" (متى 8: 20).</w:t>
      </w:r>
    </w:p>
    <w:p w14:paraId="6B0FF471" w14:textId="6B557748" w:rsidR="00C80D1E" w:rsidRDefault="00C80D1E" w:rsidP="002F5CF6">
      <w:pPr>
        <w:rPr>
          <w:rtl/>
          <w:lang w:bidi="ar-LB"/>
        </w:rPr>
      </w:pPr>
      <w:r>
        <w:rPr>
          <w:rFonts w:hint="cs"/>
          <w:rtl/>
          <w:lang w:bidi="ar-LB"/>
        </w:rPr>
        <w:t>"</w:t>
      </w:r>
      <w:r w:rsidRPr="00C80D1E">
        <w:rPr>
          <w:rtl/>
          <w:lang w:bidi="ar-LB"/>
        </w:rPr>
        <w:t>لِمِيرَاثٍ لاَ يَفْنَى وَلاَ يَتَدَنَّسُ وَلاَ يَضْمَحِلُّ، مَحْفُوظٌ فِي السَّمَاوَاتِ لأَجْلِكُمْ،</w:t>
      </w:r>
      <w:r>
        <w:rPr>
          <w:rFonts w:hint="cs"/>
          <w:rtl/>
          <w:lang w:bidi="ar-LB"/>
        </w:rPr>
        <w:t>" (1. بطرس 1: 4).</w:t>
      </w:r>
    </w:p>
    <w:p w14:paraId="21435C85" w14:textId="0D932905" w:rsidR="00C80D1E" w:rsidRDefault="00C80D1E" w:rsidP="002F5CF6">
      <w:pPr>
        <w:rPr>
          <w:rtl/>
          <w:lang w:bidi="ar-LB"/>
        </w:rPr>
      </w:pPr>
      <w:r>
        <w:rPr>
          <w:rFonts w:hint="cs"/>
          <w:rtl/>
          <w:lang w:bidi="ar-LB"/>
        </w:rPr>
        <w:t>"</w:t>
      </w:r>
      <w:r w:rsidRPr="00C80D1E">
        <w:rPr>
          <w:rtl/>
          <w:lang w:bidi="ar-LB"/>
        </w:rPr>
        <w:t>إِلَى هذِهِ السَّاعَةِ نَجُوعُ وَنَعْطَشُ وَنَعْرَى وَنُلْكَمُ وَلَيْسَ لَنَا إِقَامَةٌ،</w:t>
      </w:r>
      <w:r>
        <w:rPr>
          <w:rFonts w:hint="cs"/>
          <w:rtl/>
          <w:lang w:bidi="ar-LB"/>
        </w:rPr>
        <w:t>" (1. كورنثوس 4: 11).</w:t>
      </w:r>
    </w:p>
    <w:p w14:paraId="55BCE5CF" w14:textId="2A9B492B" w:rsidR="00C80D1E" w:rsidRDefault="00C80D1E" w:rsidP="002F5CF6">
      <w:pPr>
        <w:rPr>
          <w:rtl/>
          <w:lang w:bidi="ar-LB"/>
        </w:rPr>
      </w:pPr>
      <w:r>
        <w:rPr>
          <w:rFonts w:hint="cs"/>
          <w:rtl/>
          <w:lang w:bidi="ar-LB"/>
        </w:rPr>
        <w:t>"</w:t>
      </w:r>
      <w:r w:rsidRPr="00C80D1E">
        <w:rPr>
          <w:rtl/>
          <w:lang w:bidi="ar-LB"/>
        </w:rPr>
        <w:t>اسْمَعُوا يَا إِخْوَتِي الأَحِبَّاءَ: أَمَا اخْتَارَ اللهُ فُقَرَاءَ هذَا الْعَالَمِ أَغْنِيَاءَ فِي الإِيمَانِ، وَوَرَثَةَ الْمَلَكُوتِ الَّذِي وَعَدَ بِهِ الَّذِينَ يُحِبُّونَهُ؟</w:t>
      </w:r>
      <w:r>
        <w:rPr>
          <w:rFonts w:hint="cs"/>
          <w:rtl/>
          <w:lang w:bidi="ar-LB"/>
        </w:rPr>
        <w:t>" (يعقوب 2: 5).</w:t>
      </w:r>
    </w:p>
    <w:p w14:paraId="5B9E8CDC" w14:textId="1B50FF4B" w:rsidR="00C80D1E" w:rsidRDefault="00C80D1E" w:rsidP="002F5CF6">
      <w:pPr>
        <w:rPr>
          <w:rtl/>
          <w:lang w:bidi="ar-LB"/>
        </w:rPr>
      </w:pPr>
      <w:r>
        <w:rPr>
          <w:rFonts w:hint="cs"/>
          <w:rtl/>
          <w:lang w:bidi="ar-LB"/>
        </w:rPr>
        <w:t>"</w:t>
      </w:r>
      <w:r w:rsidRPr="00C80D1E">
        <w:rPr>
          <w:rtl/>
          <w:lang w:bidi="ar-LB"/>
        </w:rPr>
        <w:t>سَيُخْرِجُونَكُمْ مِنَ الْمَجَامِعِ، بَلْ تَأْتِي سَاعَةٌ فِيهَا يَظُنُّ كُلُّ مَنْ يَقْتُلُكُمْ أَنَّهُ يُقَدِّمُ خِدْمَةً ِللهِ.</w:t>
      </w:r>
      <w:r>
        <w:rPr>
          <w:rFonts w:hint="cs"/>
          <w:rtl/>
          <w:lang w:bidi="ar-LB"/>
        </w:rPr>
        <w:t>" (يوحنا 16: 2).</w:t>
      </w:r>
    </w:p>
    <w:p w14:paraId="01D7208E" w14:textId="13B937DA" w:rsidR="00C80D1E" w:rsidRDefault="00C80D1E" w:rsidP="002F5CF6">
      <w:pPr>
        <w:rPr>
          <w:rtl/>
          <w:lang w:bidi="ar-LB"/>
        </w:rPr>
      </w:pPr>
      <w:r>
        <w:rPr>
          <w:rFonts w:hint="cs"/>
          <w:rtl/>
          <w:lang w:bidi="ar-LB"/>
        </w:rPr>
        <w:t>"</w:t>
      </w:r>
      <w:r w:rsidRPr="00C80D1E">
        <w:rPr>
          <w:rtl/>
          <w:lang w:bidi="ar-LB"/>
        </w:rPr>
        <w:t>فَمَنْ وَضَعَ نَفْسَهُ مِثْلَ هذَا الْوَلَدِ فَهُوَ الأَعْظَمُ فِي مَلَكُوتِ السَّمَاوَاتِ.</w:t>
      </w:r>
      <w:r>
        <w:rPr>
          <w:rFonts w:hint="cs"/>
          <w:rtl/>
          <w:lang w:bidi="ar-LB"/>
        </w:rPr>
        <w:t>" (متى 18: 4).</w:t>
      </w:r>
    </w:p>
    <w:p w14:paraId="7C1270D5" w14:textId="466A5BEA" w:rsidR="00C80D1E" w:rsidRDefault="00C80D1E" w:rsidP="002F5CF6">
      <w:pPr>
        <w:rPr>
          <w:rtl/>
          <w:lang w:bidi="ar-LB"/>
        </w:rPr>
      </w:pPr>
      <w:r>
        <w:rPr>
          <w:rFonts w:hint="cs"/>
          <w:rtl/>
          <w:lang w:bidi="ar-LB"/>
        </w:rPr>
        <w:t>بالطبع فلا يعني بذلك بأن اليهودي الذي آمن بالله لن يدخل الفردوس من بعد مماته. إن الفارق هو في الدافع ل</w:t>
      </w:r>
      <w:r w:rsidR="007A33C5">
        <w:rPr>
          <w:rFonts w:hint="cs"/>
          <w:rtl/>
          <w:lang w:bidi="ar-LB"/>
        </w:rPr>
        <w:t xml:space="preserve">يحيا </w:t>
      </w:r>
      <w:r>
        <w:rPr>
          <w:rFonts w:hint="cs"/>
          <w:rtl/>
          <w:lang w:bidi="ar-LB"/>
        </w:rPr>
        <w:t xml:space="preserve">حياة </w:t>
      </w:r>
      <w:r w:rsidR="007A33C5">
        <w:rPr>
          <w:rFonts w:hint="cs"/>
          <w:rtl/>
          <w:lang w:bidi="ar-LB"/>
        </w:rPr>
        <w:t>متفقة مع الله</w:t>
      </w:r>
      <w:r>
        <w:rPr>
          <w:rFonts w:hint="cs"/>
          <w:rtl/>
          <w:lang w:bidi="ar-LB"/>
        </w:rPr>
        <w:t xml:space="preserve"> في حالته قائم على بركات أرضية وليس على سماوية. وليس بحاجة أن نقول بأنه في زماننا لا اليهودي ولا الأممي يمكنه أن يخلص إلا بالإيمان بالرب يسوع المسيح حيث به كليهما يولدان من جديد (يوحنا 3: 3، 16)</w:t>
      </w:r>
      <w:r w:rsidR="007A33C5">
        <w:rPr>
          <w:rFonts w:hint="cs"/>
          <w:rtl/>
          <w:lang w:bidi="ar-LB"/>
        </w:rPr>
        <w:t xml:space="preserve"> ويُعمّدان لهذا "الجسد الواحد" (1. كورنثوس 12: 13)، أي الكنيسة (أفسس 1: 22 </w:t>
      </w:r>
      <w:r w:rsidR="007A33C5">
        <w:rPr>
          <w:rtl/>
          <w:lang w:bidi="ar-LB"/>
        </w:rPr>
        <w:t>–</w:t>
      </w:r>
      <w:r w:rsidR="007A33C5">
        <w:rPr>
          <w:rFonts w:hint="cs"/>
          <w:rtl/>
          <w:lang w:bidi="ar-LB"/>
        </w:rPr>
        <w:t xml:space="preserve"> 23). في الكنيسة لم تعُد تفرقة ما بين اليهود والأمم (1. كورنثوس 12: 13؛ غلاطية 3: 28؛ أفسس 2: 14). لهذا حينما كتب الرسول بولس لأهل أفسس تكلم عنهم </w:t>
      </w:r>
      <w:proofErr w:type="spellStart"/>
      <w:r w:rsidR="007A33C5">
        <w:rPr>
          <w:rFonts w:hint="cs"/>
          <w:rtl/>
          <w:lang w:bidi="ar-LB"/>
        </w:rPr>
        <w:t>كـ"</w:t>
      </w:r>
      <w:r w:rsidR="007A33C5" w:rsidRPr="007A33C5">
        <w:rPr>
          <w:rtl/>
          <w:lang w:bidi="ar-LB"/>
        </w:rPr>
        <w:t>الأُمَمُ</w:t>
      </w:r>
      <w:proofErr w:type="spellEnd"/>
      <w:r w:rsidR="007A33C5" w:rsidRPr="007A33C5">
        <w:rPr>
          <w:rtl/>
          <w:lang w:bidi="ar-LB"/>
        </w:rPr>
        <w:t xml:space="preserve"> قَبْلاً فِي الْجَسَدِ</w:t>
      </w:r>
      <w:r w:rsidR="007A33C5">
        <w:rPr>
          <w:rFonts w:hint="cs"/>
          <w:rtl/>
          <w:lang w:bidi="ar-LB"/>
        </w:rPr>
        <w:t>" (أفسس 2: 11؛ وفي 1. كورنثوس 12: 2 مكتوب أيضًا: "...</w:t>
      </w:r>
      <w:r w:rsidR="007A33C5" w:rsidRPr="007A33C5">
        <w:rPr>
          <w:rtl/>
          <w:lang w:bidi="ar-LB"/>
        </w:rPr>
        <w:t>أَنَّكُمْ كُنْتُمْ أُمَمًا</w:t>
      </w:r>
      <w:r w:rsidR="007A33C5">
        <w:rPr>
          <w:rFonts w:hint="cs"/>
          <w:rtl/>
          <w:lang w:bidi="ar-LB"/>
        </w:rPr>
        <w:t>").</w:t>
      </w:r>
    </w:p>
    <w:p w14:paraId="56272869" w14:textId="17CD706B" w:rsidR="007A33C5" w:rsidRDefault="007A33C5" w:rsidP="002F5CF6">
      <w:pPr>
        <w:rPr>
          <w:rtl/>
          <w:lang w:bidi="ar-LB"/>
        </w:rPr>
      </w:pPr>
      <w:r>
        <w:rPr>
          <w:rFonts w:hint="cs"/>
          <w:rtl/>
          <w:lang w:bidi="ar-LB"/>
        </w:rPr>
        <w:t>ويتضح التناقض ما بين إسرائيل والكنيسة أيضًا في قواعد التصرف التي أُعطيت لكليهما.</w:t>
      </w:r>
    </w:p>
    <w:p w14:paraId="2E4393B4" w14:textId="27EC6675" w:rsidR="007A33C5" w:rsidRDefault="009900BF" w:rsidP="002F5CF6">
      <w:pPr>
        <w:rPr>
          <w:rtl/>
          <w:lang w:bidi="ar-LB"/>
        </w:rPr>
      </w:pPr>
      <w:hyperlink r:id="rId5" w:anchor=":~:text=Wenn%20der%20HERR%2C%20dein%20Gott%2C%20dich%20in" w:history="1">
        <w:r w:rsidR="007A33C5" w:rsidRPr="009900BF">
          <w:rPr>
            <w:rStyle w:val="Hyperlink"/>
            <w:rFonts w:hint="cs"/>
            <w:rtl/>
            <w:lang w:bidi="ar-LB"/>
          </w:rPr>
          <w:t>إسرائيل</w:t>
        </w:r>
      </w:hyperlink>
    </w:p>
    <w:p w14:paraId="50DF705E" w14:textId="77777777" w:rsidR="007A33C5" w:rsidRPr="00BB791C" w:rsidRDefault="007A33C5" w:rsidP="002F5CF6">
      <w:pPr>
        <w:rPr>
          <w:lang w:bidi="ar-LB"/>
        </w:rPr>
      </w:pPr>
    </w:p>
    <w:sectPr w:rsidR="007A33C5" w:rsidRPr="00BB791C" w:rsidSect="005B51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akkal Majalla">
    <w:panose1 w:val="02000000000000000000"/>
    <w:charset w:val="00"/>
    <w:family w:val="auto"/>
    <w:pitch w:val="variable"/>
    <w:sig w:usb0="A0002027" w:usb1="80000000" w:usb2="00000108" w:usb3="00000000" w:csb0="000000D3"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6B0"/>
    <w:rsid w:val="00051645"/>
    <w:rsid w:val="001325BA"/>
    <w:rsid w:val="00197531"/>
    <w:rsid w:val="002E7F94"/>
    <w:rsid w:val="002F36B0"/>
    <w:rsid w:val="002F5CF6"/>
    <w:rsid w:val="004844FD"/>
    <w:rsid w:val="00530749"/>
    <w:rsid w:val="005B514D"/>
    <w:rsid w:val="005C7D3F"/>
    <w:rsid w:val="005D7722"/>
    <w:rsid w:val="006020C3"/>
    <w:rsid w:val="0065628F"/>
    <w:rsid w:val="007A33C5"/>
    <w:rsid w:val="008D4D9C"/>
    <w:rsid w:val="00907FAC"/>
    <w:rsid w:val="009900BF"/>
    <w:rsid w:val="00A44D77"/>
    <w:rsid w:val="00B162FD"/>
    <w:rsid w:val="00B419EE"/>
    <w:rsid w:val="00BB791C"/>
    <w:rsid w:val="00C32294"/>
    <w:rsid w:val="00C80D1E"/>
    <w:rsid w:val="00DD4A10"/>
    <w:rsid w:val="00E055F8"/>
    <w:rsid w:val="00EE5E94"/>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299A5"/>
  <w15:chartTrackingRefBased/>
  <w15:docId w15:val="{3E8A0C54-ACF7-4B65-AE4A-1FCCC5B0C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Sakkal Majalla" w:eastAsiaTheme="minorHAnsi" w:hAnsi="Sakkal Majalla" w:cs="Sakkal Majalla"/>
        <w:sz w:val="28"/>
        <w:szCs w:val="28"/>
        <w:lang w:val="en-US" w:eastAsia="en-US" w:bidi="ar-SA"/>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B791C"/>
    <w:rPr>
      <w:color w:val="0563C1" w:themeColor="hyperlink"/>
      <w:u w:val="single"/>
    </w:rPr>
  </w:style>
  <w:style w:type="character" w:styleId="UnresolvedMention">
    <w:name w:val="Unresolved Mention"/>
    <w:basedOn w:val="DefaultParagraphFont"/>
    <w:uiPriority w:val="99"/>
    <w:semiHidden/>
    <w:unhideWhenUsed/>
    <w:rsid w:val="00BB79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bibelkommentare.de/kommentare/k-4607/das-wort-der-wahrheit-recht-teilen/die-juden-die-nationen-und-die-versammlung-gottes" TargetMode="External"/><Relationship Id="rId4" Type="http://schemas.openxmlformats.org/officeDocument/2006/relationships/hyperlink" Target="https://www.bibelkommentare.de/kommentare/k-4607/das-wort-der-wahrheit-recht-teilen/die-juden-die-nationen-und-die-versammlung-got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184</TotalTime>
  <Pages>1</Pages>
  <Words>1172</Words>
  <Characters>6684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ali sharara</cp:lastModifiedBy>
  <cp:revision>12</cp:revision>
  <dcterms:created xsi:type="dcterms:W3CDTF">2023-11-18T18:09:00Z</dcterms:created>
  <dcterms:modified xsi:type="dcterms:W3CDTF">2024-05-06T12:35:00Z</dcterms:modified>
</cp:coreProperties>
</file>