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4321CE" w14:textId="5C273040" w:rsidR="00051645" w:rsidRDefault="00EB0C04">
      <w:pPr>
        <w:rPr>
          <w:rtl/>
          <w:lang w:bidi="ar-LB"/>
        </w:rPr>
      </w:pPr>
      <w:r>
        <w:rPr>
          <w:rFonts w:hint="cs"/>
          <w:rtl/>
          <w:lang w:bidi="ar-LB"/>
        </w:rPr>
        <w:t>مقدمة</w:t>
      </w:r>
    </w:p>
    <w:p w14:paraId="64E66AD6" w14:textId="0947C32C" w:rsidR="00EB0C04" w:rsidRDefault="00EB0C04">
      <w:pPr>
        <w:rPr>
          <w:rtl/>
          <w:lang w:bidi="ar-LB"/>
        </w:rPr>
      </w:pPr>
      <w:r>
        <w:rPr>
          <w:rFonts w:hint="cs"/>
          <w:rtl/>
          <w:lang w:bidi="ar-LB"/>
        </w:rPr>
        <w:t>في بدء القرن الـ 21 نظرة إلى الزمن تذكّرنا بكلمة تلميذي عمواس: "</w:t>
      </w:r>
      <w:r w:rsidRPr="00EB0C04">
        <w:rPr>
          <w:rtl/>
          <w:lang w:bidi="ar-LB"/>
        </w:rPr>
        <w:t>«امْكُثْ مَعَنَا، لأَنَّهُ نَحْوُ الْمَسَاءِ وَقَدْ مَالَ النَّهَارُ»</w:t>
      </w:r>
      <w:r>
        <w:rPr>
          <w:rFonts w:hint="cs"/>
          <w:rtl/>
          <w:lang w:bidi="ar-LB"/>
        </w:rPr>
        <w:t>" (لوقا 24: 29). لنصغي لكلماته الودودة من يوحنا 10: 16: "</w:t>
      </w:r>
      <w:r w:rsidRPr="00EB0C04">
        <w:rPr>
          <w:rtl/>
          <w:lang w:bidi="ar-LB"/>
        </w:rPr>
        <w:t>وَلِي خِرَافٌ أُخَرُ لَيْسَتْ مِنْ هذِهِ الْحَظِيرَةِ، يَنْبَغِي أَنْ آتِيَ بِتِلْكَ أَيْضً</w:t>
      </w:r>
      <w:r>
        <w:rPr>
          <w:rFonts w:hint="cs"/>
          <w:rtl/>
          <w:lang w:bidi="ar-LB"/>
        </w:rPr>
        <w:t>ا ..." إن ينبغي في المخطط الإلهي لخلاص الأمم هذه لا زالت لم تتغير إلى يومنا هذا كأساس لعمل الرب على الأرض. نعم، ما عمله على الجلجثة كان عملاً عظيمًا فقط ليكون الأساس لبركات إسرائيل (</w:t>
      </w:r>
      <w:r w:rsidR="00AD29EA">
        <w:rPr>
          <w:rFonts w:hint="cs"/>
          <w:rtl/>
          <w:lang w:bidi="ar-LB"/>
        </w:rPr>
        <w:t>أ</w:t>
      </w:r>
      <w:r>
        <w:rPr>
          <w:rFonts w:hint="cs"/>
          <w:rtl/>
          <w:lang w:bidi="ar-LB"/>
        </w:rPr>
        <w:t xml:space="preserve">نظر إشعياء 49: 6)؛ فخلاصه سيكون "... </w:t>
      </w:r>
      <w:r w:rsidRPr="00EB0C04">
        <w:rPr>
          <w:rtl/>
          <w:lang w:bidi="ar-LB"/>
        </w:rPr>
        <w:t>إِلَى أَقْصَى الأَرْضِ</w:t>
      </w:r>
      <w:r>
        <w:rPr>
          <w:rFonts w:hint="cs"/>
          <w:rtl/>
          <w:lang w:bidi="ar-LB"/>
        </w:rPr>
        <w:t xml:space="preserve">". وقد أشار إلى ذلك بولس في إرساليته (انظر أعمال الرسل 13: 47)، </w:t>
      </w:r>
      <w:r w:rsidR="00AD29EA">
        <w:rPr>
          <w:rFonts w:hint="cs"/>
          <w:rtl/>
          <w:lang w:bidi="ar-LB"/>
        </w:rPr>
        <w:t xml:space="preserve">والذي لا زال ساريًا إلى يومنا هذا. إننا نشعر بشكل واضح كيف أنه قد جاء المساء في زمن النعمة. لذا يدعونا الرب مشجعًا إيانا: "... </w:t>
      </w:r>
      <w:r w:rsidR="00AD29EA" w:rsidRPr="00AD29EA">
        <w:rPr>
          <w:rtl/>
          <w:lang w:bidi="ar-LB"/>
        </w:rPr>
        <w:t>وَفِي الْمَسَاءِ لاَ تَرْخِ يَدَكَ</w:t>
      </w:r>
      <w:r w:rsidR="00AD29EA">
        <w:rPr>
          <w:rFonts w:hint="cs"/>
          <w:rtl/>
          <w:lang w:bidi="ar-LB"/>
        </w:rPr>
        <w:t>" (جامعة 11: 6). فقط أن لا نكلّ أو نتعب!</w:t>
      </w:r>
    </w:p>
    <w:p w14:paraId="0ECB8377" w14:textId="313B283C" w:rsidR="00AD29EA" w:rsidRDefault="00AD29EA">
      <w:pPr>
        <w:rPr>
          <w:rtl/>
          <w:lang w:bidi="ar-LB"/>
        </w:rPr>
      </w:pPr>
      <w:r>
        <w:rPr>
          <w:rFonts w:hint="cs"/>
          <w:rtl/>
          <w:lang w:bidi="ar-LB"/>
        </w:rPr>
        <w:t xml:space="preserve">إننا سنتابع التوجه الكلامي اللحوح في أمثال 24: 11 </w:t>
      </w:r>
      <w:r>
        <w:rPr>
          <w:rtl/>
          <w:lang w:bidi="ar-LB"/>
        </w:rPr>
        <w:t>–</w:t>
      </w:r>
      <w:r>
        <w:rPr>
          <w:rFonts w:hint="cs"/>
          <w:rtl/>
          <w:lang w:bidi="ar-LB"/>
        </w:rPr>
        <w:t xml:space="preserve"> 12أ: "أ</w:t>
      </w:r>
      <w:r w:rsidRPr="00AD29EA">
        <w:rPr>
          <w:rtl/>
          <w:lang w:bidi="ar-LB"/>
        </w:rPr>
        <w:t xml:space="preserve">نْقِذِ الْمُنْقَادِينَ إِلَى الْمَوْتِ، وَالْمَمْدُودِينَ لِلْقَتْلِ. لاَ تَمْتَنِعْ.  </w:t>
      </w:r>
      <w:r w:rsidRPr="00AD29EA">
        <w:rPr>
          <w:rFonts w:ascii="Arial" w:hAnsi="Arial" w:cs="Arial" w:hint="cs"/>
          <w:rtl/>
          <w:lang w:bidi="ar-LB"/>
        </w:rPr>
        <w:t>​</w:t>
      </w:r>
      <w:r w:rsidRPr="00AD29EA">
        <w:rPr>
          <w:rtl/>
          <w:lang w:bidi="ar-LB"/>
        </w:rPr>
        <w:t>12</w:t>
      </w:r>
      <w:r w:rsidRPr="00AD29EA">
        <w:rPr>
          <w:rFonts w:ascii="Arial" w:hAnsi="Arial" w:cs="Arial" w:hint="cs"/>
          <w:rtl/>
          <w:lang w:bidi="ar-LB"/>
        </w:rPr>
        <w:t>​</w:t>
      </w:r>
      <w:r w:rsidRPr="00AD29EA">
        <w:rPr>
          <w:rtl/>
          <w:lang w:bidi="ar-LB"/>
        </w:rPr>
        <w:t xml:space="preserve"> </w:t>
      </w:r>
      <w:r w:rsidRPr="00AD29EA">
        <w:rPr>
          <w:rFonts w:ascii="Arial" w:hAnsi="Arial" w:cs="Arial" w:hint="cs"/>
          <w:rtl/>
          <w:lang w:bidi="ar-LB"/>
        </w:rPr>
        <w:t>​</w:t>
      </w:r>
      <w:r w:rsidRPr="00AD29EA">
        <w:rPr>
          <w:rFonts w:hint="cs"/>
          <w:rtl/>
          <w:lang w:bidi="ar-LB"/>
        </w:rPr>
        <w:t>إِنْ</w:t>
      </w:r>
      <w:r w:rsidRPr="00AD29EA">
        <w:rPr>
          <w:rtl/>
          <w:lang w:bidi="ar-LB"/>
        </w:rPr>
        <w:t xml:space="preserve"> </w:t>
      </w:r>
      <w:r w:rsidRPr="00AD29EA">
        <w:rPr>
          <w:rFonts w:hint="cs"/>
          <w:rtl/>
          <w:lang w:bidi="ar-LB"/>
        </w:rPr>
        <w:t>قُلْتَ</w:t>
      </w:r>
      <w:r w:rsidRPr="00AD29EA">
        <w:rPr>
          <w:rtl/>
          <w:lang w:bidi="ar-LB"/>
        </w:rPr>
        <w:t xml:space="preserve">: </w:t>
      </w:r>
      <w:r w:rsidRPr="00AD29EA">
        <w:rPr>
          <w:rFonts w:hint="cs"/>
          <w:rtl/>
          <w:lang w:bidi="ar-LB"/>
        </w:rPr>
        <w:t>«هُوَذَا</w:t>
      </w:r>
      <w:r w:rsidRPr="00AD29EA">
        <w:rPr>
          <w:rtl/>
          <w:lang w:bidi="ar-LB"/>
        </w:rPr>
        <w:t xml:space="preserve"> </w:t>
      </w:r>
      <w:r w:rsidRPr="00AD29EA">
        <w:rPr>
          <w:rFonts w:hint="cs"/>
          <w:rtl/>
          <w:lang w:bidi="ar-LB"/>
        </w:rPr>
        <w:t>لَمْ</w:t>
      </w:r>
      <w:r w:rsidRPr="00AD29EA">
        <w:rPr>
          <w:rtl/>
          <w:lang w:bidi="ar-LB"/>
        </w:rPr>
        <w:t xml:space="preserve"> </w:t>
      </w:r>
      <w:r w:rsidRPr="00AD29EA">
        <w:rPr>
          <w:rFonts w:hint="cs"/>
          <w:rtl/>
          <w:lang w:bidi="ar-LB"/>
        </w:rPr>
        <w:t>نَعْرِفْ</w:t>
      </w:r>
      <w:r w:rsidRPr="00AD29EA">
        <w:rPr>
          <w:rtl/>
          <w:lang w:bidi="ar-LB"/>
        </w:rPr>
        <w:t xml:space="preserve"> </w:t>
      </w:r>
      <w:r w:rsidRPr="00AD29EA">
        <w:rPr>
          <w:rFonts w:hint="cs"/>
          <w:rtl/>
          <w:lang w:bidi="ar-LB"/>
        </w:rPr>
        <w:t>هذَا»،</w:t>
      </w:r>
      <w:r w:rsidRPr="00AD29EA">
        <w:rPr>
          <w:rtl/>
          <w:lang w:bidi="ar-LB"/>
        </w:rPr>
        <w:t xml:space="preserve"> </w:t>
      </w:r>
      <w:r w:rsidRPr="00AD29EA">
        <w:rPr>
          <w:rFonts w:hint="cs"/>
          <w:rtl/>
          <w:lang w:bidi="ar-LB"/>
        </w:rPr>
        <w:t>أَفَلاَ</w:t>
      </w:r>
      <w:r w:rsidRPr="00AD29EA">
        <w:rPr>
          <w:rtl/>
          <w:lang w:bidi="ar-LB"/>
        </w:rPr>
        <w:t xml:space="preserve"> </w:t>
      </w:r>
      <w:r w:rsidRPr="00AD29EA">
        <w:rPr>
          <w:rFonts w:hint="cs"/>
          <w:rtl/>
          <w:lang w:bidi="ar-LB"/>
        </w:rPr>
        <w:t>يَفْهَمُ</w:t>
      </w:r>
      <w:r w:rsidRPr="00AD29EA">
        <w:rPr>
          <w:rtl/>
          <w:lang w:bidi="ar-LB"/>
        </w:rPr>
        <w:t xml:space="preserve"> </w:t>
      </w:r>
      <w:r w:rsidRPr="00AD29EA">
        <w:rPr>
          <w:rFonts w:hint="cs"/>
          <w:rtl/>
          <w:lang w:bidi="ar-LB"/>
        </w:rPr>
        <w:t>وَازِنُ</w:t>
      </w:r>
      <w:r w:rsidRPr="00AD29EA">
        <w:rPr>
          <w:rtl/>
          <w:lang w:bidi="ar-LB"/>
        </w:rPr>
        <w:t xml:space="preserve"> </w:t>
      </w:r>
      <w:r w:rsidRPr="00AD29EA">
        <w:rPr>
          <w:rFonts w:hint="cs"/>
          <w:rtl/>
          <w:lang w:bidi="ar-LB"/>
        </w:rPr>
        <w:t>الْقُلُوبِ؟</w:t>
      </w:r>
      <w:r>
        <w:rPr>
          <w:rFonts w:hint="cs"/>
          <w:rtl/>
          <w:lang w:bidi="ar-LB"/>
        </w:rPr>
        <w:t>". وهذا يعني لحياتنا العملية: "</w:t>
      </w:r>
      <w:r w:rsidRPr="00AD29EA">
        <w:rPr>
          <w:rFonts w:ascii="Arial" w:hAnsi="Arial" w:cs="Arial" w:hint="cs"/>
          <w:rtl/>
          <w:lang w:bidi="ar-LB"/>
        </w:rPr>
        <w:t>​</w:t>
      </w:r>
      <w:r w:rsidRPr="00AD29EA">
        <w:rPr>
          <w:rFonts w:hint="cs"/>
          <w:rtl/>
          <w:lang w:bidi="ar-LB"/>
        </w:rPr>
        <w:t>اِرْمِ</w:t>
      </w:r>
      <w:r w:rsidRPr="00AD29EA">
        <w:rPr>
          <w:rtl/>
          <w:lang w:bidi="ar-LB"/>
        </w:rPr>
        <w:t xml:space="preserve"> </w:t>
      </w:r>
      <w:r w:rsidRPr="00AD29EA">
        <w:rPr>
          <w:rFonts w:hint="cs"/>
          <w:rtl/>
          <w:lang w:bidi="ar-LB"/>
        </w:rPr>
        <w:t>خُبْزَكَ</w:t>
      </w:r>
      <w:r w:rsidRPr="00AD29EA">
        <w:rPr>
          <w:rtl/>
          <w:lang w:bidi="ar-LB"/>
        </w:rPr>
        <w:t xml:space="preserve"> </w:t>
      </w:r>
      <w:r w:rsidRPr="00AD29EA">
        <w:rPr>
          <w:rFonts w:hint="cs"/>
          <w:rtl/>
          <w:lang w:bidi="ar-LB"/>
        </w:rPr>
        <w:t>عَلَى</w:t>
      </w:r>
      <w:r w:rsidRPr="00AD29EA">
        <w:rPr>
          <w:rtl/>
          <w:lang w:bidi="ar-LB"/>
        </w:rPr>
        <w:t xml:space="preserve"> </w:t>
      </w:r>
      <w:r w:rsidRPr="00AD29EA">
        <w:rPr>
          <w:rFonts w:hint="cs"/>
          <w:rtl/>
          <w:lang w:bidi="ar-LB"/>
        </w:rPr>
        <w:t>وَجْهِ</w:t>
      </w:r>
      <w:r w:rsidRPr="00AD29EA">
        <w:rPr>
          <w:rtl/>
          <w:lang w:bidi="ar-LB"/>
        </w:rPr>
        <w:t xml:space="preserve"> </w:t>
      </w:r>
      <w:r w:rsidRPr="00AD29EA">
        <w:rPr>
          <w:rFonts w:hint="cs"/>
          <w:rtl/>
          <w:lang w:bidi="ar-LB"/>
        </w:rPr>
        <w:t>الْمِيَاهِ</w:t>
      </w:r>
      <w:r w:rsidRPr="00AD29EA">
        <w:rPr>
          <w:rtl/>
          <w:lang w:bidi="ar-LB"/>
        </w:rPr>
        <w:t xml:space="preserve"> </w:t>
      </w:r>
      <w:r w:rsidRPr="00AD29EA">
        <w:rPr>
          <w:rFonts w:hint="cs"/>
          <w:rtl/>
          <w:lang w:bidi="ar-LB"/>
        </w:rPr>
        <w:t>فَإِنَّكَ</w:t>
      </w:r>
      <w:r w:rsidRPr="00AD29EA">
        <w:rPr>
          <w:rtl/>
          <w:lang w:bidi="ar-LB"/>
        </w:rPr>
        <w:t xml:space="preserve"> </w:t>
      </w:r>
      <w:r w:rsidRPr="00AD29EA">
        <w:rPr>
          <w:rFonts w:hint="cs"/>
          <w:rtl/>
          <w:lang w:bidi="ar-LB"/>
        </w:rPr>
        <w:t>تَجِدُهُ</w:t>
      </w:r>
      <w:r w:rsidRPr="00AD29EA">
        <w:rPr>
          <w:rtl/>
          <w:lang w:bidi="ar-LB"/>
        </w:rPr>
        <w:t xml:space="preserve"> </w:t>
      </w:r>
      <w:r w:rsidRPr="00AD29EA">
        <w:rPr>
          <w:rFonts w:hint="cs"/>
          <w:rtl/>
          <w:lang w:bidi="ar-LB"/>
        </w:rPr>
        <w:t>بَعْدَ</w:t>
      </w:r>
      <w:r w:rsidRPr="00AD29EA">
        <w:rPr>
          <w:rtl/>
          <w:lang w:bidi="ar-LB"/>
        </w:rPr>
        <w:t xml:space="preserve"> </w:t>
      </w:r>
      <w:r w:rsidRPr="00AD29EA">
        <w:rPr>
          <w:rFonts w:hint="cs"/>
          <w:rtl/>
          <w:lang w:bidi="ar-LB"/>
        </w:rPr>
        <w:t>أَيَّامٍ</w:t>
      </w:r>
      <w:r w:rsidRPr="00AD29EA">
        <w:rPr>
          <w:rtl/>
          <w:lang w:bidi="ar-LB"/>
        </w:rPr>
        <w:t xml:space="preserve"> </w:t>
      </w:r>
      <w:r w:rsidRPr="00AD29EA">
        <w:rPr>
          <w:rFonts w:hint="cs"/>
          <w:rtl/>
          <w:lang w:bidi="ar-LB"/>
        </w:rPr>
        <w:t>كَثِيرَةٍ</w:t>
      </w:r>
      <w:r w:rsidRPr="00AD29EA">
        <w:rPr>
          <w:rtl/>
          <w:lang w:bidi="ar-LB"/>
        </w:rPr>
        <w:t>.</w:t>
      </w:r>
      <w:r>
        <w:rPr>
          <w:rFonts w:hint="cs"/>
          <w:rtl/>
          <w:lang w:bidi="ar-LB"/>
        </w:rPr>
        <w:t>" (جامعة 11: 1).</w:t>
      </w:r>
    </w:p>
    <w:p w14:paraId="5977BEBA" w14:textId="3B7B698D" w:rsidR="00AD29EA" w:rsidRDefault="00AD29EA" w:rsidP="00AD29EA">
      <w:pPr>
        <w:spacing w:after="0"/>
        <w:jc w:val="center"/>
        <w:rPr>
          <w:rtl/>
          <w:lang w:bidi="ar-LB"/>
        </w:rPr>
      </w:pPr>
      <w:r>
        <w:rPr>
          <w:rFonts w:hint="cs"/>
          <w:rtl/>
          <w:lang w:bidi="ar-LB"/>
        </w:rPr>
        <w:t>هيا، لأن الليل آتٍ،</w:t>
      </w:r>
    </w:p>
    <w:p w14:paraId="2A33618E" w14:textId="6A8092A5" w:rsidR="00AD29EA" w:rsidRDefault="00AD29EA" w:rsidP="00AD29EA">
      <w:pPr>
        <w:jc w:val="center"/>
        <w:rPr>
          <w:rtl/>
          <w:lang w:bidi="ar-LB"/>
        </w:rPr>
      </w:pPr>
      <w:r>
        <w:rPr>
          <w:rFonts w:hint="cs"/>
          <w:rtl/>
          <w:lang w:bidi="ar-LB"/>
        </w:rPr>
        <w:t>فلن يكُن شيء مُستطاع!</w:t>
      </w:r>
    </w:p>
    <w:p w14:paraId="05A4A4B8" w14:textId="060E2F38" w:rsidR="00AD29EA" w:rsidRDefault="00AD29EA">
      <w:pPr>
        <w:rPr>
          <w:rtl/>
          <w:lang w:bidi="ar-LB"/>
        </w:rPr>
      </w:pPr>
      <w:r>
        <w:rPr>
          <w:rFonts w:hint="cs"/>
          <w:rtl/>
          <w:lang w:bidi="ar-LB"/>
        </w:rPr>
        <w:t>إن فكرنا لا يذهب في ذلك إلى النظرة الزمنية فقط. فعندما كان الرسول يوحنا مضطرًا بأن يحذر: "</w:t>
      </w:r>
      <w:r w:rsidR="0082331D" w:rsidRPr="0082331D">
        <w:rPr>
          <w:rtl/>
          <w:lang w:bidi="ar-LB"/>
        </w:rPr>
        <w:t>قَدْ صَارَ الآنَ أَضْدَادٌ لِلْمَسِيحِ كَثِيرُونَ.</w:t>
      </w:r>
      <w:r w:rsidR="0082331D">
        <w:rPr>
          <w:rFonts w:hint="cs"/>
          <w:rtl/>
          <w:lang w:bidi="ar-LB"/>
        </w:rPr>
        <w:t xml:space="preserve">.." (1. يوحنا 2: 18) فلا بد وأن نفهم اليوم بأن عددهم صار </w:t>
      </w:r>
      <w:proofErr w:type="spellStart"/>
      <w:r w:rsidR="0082331D">
        <w:rPr>
          <w:rFonts w:hint="cs"/>
          <w:rtl/>
          <w:lang w:bidi="ar-LB"/>
        </w:rPr>
        <w:t>لجيونات</w:t>
      </w:r>
      <w:proofErr w:type="spellEnd"/>
      <w:r w:rsidR="0082331D">
        <w:rPr>
          <w:rFonts w:hint="cs"/>
          <w:rtl/>
          <w:lang w:bidi="ar-LB"/>
        </w:rPr>
        <w:t>. لكن لا تقلقوا! فالأمر لا زال صحيحًا: نحن غالبون، "</w:t>
      </w:r>
      <w:r w:rsidR="0082331D" w:rsidRPr="0082331D">
        <w:rPr>
          <w:rtl/>
          <w:lang w:bidi="ar-LB"/>
        </w:rPr>
        <w:t>لأَنَّ الَّذِي فِيكُمْ أَعْظَمُ مِنَ الَّذِي فِي الْعَالَمِ.</w:t>
      </w:r>
      <w:r w:rsidR="0082331D">
        <w:rPr>
          <w:rFonts w:hint="cs"/>
          <w:rtl/>
          <w:lang w:bidi="ar-LB"/>
        </w:rPr>
        <w:t xml:space="preserve">" (1. يوحنا 4: 4). لذا بمعونة الله سوف نساهم بوضع يدنا </w:t>
      </w:r>
      <w:r w:rsidR="0082331D">
        <w:rPr>
          <w:rtl/>
          <w:lang w:bidi="ar-LB"/>
        </w:rPr>
        <w:t>–</w:t>
      </w:r>
      <w:r w:rsidR="0082331D">
        <w:rPr>
          <w:rFonts w:hint="cs"/>
          <w:rtl/>
          <w:lang w:bidi="ar-LB"/>
        </w:rPr>
        <w:t xml:space="preserve"> حيث كل يد سيكون لها استخدامها. إن الاحتياجات في بلادنا وأيضًا في الحقول التبشيرية خارجها كبيرة جدًا. لم يسبِق أن عاش الكثير من الناس على الأرض ولم يسبِق أن كانت الشهادة متضعضعة كأيامنا. هل سبق وكان الإغواء الديني بهذه الخطورة والجفاء مثلما هو في أيامنا؟ لذا دعونا لا نوفّر أي جهد لمد يد العون في عمل الرب </w:t>
      </w:r>
      <w:r w:rsidR="0082331D">
        <w:rPr>
          <w:rtl/>
          <w:lang w:bidi="ar-LB"/>
        </w:rPr>
        <w:t>–</w:t>
      </w:r>
      <w:r w:rsidR="0082331D">
        <w:rPr>
          <w:rFonts w:hint="cs"/>
          <w:rtl/>
          <w:lang w:bidi="ar-LB"/>
        </w:rPr>
        <w:t xml:space="preserve"> وهذا بقدر ما وهبه لكل واحد</w:t>
      </w:r>
      <w:r w:rsidR="009021A9">
        <w:rPr>
          <w:rFonts w:hint="cs"/>
          <w:rtl/>
          <w:lang w:bidi="ar-LB"/>
        </w:rPr>
        <w:t>.</w:t>
      </w:r>
    </w:p>
    <w:p w14:paraId="5E9439D7" w14:textId="63DCEEB1" w:rsidR="009021A9" w:rsidRDefault="009021A9" w:rsidP="009021A9">
      <w:pPr>
        <w:rPr>
          <w:rtl/>
          <w:lang w:bidi="ar-LB"/>
        </w:rPr>
      </w:pPr>
      <w:r>
        <w:rPr>
          <w:rFonts w:hint="cs"/>
          <w:rtl/>
          <w:lang w:bidi="ar-LB"/>
        </w:rPr>
        <w:t xml:space="preserve">إن المقرر الصغير التالي أتى ليعيننا بأن نستوضح بعض المسائل التي واجهها الكاتب أثناء عقود من السنين في عمله في عمل الرب في الوطن وفي الحقول خارجه. ويتخلله أيضًا ما نادى به شراح </w:t>
      </w:r>
      <w:proofErr w:type="spellStart"/>
      <w:r>
        <w:rPr>
          <w:rFonts w:hint="cs"/>
          <w:rtl/>
          <w:lang w:bidi="ar-LB"/>
        </w:rPr>
        <w:t>مُزكّون</w:t>
      </w:r>
      <w:proofErr w:type="spellEnd"/>
      <w:r>
        <w:rPr>
          <w:rFonts w:hint="cs"/>
          <w:rtl/>
          <w:lang w:bidi="ar-LB"/>
        </w:rPr>
        <w:t xml:space="preserve"> من أيام الماضي والحاضر. إنها ستشجعنا، </w:t>
      </w:r>
      <w:r w:rsidR="00292EA8">
        <w:rPr>
          <w:rFonts w:hint="cs"/>
          <w:rtl/>
          <w:lang w:bidi="ar-LB"/>
        </w:rPr>
        <w:t>و</w:t>
      </w:r>
      <w:r>
        <w:rPr>
          <w:rFonts w:hint="cs"/>
          <w:rtl/>
          <w:lang w:bidi="ar-LB"/>
        </w:rPr>
        <w:t>تشددنا وستصح</w:t>
      </w:r>
      <w:r w:rsidR="00292EA8">
        <w:rPr>
          <w:rFonts w:hint="cs"/>
          <w:rtl/>
          <w:lang w:bidi="ar-LB"/>
        </w:rPr>
        <w:t>ح</w:t>
      </w:r>
      <w:r>
        <w:rPr>
          <w:rFonts w:hint="cs"/>
          <w:rtl/>
          <w:lang w:bidi="ar-LB"/>
        </w:rPr>
        <w:t>نا عند الضرورة.</w:t>
      </w:r>
    </w:p>
    <w:p w14:paraId="5E1B82DA" w14:textId="35C17760" w:rsidR="009021A9" w:rsidRDefault="009021A9" w:rsidP="009021A9">
      <w:pPr>
        <w:rPr>
          <w:rtl/>
          <w:lang w:bidi="ar-LB"/>
        </w:rPr>
      </w:pPr>
      <w:r>
        <w:rPr>
          <w:rFonts w:hint="cs"/>
          <w:rtl/>
          <w:lang w:bidi="ar-LB"/>
        </w:rPr>
        <w:t>1.1 "</w:t>
      </w:r>
      <w:r w:rsidRPr="009021A9">
        <w:rPr>
          <w:rtl/>
          <w:lang w:bidi="ar-LB"/>
        </w:rPr>
        <w:t>تَحَنَّنَ</w:t>
      </w:r>
      <w:r>
        <w:rPr>
          <w:rFonts w:hint="cs"/>
          <w:rtl/>
          <w:lang w:bidi="ar-LB"/>
        </w:rPr>
        <w:t xml:space="preserve">" (متى 9: 35 </w:t>
      </w:r>
      <w:r>
        <w:rPr>
          <w:rtl/>
          <w:lang w:bidi="ar-LB"/>
        </w:rPr>
        <w:t>–</w:t>
      </w:r>
      <w:r>
        <w:rPr>
          <w:rFonts w:hint="cs"/>
          <w:rtl/>
          <w:lang w:bidi="ar-LB"/>
        </w:rPr>
        <w:t xml:space="preserve"> 38) -</w:t>
      </w:r>
    </w:p>
    <w:p w14:paraId="511B4023" w14:textId="58462132" w:rsidR="009021A9" w:rsidRDefault="009021A9" w:rsidP="009021A9">
      <w:pPr>
        <w:rPr>
          <w:rtl/>
          <w:lang w:val="de-DE" w:bidi="ar-LB"/>
        </w:rPr>
      </w:pPr>
      <w:r>
        <w:rPr>
          <w:rFonts w:hint="cs"/>
          <w:rtl/>
          <w:lang w:bidi="ar-LB"/>
        </w:rPr>
        <w:t>كلمة نبوية من (</w:t>
      </w:r>
      <w:r>
        <w:rPr>
          <w:lang w:bidi="ar-LB"/>
        </w:rPr>
        <w:t xml:space="preserve">J. N. </w:t>
      </w:r>
      <w:proofErr w:type="spellStart"/>
      <w:r>
        <w:rPr>
          <w:lang w:bidi="ar-LB"/>
        </w:rPr>
        <w:t>Voorhoeve</w:t>
      </w:r>
      <w:proofErr w:type="spellEnd"/>
      <w:r>
        <w:rPr>
          <w:rtl/>
          <w:lang w:bidi="ar-LB"/>
        </w:rPr>
        <w:t xml:space="preserve">  („</w:t>
      </w:r>
      <w:r w:rsidRPr="009021A9">
        <w:rPr>
          <w:lang w:val="de-DE" w:bidi="ar-LB"/>
        </w:rPr>
        <w:t>Hilfe und Nahrung“, Jg. 1975, S. 19-26</w:t>
      </w:r>
      <w:r>
        <w:rPr>
          <w:rtl/>
          <w:lang w:bidi="ar-LB"/>
        </w:rPr>
        <w:t>)</w:t>
      </w:r>
      <w:r>
        <w:rPr>
          <w:rFonts w:hint="cs"/>
          <w:rtl/>
          <w:lang w:bidi="ar-LB"/>
        </w:rPr>
        <w:t>)</w:t>
      </w:r>
    </w:p>
    <w:p w14:paraId="2ECAAC8C" w14:textId="2AD36C42" w:rsidR="009021A9" w:rsidRDefault="009021A9" w:rsidP="009021A9">
      <w:pPr>
        <w:rPr>
          <w:rtl/>
          <w:lang w:val="de-DE" w:bidi="ar-LB"/>
        </w:rPr>
      </w:pPr>
      <w:r>
        <w:rPr>
          <w:rFonts w:hint="cs"/>
          <w:rtl/>
          <w:lang w:val="de-DE" w:bidi="ar-LB"/>
        </w:rPr>
        <w:t xml:space="preserve">لقد مر مئة عام تقريبًا </w:t>
      </w:r>
      <w:r w:rsidR="00B906EE">
        <w:rPr>
          <w:rFonts w:hint="cs"/>
          <w:rtl/>
          <w:lang w:val="de-DE" w:bidi="ar-LB"/>
        </w:rPr>
        <w:t>منذ أن بدأ الرب يعمل بروحه بشكل قوي في إنجلترا، وانطلاقًا منها إلى ما يقارب كل الأرض.</w:t>
      </w:r>
    </w:p>
    <w:p w14:paraId="1AF6D298" w14:textId="72D88887" w:rsidR="00B906EE" w:rsidRDefault="00B906EE" w:rsidP="009021A9">
      <w:pPr>
        <w:rPr>
          <w:rtl/>
          <w:lang w:val="de-DE" w:bidi="ar-LB"/>
        </w:rPr>
      </w:pPr>
      <w:r>
        <w:rPr>
          <w:rFonts w:hint="cs"/>
          <w:rtl/>
          <w:lang w:val="de-DE" w:bidi="ar-LB"/>
        </w:rPr>
        <w:t xml:space="preserve">خصوصًا في مدينة بلايموث التي كان فيها بداية عمله، </w:t>
      </w:r>
      <w:r w:rsidRPr="00B906EE">
        <w:rPr>
          <w:rtl/>
          <w:lang w:val="de-DE" w:bidi="ar-LB"/>
        </w:rPr>
        <w:t xml:space="preserve">لاسيما </w:t>
      </w:r>
      <w:r>
        <w:rPr>
          <w:rFonts w:hint="cs"/>
          <w:rtl/>
          <w:lang w:val="de-DE" w:bidi="ar-LB"/>
        </w:rPr>
        <w:t>كانت الأمور قد جرت بشكل رائع. فلم يخل</w:t>
      </w:r>
      <w:r w:rsidR="002359B4">
        <w:rPr>
          <w:rFonts w:hint="cs"/>
          <w:rtl/>
          <w:lang w:val="de-DE" w:bidi="ar-LB"/>
        </w:rPr>
        <w:t>ُ</w:t>
      </w:r>
      <w:r>
        <w:rPr>
          <w:rFonts w:hint="cs"/>
          <w:rtl/>
          <w:lang w:val="de-DE" w:bidi="ar-LB"/>
        </w:rPr>
        <w:t xml:space="preserve"> بيت من أي شخص كان يجتمع مع الذين </w:t>
      </w:r>
      <w:proofErr w:type="spellStart"/>
      <w:r>
        <w:rPr>
          <w:rFonts w:hint="cs"/>
          <w:rtl/>
          <w:lang w:val="de-DE" w:bidi="ar-LB"/>
        </w:rPr>
        <w:t>دُعيوا</w:t>
      </w:r>
      <w:proofErr w:type="spellEnd"/>
      <w:r>
        <w:rPr>
          <w:rFonts w:hint="cs"/>
          <w:rtl/>
          <w:lang w:val="de-DE" w:bidi="ar-LB"/>
        </w:rPr>
        <w:t xml:space="preserve"> "إخوة". فالمسرح كان من الضروري إغلاقه وبقي على حاله ثلاث سنين، لأن الناس عامة كانت لهم الرغبة بأن يحيوا بالانفصال عن العالم. وبكل قوة ونشاط اجتهدوا على دعم سلامة الإنسان الروحية. وصاحب المسرح بنفسه لم يتأثر بالخسارة الكبيرة التي أصابته، وإنما آمن واجتمع مع "الإخوة" من حول مائدة الرب. وقد أُقيمت قاعات كبيرة للاجتماعات</w:t>
      </w:r>
      <w:r w:rsidR="00F37D1A">
        <w:rPr>
          <w:rFonts w:hint="cs"/>
          <w:rtl/>
          <w:lang w:val="de-DE" w:bidi="ar-LB"/>
        </w:rPr>
        <w:t xml:space="preserve"> فيها لم يكن فقط شركة تأمل في الكلمة، وإنما</w:t>
      </w:r>
      <w:r w:rsidR="002359B4" w:rsidRPr="002359B4">
        <w:rPr>
          <w:rtl/>
        </w:rPr>
        <w:t xml:space="preserve"> </w:t>
      </w:r>
      <w:r w:rsidR="002359B4" w:rsidRPr="002359B4">
        <w:rPr>
          <w:rtl/>
          <w:lang w:val="de-DE" w:bidi="ar-LB"/>
        </w:rPr>
        <w:t>كُرز</w:t>
      </w:r>
      <w:r w:rsidR="00F37D1A">
        <w:rPr>
          <w:rFonts w:hint="cs"/>
          <w:rtl/>
          <w:lang w:val="de-DE" w:bidi="ar-LB"/>
        </w:rPr>
        <w:t xml:space="preserve"> أيضًا بالإنجيل لجموع كثيرة.</w:t>
      </w:r>
    </w:p>
    <w:p w14:paraId="7E0E671D" w14:textId="2C0320F5" w:rsidR="00F37D1A" w:rsidRDefault="00F37D1A" w:rsidP="009021A9">
      <w:pPr>
        <w:rPr>
          <w:rtl/>
          <w:lang w:val="de-DE" w:bidi="ar-LB"/>
        </w:rPr>
      </w:pPr>
      <w:r>
        <w:rPr>
          <w:rFonts w:hint="cs"/>
          <w:rtl/>
          <w:lang w:val="de-DE" w:bidi="ar-LB"/>
        </w:rPr>
        <w:t>في أيامنا اختلف الوضع كليًا في هذه المدينة. إننا لا ننوي بأن نبحث كيف حدث ذلك وكيف من الممكن إعادة إصلاح هذه الحالة ثانية. كل ما نريده هو بأن نلفت انتباه جميع مَن لا زالوا يجتمعون في أي مكان بذات طريقة أولئك المؤمنين بقدر ما يمكننا التوصل إليهم إلى الفِكر الذي كان له وقع كبير بصورة عامة بين تلك الصفوف آنذاك؛ وهو فِكر مُعبّر عنه بأدق تعبير بالكلمة: "</w:t>
      </w:r>
      <w:r w:rsidRPr="00F37D1A">
        <w:rPr>
          <w:rtl/>
          <w:lang w:val="de-DE" w:bidi="ar-LB"/>
        </w:rPr>
        <w:t>تَحَنَّنَ</w:t>
      </w:r>
      <w:r>
        <w:rPr>
          <w:rFonts w:hint="cs"/>
          <w:rtl/>
          <w:lang w:val="de-DE" w:bidi="ar-LB"/>
        </w:rPr>
        <w:t>".</w:t>
      </w:r>
    </w:p>
    <w:p w14:paraId="14B99F1C" w14:textId="655E1952" w:rsidR="00F37D1A" w:rsidRDefault="00F37D1A" w:rsidP="009021A9">
      <w:pPr>
        <w:rPr>
          <w:rtl/>
          <w:lang w:val="de-DE" w:bidi="ar-LB"/>
        </w:rPr>
      </w:pPr>
      <w:r>
        <w:rPr>
          <w:rFonts w:hint="cs"/>
          <w:rtl/>
          <w:lang w:val="de-DE" w:bidi="ar-LB"/>
        </w:rPr>
        <w:t xml:space="preserve">إن حالة كنيسة إنجلترا في تلك الأيام بدت </w:t>
      </w:r>
      <w:r w:rsidR="002359B4">
        <w:rPr>
          <w:rFonts w:hint="cs"/>
          <w:rtl/>
          <w:lang w:val="de-DE" w:bidi="ar-LB"/>
        </w:rPr>
        <w:t>ميؤوس</w:t>
      </w:r>
      <w:r>
        <w:rPr>
          <w:rFonts w:hint="cs"/>
          <w:rtl/>
          <w:lang w:val="de-DE" w:bidi="ar-LB"/>
        </w:rPr>
        <w:t xml:space="preserve"> منها. فمرشدوها عملوا ضد العمل الإلهي ولم يهتموا بالشعب. لكن هذا بالذات ما منح فرصة لإخوتنا</w:t>
      </w:r>
      <w:r w:rsidR="003A796B">
        <w:rPr>
          <w:rFonts w:hint="cs"/>
          <w:rtl/>
          <w:lang w:val="de-DE" w:bidi="ar-LB"/>
        </w:rPr>
        <w:t xml:space="preserve"> بأن يجتهدوا بكل قلوبهم لأجل الكثيرين، الذين وإن لم يعوا ذلك،</w:t>
      </w:r>
      <w:r w:rsidR="00292EA8">
        <w:rPr>
          <w:rFonts w:hint="cs"/>
          <w:rtl/>
          <w:lang w:val="de-DE" w:bidi="ar-LB"/>
        </w:rPr>
        <w:t xml:space="preserve"> إلا أنه</w:t>
      </w:r>
      <w:r w:rsidR="003A796B">
        <w:rPr>
          <w:rFonts w:hint="cs"/>
          <w:rtl/>
          <w:lang w:val="de-DE" w:bidi="ar-LB"/>
        </w:rPr>
        <w:t xml:space="preserve"> كان لديهم اشتياق بأن يجدوا إرشاد</w:t>
      </w:r>
      <w:r w:rsidR="00292EA8">
        <w:rPr>
          <w:rFonts w:hint="cs"/>
          <w:rtl/>
          <w:lang w:val="de-DE" w:bidi="ar-LB"/>
        </w:rPr>
        <w:t>ًا</w:t>
      </w:r>
      <w:r w:rsidR="003A796B">
        <w:rPr>
          <w:rFonts w:hint="cs"/>
          <w:rtl/>
          <w:lang w:val="de-DE" w:bidi="ar-LB"/>
        </w:rPr>
        <w:t xml:space="preserve"> ومرعى</w:t>
      </w:r>
      <w:r w:rsidR="00292EA8">
        <w:rPr>
          <w:rFonts w:hint="cs"/>
          <w:rtl/>
          <w:lang w:val="de-DE" w:bidi="ar-LB"/>
        </w:rPr>
        <w:t>ً</w:t>
      </w:r>
      <w:r w:rsidR="003A796B">
        <w:rPr>
          <w:rFonts w:hint="cs"/>
          <w:rtl/>
          <w:lang w:val="de-DE" w:bidi="ar-LB"/>
        </w:rPr>
        <w:t>. وباتكالهم على الرب لم يكن ضعفهم الشخصي الذي شعروا به بشكل واضح يشكل أي عائق. وقد سادت المودة الأخوية بينهم. لا أحد سعى بأن يكون الأول، وإنما كل واحد احترم الآخر أكثر من نفسه. المحبة الخادمة كانت هي الحل حتى في أصغر الأمور. وقد عملوا متكاتفين بين مؤمنين وغير مؤمنين.</w:t>
      </w:r>
    </w:p>
    <w:p w14:paraId="2CC7267D" w14:textId="7695FFF4" w:rsidR="003A796B" w:rsidRDefault="003A796B" w:rsidP="009021A9">
      <w:pPr>
        <w:rPr>
          <w:rtl/>
          <w:lang w:val="de-DE" w:bidi="ar-LB"/>
        </w:rPr>
      </w:pPr>
      <w:r>
        <w:rPr>
          <w:rFonts w:hint="cs"/>
          <w:rtl/>
          <w:lang w:val="de-DE" w:bidi="ar-LB"/>
        </w:rPr>
        <w:t xml:space="preserve">في الرسالة المرسلة لفيلادلفيا (المودة الأخوية) في سفر رؤيا 3 ورد الكلام عن قوة يسيرة، لكن كما وأيضًا عن أمانة كبيرة. إننا نسمع بأنه هنا حُفظت كلمة الرب ولم يُنكَر اسمه. لأجل هذين السببين (ضعف وأمانة) قدّم الرب نفسه لتلك الكنيسة كالقدوس والحي الحقيقي وكمَن </w:t>
      </w:r>
      <w:r w:rsidR="00275C8E">
        <w:rPr>
          <w:rFonts w:hint="cs"/>
          <w:rtl/>
          <w:lang w:val="de-DE" w:bidi="ar-LB"/>
        </w:rPr>
        <w:t>أعطاها بابًا مفتوحًا لا يقدر أحد أن يغلقه.</w:t>
      </w:r>
    </w:p>
    <w:p w14:paraId="6F4C5198" w14:textId="10B2AE2D" w:rsidR="00275C8E" w:rsidRDefault="00275C8E" w:rsidP="009021A9">
      <w:pPr>
        <w:rPr>
          <w:rtl/>
          <w:lang w:val="de-DE" w:bidi="ar-LB"/>
        </w:rPr>
      </w:pPr>
      <w:r>
        <w:rPr>
          <w:rFonts w:hint="cs"/>
          <w:rtl/>
          <w:lang w:val="de-DE" w:bidi="ar-LB"/>
        </w:rPr>
        <w:t>ومن الممكن جدًا أن نقول بأن الأخوة المذكورين آنفًا كان فيهم روح فيلادلفيا. وبوعيهم الكامل بضعفهم شعروا بمسؤوليتهم في التمسك بكلمة الرب واسمه. وقد وجدوا هذه القوة في القدوس والحي الحقيقي. وبانفصالهم عن جميع الذين علّموا بأمور ملتوية، وعن غير المؤمنين كم</w:t>
      </w:r>
      <w:r w:rsidR="00F574F8">
        <w:rPr>
          <w:rFonts w:hint="cs"/>
          <w:rtl/>
          <w:lang w:val="de-DE" w:bidi="ar-LB"/>
        </w:rPr>
        <w:t>ا</w:t>
      </w:r>
      <w:r>
        <w:rPr>
          <w:rFonts w:hint="cs"/>
          <w:rtl/>
          <w:lang w:val="de-DE" w:bidi="ar-LB"/>
        </w:rPr>
        <w:t xml:space="preserve"> </w:t>
      </w:r>
      <w:r w:rsidR="00F574F8">
        <w:rPr>
          <w:rFonts w:hint="cs"/>
          <w:rtl/>
          <w:lang w:val="de-DE" w:bidi="ar-LB"/>
        </w:rPr>
        <w:t>و</w:t>
      </w:r>
      <w:r>
        <w:rPr>
          <w:rFonts w:hint="cs"/>
          <w:rtl/>
          <w:lang w:val="de-DE" w:bidi="ar-LB"/>
        </w:rPr>
        <w:t>بقوا بعيدين عن روح العالم (وعن العالم المسيحي أيضًا، والذي له صورة التقوى منكرًا قوته</w:t>
      </w:r>
      <w:r w:rsidR="00FB676A">
        <w:rPr>
          <w:rFonts w:hint="cs"/>
          <w:rtl/>
          <w:lang w:val="de-DE" w:bidi="ar-LB"/>
        </w:rPr>
        <w:t>ا</w:t>
      </w:r>
      <w:r>
        <w:rPr>
          <w:rFonts w:hint="cs"/>
          <w:rtl/>
          <w:lang w:val="de-DE" w:bidi="ar-LB"/>
        </w:rPr>
        <w:t xml:space="preserve">)، استطاع سيدهم ومعلمهم أن يعدّهم ويستخدمهم في كل عمل صالح (انظر 2. تيموثاوس 2: 16 </w:t>
      </w:r>
      <w:r>
        <w:rPr>
          <w:rtl/>
          <w:lang w:val="de-DE" w:bidi="ar-LB"/>
        </w:rPr>
        <w:t>–</w:t>
      </w:r>
      <w:r>
        <w:rPr>
          <w:rFonts w:hint="cs"/>
          <w:rtl/>
          <w:lang w:val="de-DE" w:bidi="ar-LB"/>
        </w:rPr>
        <w:t xml:space="preserve"> 3: 15). إن غرض قلوبهم كان المسيح وحده. وقد شهدوا عنه أمام الخطاة وأمام أولاد الله. وقد وضعوا على قلوبهم جميعًا بأن يكونوا تلاميذ حقيقيين ليسوع.</w:t>
      </w:r>
    </w:p>
    <w:p w14:paraId="264406DC" w14:textId="77777777" w:rsidR="004C0795" w:rsidRDefault="00275C8E" w:rsidP="00785BE1">
      <w:pPr>
        <w:rPr>
          <w:rtl/>
          <w:lang w:val="de-DE" w:bidi="ar-LB"/>
        </w:rPr>
      </w:pPr>
      <w:r>
        <w:rPr>
          <w:rFonts w:hint="cs"/>
          <w:rtl/>
          <w:lang w:val="de-DE" w:bidi="ar-LB"/>
        </w:rPr>
        <w:t>وفي أنهم كانوا في كل حين نشيطين في عمل الرب ومقتنعين بأن عملهم ل</w:t>
      </w:r>
      <w:r w:rsidR="00785BE1">
        <w:rPr>
          <w:rFonts w:hint="cs"/>
          <w:rtl/>
          <w:lang w:val="de-DE" w:bidi="ar-LB"/>
        </w:rPr>
        <w:t>يس باطلاً، كرزوا بالإنجيل في كل مكان وسعوا لفتح الطريق للحق بالكلام والكتابة. فقد كان يغمرهم الوعي بأن "</w:t>
      </w:r>
      <w:r w:rsidR="00785BE1" w:rsidRPr="00785BE1">
        <w:rPr>
          <w:rtl/>
          <w:lang w:val="de-DE" w:bidi="ar-LB"/>
        </w:rPr>
        <w:t>هذَا حَسَنٌ وَمَقْبُولٌ لَدَى مُخَلِّصِنَا اللهِ الَّذِي يُرِيدُ أَنَّ جَمِيعَ النَّاسِ يَخْلُصُونَ، وَإِلَى مَعْرِفَةِ الْحَقِّ يُقْبِلُونَ.</w:t>
      </w:r>
      <w:r w:rsidR="00785BE1">
        <w:rPr>
          <w:rFonts w:hint="cs"/>
          <w:rtl/>
          <w:lang w:val="de-DE" w:bidi="ar-LB"/>
        </w:rPr>
        <w:t xml:space="preserve">" (1. تيموثاوس 2: 3، 4). وكان هنالك اشتياق حلو بإخبار الآخرين بما أخبر به الرب كل واحد فيهم. والذين أخذوا ترقية والذين كانوا أغنياء قدّموا أنفسهم بكل ما كان لديهم </w:t>
      </w:r>
      <w:r w:rsidR="00785BE1">
        <w:rPr>
          <w:rtl/>
          <w:lang w:val="de-DE" w:bidi="ar-LB"/>
        </w:rPr>
        <w:t>–</w:t>
      </w:r>
      <w:r w:rsidR="00785BE1">
        <w:rPr>
          <w:rFonts w:hint="cs"/>
          <w:rtl/>
          <w:lang w:val="de-DE" w:bidi="ar-LB"/>
        </w:rPr>
        <w:t xml:space="preserve"> من معرفة وأملاك </w:t>
      </w:r>
      <w:r w:rsidR="00785BE1">
        <w:rPr>
          <w:rtl/>
          <w:lang w:val="de-DE" w:bidi="ar-LB"/>
        </w:rPr>
        <w:t>–</w:t>
      </w:r>
      <w:r w:rsidR="00785BE1">
        <w:rPr>
          <w:rFonts w:hint="cs"/>
          <w:rtl/>
          <w:lang w:val="de-DE" w:bidi="ar-LB"/>
        </w:rPr>
        <w:t xml:space="preserve"> لعمل الرب. وإذ أنهم عرفوا رهبة الرب </w:t>
      </w:r>
      <w:r w:rsidR="00785BE1">
        <w:rPr>
          <w:rtl/>
          <w:lang w:val="de-DE" w:bidi="ar-LB"/>
        </w:rPr>
        <w:t>–</w:t>
      </w:r>
      <w:r w:rsidR="00785BE1">
        <w:rPr>
          <w:rFonts w:hint="cs"/>
          <w:rtl/>
          <w:lang w:val="de-DE" w:bidi="ar-LB"/>
        </w:rPr>
        <w:t xml:space="preserve"> رهبة الدينونة </w:t>
      </w:r>
      <w:r w:rsidR="00785BE1">
        <w:rPr>
          <w:rtl/>
          <w:lang w:val="de-DE" w:bidi="ar-LB"/>
        </w:rPr>
        <w:t>–</w:t>
      </w:r>
      <w:r w:rsidR="00785BE1">
        <w:rPr>
          <w:rFonts w:hint="cs"/>
          <w:rtl/>
          <w:lang w:val="de-DE" w:bidi="ar-LB"/>
        </w:rPr>
        <w:t xml:space="preserve"> حاوروا الناس ليقنعوهم بالهروب من الغضب الآتي. وإذ كانت قلوبهم ملتهبة ومحصورين بمحبة المسيح كرزوا بمَن مات عن الجميع لكيلا يحيا الأحياء فيما بعد لأنفسهم وإنما للذي مات </w:t>
      </w:r>
      <w:r w:rsidR="004C0795">
        <w:rPr>
          <w:rFonts w:hint="cs"/>
          <w:rtl/>
          <w:lang w:val="de-DE" w:bidi="ar-LB"/>
        </w:rPr>
        <w:t xml:space="preserve">عنهم وأُقيم (انظر 2. كورنثوس 5: 11 </w:t>
      </w:r>
      <w:r w:rsidR="004C0795">
        <w:rPr>
          <w:rtl/>
          <w:lang w:val="de-DE" w:bidi="ar-LB"/>
        </w:rPr>
        <w:t>–</w:t>
      </w:r>
      <w:r w:rsidR="004C0795">
        <w:rPr>
          <w:rFonts w:hint="cs"/>
          <w:rtl/>
          <w:lang w:val="de-DE" w:bidi="ar-LB"/>
        </w:rPr>
        <w:t xml:space="preserve"> 15).</w:t>
      </w:r>
    </w:p>
    <w:p w14:paraId="1B15676F" w14:textId="77777777" w:rsidR="004C0795" w:rsidRDefault="004C0795" w:rsidP="00785BE1">
      <w:pPr>
        <w:rPr>
          <w:rtl/>
          <w:lang w:val="de-DE" w:bidi="ar-LB"/>
        </w:rPr>
      </w:pPr>
      <w:r>
        <w:rPr>
          <w:rFonts w:hint="cs"/>
          <w:rtl/>
          <w:lang w:val="de-DE" w:bidi="ar-LB"/>
        </w:rPr>
        <w:t>هذا ما كان حينها. وكيف هو الحال الآن؟</w:t>
      </w:r>
    </w:p>
    <w:p w14:paraId="36DC56FF" w14:textId="31D0B0D1" w:rsidR="00275C8E" w:rsidRDefault="004C0795" w:rsidP="00785BE1">
      <w:pPr>
        <w:rPr>
          <w:rtl/>
          <w:lang w:val="de-DE" w:bidi="ar-LB"/>
        </w:rPr>
      </w:pPr>
      <w:r>
        <w:rPr>
          <w:rFonts w:hint="cs"/>
          <w:rtl/>
          <w:lang w:val="de-DE" w:bidi="ar-LB"/>
        </w:rPr>
        <w:t>آهٍ، فالمحبة برُدت وقلّت على مرّ السنين. فكل ما نما في الماضي بإرشاد الروح القدس القوي بصورة رائعة، تحوّل في الكثيرين مع الزمن</w:t>
      </w:r>
      <w:r w:rsidR="00785BE1">
        <w:rPr>
          <w:rFonts w:hint="cs"/>
          <w:rtl/>
          <w:lang w:val="de-DE" w:bidi="ar-LB"/>
        </w:rPr>
        <w:t xml:space="preserve"> </w:t>
      </w:r>
      <w:r>
        <w:rPr>
          <w:rFonts w:hint="cs"/>
          <w:rtl/>
          <w:lang w:val="de-DE" w:bidi="ar-LB"/>
        </w:rPr>
        <w:t xml:space="preserve">إلى شكليات. لذا نحن لا نبكي اليوم فقط على ارتداد الكنيسة، </w:t>
      </w:r>
      <w:proofErr w:type="spellStart"/>
      <w:r>
        <w:rPr>
          <w:rFonts w:hint="cs"/>
          <w:rtl/>
          <w:lang w:val="de-DE" w:bidi="ar-LB"/>
        </w:rPr>
        <w:t>الإكليسيا</w:t>
      </w:r>
      <w:proofErr w:type="spellEnd"/>
      <w:r>
        <w:rPr>
          <w:rFonts w:hint="cs"/>
          <w:rtl/>
          <w:lang w:val="de-DE" w:bidi="ar-LB"/>
        </w:rPr>
        <w:t>، وإنما أيضًا على طرح الشهادة عرض الحائط، التي وهبها الله بحسب قصده وعنايته وهدايته الإلهية للكنيسة في الأيام الأخيرة.</w:t>
      </w:r>
    </w:p>
    <w:p w14:paraId="0FFF87FF" w14:textId="1FF69287" w:rsidR="003E0AE9" w:rsidRDefault="003E0AE9" w:rsidP="00785BE1">
      <w:pPr>
        <w:rPr>
          <w:rtl/>
          <w:lang w:val="de-DE" w:bidi="ar-LB"/>
        </w:rPr>
      </w:pPr>
      <w:r>
        <w:rPr>
          <w:rFonts w:hint="cs"/>
          <w:rtl/>
          <w:lang w:val="de-DE" w:bidi="ar-LB"/>
        </w:rPr>
        <w:t>فما هو العمل إذًا؟</w:t>
      </w:r>
    </w:p>
    <w:p w14:paraId="6D0F727B" w14:textId="0772D9F1" w:rsidR="003E0AE9" w:rsidRDefault="003E0AE9" w:rsidP="00785BE1">
      <w:pPr>
        <w:rPr>
          <w:rtl/>
          <w:lang w:val="de-DE" w:bidi="ar-LB"/>
        </w:rPr>
      </w:pPr>
      <w:r>
        <w:rPr>
          <w:rFonts w:hint="cs"/>
          <w:rtl/>
          <w:lang w:val="de-DE" w:bidi="ar-LB"/>
        </w:rPr>
        <w:t>أول شيء علينا أن ندرك بأن</w:t>
      </w:r>
      <w:r w:rsidR="00FB676A">
        <w:rPr>
          <w:rFonts w:hint="cs"/>
          <w:rtl/>
          <w:lang w:val="de-DE" w:bidi="ar-LB"/>
        </w:rPr>
        <w:t xml:space="preserve">نا </w:t>
      </w:r>
      <w:r w:rsidR="00FB676A" w:rsidRPr="00FB676A">
        <w:rPr>
          <w:rtl/>
          <w:lang w:val="de-DE" w:bidi="ar-LB"/>
        </w:rPr>
        <w:t>فقدنا الكثير</w:t>
      </w:r>
      <w:r w:rsidR="00FB676A">
        <w:rPr>
          <w:rFonts w:hint="cs"/>
          <w:rtl/>
          <w:lang w:val="de-DE" w:bidi="ar-LB"/>
        </w:rPr>
        <w:t xml:space="preserve"> </w:t>
      </w:r>
      <w:r>
        <w:rPr>
          <w:rFonts w:hint="cs"/>
          <w:rtl/>
          <w:lang w:val="de-DE" w:bidi="ar-LB"/>
        </w:rPr>
        <w:t>بسبب عدم أمانتنا. فالوضع الصحيح هو توبة حقيقية وتذلل. ومن ثم علينا أن نواظب على الطلب من الله بأن يكون لقلوبنا الموقف الصحيح من نحو الناس، حتى تكون لدينا قلوب "ملتهبة فينا".</w:t>
      </w:r>
    </w:p>
    <w:p w14:paraId="1C854B8A" w14:textId="5D318A43" w:rsidR="00296DBE" w:rsidRDefault="00296DBE" w:rsidP="00785BE1">
      <w:pPr>
        <w:rPr>
          <w:rtl/>
          <w:lang w:val="de-DE" w:bidi="ar-LB"/>
        </w:rPr>
      </w:pPr>
      <w:r>
        <w:rPr>
          <w:rFonts w:hint="cs"/>
          <w:rtl/>
          <w:lang w:val="de-DE" w:bidi="ar-LB"/>
        </w:rPr>
        <w:t xml:space="preserve">إن الإخوة الذين انفصلوا في البداية في </w:t>
      </w:r>
      <w:r w:rsidR="00150DCF">
        <w:rPr>
          <w:rFonts w:hint="cs"/>
          <w:rtl/>
          <w:lang w:val="de-DE" w:bidi="ar-LB"/>
        </w:rPr>
        <w:t xml:space="preserve">بساطة قلب </w:t>
      </w:r>
      <w:r>
        <w:rPr>
          <w:rFonts w:hint="cs"/>
          <w:rtl/>
          <w:lang w:val="de-DE" w:bidi="ar-LB"/>
        </w:rPr>
        <w:t xml:space="preserve">ليكونوا شهادة عن كلام سيدهم واسمه، أصبحوا لاحقًا متكبرين. بالتالي وجد لدى البعض المفهوم </w:t>
      </w:r>
      <w:r w:rsidR="00FB676A">
        <w:rPr>
          <w:rFonts w:hint="cs"/>
          <w:rtl/>
          <w:lang w:val="de-DE" w:bidi="ar-LB"/>
        </w:rPr>
        <w:t>بابًا له</w:t>
      </w:r>
      <w:r>
        <w:rPr>
          <w:rFonts w:hint="cs"/>
          <w:rtl/>
          <w:lang w:val="de-DE" w:bidi="ar-LB"/>
        </w:rPr>
        <w:t xml:space="preserve"> كما لو كانوا مدعوين فقط ليشهدوا عن حقائق معينة كان الرب قد ائتمنهم عليها، بينما تركوا التبشير بالإنجيل مثلاً لمسيحيين آخرين.</w:t>
      </w:r>
    </w:p>
    <w:p w14:paraId="6DE35711" w14:textId="676E5522" w:rsidR="00296DBE" w:rsidRDefault="00004EF5" w:rsidP="00296DBE">
      <w:pPr>
        <w:rPr>
          <w:rtl/>
          <w:lang w:val="de-DE" w:bidi="ar-LB"/>
        </w:rPr>
      </w:pPr>
      <w:r>
        <w:rPr>
          <w:rFonts w:hint="cs"/>
          <w:rtl/>
          <w:lang w:val="de-DE" w:bidi="ar-LB"/>
        </w:rPr>
        <w:t xml:space="preserve">في </w:t>
      </w:r>
      <w:r w:rsidR="00296DBE">
        <w:rPr>
          <w:rFonts w:hint="cs"/>
          <w:rtl/>
          <w:lang w:val="de-DE" w:bidi="ar-LB"/>
        </w:rPr>
        <w:t>أن هذا المفهوم</w:t>
      </w:r>
      <w:r w:rsidR="00FB676A" w:rsidRPr="00FB676A">
        <w:rPr>
          <w:rtl/>
        </w:rPr>
        <w:t xml:space="preserve"> </w:t>
      </w:r>
      <w:r w:rsidR="00FB676A">
        <w:rPr>
          <w:rFonts w:hint="cs"/>
          <w:rtl/>
        </w:rPr>
        <w:t>و</w:t>
      </w:r>
      <w:r w:rsidR="00FB676A" w:rsidRPr="00FB676A">
        <w:rPr>
          <w:rtl/>
          <w:lang w:val="de-DE" w:bidi="ar-LB"/>
        </w:rPr>
        <w:t>من دون أي جدال</w:t>
      </w:r>
      <w:r w:rsidR="00296DBE">
        <w:rPr>
          <w:rFonts w:hint="cs"/>
          <w:rtl/>
          <w:lang w:val="de-DE" w:bidi="ar-LB"/>
        </w:rPr>
        <w:t xml:space="preserve"> واضح لمعظمنا بأنه </w:t>
      </w:r>
      <w:r>
        <w:rPr>
          <w:rFonts w:hint="cs"/>
          <w:rtl/>
          <w:lang w:val="de-DE" w:bidi="ar-LB"/>
        </w:rPr>
        <w:t>غير</w:t>
      </w:r>
      <w:r w:rsidR="00296DBE">
        <w:rPr>
          <w:rFonts w:hint="cs"/>
          <w:rtl/>
          <w:lang w:val="de-DE" w:bidi="ar-LB"/>
        </w:rPr>
        <w:t xml:space="preserve"> صحيح. ولكن يا لها من إرسالية خاصة كانت للرسول بولس في أنه جُعل وكيلاً لله ليخبر بالحق المختص بالكنيسة! ولكن ألم يكن في ذلك أيضًا خادمًا للإنجيل لا يعرف التعب (انظر كولوسي 1: 23 </w:t>
      </w:r>
      <w:r w:rsidR="00296DBE">
        <w:rPr>
          <w:rtl/>
          <w:lang w:val="de-DE" w:bidi="ar-LB"/>
        </w:rPr>
        <w:t>–</w:t>
      </w:r>
      <w:r w:rsidR="00296DBE">
        <w:rPr>
          <w:rFonts w:hint="cs"/>
          <w:rtl/>
          <w:lang w:val="de-DE" w:bidi="ar-LB"/>
        </w:rPr>
        <w:t xml:space="preserve"> 25)؟ ألم </w:t>
      </w:r>
      <w:r w:rsidR="00FB676A">
        <w:rPr>
          <w:rFonts w:hint="cs"/>
          <w:rtl/>
          <w:lang w:val="de-DE" w:bidi="ar-LB"/>
        </w:rPr>
        <w:t>يبذل</w:t>
      </w:r>
      <w:r w:rsidR="00296DBE">
        <w:rPr>
          <w:rFonts w:hint="cs"/>
          <w:rtl/>
          <w:lang w:val="de-DE" w:bidi="ar-LB"/>
        </w:rPr>
        <w:t xml:space="preserve"> هذا الرجل العظيم حياته إلى جانب جهوده</w:t>
      </w:r>
      <w:r w:rsidR="001349E8">
        <w:rPr>
          <w:rFonts w:hint="cs"/>
          <w:rtl/>
          <w:lang w:val="de-DE" w:bidi="ar-LB"/>
        </w:rPr>
        <w:t xml:space="preserve"> في نشر الحق، في خدمته للإنجيل؟ أمام اليهود والأمم اعتبر نفسه مديونًا ومن دون كلل أو تعب وجههم للمسيح. ولولده تيموثاوس الذي طالبه بأن يحفظ وديعته في الحق المؤتمنة له، قال له قبل رحيله إلى الأوطان بقليل: "</w:t>
      </w:r>
      <w:r w:rsidR="001349E8" w:rsidRPr="001349E8">
        <w:rPr>
          <w:rtl/>
          <w:lang w:val="de-DE" w:bidi="ar-LB"/>
        </w:rPr>
        <w:t>اعْمَلْ عَمَلَ الْمُبَشِّرِ. تَمِّمْ خِدْمَتَكَ.</w:t>
      </w:r>
      <w:r w:rsidR="001349E8">
        <w:rPr>
          <w:rFonts w:hint="cs"/>
          <w:rtl/>
          <w:lang w:val="de-DE" w:bidi="ar-LB"/>
        </w:rPr>
        <w:t>!" (2. تيموثاوس 4: 5؛ انظر أيضًا فيلبي 1: 27).</w:t>
      </w:r>
    </w:p>
    <w:p w14:paraId="2ACA0191" w14:textId="06633866" w:rsidR="004C0795" w:rsidRDefault="005A21EB" w:rsidP="00785BE1">
      <w:pPr>
        <w:rPr>
          <w:rtl/>
          <w:lang w:val="de-DE" w:bidi="ar-LB"/>
        </w:rPr>
      </w:pPr>
      <w:r>
        <w:rPr>
          <w:rFonts w:hint="cs"/>
          <w:rtl/>
          <w:lang w:val="de-DE" w:bidi="ar-LB"/>
        </w:rPr>
        <w:t xml:space="preserve">ما الذي نقرأه عن الرب يسوع شخصيًا؟ </w:t>
      </w:r>
      <w:r w:rsidR="00F574F8">
        <w:rPr>
          <w:rFonts w:hint="cs"/>
          <w:rtl/>
          <w:lang w:val="de-DE" w:bidi="ar-LB"/>
        </w:rPr>
        <w:t>من بعدما</w:t>
      </w:r>
      <w:r w:rsidR="00DC6F58">
        <w:rPr>
          <w:rFonts w:hint="cs"/>
          <w:rtl/>
          <w:lang w:val="de-DE" w:bidi="ar-LB"/>
        </w:rPr>
        <w:t xml:space="preserve"> أن رفضه قادة شعب إسرائيل من بداية خدمته وبالتالي لم يعُد أي رجاء للشعب اليهودي، جال يسوع في جميع المدن والقرى معلمًا في مجامعهم، كارزًا بإنجيل الملكوت شافيًا كل مرض وعضال. هو رأى الجموع الغفيرة في بؤسهم </w:t>
      </w:r>
      <w:proofErr w:type="spellStart"/>
      <w:r w:rsidR="00DC6F58">
        <w:rPr>
          <w:rFonts w:hint="cs"/>
          <w:rtl/>
          <w:lang w:val="de-DE" w:bidi="ar-LB"/>
        </w:rPr>
        <w:t>وأعوازهم</w:t>
      </w:r>
      <w:proofErr w:type="spellEnd"/>
      <w:r w:rsidR="00DC6F58">
        <w:rPr>
          <w:rFonts w:hint="cs"/>
          <w:rtl/>
          <w:lang w:val="de-DE" w:bidi="ar-LB"/>
        </w:rPr>
        <w:t xml:space="preserve">، كيف كانوا متعبين نفسيًا، جوعى ومشتتين كخراف لا راعي لها. وإذ تحنّن لم ينحني لأي جهد أو تعب. وكان يعلّم أينما كانت له آذان صاغية، في أماكن أو في البيوت المُعدّة للعبادة والخدمة علانية. وقد أذاع الخبر السار لجموع غفيرة كما ولأفراد من الناس، في الشوارع والبيوت. نعم فهو حتى شجّع التلاميذ </w:t>
      </w:r>
      <w:r w:rsidR="00DC6F58">
        <w:rPr>
          <w:rtl/>
          <w:lang w:val="de-DE" w:bidi="ar-LB"/>
        </w:rPr>
        <w:t>–</w:t>
      </w:r>
      <w:r w:rsidR="00DC6F58">
        <w:rPr>
          <w:rFonts w:hint="cs"/>
          <w:rtl/>
          <w:lang w:val="de-DE" w:bidi="ar-LB"/>
        </w:rPr>
        <w:t xml:space="preserve"> مع أنه كان مزمعًا بأن يرسل الفعلة -، بأن يطلبوا الحصاد من الرب وأن يرسل فعلة إلى حصاده، لأنهم كانوا أقلية. </w:t>
      </w:r>
      <w:r w:rsidR="003F41C3">
        <w:rPr>
          <w:rFonts w:hint="cs"/>
          <w:rtl/>
          <w:lang w:val="de-DE" w:bidi="ar-LB"/>
        </w:rPr>
        <w:t>حتى وإن بدا كل جُهد لدى القادة باطلٌ، إلا أن العمل بين الجموع لم يكن كذلك ولن يكن أيضًا. يا له من دافع كان لديه ليستمر في عمله الشاق! انظروا مثالنا هنا، مثال الجميع، مثال لكل واحد منا!</w:t>
      </w:r>
    </w:p>
    <w:p w14:paraId="269F8657" w14:textId="760EC52B" w:rsidR="003F41C3" w:rsidRDefault="003F41C3" w:rsidP="00785BE1">
      <w:pPr>
        <w:rPr>
          <w:rtl/>
          <w:lang w:val="de-DE" w:bidi="ar-LB"/>
        </w:rPr>
      </w:pPr>
      <w:r>
        <w:rPr>
          <w:rFonts w:hint="cs"/>
          <w:rtl/>
          <w:lang w:val="de-DE" w:bidi="ar-LB"/>
        </w:rPr>
        <w:t>مهما كانت الأيام شريرة، ومهما تزايدت الحيرة في النطاق الروحي فالكلمة لا زالت تقول: "</w:t>
      </w:r>
      <w:r w:rsidRPr="003F41C3">
        <w:rPr>
          <w:rtl/>
          <w:lang w:val="de-DE" w:bidi="ar-LB"/>
        </w:rPr>
        <w:t>قَدْ جَعَلْتُ أَمَامَكَ بَابًا مَفْتُوحًا</w:t>
      </w:r>
      <w:r>
        <w:rPr>
          <w:rFonts w:hint="cs"/>
          <w:rtl/>
          <w:lang w:val="de-DE" w:bidi="ar-LB"/>
        </w:rPr>
        <w:t>"، ولا زال</w:t>
      </w:r>
      <w:r w:rsidR="00150DCF">
        <w:rPr>
          <w:rFonts w:hint="cs"/>
          <w:rtl/>
          <w:lang w:val="de-DE" w:bidi="ar-LB"/>
        </w:rPr>
        <w:t xml:space="preserve"> هنالك </w:t>
      </w:r>
      <w:r>
        <w:rPr>
          <w:rFonts w:hint="cs"/>
          <w:rtl/>
          <w:lang w:val="de-DE" w:bidi="ar-LB"/>
        </w:rPr>
        <w:t xml:space="preserve">رجاء. طبعًا فقوة الفترة الأولى في المسيحية لم يعُد لها وجود. أما المسيح، الذي هو </w:t>
      </w:r>
      <w:proofErr w:type="spellStart"/>
      <w:r>
        <w:rPr>
          <w:rFonts w:hint="cs"/>
          <w:rtl/>
          <w:lang w:val="de-DE" w:bidi="ar-LB"/>
        </w:rPr>
        <w:t>هو</w:t>
      </w:r>
      <w:proofErr w:type="spellEnd"/>
      <w:r>
        <w:rPr>
          <w:rFonts w:hint="cs"/>
          <w:rtl/>
          <w:lang w:val="de-DE" w:bidi="ar-LB"/>
        </w:rPr>
        <w:t xml:space="preserve"> أمسًا واليوم وإلى الأبد، فهو لم يتغير. إن زال كل شيء فهو يبقى (انظر عبرانيين 1: 11، 12). إنه لا زال إلى يومنا القدوس والحي الحقيقي، الذي يفتح ولا أحد يغلق. فقط إن كان لدينا شعور بضعفنا الكبير! وفقط إن كنا أمناء ونسير طريقنا في مودة أخوية! </w:t>
      </w:r>
      <w:r w:rsidR="00D43C95">
        <w:rPr>
          <w:rFonts w:hint="cs"/>
          <w:rtl/>
          <w:lang w:val="de-DE" w:bidi="ar-LB"/>
        </w:rPr>
        <w:t xml:space="preserve">الرب يسوع كان يتحنن في أعماقه حينما رأى الضعفاء، المرضى والتعساء الكثيرين في إسرائيل (انظر متى 14: 14؛ 20: 34). وكان يتحنن </w:t>
      </w:r>
      <w:r w:rsidR="00150DCF">
        <w:rPr>
          <w:rFonts w:hint="cs"/>
          <w:rtl/>
          <w:lang w:val="de-DE" w:bidi="ar-LB"/>
        </w:rPr>
        <w:t>داخل</w:t>
      </w:r>
      <w:r w:rsidR="00D43C95">
        <w:rPr>
          <w:rFonts w:hint="cs"/>
          <w:rtl/>
          <w:lang w:val="de-DE" w:bidi="ar-LB"/>
        </w:rPr>
        <w:t xml:space="preserve"> قلبه حينما بقيت الجموع معه لمدة ثلاثة أيام ولم يكن لديهم ما يأكلونه (انظر متى 15: 32). ولكنه بالأخص هو تحنن على الحالة المؤسفة جدًا التي كان فيها إسرائيل من الناحية الروحية. هنا</w:t>
      </w:r>
      <w:r w:rsidR="00150DCF">
        <w:rPr>
          <w:rFonts w:hint="cs"/>
          <w:rtl/>
          <w:lang w:val="de-DE" w:bidi="ar-LB"/>
        </w:rPr>
        <w:t xml:space="preserve"> هو</w:t>
      </w:r>
      <w:r w:rsidR="00D43C95">
        <w:rPr>
          <w:rFonts w:hint="cs"/>
          <w:rtl/>
          <w:lang w:val="de-DE" w:bidi="ar-LB"/>
        </w:rPr>
        <w:t xml:space="preserve"> بكى (انظر لوقا 19: 41).</w:t>
      </w:r>
    </w:p>
    <w:p w14:paraId="73CA652D" w14:textId="06395DC6" w:rsidR="00D43C95" w:rsidRDefault="00D43C95" w:rsidP="00785BE1">
      <w:pPr>
        <w:rPr>
          <w:rtl/>
          <w:lang w:val="de-DE" w:bidi="ar-LB"/>
        </w:rPr>
      </w:pPr>
      <w:r>
        <w:rPr>
          <w:rFonts w:hint="cs"/>
          <w:rtl/>
          <w:lang w:val="de-DE" w:bidi="ar-LB"/>
        </w:rPr>
        <w:t>في أي شيء يمكننا أن نتبع ربنا وسيدنا؟ أليس في أن تكون لدينا أولاً عين ترى الحصاد الكبير، وعندها متى ما رأينا قلّة الفعلة لجمع الحصاد، سنستنتج الاستنتاجات المطابقة من هذه الملاحظة؟</w:t>
      </w:r>
    </w:p>
    <w:p w14:paraId="60850F86" w14:textId="657DD4CD" w:rsidR="00D43C95" w:rsidRDefault="00D43C95" w:rsidP="00785BE1">
      <w:pPr>
        <w:rPr>
          <w:rtl/>
          <w:lang w:val="de-DE" w:bidi="ar-LB"/>
        </w:rPr>
      </w:pPr>
      <w:r>
        <w:rPr>
          <w:rFonts w:hint="cs"/>
          <w:rtl/>
          <w:lang w:val="de-DE" w:bidi="ar-LB"/>
        </w:rPr>
        <w:t xml:space="preserve">إن استعجلنا فسنرى الحاجة عندما تبيض الحقول. عند وقت الحصاد يقوم الناس باكرًا! وعندها يعملون </w:t>
      </w:r>
      <w:r w:rsidR="00555328">
        <w:rPr>
          <w:rFonts w:hint="cs"/>
          <w:rtl/>
          <w:lang w:val="de-DE" w:bidi="ar-LB"/>
        </w:rPr>
        <w:t>كل النهار ويشكرون على كل معونة. والآن، كما في أيام الرب هكذا أيضًا الحقول قد ابيضت في أيامنا للحصاد. فقد حرثوا وزرعوا لسنوات طويلة. أين هم الناس اليوم الذين على استعداد ليجمعوا الحصاد؟ فقد تم استدعاء الكثير من الفعلة. آهٍ يا لقلة شعورنا في أيامنا بمسؤوليتنا من جهة الحصاد! بالطبع أننا لا يمكننا أن ندفع بالفعلة أو إرسالهم</w:t>
      </w:r>
      <w:r w:rsidR="00555328" w:rsidRPr="00555328">
        <w:rPr>
          <w:rtl/>
        </w:rPr>
        <w:t xml:space="preserve"> </w:t>
      </w:r>
      <w:r w:rsidR="00555328" w:rsidRPr="00555328">
        <w:rPr>
          <w:rtl/>
          <w:lang w:val="de-DE" w:bidi="ar-LB"/>
        </w:rPr>
        <w:t>لعمل ذلك</w:t>
      </w:r>
      <w:r w:rsidR="00555328">
        <w:rPr>
          <w:rFonts w:hint="cs"/>
          <w:rtl/>
          <w:lang w:val="de-DE" w:bidi="ar-LB"/>
        </w:rPr>
        <w:t>. لكن بوسعنا أن نصلي ونترجى مزيدًا من الفعلة وفعلة جدد. بوسعنا أن نلحّ على رب الحصاد وبمواظبة حتى يطلق أناسًا مناسبين ويرسلهم إلى حصاده (انظر متى 9: 37، 38).</w:t>
      </w:r>
    </w:p>
    <w:p w14:paraId="34E235F9" w14:textId="3F6FF7FC" w:rsidR="00555328" w:rsidRDefault="00555328" w:rsidP="00785BE1">
      <w:pPr>
        <w:rPr>
          <w:rtl/>
          <w:lang w:val="de-DE" w:bidi="ar-LB"/>
        </w:rPr>
      </w:pPr>
      <w:r>
        <w:rPr>
          <w:rFonts w:hint="cs"/>
          <w:rtl/>
          <w:lang w:val="de-DE" w:bidi="ar-LB"/>
        </w:rPr>
        <w:t>كما ويمكننا أن نتبع ربنا في أن نقدّم ذواتنا بالكامل له عندما يقول لنا: اذهب! لماذا لم يعُد شبابنا اليوم يقدّمون ذواتهم لخدمته؟ لقد قال المخلص: "</w:t>
      </w:r>
      <w:r w:rsidRPr="00555328">
        <w:rPr>
          <w:rtl/>
          <w:lang w:val="de-DE" w:bidi="ar-LB"/>
        </w:rPr>
        <w:t>«اذْهَبُوا إِلَى الْعَالَمِ أَجْمَعَ وَاكْرِزُوا بِالإِنْجِيلِ لِلْخَلِيقَةِ كُلِّهَا.</w:t>
      </w:r>
      <w:r>
        <w:rPr>
          <w:rFonts w:hint="cs"/>
          <w:rtl/>
          <w:lang w:val="de-DE" w:bidi="ar-LB"/>
        </w:rPr>
        <w:t>" (مرقس 16: 15). الرب بإمكانه أن يستخدم مسنين ومعمّرين</w:t>
      </w:r>
      <w:r w:rsidR="00E343C4">
        <w:rPr>
          <w:rFonts w:hint="cs"/>
          <w:rtl/>
          <w:lang w:val="de-DE" w:bidi="ar-LB"/>
        </w:rPr>
        <w:t xml:space="preserve">، ولكنه يطالب أيضًا بقوة الشباب. ومن أولئك أيضًا يرجو بأن يقدموا كل حياتهم بطولها له ولخدمته. لكن أين هم الذي يلبون نداء الرب: هأنذا؛ أرسلني؟ آهٍ، ما أكثر الأسباب التي تقف عائقًا أمام رد فرِح وبعزم كهذا! من أين </w:t>
      </w:r>
      <w:proofErr w:type="spellStart"/>
      <w:r w:rsidR="00E343C4">
        <w:rPr>
          <w:rFonts w:hint="cs"/>
          <w:rtl/>
          <w:lang w:val="de-DE" w:bidi="ar-LB"/>
        </w:rPr>
        <w:t>سنعتاش</w:t>
      </w:r>
      <w:proofErr w:type="spellEnd"/>
      <w:r w:rsidR="00E343C4">
        <w:rPr>
          <w:rFonts w:hint="cs"/>
          <w:rtl/>
          <w:lang w:val="de-DE" w:bidi="ar-LB"/>
        </w:rPr>
        <w:t>؟ لكن الكلمة لا زالت إلى هذا اليوم تقول: "</w:t>
      </w:r>
      <w:r w:rsidR="00E343C4" w:rsidRPr="00E343C4">
        <w:rPr>
          <w:rtl/>
          <w:lang w:val="de-DE" w:bidi="ar-LB"/>
        </w:rPr>
        <w:t>الْفَاعِلَ مُسْتَحِقٌ أُجْرَتَهُ</w:t>
      </w:r>
      <w:r w:rsidR="00E343C4">
        <w:rPr>
          <w:rFonts w:hint="cs"/>
          <w:rtl/>
          <w:lang w:val="de-DE" w:bidi="ar-LB"/>
        </w:rPr>
        <w:t>". الرب سيهتم بهذا. مِن أين لنا الحكمة التي نحتاجها في تعاملنا مع الناس الذين نحن نعيش بينهم كالذئاب؟ إنه لا زال هذا الأمر هكذا في أيامنا أيضًا: ليس نحن المتكلمون، وإنما روح الآب الساكن فينا. لذا فليس لنا أن نخاف "</w:t>
      </w:r>
      <w:r w:rsidR="00E343C4" w:rsidRPr="00E343C4">
        <w:rPr>
          <w:rtl/>
          <w:lang w:val="de-DE" w:bidi="ar-LB"/>
        </w:rPr>
        <w:t>مِنَ الَّذِينَ يَقْتُلُونَ الْجَسَدَ وَلكِنَّ النَّفْسَ لاَ يَقْدِرُونَ أَنْ يَقْتُلُوهَا</w:t>
      </w:r>
      <w:r w:rsidR="00E343C4">
        <w:rPr>
          <w:rFonts w:hint="cs"/>
          <w:rtl/>
          <w:lang w:val="de-DE" w:bidi="ar-LB"/>
        </w:rPr>
        <w:t xml:space="preserve"> ب</w:t>
      </w:r>
      <w:r w:rsidR="00E343C4" w:rsidRPr="00E343C4">
        <w:rPr>
          <w:rtl/>
          <w:lang w:val="de-DE" w:bidi="ar-LB"/>
        </w:rPr>
        <w:t>لْ خَافُوا بِالْحَرِيِّ مِنَ الَّذِي يَقْدِرُ أَنْ يُهْلِكَ النَّفْسَ وَالْجَسَدَ كِلَيْهِمَا فِي جَهَنَّمَ.</w:t>
      </w:r>
      <w:r w:rsidR="00E343C4">
        <w:rPr>
          <w:rFonts w:hint="cs"/>
          <w:rtl/>
          <w:lang w:val="de-DE" w:bidi="ar-LB"/>
        </w:rPr>
        <w:t xml:space="preserve">" (انظر متى 10: 1 </w:t>
      </w:r>
      <w:r w:rsidR="00E343C4">
        <w:rPr>
          <w:rtl/>
          <w:lang w:val="de-DE" w:bidi="ar-LB"/>
        </w:rPr>
        <w:t>–</w:t>
      </w:r>
      <w:r w:rsidR="00E343C4">
        <w:rPr>
          <w:rFonts w:hint="cs"/>
          <w:rtl/>
          <w:lang w:val="de-DE" w:bidi="ar-LB"/>
        </w:rPr>
        <w:t xml:space="preserve"> 32). </w:t>
      </w:r>
      <w:r w:rsidR="006A0ED2">
        <w:rPr>
          <w:rFonts w:hint="cs"/>
          <w:rtl/>
          <w:lang w:val="de-DE" w:bidi="ar-LB"/>
        </w:rPr>
        <w:t>لذا فمن الممكن أن نتساءل إن كان الرب ليس لديه نداء لنا! وإن اتضح الأمر لنا ربما من بعد مراجعة هذا أو ذلك الأخ الموثوق به، بأن الرب يدعونا، عندها دعونا لا نطيل استشارة لحم ودم، وإنما نضع كل شيء بالإيمان لنخدمه، مَن بذل كل شيء ونفسه أيضًا لنا! فالرب يستجيب للصلاة البسيطة. هو لا يدع المتسائل بكل بساطة يحتار حتى وإن قال ربما مرة هنا أو هناك: انتظر!</w:t>
      </w:r>
    </w:p>
    <w:p w14:paraId="5199513D" w14:textId="272EF9B7" w:rsidR="002E17DA" w:rsidRDefault="006A0ED2" w:rsidP="002E17DA">
      <w:pPr>
        <w:rPr>
          <w:rtl/>
          <w:lang w:val="de-DE" w:bidi="ar-LB"/>
        </w:rPr>
      </w:pPr>
      <w:r>
        <w:rPr>
          <w:rFonts w:hint="cs"/>
          <w:rtl/>
          <w:lang w:val="de-DE" w:bidi="ar-LB"/>
        </w:rPr>
        <w:t xml:space="preserve">أخيرًا يمكننا </w:t>
      </w:r>
      <w:r w:rsidR="00150DCF" w:rsidRPr="00150DCF">
        <w:rPr>
          <w:rtl/>
          <w:lang w:val="de-DE" w:bidi="ar-LB"/>
        </w:rPr>
        <w:t xml:space="preserve">أيضًا </w:t>
      </w:r>
      <w:r>
        <w:rPr>
          <w:rFonts w:hint="cs"/>
          <w:rtl/>
          <w:lang w:val="de-DE" w:bidi="ar-LB"/>
        </w:rPr>
        <w:t xml:space="preserve">أن نتبع ربنا بطريقة حيث، مهما </w:t>
      </w:r>
      <w:r w:rsidR="00150DCF">
        <w:rPr>
          <w:rFonts w:hint="cs"/>
          <w:rtl/>
          <w:lang w:val="de-DE" w:bidi="ar-LB"/>
        </w:rPr>
        <w:t>كنا</w:t>
      </w:r>
      <w:r>
        <w:rPr>
          <w:rFonts w:hint="cs"/>
          <w:rtl/>
          <w:lang w:val="de-DE" w:bidi="ar-LB"/>
        </w:rPr>
        <w:t xml:space="preserve">، </w:t>
      </w:r>
      <w:r w:rsidR="00150DCF">
        <w:rPr>
          <w:rFonts w:hint="cs"/>
          <w:rtl/>
          <w:lang w:val="de-DE" w:bidi="ar-LB"/>
        </w:rPr>
        <w:t xml:space="preserve">في </w:t>
      </w:r>
      <w:r>
        <w:rPr>
          <w:rFonts w:hint="cs"/>
          <w:rtl/>
          <w:lang w:val="de-DE" w:bidi="ar-LB"/>
        </w:rPr>
        <w:t xml:space="preserve">أن نقدم شهادة في المحيط الذي نعيش فيه عن ما </w:t>
      </w:r>
      <w:r w:rsidR="00150DCF">
        <w:rPr>
          <w:rFonts w:hint="cs"/>
          <w:rtl/>
          <w:lang w:val="de-DE" w:bidi="ar-LB"/>
        </w:rPr>
        <w:t>قد حصلنا عليه</w:t>
      </w:r>
      <w:r>
        <w:rPr>
          <w:rFonts w:hint="cs"/>
          <w:rtl/>
          <w:lang w:val="de-DE" w:bidi="ar-LB"/>
        </w:rPr>
        <w:t xml:space="preserve"> وأن نوصل يد المخلص لكل إنسان من الممكن أن يمسك بها. ما هو </w:t>
      </w:r>
      <w:r w:rsidR="00D30E7B">
        <w:rPr>
          <w:rFonts w:hint="cs"/>
          <w:rtl/>
          <w:lang w:val="de-DE" w:bidi="ar-LB"/>
        </w:rPr>
        <w:t xml:space="preserve">الوضع في ذلك؟ هل نحن نتكلم مع جيراننا عن الرب يسوع؟ هل نحن نقدم شهادة عنه؟ هل الناس من حولنا يلاحظون شيئًا بأننا مسيحيين؟ </w:t>
      </w:r>
      <w:r w:rsidR="00150DCF">
        <w:rPr>
          <w:rFonts w:hint="cs"/>
          <w:rtl/>
          <w:lang w:val="de-DE" w:bidi="ar-LB"/>
        </w:rPr>
        <w:t xml:space="preserve">هل فكرنا مرة بأن نوزع مناشير أو ما شابهها؟ هل على قلوبنا نشر الكتاب المقدس؟ دعونا لا ننسى: إن تعاسة غير المؤمنين ليست في أنهم ذاهبون إلى الهلاك؛ ففي هذه الحياة أيضًا هم يفقدون الإرشاد الصحيح والسعادة الحقيقية. فهم لا راعي لهم. </w:t>
      </w:r>
      <w:r w:rsidR="009B545A">
        <w:rPr>
          <w:rFonts w:hint="cs"/>
          <w:rtl/>
          <w:lang w:val="de-DE" w:bidi="ar-LB"/>
        </w:rPr>
        <w:t>أما يسوع فهو يريد أن يكون لهم مرشدًا وكل شيء، هو مَن يرعى قطيعه في مراعٍ خُضر وإلى مياه الراحة يوردهم، يرد النفس، عصاه وعكازه يعزيان كل حين، ويهدي حاصته في سبل البِرّ. أفلن نرغب بأن نجمع آخرين بهذا الراعي الصالح؟ لكن وما هو أكثر من ذلك. هل نحن نتكلم مع مؤمنين آخرين يقودنا الله معهم في ذات الطريق، عن الحقائق العظيمة التي قد صارت ثمينة لنا نحن بالذات؟ بكل تأكيد إننا سنحسن الفعل بأن نتكلم فيما يوحدنا معًا. لكن هل هذا يعني بأن نسكت على ما قد حصلنا عليه من حق رائع ولا نخبر به الآخرين؟ أكيد أننا علينا أن نحترس</w:t>
      </w:r>
      <w:r w:rsidR="00F557F1">
        <w:rPr>
          <w:rFonts w:hint="cs"/>
          <w:rtl/>
          <w:lang w:val="de-DE" w:bidi="ar-LB"/>
        </w:rPr>
        <w:t xml:space="preserve"> من مماحكات الكلام والنزاعات وأن ننتبه بأن لا ندخل في ذات الموضوع مرارًا وتكرارًا. غير أننا علينا أن نشهد عن المجيد بمحبة، والذي وجدناه بأنفسنا في الكتاب المقدس. آهٍ، فكم من مؤمنين لا يعلمون أي شيء مما حصلنا به من انتعاش بنعمة من الله. في أزمنة ماضية نشر الأخوة كتب ومنشورات مصلين ومملوءين بالغيرة بين مفكرين آخرين، وقد تكلموا عن طريقة اجتماعنا معًا، عن الرجاء الذي لنا، أو عن الكتاب المقدس نفسه. في الماضي قُرئت التأملات في الكلمة بمحبة وبركة وعُرضت بمودة للآخرين. وكيف الحال اليوم؟</w:t>
      </w:r>
    </w:p>
    <w:p w14:paraId="2A98D8B0" w14:textId="6C0AB982" w:rsidR="00F557F1" w:rsidRDefault="00F557F1" w:rsidP="002E17DA">
      <w:pPr>
        <w:rPr>
          <w:rtl/>
          <w:lang w:val="de-DE" w:bidi="ar-LB"/>
        </w:rPr>
      </w:pPr>
      <w:r>
        <w:rPr>
          <w:rFonts w:hint="cs"/>
          <w:rtl/>
          <w:lang w:val="de-DE" w:bidi="ar-LB"/>
        </w:rPr>
        <w:t>يا ليتنا نبدأ</w:t>
      </w:r>
      <w:r w:rsidR="00E07D42">
        <w:rPr>
          <w:rFonts w:hint="cs"/>
          <w:rtl/>
          <w:lang w:val="de-DE" w:bidi="ar-LB"/>
        </w:rPr>
        <w:t xml:space="preserve"> من أنفسنا بأن نرجع إلى ما هو حسن وضروري! يا ليتنا نمنطق أحقاءنا، بأن نقف "</w:t>
      </w:r>
      <w:r w:rsidR="00E07D42" w:rsidRPr="00E07D42">
        <w:rPr>
          <w:rtl/>
          <w:lang w:val="de-DE" w:bidi="ar-LB"/>
        </w:rPr>
        <w:t>رَاسِخِينَ، غَيْرَ مُتَزَعْزِعِينَ</w:t>
      </w:r>
      <w:r w:rsidR="00E07D42">
        <w:rPr>
          <w:rFonts w:hint="cs"/>
          <w:rtl/>
          <w:lang w:val="de-DE" w:bidi="ar-LB"/>
        </w:rPr>
        <w:t>" من جهة الحق، "</w:t>
      </w:r>
      <w:r w:rsidR="00E07D42" w:rsidRPr="00E07D42">
        <w:rPr>
          <w:rtl/>
          <w:lang w:val="de-DE" w:bidi="ar-LB"/>
        </w:rPr>
        <w:t>مُكْثِرِينَ فِي عَمَلِ الرَّبِّ كُلَّ حِينٍ</w:t>
      </w:r>
      <w:r w:rsidR="00E07D42">
        <w:rPr>
          <w:rFonts w:hint="cs"/>
          <w:rtl/>
          <w:lang w:val="de-DE" w:bidi="ar-LB"/>
        </w:rPr>
        <w:t xml:space="preserve">" </w:t>
      </w:r>
      <w:r w:rsidR="00E07D42">
        <w:rPr>
          <w:rtl/>
          <w:lang w:val="de-DE" w:bidi="ar-LB"/>
        </w:rPr>
        <w:t>–</w:t>
      </w:r>
      <w:r w:rsidR="00E07D42">
        <w:rPr>
          <w:rFonts w:hint="cs"/>
          <w:rtl/>
          <w:lang w:val="de-DE" w:bidi="ar-LB"/>
        </w:rPr>
        <w:t xml:space="preserve"> كشهادة حية للمؤمنين ولغير المؤمنين -، "</w:t>
      </w:r>
      <w:r w:rsidR="00E07D42" w:rsidRPr="00E07D42">
        <w:rPr>
          <w:rtl/>
          <w:lang w:val="de-DE" w:bidi="ar-LB"/>
        </w:rPr>
        <w:t>عَالِمِينَ أَنَّ تَعَبَ</w:t>
      </w:r>
      <w:r w:rsidR="00E07D42">
        <w:rPr>
          <w:rFonts w:hint="cs"/>
          <w:rtl/>
          <w:lang w:val="de-DE" w:bidi="ar-LB"/>
        </w:rPr>
        <w:t>نا</w:t>
      </w:r>
      <w:r w:rsidR="00E07D42" w:rsidRPr="00E07D42">
        <w:rPr>
          <w:rtl/>
          <w:lang w:val="de-DE" w:bidi="ar-LB"/>
        </w:rPr>
        <w:t xml:space="preserve"> لَيْسَ بَاطِلاً فِي الرَّبِّ</w:t>
      </w:r>
      <w:r w:rsidR="00E07D42">
        <w:rPr>
          <w:rFonts w:hint="cs"/>
          <w:rtl/>
          <w:lang w:val="de-DE" w:bidi="ar-LB"/>
        </w:rPr>
        <w:t>" (1. كورنثوس 15: 58).</w:t>
      </w:r>
    </w:p>
    <w:p w14:paraId="08F2F76D" w14:textId="0A443C6C" w:rsidR="00E07D42" w:rsidRDefault="00E07D42" w:rsidP="002E17DA">
      <w:pPr>
        <w:rPr>
          <w:rtl/>
          <w:lang w:val="de-DE" w:bidi="ar-LB"/>
        </w:rPr>
      </w:pPr>
      <w:r>
        <w:rPr>
          <w:rFonts w:hint="cs"/>
          <w:rtl/>
          <w:lang w:val="de-DE" w:bidi="ar-LB"/>
        </w:rPr>
        <w:t xml:space="preserve">كما وأودّ أيضًا أن ألفت الانتباه لخطورة بشكل خاص، والتي معرّض لها كل مَن يرغب بأن يخدم الرب بطريقة ما: إنها خطورة التعامل </w:t>
      </w:r>
      <w:proofErr w:type="spellStart"/>
      <w:r>
        <w:rPr>
          <w:rFonts w:hint="cs"/>
          <w:rtl/>
          <w:lang w:val="de-DE" w:bidi="ar-LB"/>
        </w:rPr>
        <w:t>الناموسي</w:t>
      </w:r>
      <w:proofErr w:type="spellEnd"/>
      <w:r>
        <w:rPr>
          <w:rFonts w:hint="cs"/>
          <w:rtl/>
          <w:lang w:val="de-DE" w:bidi="ar-LB"/>
        </w:rPr>
        <w:t>. في مثل هذه الحالات شهادتنا ستكون أكثر ضررًا من فائدتها. كلا، علينا أن نتعامل مع الناس بقلب المسيح، ونحن نعي بأزمة العصر. إن كان لنا هذا الموقف في القلب ونظرنا إلى الجموع الكثيرة</w:t>
      </w:r>
      <w:r w:rsidR="00F36A7D">
        <w:rPr>
          <w:rFonts w:hint="cs"/>
          <w:rtl/>
          <w:lang w:val="de-DE" w:bidi="ar-LB"/>
        </w:rPr>
        <w:t xml:space="preserve"> فهذا سيحدث فعلاً بعواطف حقيقية. عندها سوف نواظب في صلاتنا "</w:t>
      </w:r>
      <w:proofErr w:type="spellStart"/>
      <w:r w:rsidR="00F36A7D">
        <w:rPr>
          <w:rFonts w:hint="cs"/>
          <w:rtl/>
          <w:lang w:val="de-DE" w:bidi="ar-LB"/>
        </w:rPr>
        <w:t>متحننين</w:t>
      </w:r>
      <w:proofErr w:type="spellEnd"/>
      <w:r w:rsidR="00F36A7D">
        <w:rPr>
          <w:rFonts w:hint="cs"/>
          <w:rtl/>
          <w:lang w:val="de-DE" w:bidi="ar-LB"/>
        </w:rPr>
        <w:t xml:space="preserve"> وملتهبين" وبنشاط لا يكل أو يتعب.</w:t>
      </w:r>
    </w:p>
    <w:p w14:paraId="7478721C" w14:textId="3969E733" w:rsidR="00F36A7D" w:rsidRDefault="00F36A7D" w:rsidP="002E17DA">
      <w:pPr>
        <w:rPr>
          <w:rtl/>
          <w:lang w:val="de-DE" w:bidi="ar-LB"/>
        </w:rPr>
      </w:pPr>
      <w:r>
        <w:rPr>
          <w:rFonts w:hint="cs"/>
          <w:rtl/>
          <w:lang w:val="de-DE" w:bidi="ar-LB"/>
        </w:rPr>
        <w:t>إن كنا نعي بالبركة التي من نصيبنا وكان لنا قلب للذين يفتقرون لكل هذه، فالمحبة ستكون دافعنا للعمل وللتعامل. عندها سندعو الآخرين: تعالوا وانظروا! من ثم سنهدي الناس بأيديهم إلى ينابيع البركة. عندها لن نكون لا قساة ولا قصيري البصر وغير تعبين، وإنما سنحزن على أن الآخرين ليس لديهم الحظ والسعادة التي نحن نتمتع بها. إننا سنفعل قدر استطاعتنا لما هو أفضل لهم.</w:t>
      </w:r>
    </w:p>
    <w:p w14:paraId="16CAF912" w14:textId="06866133" w:rsidR="00FE5159" w:rsidRDefault="00FE5159" w:rsidP="002E17DA">
      <w:pPr>
        <w:rPr>
          <w:rtl/>
          <w:lang w:val="de-DE" w:bidi="ar-LB"/>
        </w:rPr>
      </w:pPr>
      <w:r>
        <w:rPr>
          <w:rFonts w:hint="cs"/>
          <w:rtl/>
          <w:lang w:val="de-DE" w:bidi="ar-LB"/>
        </w:rPr>
        <w:t xml:space="preserve">أحيانًا نحن نبقى </w:t>
      </w:r>
      <w:proofErr w:type="spellStart"/>
      <w:r>
        <w:rPr>
          <w:rFonts w:hint="cs"/>
          <w:rtl/>
          <w:lang w:val="de-DE" w:bidi="ar-LB"/>
        </w:rPr>
        <w:t>مغمضين</w:t>
      </w:r>
      <w:proofErr w:type="spellEnd"/>
      <w:r>
        <w:rPr>
          <w:rFonts w:hint="cs"/>
          <w:rtl/>
          <w:lang w:val="de-DE" w:bidi="ar-LB"/>
        </w:rPr>
        <w:t xml:space="preserve"> أعيننا. حينما كنت فتى</w:t>
      </w:r>
      <w:r w:rsidR="00C817AE">
        <w:rPr>
          <w:rFonts w:hint="cs"/>
          <w:rtl/>
          <w:lang w:val="de-DE" w:bidi="ar-LB"/>
        </w:rPr>
        <w:t xml:space="preserve"> كثيرًا ما قال لي أبي: "إننا علينا أن نجتاز هذه الحياة بعيون مفتوحة!". وكم فكرت بهذه الكلمة كثيرًا. بأن نرى الأمور من حولنا، البؤس والعَوَز، الحصاد الكثير وانعدام الفعلة يدفعنا لنذهب إلى الله وإلى </w:t>
      </w:r>
      <w:r w:rsidR="00C817AE">
        <w:rPr>
          <w:rtl/>
          <w:lang w:val="de-DE" w:bidi="ar-LB"/>
        </w:rPr>
        <w:t>–</w:t>
      </w:r>
      <w:r w:rsidR="00C817AE">
        <w:rPr>
          <w:rFonts w:hint="cs"/>
          <w:rtl/>
          <w:lang w:val="de-DE" w:bidi="ar-LB"/>
        </w:rPr>
        <w:t xml:space="preserve"> الناس.</w:t>
      </w:r>
    </w:p>
    <w:p w14:paraId="2B245316" w14:textId="05DC0D40" w:rsidR="00C817AE" w:rsidRDefault="00C817AE" w:rsidP="002E17DA">
      <w:pPr>
        <w:rPr>
          <w:rtl/>
          <w:lang w:val="de-DE" w:bidi="ar-LB"/>
        </w:rPr>
      </w:pPr>
      <w:r>
        <w:rPr>
          <w:rFonts w:hint="cs"/>
          <w:rtl/>
          <w:lang w:val="de-DE" w:bidi="ar-LB"/>
        </w:rPr>
        <w:t>"</w:t>
      </w:r>
      <w:r w:rsidRPr="00C817AE">
        <w:rPr>
          <w:rtl/>
          <w:lang w:val="de-DE" w:bidi="ar-LB"/>
        </w:rPr>
        <w:t>فَلَمَّا خَرَجَ يَسُوعُ أَبْصَرَ جَمْعًا كَثِيرًا فَتَحَنَّنَ عَلَيْهِمْ</w:t>
      </w:r>
      <w:r>
        <w:rPr>
          <w:rFonts w:hint="cs"/>
          <w:rtl/>
          <w:lang w:val="de-DE" w:bidi="ar-LB"/>
        </w:rPr>
        <w:t>"</w:t>
      </w:r>
    </w:p>
    <w:p w14:paraId="05ADB073" w14:textId="63C2ED34" w:rsidR="00C817AE" w:rsidRDefault="00C817AE" w:rsidP="002E17DA">
      <w:pPr>
        <w:rPr>
          <w:rtl/>
          <w:lang w:val="de-DE" w:bidi="ar-LB"/>
        </w:rPr>
      </w:pPr>
      <w:r>
        <w:rPr>
          <w:rFonts w:hint="cs"/>
          <w:rtl/>
          <w:lang w:val="de-DE" w:bidi="ar-LB"/>
        </w:rPr>
        <w:t>اقرأ رجاء لتكملة الموضوع: متى 14: 14؛ 15، 32؛ 20: 34؛ مرقس 1: 41؛ لوقا 10: 33؛ 15: 20؛ يوحنا 11: 33.</w:t>
      </w:r>
    </w:p>
    <w:p w14:paraId="13DFCB45" w14:textId="2ED4B7BB" w:rsidR="00C817AE" w:rsidRDefault="00C817AE" w:rsidP="002E17DA">
      <w:pPr>
        <w:rPr>
          <w:rtl/>
          <w:lang w:val="de-DE" w:bidi="ar-LB"/>
        </w:rPr>
      </w:pPr>
      <w:r>
        <w:rPr>
          <w:rFonts w:hint="cs"/>
          <w:rtl/>
          <w:lang w:val="de-DE" w:bidi="ar-LB"/>
        </w:rPr>
        <w:t>مأمورية الله</w:t>
      </w:r>
    </w:p>
    <w:p w14:paraId="63504EB2" w14:textId="3A52E9A4" w:rsidR="00C817AE" w:rsidRDefault="00C817AE" w:rsidP="002E17DA">
      <w:pPr>
        <w:rPr>
          <w:rtl/>
          <w:lang w:val="de-DE" w:bidi="ar-LB"/>
        </w:rPr>
      </w:pPr>
      <w:r>
        <w:rPr>
          <w:rFonts w:hint="cs"/>
          <w:rtl/>
          <w:lang w:val="de-DE" w:bidi="ar-LB"/>
        </w:rPr>
        <w:t>هل الأمر للإرسالية في مرقس 16 وفي أعمال الرسل 1 لا زال ساري المفعول؟</w:t>
      </w:r>
    </w:p>
    <w:p w14:paraId="5D7A4A9F" w14:textId="02755D60" w:rsidR="00C817AE" w:rsidRDefault="00C817AE" w:rsidP="00C817AE">
      <w:pPr>
        <w:pStyle w:val="ListParagraph"/>
        <w:numPr>
          <w:ilvl w:val="0"/>
          <w:numId w:val="1"/>
        </w:numPr>
        <w:rPr>
          <w:lang w:val="de-DE" w:bidi="ar-LB"/>
        </w:rPr>
      </w:pPr>
      <w:r>
        <w:rPr>
          <w:rFonts w:hint="cs"/>
          <w:rtl/>
          <w:lang w:val="de-DE" w:bidi="ar-LB"/>
        </w:rPr>
        <w:t>من كل ولا بُد! قارن إشعياء 49: 6 بأعمال الرسل 13: 47.</w:t>
      </w:r>
    </w:p>
    <w:p w14:paraId="71B93DB6" w14:textId="3942E77D" w:rsidR="00C817AE" w:rsidRDefault="00C817AE" w:rsidP="00C817AE">
      <w:pPr>
        <w:pStyle w:val="ListParagraph"/>
        <w:numPr>
          <w:ilvl w:val="0"/>
          <w:numId w:val="1"/>
        </w:numPr>
        <w:rPr>
          <w:lang w:val="de-DE" w:bidi="ar-LB"/>
        </w:rPr>
      </w:pPr>
      <w:r>
        <w:rPr>
          <w:rFonts w:hint="cs"/>
          <w:rtl/>
          <w:lang w:val="de-DE" w:bidi="ar-LB"/>
        </w:rPr>
        <w:t>مأمورية الإرسالية تُعلن عن قلب الله (انظر يوحنا 3: 16 و 4: 23).</w:t>
      </w:r>
    </w:p>
    <w:p w14:paraId="55F4291F" w14:textId="5600D213" w:rsidR="00C817AE" w:rsidRDefault="00C817AE" w:rsidP="00C817AE">
      <w:pPr>
        <w:pStyle w:val="ListParagraph"/>
        <w:numPr>
          <w:ilvl w:val="0"/>
          <w:numId w:val="1"/>
        </w:numPr>
        <w:rPr>
          <w:lang w:val="de-DE" w:bidi="ar-LB"/>
        </w:rPr>
      </w:pPr>
      <w:r>
        <w:rPr>
          <w:rFonts w:hint="cs"/>
          <w:rtl/>
          <w:lang w:val="de-DE" w:bidi="ar-LB"/>
        </w:rPr>
        <w:t>مأمورية الإرسالية تعلن كذلك عن قلب الرب يسوع (انظر 1. تيموثاوس 1: 15).</w:t>
      </w:r>
    </w:p>
    <w:p w14:paraId="166A7A81" w14:textId="30F4F8E3" w:rsidR="00C817AE" w:rsidRDefault="00C817AE" w:rsidP="00C817AE">
      <w:pPr>
        <w:pStyle w:val="ListParagraph"/>
        <w:numPr>
          <w:ilvl w:val="0"/>
          <w:numId w:val="1"/>
        </w:numPr>
        <w:rPr>
          <w:lang w:val="de-DE" w:bidi="ar-LB"/>
        </w:rPr>
      </w:pPr>
      <w:r>
        <w:rPr>
          <w:rFonts w:hint="cs"/>
          <w:rtl/>
          <w:lang w:val="de-DE" w:bidi="ar-LB"/>
        </w:rPr>
        <w:t>ملء الأمم لم يكتمل بعد (انظر رومية 11: 25). عندها فقط سيجيء الرب ثانية.</w:t>
      </w:r>
    </w:p>
    <w:p w14:paraId="41207B6D" w14:textId="04A28674" w:rsidR="00C817AE" w:rsidRDefault="00B62322" w:rsidP="00C817AE">
      <w:pPr>
        <w:pStyle w:val="ListParagraph"/>
        <w:numPr>
          <w:ilvl w:val="0"/>
          <w:numId w:val="1"/>
        </w:numPr>
        <w:rPr>
          <w:lang w:val="de-DE" w:bidi="ar-LB"/>
        </w:rPr>
      </w:pPr>
      <w:r>
        <w:rPr>
          <w:rFonts w:hint="cs"/>
          <w:rtl/>
          <w:lang w:val="de-DE" w:bidi="ar-LB"/>
        </w:rPr>
        <w:t xml:space="preserve">في أيامنا هنالك أناس يعيشون على الأرض أكثر من أجيال سابقة. جميعهم ذاهبون إلى الأبدية </w:t>
      </w:r>
      <w:r>
        <w:rPr>
          <w:rtl/>
          <w:lang w:val="de-DE" w:bidi="ar-LB"/>
        </w:rPr>
        <w:t>–</w:t>
      </w:r>
      <w:r>
        <w:rPr>
          <w:rFonts w:hint="cs"/>
          <w:rtl/>
          <w:lang w:val="de-DE" w:bidi="ar-LB"/>
        </w:rPr>
        <w:t xml:space="preserve"> معظمهم من دون المسيح!</w:t>
      </w:r>
    </w:p>
    <w:p w14:paraId="083D649D" w14:textId="243971E2" w:rsidR="00B62322" w:rsidRDefault="00B62322" w:rsidP="00B62322">
      <w:pPr>
        <w:rPr>
          <w:rtl/>
          <w:lang w:val="de-DE" w:bidi="ar-LB"/>
        </w:rPr>
      </w:pPr>
      <w:r>
        <w:rPr>
          <w:rFonts w:hint="cs"/>
          <w:rtl/>
          <w:lang w:val="de-DE" w:bidi="ar-LB"/>
        </w:rPr>
        <w:t>هل مأموريتنا محصورة في إنجيل النعمة المخلصة؟</w:t>
      </w:r>
    </w:p>
    <w:p w14:paraId="0EE650C0" w14:textId="41A7DB6D" w:rsidR="00B62322" w:rsidRDefault="00B62322" w:rsidP="00B62322">
      <w:pPr>
        <w:rPr>
          <w:rtl/>
          <w:lang w:val="de-DE" w:bidi="ar-LB"/>
        </w:rPr>
      </w:pPr>
      <w:r>
        <w:rPr>
          <w:rFonts w:hint="cs"/>
          <w:rtl/>
          <w:lang w:val="de-DE" w:bidi="ar-LB"/>
        </w:rPr>
        <w:t>كلا، لأن عرض النعمة الذي يقدمه الله للخاطي هو الخطوة الأولى. ويليها الفندق (انظر لوقا 10: 34). الخطوة الثانية هو تعليم مركزنا الشخصي أمام الله "في المسيح" (انظر رسالة رومية). ويليها مقامنا المشترك في داخل الاجتماع بحسب أفكار الله. بولس دعا هذا الأمر "</w:t>
      </w:r>
      <w:r w:rsidRPr="00B62322">
        <w:rPr>
          <w:rtl/>
          <w:lang w:val="de-DE" w:bidi="ar-LB"/>
        </w:rPr>
        <w:t>كُلِّ مَشُورَةِ اللهِ</w:t>
      </w:r>
      <w:r>
        <w:rPr>
          <w:rFonts w:hint="cs"/>
          <w:rtl/>
          <w:lang w:val="de-DE" w:bidi="ar-LB"/>
        </w:rPr>
        <w:t xml:space="preserve">" (انظر أعمال الرسل 20: 27 بارتباطه برسالتي كولوسي وأفسس). هذا أشار إليه في رومية 1: 15 </w:t>
      </w:r>
      <w:proofErr w:type="spellStart"/>
      <w:r>
        <w:rPr>
          <w:rFonts w:hint="cs"/>
          <w:rtl/>
          <w:lang w:val="de-DE" w:bidi="ar-LB"/>
        </w:rPr>
        <w:t>بالـ"إنجيل</w:t>
      </w:r>
      <w:proofErr w:type="spellEnd"/>
      <w:r>
        <w:rPr>
          <w:rFonts w:hint="cs"/>
          <w:rtl/>
          <w:lang w:val="de-DE" w:bidi="ar-LB"/>
        </w:rPr>
        <w:t xml:space="preserve">" </w:t>
      </w:r>
      <w:r>
        <w:rPr>
          <w:rtl/>
          <w:lang w:val="de-DE" w:bidi="ar-LB"/>
        </w:rPr>
        <w:t>–</w:t>
      </w:r>
      <w:r>
        <w:rPr>
          <w:rFonts w:hint="cs"/>
          <w:rtl/>
          <w:lang w:val="de-DE" w:bidi="ar-LB"/>
        </w:rPr>
        <w:t xml:space="preserve"> بكل أطرافه.</w:t>
      </w:r>
    </w:p>
    <w:p w14:paraId="28B2BA48" w14:textId="1572534A" w:rsidR="00B62322" w:rsidRDefault="007E0B0B" w:rsidP="00B62322">
      <w:pPr>
        <w:rPr>
          <w:rtl/>
          <w:lang w:val="de-DE" w:bidi="ar-LB"/>
        </w:rPr>
      </w:pPr>
      <w:r>
        <w:rPr>
          <w:rFonts w:hint="cs"/>
          <w:rtl/>
          <w:lang w:val="de-DE" w:bidi="ar-LB"/>
        </w:rPr>
        <w:t>ألسنا نتعلم من مرقس 13: 10 بأنه يجب أولاً الوصول لجميع الأمم قبل أن يجيء الرب؟</w:t>
      </w:r>
    </w:p>
    <w:p w14:paraId="254F4D66" w14:textId="5E515DA7" w:rsidR="007E0B0B" w:rsidRDefault="007E0B0B" w:rsidP="00B62322">
      <w:pPr>
        <w:rPr>
          <w:rtl/>
          <w:lang w:val="de-DE" w:bidi="ar-LB"/>
        </w:rPr>
      </w:pPr>
      <w:r>
        <w:rPr>
          <w:rFonts w:hint="cs"/>
          <w:rtl/>
          <w:lang w:val="de-DE" w:bidi="ar-LB"/>
        </w:rPr>
        <w:t xml:space="preserve">اقرأ رجاء متى 24: 14 </w:t>
      </w:r>
      <w:r>
        <w:rPr>
          <w:rtl/>
          <w:lang w:val="de-DE" w:bidi="ar-LB"/>
        </w:rPr>
        <w:t>–</w:t>
      </w:r>
      <w:r>
        <w:rPr>
          <w:rFonts w:hint="cs"/>
          <w:rtl/>
          <w:lang w:val="de-DE" w:bidi="ar-LB"/>
        </w:rPr>
        <w:t xml:space="preserve"> هو ذات السياق. هنا نلاحظ بأنه بشكل واضح يُشير إلى إنجيل الملكوت، والذي سيُكرز به انطلاقًا من البقية اليهودية من بعد اختطافنا، أي من بعد انتهاء زمن النعمة </w:t>
      </w:r>
      <w:r>
        <w:rPr>
          <w:rtl/>
          <w:lang w:val="de-DE" w:bidi="ar-LB"/>
        </w:rPr>
        <w:t>–</w:t>
      </w:r>
      <w:r>
        <w:rPr>
          <w:rFonts w:hint="cs"/>
          <w:rtl/>
          <w:lang w:val="de-DE" w:bidi="ar-LB"/>
        </w:rPr>
        <w:t xml:space="preserve"> وأولئك فقط الذين لم يسبق لهم أن سمعوا عن إنجيل النعمة. إنجيل النعمة هو ما نحن نكرز به اليوم (أعمال الرسل 20: 24). ويُدعى أيضًا:</w:t>
      </w:r>
    </w:p>
    <w:p w14:paraId="1ABBE5BF" w14:textId="1859CC11" w:rsidR="007E0B0B" w:rsidRDefault="007E0B0B" w:rsidP="007E0B0B">
      <w:pPr>
        <w:pStyle w:val="ListParagraph"/>
        <w:numPr>
          <w:ilvl w:val="0"/>
          <w:numId w:val="1"/>
        </w:numPr>
        <w:rPr>
          <w:lang w:val="de-DE" w:bidi="ar-LB"/>
        </w:rPr>
      </w:pPr>
      <w:r>
        <w:rPr>
          <w:rFonts w:hint="cs"/>
          <w:rtl/>
          <w:lang w:val="de-DE" w:bidi="ar-LB"/>
        </w:rPr>
        <w:t>إنجيل المسيح (1. كورنثوس 9: 12؛ 2. كورنثوس 9: 13؛ فيلبي 1: 27؛ رومية 15: 19).</w:t>
      </w:r>
    </w:p>
    <w:p w14:paraId="514F2587" w14:textId="1498C516" w:rsidR="007E0B0B" w:rsidRDefault="007E0B0B" w:rsidP="007E0B0B">
      <w:pPr>
        <w:pStyle w:val="ListParagraph"/>
        <w:numPr>
          <w:ilvl w:val="0"/>
          <w:numId w:val="1"/>
        </w:numPr>
        <w:rPr>
          <w:lang w:val="de-DE" w:bidi="ar-LB"/>
        </w:rPr>
      </w:pPr>
      <w:r>
        <w:rPr>
          <w:rFonts w:hint="cs"/>
          <w:rtl/>
          <w:lang w:val="de-DE" w:bidi="ar-LB"/>
        </w:rPr>
        <w:t>إنجيل الله (رومية 1: 1؛ 1. تسالونيكي 2: 2).</w:t>
      </w:r>
    </w:p>
    <w:p w14:paraId="3FC4A1EC" w14:textId="56456EFF" w:rsidR="007E0B0B" w:rsidRDefault="007E0B0B" w:rsidP="007E0B0B">
      <w:pPr>
        <w:pStyle w:val="ListParagraph"/>
        <w:numPr>
          <w:ilvl w:val="0"/>
          <w:numId w:val="1"/>
        </w:numPr>
        <w:rPr>
          <w:lang w:val="de-DE" w:bidi="ar-LB"/>
        </w:rPr>
      </w:pPr>
      <w:r>
        <w:rPr>
          <w:rFonts w:hint="cs"/>
          <w:rtl/>
          <w:lang w:val="de-DE" w:bidi="ar-LB"/>
        </w:rPr>
        <w:t>إنجيل ابنه (رومية 1: 9)</w:t>
      </w:r>
    </w:p>
    <w:p w14:paraId="21DC46F6" w14:textId="3842E220" w:rsidR="007E0B0B" w:rsidRDefault="007E0B0B" w:rsidP="007E0B0B">
      <w:pPr>
        <w:pStyle w:val="ListParagraph"/>
        <w:numPr>
          <w:ilvl w:val="0"/>
          <w:numId w:val="1"/>
        </w:numPr>
        <w:rPr>
          <w:lang w:val="de-DE" w:bidi="ar-LB"/>
        </w:rPr>
      </w:pPr>
      <w:r>
        <w:rPr>
          <w:rFonts w:hint="cs"/>
          <w:rtl/>
          <w:lang w:val="de-DE" w:bidi="ar-LB"/>
        </w:rPr>
        <w:t>إنجيل خلاصكم (أفسس 1: 13)</w:t>
      </w:r>
    </w:p>
    <w:p w14:paraId="3AD604BB" w14:textId="1F9DE7B3" w:rsidR="007E0B0B" w:rsidRDefault="007E0B0B" w:rsidP="007E0B0B">
      <w:pPr>
        <w:pStyle w:val="ListParagraph"/>
        <w:numPr>
          <w:ilvl w:val="0"/>
          <w:numId w:val="1"/>
        </w:numPr>
        <w:rPr>
          <w:lang w:val="de-DE" w:bidi="ar-LB"/>
        </w:rPr>
      </w:pPr>
      <w:r>
        <w:rPr>
          <w:rFonts w:hint="cs"/>
          <w:rtl/>
          <w:lang w:val="de-DE" w:bidi="ar-LB"/>
        </w:rPr>
        <w:t>إنجيل المجد (2. كورنثوس 4: 4؛ 1. تيموثاوس 1: 11)</w:t>
      </w:r>
    </w:p>
    <w:p w14:paraId="16F64741" w14:textId="2E069D68" w:rsidR="007E0B0B" w:rsidRDefault="007E0B0B" w:rsidP="007E0B0B">
      <w:pPr>
        <w:rPr>
          <w:rtl/>
          <w:lang w:val="de-DE" w:bidi="ar-LB"/>
        </w:rPr>
      </w:pPr>
      <w:r>
        <w:rPr>
          <w:rFonts w:hint="cs"/>
          <w:rtl/>
          <w:lang w:val="de-DE" w:bidi="ar-LB"/>
        </w:rPr>
        <w:t xml:space="preserve">الغنى الغير محدود نراه في تعدد الروابط الموجودة في هذه العبارات. إنجيل نعمة الله يقودنا إلى بيت الآب الأبدي (يوحنا 14: 2)، </w:t>
      </w:r>
      <w:r w:rsidR="007145A1">
        <w:rPr>
          <w:rFonts w:hint="cs"/>
          <w:rtl/>
          <w:lang w:val="de-DE" w:bidi="ar-LB"/>
        </w:rPr>
        <w:t>إلى السموات الغير مخلوقة. إنه موضوع مأمورية إرساليتنا في أيامنا، "في زمن النعمة"، من يوم الخمسين إلى لحظة اختطاف الكنيسة.</w:t>
      </w:r>
    </w:p>
    <w:p w14:paraId="509DD084" w14:textId="736983D0" w:rsidR="007145A1" w:rsidRDefault="007145A1" w:rsidP="007E0B0B">
      <w:pPr>
        <w:rPr>
          <w:rtl/>
          <w:lang w:val="de-DE" w:bidi="ar-LB"/>
        </w:rPr>
      </w:pPr>
      <w:r>
        <w:rPr>
          <w:rFonts w:hint="cs"/>
          <w:rtl/>
          <w:lang w:val="de-DE" w:bidi="ar-LB"/>
        </w:rPr>
        <w:t>وما يختلف عنه يقود إنجيل الملكوت إلى البركات الزمنية في المُلك الألفي على الأرض (انظر متى 25: 34).</w:t>
      </w:r>
    </w:p>
    <w:p w14:paraId="7014FF08" w14:textId="3E82814F" w:rsidR="00FB365D" w:rsidRDefault="00FB365D" w:rsidP="007E0B0B">
      <w:pPr>
        <w:rPr>
          <w:rtl/>
          <w:lang w:val="de-DE" w:bidi="ar-LB"/>
        </w:rPr>
      </w:pPr>
      <w:r>
        <w:rPr>
          <w:rFonts w:hint="cs"/>
          <w:rtl/>
          <w:lang w:val="de-DE" w:bidi="ar-LB"/>
        </w:rPr>
        <w:t>ما نستنتجه من النقاط 2.1 حتى 2. 3:</w:t>
      </w:r>
    </w:p>
    <w:p w14:paraId="4B498928" w14:textId="130B8936" w:rsidR="00FB365D" w:rsidRDefault="00FB365D" w:rsidP="00FB365D">
      <w:pPr>
        <w:pStyle w:val="ListParagraph"/>
        <w:numPr>
          <w:ilvl w:val="0"/>
          <w:numId w:val="1"/>
        </w:numPr>
        <w:rPr>
          <w:lang w:val="de-DE" w:bidi="ar-LB"/>
        </w:rPr>
      </w:pPr>
      <w:r>
        <w:rPr>
          <w:rFonts w:hint="cs"/>
          <w:rtl/>
          <w:lang w:val="de-DE" w:bidi="ar-LB"/>
        </w:rPr>
        <w:t>مأمورية إرساليتنا لم تتم إلى اليوم</w:t>
      </w:r>
    </w:p>
    <w:p w14:paraId="387D88AC" w14:textId="25369F4E" w:rsidR="00FB365D" w:rsidRDefault="00FB365D" w:rsidP="00FB365D">
      <w:pPr>
        <w:pStyle w:val="ListParagraph"/>
        <w:numPr>
          <w:ilvl w:val="0"/>
          <w:numId w:val="1"/>
        </w:numPr>
        <w:rPr>
          <w:lang w:val="de-DE" w:bidi="ar-LB"/>
        </w:rPr>
      </w:pPr>
      <w:r>
        <w:rPr>
          <w:rFonts w:hint="cs"/>
          <w:rtl/>
          <w:lang w:val="de-DE" w:bidi="ar-LB"/>
        </w:rPr>
        <w:t>هي موجّهة لجميع الأمم</w:t>
      </w:r>
    </w:p>
    <w:p w14:paraId="42BFB488" w14:textId="6C15720B" w:rsidR="00FB365D" w:rsidRDefault="00FB365D" w:rsidP="00FB365D">
      <w:pPr>
        <w:pStyle w:val="ListParagraph"/>
        <w:numPr>
          <w:ilvl w:val="0"/>
          <w:numId w:val="1"/>
        </w:numPr>
        <w:rPr>
          <w:lang w:val="de-DE" w:bidi="ar-LB"/>
        </w:rPr>
      </w:pPr>
      <w:r>
        <w:rPr>
          <w:rFonts w:hint="cs"/>
          <w:rtl/>
          <w:lang w:val="de-DE" w:bidi="ar-LB"/>
        </w:rPr>
        <w:t>ولأجل ضعفنا لن تصل لجميع الأمم عندما سيأخذنا الرب إليه</w:t>
      </w:r>
    </w:p>
    <w:p w14:paraId="5825D313" w14:textId="38614F06" w:rsidR="00FB365D" w:rsidRDefault="00FB365D" w:rsidP="00FB365D">
      <w:pPr>
        <w:pStyle w:val="ListParagraph"/>
        <w:numPr>
          <w:ilvl w:val="0"/>
          <w:numId w:val="1"/>
        </w:numPr>
        <w:rPr>
          <w:lang w:val="de-DE" w:bidi="ar-LB"/>
        </w:rPr>
      </w:pPr>
      <w:r>
        <w:rPr>
          <w:rFonts w:hint="cs"/>
          <w:rtl/>
          <w:lang w:val="de-DE" w:bidi="ar-LB"/>
        </w:rPr>
        <w:t>يجوز لنا أن نكرز بأسمى البركات بكل غناها</w:t>
      </w:r>
    </w:p>
    <w:p w14:paraId="04BC8A36" w14:textId="7142523E" w:rsidR="00FB365D" w:rsidRDefault="00FB365D" w:rsidP="00FB365D">
      <w:pPr>
        <w:pStyle w:val="ListParagraph"/>
        <w:numPr>
          <w:ilvl w:val="0"/>
          <w:numId w:val="1"/>
        </w:numPr>
        <w:rPr>
          <w:lang w:val="de-DE" w:bidi="ar-LB"/>
        </w:rPr>
      </w:pPr>
      <w:r>
        <w:rPr>
          <w:rFonts w:hint="cs"/>
          <w:rtl/>
          <w:lang w:val="de-DE" w:bidi="ar-LB"/>
        </w:rPr>
        <w:t>"الباب المفتوح" (رؤيا 3: 8) لفهم الكلمة كما وأيضًا للخدمة التبشيرية سيبقى كما هو حتى الاختطاف.</w:t>
      </w:r>
    </w:p>
    <w:p w14:paraId="507890BC" w14:textId="326890A5" w:rsidR="00FB365D" w:rsidRDefault="00D218FF" w:rsidP="00FB365D">
      <w:pPr>
        <w:pStyle w:val="ListParagraph"/>
        <w:numPr>
          <w:ilvl w:val="0"/>
          <w:numId w:val="1"/>
        </w:numPr>
        <w:rPr>
          <w:lang w:val="de-DE" w:bidi="ar-LB"/>
        </w:rPr>
      </w:pPr>
      <w:r>
        <w:rPr>
          <w:rFonts w:hint="cs"/>
          <w:rtl/>
          <w:lang w:val="de-DE" w:bidi="ar-LB"/>
        </w:rPr>
        <w:t>إن مسؤوليتنا من نحو جيل عصرنا اليوم الذاهب في طريقه إلى الهلاك.</w:t>
      </w:r>
    </w:p>
    <w:p w14:paraId="3E438CE9" w14:textId="20A51F4B" w:rsidR="00D218FF" w:rsidRDefault="00D218FF" w:rsidP="00FB365D">
      <w:pPr>
        <w:pStyle w:val="ListParagraph"/>
        <w:numPr>
          <w:ilvl w:val="0"/>
          <w:numId w:val="1"/>
        </w:numPr>
        <w:rPr>
          <w:lang w:val="de-DE" w:bidi="ar-LB"/>
        </w:rPr>
      </w:pPr>
      <w:r>
        <w:rPr>
          <w:rFonts w:hint="cs"/>
          <w:rtl/>
          <w:lang w:val="de-DE" w:bidi="ar-LB"/>
        </w:rPr>
        <w:t>كما أننا مؤتمنين على وكالة سرائر الله (انظر 1. كورنثوس 4: 12)</w:t>
      </w:r>
    </w:p>
    <w:p w14:paraId="2E55EB9A" w14:textId="5B434673" w:rsidR="00D218FF" w:rsidRDefault="00D218FF" w:rsidP="00FB365D">
      <w:pPr>
        <w:pStyle w:val="ListParagraph"/>
        <w:numPr>
          <w:ilvl w:val="0"/>
          <w:numId w:val="1"/>
        </w:numPr>
        <w:rPr>
          <w:lang w:val="de-DE" w:bidi="ar-LB"/>
        </w:rPr>
      </w:pPr>
      <w:r>
        <w:rPr>
          <w:rFonts w:hint="cs"/>
          <w:rtl/>
          <w:lang w:val="de-DE" w:bidi="ar-LB"/>
        </w:rPr>
        <w:t>علينا أن نفرق ما بين مأموريتنا في زمن النعمة عن مأمورية البقية المؤمنة في زمن الضيقة.</w:t>
      </w:r>
    </w:p>
    <w:p w14:paraId="7CE761FC" w14:textId="59017685" w:rsidR="00441624" w:rsidRDefault="00441624" w:rsidP="00441624">
      <w:pPr>
        <w:rPr>
          <w:rtl/>
          <w:lang w:val="de-DE" w:bidi="ar-LB"/>
        </w:rPr>
      </w:pPr>
      <w:r>
        <w:rPr>
          <w:rFonts w:hint="cs"/>
          <w:rtl/>
          <w:lang w:val="de-DE" w:bidi="ar-LB"/>
        </w:rPr>
        <w:t>لنعيد لذاكرتنا ثانية: لماذا جاء المسيح إلى الأرض؟</w:t>
      </w:r>
    </w:p>
    <w:p w14:paraId="55C688FE" w14:textId="7F3F51BA" w:rsidR="00441624" w:rsidRDefault="00441624" w:rsidP="00441624">
      <w:pPr>
        <w:pStyle w:val="ListParagraph"/>
        <w:numPr>
          <w:ilvl w:val="0"/>
          <w:numId w:val="1"/>
        </w:numPr>
        <w:rPr>
          <w:lang w:val="de-DE" w:bidi="ar-LB"/>
        </w:rPr>
      </w:pPr>
      <w:r>
        <w:rPr>
          <w:rFonts w:hint="cs"/>
          <w:rtl/>
          <w:lang w:val="de-DE" w:bidi="ar-LB"/>
        </w:rPr>
        <w:t>ليمجّد الله (انظر يوحنا 17: 4).</w:t>
      </w:r>
    </w:p>
    <w:p w14:paraId="203F5E13" w14:textId="537B9062" w:rsidR="00441624" w:rsidRDefault="00441624" w:rsidP="00441624">
      <w:pPr>
        <w:pStyle w:val="ListParagraph"/>
        <w:numPr>
          <w:ilvl w:val="0"/>
          <w:numId w:val="1"/>
        </w:numPr>
        <w:rPr>
          <w:lang w:val="de-DE" w:bidi="ar-LB"/>
        </w:rPr>
      </w:pPr>
      <w:r>
        <w:rPr>
          <w:rFonts w:hint="cs"/>
          <w:rtl/>
          <w:lang w:val="de-DE" w:bidi="ar-LB"/>
        </w:rPr>
        <w:t>ليتمم عمل ومشيئة الله (انظر يوحنا 4: 34؛ عبرانيين 10: 7)</w:t>
      </w:r>
    </w:p>
    <w:p w14:paraId="3F895891" w14:textId="0A5FC80E" w:rsidR="00441624" w:rsidRDefault="00441624" w:rsidP="00441624">
      <w:pPr>
        <w:pStyle w:val="ListParagraph"/>
        <w:numPr>
          <w:ilvl w:val="0"/>
          <w:numId w:val="1"/>
        </w:numPr>
        <w:rPr>
          <w:lang w:val="de-DE" w:bidi="ar-LB"/>
        </w:rPr>
      </w:pPr>
      <w:r>
        <w:rPr>
          <w:rFonts w:hint="cs"/>
          <w:rtl/>
          <w:lang w:val="de-DE" w:bidi="ar-LB"/>
        </w:rPr>
        <w:t>ليخلص خطاة (انظر 1. تيموثاوس 1: 15).</w:t>
      </w:r>
    </w:p>
    <w:p w14:paraId="38E8247B" w14:textId="62DD50D6" w:rsidR="00441624" w:rsidRDefault="00441624" w:rsidP="00441624">
      <w:pPr>
        <w:pStyle w:val="ListParagraph"/>
        <w:numPr>
          <w:ilvl w:val="0"/>
          <w:numId w:val="1"/>
        </w:numPr>
        <w:rPr>
          <w:lang w:val="de-DE" w:bidi="ar-LB"/>
        </w:rPr>
      </w:pPr>
      <w:r>
        <w:rPr>
          <w:rFonts w:hint="cs"/>
          <w:rtl/>
          <w:lang w:val="de-DE" w:bidi="ar-LB"/>
        </w:rPr>
        <w:t>ليخلص به العالم (انظر يوحنا 3: 17)</w:t>
      </w:r>
    </w:p>
    <w:p w14:paraId="58F0D763" w14:textId="7F5B2D9C" w:rsidR="00441624" w:rsidRDefault="00441624" w:rsidP="00441624">
      <w:pPr>
        <w:pStyle w:val="ListParagraph"/>
        <w:numPr>
          <w:ilvl w:val="0"/>
          <w:numId w:val="1"/>
        </w:numPr>
        <w:rPr>
          <w:lang w:val="de-DE" w:bidi="ar-LB"/>
        </w:rPr>
      </w:pPr>
      <w:r>
        <w:rPr>
          <w:rFonts w:hint="cs"/>
          <w:rtl/>
          <w:lang w:val="de-DE" w:bidi="ar-LB"/>
        </w:rPr>
        <w:t>ليبيد أعمال إبليس (انظر 1. يوحنا 3: 8)</w:t>
      </w:r>
    </w:p>
    <w:p w14:paraId="3FC51480" w14:textId="0F75A6C8" w:rsidR="00441624" w:rsidRDefault="00441624" w:rsidP="00441624">
      <w:pPr>
        <w:pStyle w:val="ListParagraph"/>
        <w:numPr>
          <w:ilvl w:val="0"/>
          <w:numId w:val="1"/>
        </w:numPr>
        <w:rPr>
          <w:lang w:val="de-DE" w:bidi="ar-LB"/>
        </w:rPr>
      </w:pPr>
      <w:r>
        <w:rPr>
          <w:rFonts w:hint="cs"/>
          <w:rtl/>
          <w:lang w:val="de-DE" w:bidi="ar-LB"/>
        </w:rPr>
        <w:t>ليهبنا حياة أبدية (انظر يوحنا 10: 10ب)</w:t>
      </w:r>
    </w:p>
    <w:p w14:paraId="2627B19F" w14:textId="7BD2873C" w:rsidR="00441624" w:rsidRDefault="00441624" w:rsidP="00441624">
      <w:pPr>
        <w:pStyle w:val="ListParagraph"/>
        <w:numPr>
          <w:ilvl w:val="0"/>
          <w:numId w:val="1"/>
        </w:numPr>
        <w:rPr>
          <w:lang w:val="de-DE" w:bidi="ar-LB"/>
        </w:rPr>
      </w:pPr>
      <w:r>
        <w:rPr>
          <w:rFonts w:hint="cs"/>
          <w:rtl/>
          <w:lang w:val="de-DE" w:bidi="ar-LB"/>
        </w:rPr>
        <w:t>الله أراد أن يقتني لنفسه كنيسة (انظر أعمال الرسل 20: 28)</w:t>
      </w:r>
    </w:p>
    <w:p w14:paraId="11B87927" w14:textId="148791DF" w:rsidR="00441624" w:rsidRDefault="00441624" w:rsidP="00441624">
      <w:pPr>
        <w:pStyle w:val="ListParagraph"/>
        <w:numPr>
          <w:ilvl w:val="0"/>
          <w:numId w:val="1"/>
        </w:numPr>
        <w:rPr>
          <w:lang w:val="de-DE" w:bidi="ar-LB"/>
        </w:rPr>
      </w:pPr>
      <w:r>
        <w:rPr>
          <w:rFonts w:hint="cs"/>
          <w:rtl/>
          <w:lang w:val="de-DE" w:bidi="ar-LB"/>
        </w:rPr>
        <w:t>ليخلّص إسرائيل (انظر متى 1 21؛ أعمال الرسل 3: 21؛ رومية 11: 25، 26).</w:t>
      </w:r>
    </w:p>
    <w:p w14:paraId="37FD3EA2" w14:textId="5258E213" w:rsidR="00441624" w:rsidRDefault="00441624" w:rsidP="00441624">
      <w:pPr>
        <w:pStyle w:val="ListParagraph"/>
        <w:numPr>
          <w:ilvl w:val="0"/>
          <w:numId w:val="1"/>
        </w:numPr>
        <w:rPr>
          <w:lang w:val="de-DE" w:bidi="ar-LB"/>
        </w:rPr>
      </w:pPr>
      <w:r>
        <w:rPr>
          <w:rFonts w:hint="cs"/>
          <w:rtl/>
          <w:lang w:val="de-DE" w:bidi="ar-LB"/>
        </w:rPr>
        <w:t>ليصالح كل الأشياء مع الله (انظر كولوسي 1: 20)</w:t>
      </w:r>
    </w:p>
    <w:p w14:paraId="2A3417F4" w14:textId="7EA616E1" w:rsidR="00441624" w:rsidRDefault="00441624" w:rsidP="00441624">
      <w:pPr>
        <w:rPr>
          <w:rtl/>
          <w:lang w:val="de-DE" w:bidi="ar-LB"/>
        </w:rPr>
      </w:pPr>
      <w:r>
        <w:rPr>
          <w:rFonts w:hint="cs"/>
          <w:rtl/>
          <w:lang w:val="de-DE" w:bidi="ar-LB"/>
        </w:rPr>
        <w:t>ما الذي يعنيه في هذا السياق يوحنا 20: 21: "</w:t>
      </w:r>
      <w:r w:rsidRPr="00441624">
        <w:rPr>
          <w:rtl/>
          <w:lang w:val="de-DE" w:bidi="ar-LB"/>
        </w:rPr>
        <w:t>كَمَا أَرْسَلَنِي الآبُ أُرْسِلُكُمْ أَنَا</w:t>
      </w:r>
      <w:r>
        <w:rPr>
          <w:rFonts w:hint="cs"/>
          <w:rtl/>
          <w:lang w:val="de-DE" w:bidi="ar-LB"/>
        </w:rPr>
        <w:t>"؟</w:t>
      </w:r>
    </w:p>
    <w:p w14:paraId="63128F0F" w14:textId="3DB79470" w:rsidR="00441624" w:rsidRDefault="00441624" w:rsidP="00441624">
      <w:pPr>
        <w:pStyle w:val="ListParagraph"/>
        <w:numPr>
          <w:ilvl w:val="0"/>
          <w:numId w:val="1"/>
        </w:numPr>
        <w:rPr>
          <w:lang w:val="de-DE" w:bidi="ar-LB"/>
        </w:rPr>
      </w:pPr>
      <w:r>
        <w:rPr>
          <w:rFonts w:hint="cs"/>
          <w:rtl/>
          <w:lang w:val="de-DE" w:bidi="ar-LB"/>
        </w:rPr>
        <w:t xml:space="preserve">محبة الآب </w:t>
      </w:r>
      <w:r w:rsidR="00AE05DA">
        <w:rPr>
          <w:rFonts w:hint="cs"/>
          <w:rtl/>
          <w:lang w:val="de-DE" w:bidi="ar-LB"/>
        </w:rPr>
        <w:t>ال</w:t>
      </w:r>
      <w:r>
        <w:rPr>
          <w:rFonts w:hint="cs"/>
          <w:rtl/>
          <w:lang w:val="de-DE" w:bidi="ar-LB"/>
        </w:rPr>
        <w:t xml:space="preserve">معلنة </w:t>
      </w:r>
      <w:r w:rsidR="00AE05DA">
        <w:rPr>
          <w:rFonts w:hint="cs"/>
          <w:rtl/>
          <w:lang w:val="de-DE" w:bidi="ar-LB"/>
        </w:rPr>
        <w:t>في الرب يسوع يجب أن نخبر بها في كل العالم. صحيح أن الرب يسوع كان مرسلاً في البداية لإسرائيل (انظر متى 1: 21؛ 10: 5، 6؛ يوحنا 1: 31)، إلا أنه من البداية كان يتطلع إلى مأموريته كمخلّص العالم (انظر إشعياء 49: 6؛ يوحنا 1: 29؛ 4: 42).</w:t>
      </w:r>
    </w:p>
    <w:p w14:paraId="41755BF4" w14:textId="7018CB44" w:rsidR="00AE05DA" w:rsidRDefault="00AE05DA" w:rsidP="00441624">
      <w:pPr>
        <w:pStyle w:val="ListParagraph"/>
        <w:numPr>
          <w:ilvl w:val="0"/>
          <w:numId w:val="1"/>
        </w:numPr>
        <w:rPr>
          <w:lang w:val="de-DE" w:bidi="ar-LB"/>
        </w:rPr>
      </w:pPr>
      <w:r>
        <w:rPr>
          <w:rFonts w:hint="cs"/>
          <w:rtl/>
          <w:lang w:val="de-DE" w:bidi="ar-LB"/>
        </w:rPr>
        <w:t>مأموريتنا اليوم لها ذات الهدف كإرسالية الرب: الآب يطلب ساجدين في الروح والحق (انظر يوحنا 4: 23).</w:t>
      </w:r>
    </w:p>
    <w:p w14:paraId="2A4906A6" w14:textId="6A354631" w:rsidR="00AE05DA" w:rsidRDefault="00AE05DA" w:rsidP="00441624">
      <w:pPr>
        <w:pStyle w:val="ListParagraph"/>
        <w:numPr>
          <w:ilvl w:val="0"/>
          <w:numId w:val="1"/>
        </w:numPr>
        <w:rPr>
          <w:lang w:val="de-DE" w:bidi="ar-LB"/>
        </w:rPr>
      </w:pPr>
      <w:r>
        <w:rPr>
          <w:rFonts w:hint="cs"/>
          <w:rtl/>
          <w:lang w:val="de-DE" w:bidi="ar-LB"/>
        </w:rPr>
        <w:t>هؤلاء عليهم أولاً أن يخلصوا من الهلاك الأبدي (انظر كولوسي 1: 13).</w:t>
      </w:r>
    </w:p>
    <w:p w14:paraId="65B2EC2F" w14:textId="2925A2EB" w:rsidR="00AE05DA" w:rsidRDefault="00AE05DA" w:rsidP="00441624">
      <w:pPr>
        <w:pStyle w:val="ListParagraph"/>
        <w:numPr>
          <w:ilvl w:val="0"/>
          <w:numId w:val="1"/>
        </w:numPr>
        <w:rPr>
          <w:lang w:val="de-DE" w:bidi="ar-LB"/>
        </w:rPr>
      </w:pPr>
      <w:r>
        <w:rPr>
          <w:rFonts w:hint="cs"/>
          <w:rtl/>
          <w:lang w:val="de-DE" w:bidi="ar-LB"/>
        </w:rPr>
        <w:t xml:space="preserve">كما والرب يريد أن يقول أيضًا بأن خدمته التي يجوز لنا أن نستمر فيها مكانه (2. كورنثوس 5: 18 </w:t>
      </w:r>
      <w:r>
        <w:rPr>
          <w:rtl/>
          <w:lang w:val="de-DE" w:bidi="ar-LB"/>
        </w:rPr>
        <w:t>–</w:t>
      </w:r>
      <w:r>
        <w:rPr>
          <w:rFonts w:hint="cs"/>
          <w:rtl/>
          <w:lang w:val="de-DE" w:bidi="ar-LB"/>
        </w:rPr>
        <w:t xml:space="preserve"> 20)، لا يمكن حدوثها إلا في صورة فكره (انظر فيلبي 2: 5) أي في اعتماد كلي عليه (انظر يوحنا 4: 34؛ 6: 38؛ 8: 42).</w:t>
      </w:r>
    </w:p>
    <w:p w14:paraId="2BBF4A4B" w14:textId="4887CC03" w:rsidR="00AE05DA" w:rsidRDefault="00AE05DA" w:rsidP="00AE05DA">
      <w:pPr>
        <w:rPr>
          <w:rtl/>
          <w:lang w:val="de-DE" w:bidi="ar-LB"/>
        </w:rPr>
      </w:pPr>
      <w:r>
        <w:rPr>
          <w:rFonts w:hint="cs"/>
          <w:rtl/>
          <w:lang w:val="de-DE" w:bidi="ar-LB"/>
        </w:rPr>
        <w:t>عن استخدام عبارة "</w:t>
      </w:r>
      <w:r w:rsidR="00DB7DFD">
        <w:rPr>
          <w:rFonts w:hint="cs"/>
          <w:rtl/>
          <w:lang w:val="de-DE" w:bidi="ar-LB"/>
        </w:rPr>
        <w:t>حملة</w:t>
      </w:r>
      <w:r>
        <w:rPr>
          <w:rFonts w:hint="cs"/>
          <w:rtl/>
          <w:lang w:val="de-DE" w:bidi="ar-LB"/>
        </w:rPr>
        <w:t>"</w:t>
      </w:r>
    </w:p>
    <w:p w14:paraId="3966E128" w14:textId="28741C1C" w:rsidR="00DB7DFD" w:rsidRDefault="00DB7DFD" w:rsidP="00AE05DA">
      <w:pPr>
        <w:rPr>
          <w:rtl/>
          <w:lang w:val="de-DE" w:bidi="ar-LB"/>
        </w:rPr>
      </w:pPr>
      <w:r>
        <w:rPr>
          <w:rFonts w:hint="cs"/>
          <w:rtl/>
          <w:lang w:val="de-DE" w:bidi="ar-LB"/>
        </w:rPr>
        <w:t>كلمة "حملة" أتت من العبارة اللاتينية التي معناها "إرسالية". إرسالية التلاميذ على يد الرب احتوت على مأمورية خرجت عن حدود إسرائيل (انظر يوحنا 10: 16).</w:t>
      </w:r>
    </w:p>
    <w:p w14:paraId="54FF9DBD" w14:textId="44BB9CCE" w:rsidR="00DB7DFD" w:rsidRDefault="00DB7DFD" w:rsidP="00AE05DA">
      <w:pPr>
        <w:rPr>
          <w:rtl/>
          <w:lang w:val="de-DE" w:bidi="ar-LB"/>
        </w:rPr>
      </w:pPr>
      <w:r>
        <w:rPr>
          <w:rFonts w:hint="cs"/>
          <w:rtl/>
          <w:lang w:val="de-DE" w:bidi="ar-LB"/>
        </w:rPr>
        <w:t xml:space="preserve">في أعمال الرسل هو ينتقل بعدها إلى الناحية العملية إلى ما بعد الحدود الجغرافية للكنيسة التي كانت معروفة آنذاك إلى منطقة غير معروفة. منذ ذلك الحين أصبح هنالك كلام عن "رحلات الرسول بولس التبشيرية". إن طريقة الكلام هذه نُقلت بشكل عام إلى الخدام الذين تركوا بلادهم، ليخدموا الرب في بلاد أجنبية. وهذا بالأخص حدث أولاً بواسطة إخوة حفظة الرب (جراف </w:t>
      </w:r>
      <w:proofErr w:type="spellStart"/>
      <w:r>
        <w:rPr>
          <w:rFonts w:hint="cs"/>
          <w:rtl/>
          <w:lang w:val="de-DE" w:bidi="ar-LB"/>
        </w:rPr>
        <w:t>تسينزيندورف</w:t>
      </w:r>
      <w:proofErr w:type="spellEnd"/>
      <w:r>
        <w:rPr>
          <w:rFonts w:hint="cs"/>
          <w:rtl/>
          <w:lang w:val="de-DE" w:bidi="ar-LB"/>
        </w:rPr>
        <w:t xml:space="preserve">). ومن بعدها بقليل تملّكت القوات الأوروبية مستعمرات في مختلف أجزاء العالم والرب أقام آلافًا من الرجال والنساء، اللذين حملوا الإنجيل </w:t>
      </w:r>
      <w:r w:rsidR="00041D99">
        <w:rPr>
          <w:rFonts w:hint="cs"/>
          <w:rtl/>
          <w:lang w:val="de-DE" w:bidi="ar-LB"/>
        </w:rPr>
        <w:t>بمعونة مختلف المجتمعات التبشيرية وبأعظم عزيمة شخصية إلى ظلمة الوثنية. ولا زالت أعداد كبيرة من سيَر حياة أولئك المبشرين تمدنا بالتشجيع في إيماننا العملي إلى يومنا هذا.</w:t>
      </w:r>
    </w:p>
    <w:p w14:paraId="55A10935" w14:textId="17D31617" w:rsidR="00041D99" w:rsidRDefault="00041D99" w:rsidP="00AE05DA">
      <w:pPr>
        <w:rPr>
          <w:rtl/>
          <w:lang w:val="de-DE" w:bidi="ar-LB"/>
        </w:rPr>
      </w:pPr>
      <w:r>
        <w:rPr>
          <w:rFonts w:hint="cs"/>
          <w:rtl/>
          <w:lang w:val="de-DE" w:bidi="ar-LB"/>
        </w:rPr>
        <w:t>في القرون الماضية الأخيرة وبالأخص في العشور الماضية حدثت نقلة في بلاد أولئك المبشرين الغربية الأصلية: فقد تزايدت الضغوطات على الإيمان المسيحي الذي انتشر في البداية من قِبَل الإنسانية والإلحاد. فإنجيل نعمة الله المخلصة أصبحت غير معروفة في أيامنا</w:t>
      </w:r>
      <w:r w:rsidR="0068747D">
        <w:rPr>
          <w:rFonts w:hint="cs"/>
          <w:rtl/>
          <w:lang w:val="de-DE" w:bidi="ar-LB"/>
        </w:rPr>
        <w:t xml:space="preserve"> على مدًى واسع. بالإضافة </w:t>
      </w:r>
      <w:r w:rsidR="006E0617">
        <w:rPr>
          <w:rFonts w:hint="cs"/>
          <w:rtl/>
          <w:lang w:val="de-DE" w:bidi="ar-LB"/>
        </w:rPr>
        <w:t>جاء عبر انتشار الشعوب وهجرة جموع غفيرة من الأجانب ملايين من جند الناس إلى بلادنا ممَن لم يسمعوا البتة عن الإنجيل، حيث أن الأواسط الغربية من بلادنا عادت وتحوّلت إلى بقاع للإرسالية.</w:t>
      </w:r>
    </w:p>
    <w:p w14:paraId="4D8D9C83" w14:textId="1772BB36" w:rsidR="006E0617" w:rsidRDefault="006E0617" w:rsidP="00AE05DA">
      <w:pPr>
        <w:rPr>
          <w:rtl/>
          <w:lang w:val="de-DE" w:bidi="ar-LB"/>
        </w:rPr>
      </w:pPr>
      <w:r>
        <w:rPr>
          <w:rFonts w:hint="cs"/>
          <w:rtl/>
          <w:lang w:val="de-DE" w:bidi="ar-LB"/>
        </w:rPr>
        <w:t>فإن كنا نتكلم بذلك عن "بقاع للإرسالية" فهذا لأنه بالمقارنة بالأزمنة التي مضت بالنسبة للفعلة هناك لم يتغير انفصالهم عن الاجتماعات في الوطن كما والأزمات الناجمة عن حالة الطقس، الثقافة واللغة.</w:t>
      </w:r>
    </w:p>
    <w:p w14:paraId="56895089" w14:textId="2011FE5C" w:rsidR="00CF38CE" w:rsidRDefault="00CF38CE" w:rsidP="00AE05DA">
      <w:pPr>
        <w:rPr>
          <w:rtl/>
          <w:lang w:val="de-DE" w:bidi="ar-LB"/>
        </w:rPr>
      </w:pPr>
      <w:r>
        <w:rPr>
          <w:rFonts w:hint="cs"/>
          <w:rtl/>
          <w:lang w:val="de-DE" w:bidi="ar-LB"/>
        </w:rPr>
        <w:t>مسؤولية وتناغم فردي</w:t>
      </w:r>
    </w:p>
    <w:p w14:paraId="5F495045" w14:textId="4BB2B5D7" w:rsidR="00CF38CE" w:rsidRDefault="00CF38CE" w:rsidP="00AE05DA">
      <w:pPr>
        <w:rPr>
          <w:rtl/>
          <w:lang w:val="de-DE" w:bidi="ar-LB"/>
        </w:rPr>
      </w:pPr>
      <w:r>
        <w:rPr>
          <w:rFonts w:hint="cs"/>
          <w:rtl/>
          <w:lang w:val="de-DE" w:bidi="ar-LB"/>
        </w:rPr>
        <w:t>نتائج حتمية من 2. 6</w:t>
      </w:r>
    </w:p>
    <w:p w14:paraId="1765E44D" w14:textId="759A0F5B" w:rsidR="00CF38CE" w:rsidRDefault="00CF38CE" w:rsidP="00AE05DA">
      <w:pPr>
        <w:rPr>
          <w:rtl/>
          <w:lang w:val="de-DE" w:bidi="ar-LB"/>
        </w:rPr>
      </w:pPr>
      <w:r>
        <w:rPr>
          <w:rFonts w:hint="cs"/>
          <w:rtl/>
          <w:lang w:val="de-DE" w:bidi="ar-LB"/>
        </w:rPr>
        <w:t>إن شرط الاعتماد الكامل على الرب في تتميم إرساليته كان أيضًا يشمل بالنسبة للخادم استقلال تمام عن الناس. وهذا يعني في هذا الموقف كل شخص أمره الشخصي مرتبط بالرب في كل أمر يعمله أو لا يعمله. يقول بولس: "...</w:t>
      </w:r>
      <w:r w:rsidRPr="00CF38CE">
        <w:rPr>
          <w:rtl/>
          <w:lang w:val="de-DE" w:bidi="ar-LB"/>
        </w:rPr>
        <w:t>فَوَيْلٌ لِي إِنْ كُنْتُ لاَ أُبَشِّرُ.</w:t>
      </w:r>
      <w:r>
        <w:rPr>
          <w:rFonts w:hint="cs"/>
          <w:rtl/>
          <w:lang w:val="de-DE" w:bidi="ar-LB"/>
        </w:rPr>
        <w:t xml:space="preserve">" (1. كورنثوس 9: 16ب). فهو لم يكن بوسعه الاختباء وراء آخرين. هو أطلق عنان نعمة الله في حياته (انظر 1. كورنثوس 15: 10؛ 2. تيموثاوس 4: 7)، دون أن يسمح للمنتقدين أن يبعدوه عن طريق الخدمة المطيعة (انظر 1. كورنثوس 4: 3، 4). كما أنه هنا أيضًا ينطبق مبدأ رومية </w:t>
      </w:r>
      <w:r w:rsidR="00000575">
        <w:rPr>
          <w:rFonts w:hint="cs"/>
          <w:rtl/>
          <w:lang w:val="de-DE" w:bidi="ar-LB"/>
        </w:rPr>
        <w:t>14: 4 و 10: 12، مع أن التوجه المباشر هناك مختلف.</w:t>
      </w:r>
    </w:p>
    <w:p w14:paraId="2B1044BF" w14:textId="4FE6DF59" w:rsidR="00000575" w:rsidRDefault="00000575" w:rsidP="00AE05DA">
      <w:pPr>
        <w:rPr>
          <w:rtl/>
          <w:lang w:val="de-DE" w:bidi="ar-LB"/>
        </w:rPr>
      </w:pPr>
      <w:r>
        <w:rPr>
          <w:rFonts w:hint="cs"/>
          <w:rtl/>
          <w:lang w:val="de-DE" w:bidi="ar-LB"/>
        </w:rPr>
        <w:t>عن المسؤولية الشخصية والوحدة في الخدمة</w:t>
      </w:r>
    </w:p>
    <w:p w14:paraId="656B5E7E" w14:textId="16FCCFED" w:rsidR="00000575" w:rsidRDefault="00000575" w:rsidP="00AE05DA">
      <w:pPr>
        <w:rPr>
          <w:rtl/>
          <w:lang w:val="de-DE" w:bidi="ar-LB"/>
        </w:rPr>
      </w:pPr>
      <w:r>
        <w:rPr>
          <w:rFonts w:hint="cs"/>
          <w:rtl/>
          <w:lang w:val="de-DE" w:bidi="ar-LB"/>
        </w:rPr>
        <w:t>الكتاب المقدس مليء بالتعليم عن ظروف ودعوة خدام معروفين لله. وفي ذلك نذكر موسى أولاً الذي وكما هو معروف كان له من بعد 40 عامًا من الإعداد ذلك اللقاء الجدير بالذكر مع الله عند العليقة المشتعلة. وهناك سمع الكلمات الحاسمة: "</w:t>
      </w:r>
      <w:r w:rsidRPr="00000575">
        <w:rPr>
          <w:rtl/>
          <w:lang w:val="de-DE" w:bidi="ar-LB"/>
        </w:rPr>
        <w:t>فَالآنَ هَلُمَّ فَأُرْسِلُكَ إِلَى فِرْعَوْنَ، وَتُخْرِجُ شَعْبِي بَنِي إِسْرَائِيلَ مِنْ مِصْرَ</w:t>
      </w:r>
      <w:r>
        <w:rPr>
          <w:rFonts w:hint="cs"/>
          <w:rtl/>
          <w:lang w:val="de-DE" w:bidi="ar-LB"/>
        </w:rPr>
        <w:t>" (خروج 3: 10). فموسى حار في هذا الأمر وقال في العدد التالي لله: "</w:t>
      </w:r>
      <w:r w:rsidRPr="00000575">
        <w:rPr>
          <w:rtl/>
          <w:lang w:val="de-DE" w:bidi="ar-LB"/>
        </w:rPr>
        <w:t>مَنْ أَنَا حَتَّى أَذْهَبَ إِلَى فِرْعَوْنَ، وَحَتَّى أُخْرِجَ بَنِي إِسْرَائِيلَ مِنْ مِصْرَ؟</w:t>
      </w:r>
      <w:r>
        <w:rPr>
          <w:rFonts w:hint="cs"/>
          <w:rtl/>
          <w:lang w:val="de-DE" w:bidi="ar-LB"/>
        </w:rPr>
        <w:t>" لقد كان موسى قد ترك وراءه كل ثقة بنفسه، كل حكمته من مصر، وطريقة كلامه ... من ثم سمع الكلمة التي حسمت كل شيء من الله في العدد 12: "</w:t>
      </w:r>
      <w:r w:rsidRPr="00000575">
        <w:rPr>
          <w:rtl/>
          <w:lang w:val="de-DE" w:bidi="ar-LB"/>
        </w:rPr>
        <w:t>إِنِّي أَكُونُ مَعَكَ</w:t>
      </w:r>
      <w:r>
        <w:rPr>
          <w:rFonts w:hint="cs"/>
          <w:rtl/>
          <w:lang w:val="de-DE" w:bidi="ar-LB"/>
        </w:rPr>
        <w:t xml:space="preserve"> ...". هنا نحن نجد ميزتين جوهريتين:</w:t>
      </w:r>
    </w:p>
    <w:p w14:paraId="4B73F31F" w14:textId="77777777" w:rsidR="00B5293C" w:rsidRDefault="00000575" w:rsidP="00000575">
      <w:pPr>
        <w:pStyle w:val="ListParagraph"/>
        <w:numPr>
          <w:ilvl w:val="0"/>
          <w:numId w:val="2"/>
        </w:numPr>
        <w:rPr>
          <w:lang w:val="de-DE" w:bidi="ar-LB"/>
        </w:rPr>
      </w:pPr>
      <w:r>
        <w:rPr>
          <w:rFonts w:hint="cs"/>
          <w:rtl/>
          <w:lang w:val="de-DE" w:bidi="ar-LB"/>
        </w:rPr>
        <w:t xml:space="preserve">موسى كان لوحده مع الله. </w:t>
      </w:r>
      <w:r w:rsidR="00B5293C">
        <w:rPr>
          <w:rFonts w:hint="cs"/>
          <w:rtl/>
          <w:lang w:val="de-DE" w:bidi="ar-LB"/>
        </w:rPr>
        <w:t>وكان بعيدًا عن كل تأثير بشري.</w:t>
      </w:r>
    </w:p>
    <w:p w14:paraId="707CFED3" w14:textId="77777777" w:rsidR="00B5293C" w:rsidRDefault="00B5293C" w:rsidP="00000575">
      <w:pPr>
        <w:pStyle w:val="ListParagraph"/>
        <w:numPr>
          <w:ilvl w:val="0"/>
          <w:numId w:val="2"/>
        </w:numPr>
        <w:rPr>
          <w:lang w:val="de-DE" w:bidi="ar-LB"/>
        </w:rPr>
      </w:pPr>
      <w:r>
        <w:rPr>
          <w:rFonts w:hint="cs"/>
          <w:rtl/>
          <w:lang w:val="de-DE" w:bidi="ar-LB"/>
        </w:rPr>
        <w:t>الله وعَد بحضوره الدائم وبكل البركات المرتبطة به.</w:t>
      </w:r>
    </w:p>
    <w:p w14:paraId="179E59BC" w14:textId="3B801441" w:rsidR="00B5293C" w:rsidRDefault="00B5293C" w:rsidP="00B5293C">
      <w:pPr>
        <w:rPr>
          <w:rtl/>
          <w:lang w:val="de-DE" w:bidi="ar-LB"/>
        </w:rPr>
      </w:pPr>
      <w:r>
        <w:rPr>
          <w:rFonts w:hint="cs"/>
          <w:rtl/>
          <w:lang w:val="de-DE" w:bidi="ar-LB"/>
        </w:rPr>
        <w:t xml:space="preserve">ذات الأمر نراه مع جدعون في قضاة 6: 14 </w:t>
      </w:r>
      <w:r>
        <w:rPr>
          <w:rtl/>
          <w:lang w:val="de-DE" w:bidi="ar-LB"/>
        </w:rPr>
        <w:t>–</w:t>
      </w:r>
      <w:r>
        <w:rPr>
          <w:rFonts w:hint="cs"/>
          <w:rtl/>
          <w:lang w:val="de-DE" w:bidi="ar-LB"/>
        </w:rPr>
        <w:t xml:space="preserve"> 16. فهو كذلك حصل على المأمورية بأن يخلص إسرائيل من أعدائه، كما وهو أيضًا أشار إلى عجزه وعدم قدرته، وهو أيضًا حصل على تصريح من الله: "</w:t>
      </w:r>
      <w:r w:rsidRPr="00B5293C">
        <w:rPr>
          <w:rtl/>
          <w:lang w:val="de-DE" w:bidi="ar-LB"/>
        </w:rPr>
        <w:t>«إِنِّي أَكُونُ مَعَكَ،</w:t>
      </w:r>
      <w:r>
        <w:rPr>
          <w:rFonts w:hint="cs"/>
          <w:rtl/>
          <w:lang w:val="de-DE" w:bidi="ar-LB"/>
        </w:rPr>
        <w:t xml:space="preserve"> ...".</w:t>
      </w:r>
    </w:p>
    <w:p w14:paraId="47478DE2" w14:textId="0CC4B496" w:rsidR="00000575" w:rsidRDefault="00000575" w:rsidP="00B5293C">
      <w:pPr>
        <w:rPr>
          <w:rtl/>
          <w:lang w:val="de-DE" w:bidi="ar-LB"/>
        </w:rPr>
      </w:pPr>
      <w:r w:rsidRPr="00B5293C">
        <w:rPr>
          <w:rFonts w:hint="cs"/>
          <w:rtl/>
          <w:lang w:val="de-DE" w:bidi="ar-LB"/>
        </w:rPr>
        <w:t xml:space="preserve"> </w:t>
      </w:r>
      <w:r w:rsidR="00B5293C">
        <w:rPr>
          <w:rFonts w:hint="cs"/>
          <w:rtl/>
          <w:lang w:val="de-DE" w:bidi="ar-LB"/>
        </w:rPr>
        <w:t xml:space="preserve">في إرمياء لدينا مثال مؤثر مميز. فمن بعد إصحاح 1: 5 عُرف، تقدس ووُضع للخدمة. من ثم قال في عدد 6: "... </w:t>
      </w:r>
      <w:r w:rsidR="00B5293C" w:rsidRPr="00B5293C">
        <w:rPr>
          <w:rtl/>
          <w:lang w:val="de-DE" w:bidi="ar-LB"/>
        </w:rPr>
        <w:t>لاَ أَعْرِفُ أَنْ أَتَكَلَّمَ لأَنِّي وَلَدٌ</w:t>
      </w:r>
      <w:r w:rsidR="00B5293C">
        <w:rPr>
          <w:rFonts w:hint="cs"/>
          <w:rtl/>
          <w:lang w:val="de-DE" w:bidi="ar-LB"/>
        </w:rPr>
        <w:t>". الله أرشده وبالذات من جهة صباه. ومن الملفت بأن زكريا أيضًا دُعي "</w:t>
      </w:r>
      <w:r w:rsidR="00B5293C" w:rsidRPr="00B5293C">
        <w:rPr>
          <w:rtl/>
          <w:lang w:val="de-DE" w:bidi="ar-LB"/>
        </w:rPr>
        <w:t>غُلاَم</w:t>
      </w:r>
      <w:r w:rsidR="00B5293C">
        <w:rPr>
          <w:rFonts w:hint="cs"/>
          <w:rtl/>
          <w:lang w:val="de-DE" w:bidi="ar-LB"/>
        </w:rPr>
        <w:t xml:space="preserve">" (زكريا 2: </w:t>
      </w:r>
      <w:r w:rsidR="00885BED">
        <w:rPr>
          <w:rFonts w:hint="cs"/>
          <w:rtl/>
          <w:lang w:val="de-DE" w:bidi="ar-LB"/>
        </w:rPr>
        <w:t>4</w:t>
      </w:r>
      <w:r w:rsidR="00B5293C">
        <w:rPr>
          <w:rFonts w:hint="cs"/>
          <w:rtl/>
          <w:lang w:val="de-DE" w:bidi="ar-LB"/>
        </w:rPr>
        <w:t xml:space="preserve">). </w:t>
      </w:r>
      <w:r w:rsidR="00885BED">
        <w:rPr>
          <w:rFonts w:hint="cs"/>
          <w:rtl/>
          <w:lang w:val="de-DE" w:bidi="ar-LB"/>
        </w:rPr>
        <w:t xml:space="preserve">وإرمياء أيضًا أتته الجملة الحاسمة: "... </w:t>
      </w:r>
      <w:r w:rsidR="00885BED" w:rsidRPr="00885BED">
        <w:rPr>
          <w:rtl/>
          <w:lang w:val="de-DE" w:bidi="ar-LB"/>
        </w:rPr>
        <w:t>لأَنِّي أَنَا مَعَكَ</w:t>
      </w:r>
      <w:r w:rsidR="00885BED">
        <w:rPr>
          <w:rFonts w:hint="cs"/>
          <w:rtl/>
          <w:lang w:val="de-DE" w:bidi="ar-LB"/>
        </w:rPr>
        <w:t xml:space="preserve"> ..." (إرمياء 1: 8). حتى أن الرب مسّ بنعمته فمه</w:t>
      </w:r>
      <w:r w:rsidR="00885BED" w:rsidRPr="00885BED">
        <w:rPr>
          <w:rtl/>
        </w:rPr>
        <w:t xml:space="preserve"> </w:t>
      </w:r>
      <w:r w:rsidR="00885BED" w:rsidRPr="00885BED">
        <w:rPr>
          <w:rtl/>
          <w:lang w:val="de-DE" w:bidi="ar-LB"/>
        </w:rPr>
        <w:t>أيضًا</w:t>
      </w:r>
      <w:r w:rsidR="00885BED">
        <w:rPr>
          <w:rFonts w:hint="cs"/>
          <w:rtl/>
          <w:lang w:val="de-DE" w:bidi="ar-LB"/>
        </w:rPr>
        <w:t xml:space="preserve"> لينزع منه كل خوف ويمنحه الوعي ليكون فم الله.</w:t>
      </w:r>
    </w:p>
    <w:p w14:paraId="3D1BF053" w14:textId="2F139615" w:rsidR="00885BED" w:rsidRDefault="00885BED" w:rsidP="00B5293C">
      <w:pPr>
        <w:rPr>
          <w:rtl/>
          <w:lang w:val="de-DE" w:bidi="ar-LB"/>
        </w:rPr>
      </w:pPr>
      <w:r>
        <w:rPr>
          <w:rFonts w:hint="cs"/>
          <w:rtl/>
          <w:lang w:val="de-DE" w:bidi="ar-LB"/>
        </w:rPr>
        <w:t xml:space="preserve">كذلك في النبي حجي (إصحاح 2: 4) نقرأ بالنظر إلى </w:t>
      </w:r>
      <w:proofErr w:type="spellStart"/>
      <w:r>
        <w:rPr>
          <w:rFonts w:hint="cs"/>
          <w:rtl/>
          <w:lang w:val="de-DE" w:bidi="ar-LB"/>
        </w:rPr>
        <w:t>زربابل</w:t>
      </w:r>
      <w:proofErr w:type="spellEnd"/>
      <w:r>
        <w:rPr>
          <w:rFonts w:hint="cs"/>
          <w:rtl/>
          <w:lang w:val="de-DE" w:bidi="ar-LB"/>
        </w:rPr>
        <w:t xml:space="preserve"> ويشوع اللذان كان عليهما إعادة بناء الهيكل </w:t>
      </w:r>
      <w:proofErr w:type="spellStart"/>
      <w:r>
        <w:rPr>
          <w:rFonts w:hint="cs"/>
          <w:rtl/>
          <w:lang w:val="de-DE" w:bidi="ar-LB"/>
        </w:rPr>
        <w:t>والمقادس</w:t>
      </w:r>
      <w:proofErr w:type="spellEnd"/>
      <w:r>
        <w:rPr>
          <w:rFonts w:hint="cs"/>
          <w:rtl/>
          <w:lang w:val="de-DE" w:bidi="ar-LB"/>
        </w:rPr>
        <w:t>: "</w:t>
      </w:r>
      <w:r w:rsidRPr="00885BED">
        <w:rPr>
          <w:rtl/>
          <w:lang w:val="de-DE" w:bidi="ar-LB"/>
        </w:rPr>
        <w:t>فَإِنِّي مَعَكُمْ</w:t>
      </w:r>
      <w:r>
        <w:rPr>
          <w:rFonts w:hint="cs"/>
          <w:rtl/>
          <w:lang w:val="de-DE" w:bidi="ar-LB"/>
        </w:rPr>
        <w:t>". فقد طولبوا بأن يكونوا أقوياء ويعملوا.</w:t>
      </w:r>
    </w:p>
    <w:p w14:paraId="214CAB4B" w14:textId="61664049" w:rsidR="00885BED" w:rsidRDefault="00885BED" w:rsidP="00B5293C">
      <w:pPr>
        <w:rPr>
          <w:rtl/>
          <w:lang w:val="de-DE" w:bidi="ar-LB"/>
        </w:rPr>
      </w:pPr>
      <w:r>
        <w:rPr>
          <w:rFonts w:hint="cs"/>
          <w:rtl/>
          <w:lang w:val="de-DE" w:bidi="ar-LB"/>
        </w:rPr>
        <w:t>إنها فعلاً أمثلة مشجعة جدًا والتي تذكرنا بصورة حية بكلمات ربنا في متى 28: 20: "</w:t>
      </w:r>
      <w:r w:rsidRPr="00885BED">
        <w:rPr>
          <w:rtl/>
          <w:lang w:val="de-DE" w:bidi="ar-LB"/>
        </w:rPr>
        <w:t>وَهَا أَنَا مَعَكُمْ كُلَّ الأَيَّامِ</w:t>
      </w:r>
      <w:r>
        <w:rPr>
          <w:rFonts w:hint="cs"/>
          <w:rtl/>
          <w:lang w:val="de-DE" w:bidi="ar-LB"/>
        </w:rPr>
        <w:t xml:space="preserve"> ..."، وهذا كمَن أُعطي كل سلطان في السماء وعلى الأرض.</w:t>
      </w:r>
    </w:p>
    <w:p w14:paraId="36032664" w14:textId="1F6FF93D" w:rsidR="00885BED" w:rsidRDefault="00885BED" w:rsidP="00B5293C">
      <w:pPr>
        <w:rPr>
          <w:rtl/>
          <w:lang w:val="de-DE" w:bidi="ar-LB"/>
        </w:rPr>
      </w:pPr>
      <w:r>
        <w:rPr>
          <w:rFonts w:hint="cs"/>
          <w:rtl/>
          <w:lang w:val="de-DE" w:bidi="ar-LB"/>
        </w:rPr>
        <w:t xml:space="preserve">لذا فلنا كل الأسباب بأن نقبل في قلوبنا الإشارة في 1. كورنثوس 16: 13: "... </w:t>
      </w:r>
      <w:r w:rsidRPr="00885BED">
        <w:rPr>
          <w:rtl/>
          <w:lang w:val="de-DE" w:bidi="ar-LB"/>
        </w:rPr>
        <w:t>كُونُوا رِجَالاً. تَقَوَّوْا</w:t>
      </w:r>
      <w:r>
        <w:rPr>
          <w:rFonts w:hint="cs"/>
          <w:rtl/>
          <w:lang w:val="de-DE" w:bidi="ar-LB"/>
        </w:rPr>
        <w:t xml:space="preserve">" إن توجّه الله الشخصي والدعوة الشخصية </w:t>
      </w:r>
      <w:r w:rsidR="00B74EFD">
        <w:rPr>
          <w:rFonts w:hint="cs"/>
          <w:rtl/>
          <w:lang w:val="de-DE" w:bidi="ar-LB"/>
        </w:rPr>
        <w:t xml:space="preserve">هي شخصية كليًا، كما قيل </w:t>
      </w:r>
      <w:proofErr w:type="spellStart"/>
      <w:r w:rsidR="00B74EFD">
        <w:rPr>
          <w:rFonts w:hint="cs"/>
          <w:rtl/>
          <w:lang w:val="de-DE" w:bidi="ar-LB"/>
        </w:rPr>
        <w:t>لأرخبُس</w:t>
      </w:r>
      <w:proofErr w:type="spellEnd"/>
      <w:r w:rsidR="00B74EFD">
        <w:rPr>
          <w:rFonts w:hint="cs"/>
          <w:rtl/>
          <w:lang w:val="de-DE" w:bidi="ar-LB"/>
        </w:rPr>
        <w:t xml:space="preserve"> أيضًا: "</w:t>
      </w:r>
      <w:r w:rsidR="00B74EFD" w:rsidRPr="00B74EFD">
        <w:rPr>
          <w:rtl/>
          <w:lang w:val="de-DE" w:bidi="ar-LB"/>
        </w:rPr>
        <w:t>«انْظُرْ إِلَى الْخِدْمَةِ الَّتِي قَبِلْتَهَا فِي الرَّبِّ لِكَيْ تُتَمِّمَهَا»</w:t>
      </w:r>
      <w:r w:rsidR="00B74EFD">
        <w:rPr>
          <w:rFonts w:hint="cs"/>
          <w:rtl/>
          <w:lang w:val="de-DE" w:bidi="ar-LB"/>
        </w:rPr>
        <w:t>" (كولوسي 4: 17). بالطبع أيضًا الرسول بولس كان قد رأى "</w:t>
      </w:r>
      <w:r w:rsidR="00B74EFD" w:rsidRPr="00B74EFD">
        <w:rPr>
          <w:rtl/>
          <w:lang w:val="de-DE" w:bidi="ar-LB"/>
        </w:rPr>
        <w:t>الْخِدْمَةَ الَّتِي أَخَذْتُهَا مِنَ الرَّبِّ يَسُوعَ</w:t>
      </w:r>
      <w:r w:rsidR="00B74EFD">
        <w:rPr>
          <w:rFonts w:hint="cs"/>
          <w:rtl/>
          <w:lang w:val="de-DE" w:bidi="ar-LB"/>
        </w:rPr>
        <w:t xml:space="preserve"> ..." (أعمال الرسل 20: 24)، الخدمة المستقلة عن طريقة الناس. فالخدمة مرتبطة ارتباط وثيق بسيادة الرب وكرامته، حيث من الممكن أن نطبق على خدام اليوم أيضًا العدد في لوقا 10: 16: "</w:t>
      </w:r>
      <w:r w:rsidR="00B74EFD" w:rsidRPr="00B74EFD">
        <w:rPr>
          <w:rtl/>
        </w:rPr>
        <w:t xml:space="preserve"> </w:t>
      </w:r>
      <w:r w:rsidR="00B74EFD" w:rsidRPr="00B74EFD">
        <w:rPr>
          <w:rFonts w:ascii="Arial" w:hAnsi="Arial" w:cs="Arial" w:hint="cs"/>
          <w:rtl/>
          <w:lang w:val="de-DE" w:bidi="ar-LB"/>
        </w:rPr>
        <w:t>​</w:t>
      </w:r>
      <w:r w:rsidR="00B74EFD" w:rsidRPr="00B74EFD">
        <w:rPr>
          <w:rFonts w:hint="cs"/>
          <w:rtl/>
          <w:lang w:val="de-DE" w:bidi="ar-LB"/>
        </w:rPr>
        <w:t>اَلَّذِي</w:t>
      </w:r>
      <w:r w:rsidR="00B74EFD" w:rsidRPr="00B74EFD">
        <w:rPr>
          <w:rtl/>
          <w:lang w:val="de-DE" w:bidi="ar-LB"/>
        </w:rPr>
        <w:t xml:space="preserve"> </w:t>
      </w:r>
      <w:r w:rsidR="00B74EFD" w:rsidRPr="00B74EFD">
        <w:rPr>
          <w:rFonts w:hint="cs"/>
          <w:rtl/>
          <w:lang w:val="de-DE" w:bidi="ar-LB"/>
        </w:rPr>
        <w:t>يَسْمَعُ</w:t>
      </w:r>
      <w:r w:rsidR="00B74EFD" w:rsidRPr="00B74EFD">
        <w:rPr>
          <w:rtl/>
          <w:lang w:val="de-DE" w:bidi="ar-LB"/>
        </w:rPr>
        <w:t xml:space="preserve"> </w:t>
      </w:r>
      <w:r w:rsidR="00B74EFD" w:rsidRPr="00B74EFD">
        <w:rPr>
          <w:rFonts w:hint="cs"/>
          <w:rtl/>
          <w:lang w:val="de-DE" w:bidi="ar-LB"/>
        </w:rPr>
        <w:t>مِنْكُمْ</w:t>
      </w:r>
      <w:r w:rsidR="00B74EFD" w:rsidRPr="00B74EFD">
        <w:rPr>
          <w:rtl/>
          <w:lang w:val="de-DE" w:bidi="ar-LB"/>
        </w:rPr>
        <w:t xml:space="preserve"> </w:t>
      </w:r>
      <w:r w:rsidR="00B74EFD" w:rsidRPr="00B74EFD">
        <w:rPr>
          <w:rFonts w:hint="cs"/>
          <w:rtl/>
          <w:lang w:val="de-DE" w:bidi="ar-LB"/>
        </w:rPr>
        <w:t>يَسْمَعُ</w:t>
      </w:r>
      <w:r w:rsidR="00B74EFD" w:rsidRPr="00B74EFD">
        <w:rPr>
          <w:rtl/>
          <w:lang w:val="de-DE" w:bidi="ar-LB"/>
        </w:rPr>
        <w:t xml:space="preserve"> </w:t>
      </w:r>
      <w:r w:rsidR="00B74EFD" w:rsidRPr="00B74EFD">
        <w:rPr>
          <w:rFonts w:hint="cs"/>
          <w:rtl/>
          <w:lang w:val="de-DE" w:bidi="ar-LB"/>
        </w:rPr>
        <w:t>مِنِّي،</w:t>
      </w:r>
      <w:r w:rsidR="00B74EFD" w:rsidRPr="00B74EFD">
        <w:rPr>
          <w:rtl/>
          <w:lang w:val="de-DE" w:bidi="ar-LB"/>
        </w:rPr>
        <w:t xml:space="preserve"> </w:t>
      </w:r>
      <w:r w:rsidR="00B74EFD" w:rsidRPr="00B74EFD">
        <w:rPr>
          <w:rFonts w:hint="cs"/>
          <w:rtl/>
          <w:lang w:val="de-DE" w:bidi="ar-LB"/>
        </w:rPr>
        <w:t>وَالَّذِي</w:t>
      </w:r>
      <w:r w:rsidR="00B74EFD" w:rsidRPr="00B74EFD">
        <w:rPr>
          <w:rtl/>
          <w:lang w:val="de-DE" w:bidi="ar-LB"/>
        </w:rPr>
        <w:t xml:space="preserve"> </w:t>
      </w:r>
      <w:r w:rsidR="00B74EFD" w:rsidRPr="00B74EFD">
        <w:rPr>
          <w:rFonts w:hint="cs"/>
          <w:rtl/>
          <w:lang w:val="de-DE" w:bidi="ar-LB"/>
        </w:rPr>
        <w:t>يُرْذِلُكُمْ</w:t>
      </w:r>
      <w:r w:rsidR="00B74EFD" w:rsidRPr="00B74EFD">
        <w:rPr>
          <w:rtl/>
          <w:lang w:val="de-DE" w:bidi="ar-LB"/>
        </w:rPr>
        <w:t xml:space="preserve"> </w:t>
      </w:r>
      <w:r w:rsidR="00B74EFD" w:rsidRPr="00B74EFD">
        <w:rPr>
          <w:rFonts w:hint="cs"/>
          <w:rtl/>
          <w:lang w:val="de-DE" w:bidi="ar-LB"/>
        </w:rPr>
        <w:t>يُرْذِلُنِي،</w:t>
      </w:r>
      <w:r w:rsidR="00B74EFD" w:rsidRPr="00B74EFD">
        <w:rPr>
          <w:rtl/>
          <w:lang w:val="de-DE" w:bidi="ar-LB"/>
        </w:rPr>
        <w:t xml:space="preserve"> </w:t>
      </w:r>
      <w:r w:rsidR="00B74EFD" w:rsidRPr="00B74EFD">
        <w:rPr>
          <w:rFonts w:hint="cs"/>
          <w:rtl/>
          <w:lang w:val="de-DE" w:bidi="ar-LB"/>
        </w:rPr>
        <w:t>وَالَّذِي</w:t>
      </w:r>
      <w:r w:rsidR="00B74EFD" w:rsidRPr="00B74EFD">
        <w:rPr>
          <w:rtl/>
          <w:lang w:val="de-DE" w:bidi="ar-LB"/>
        </w:rPr>
        <w:t xml:space="preserve"> </w:t>
      </w:r>
      <w:r w:rsidR="00B74EFD" w:rsidRPr="00B74EFD">
        <w:rPr>
          <w:rFonts w:hint="cs"/>
          <w:rtl/>
          <w:lang w:val="de-DE" w:bidi="ar-LB"/>
        </w:rPr>
        <w:t>يُرْذِلُنِي</w:t>
      </w:r>
      <w:r w:rsidR="00B74EFD" w:rsidRPr="00B74EFD">
        <w:rPr>
          <w:rtl/>
          <w:lang w:val="de-DE" w:bidi="ar-LB"/>
        </w:rPr>
        <w:t xml:space="preserve"> </w:t>
      </w:r>
      <w:r w:rsidR="00B74EFD" w:rsidRPr="00B74EFD">
        <w:rPr>
          <w:rFonts w:hint="cs"/>
          <w:rtl/>
          <w:lang w:val="de-DE" w:bidi="ar-LB"/>
        </w:rPr>
        <w:t>يُرْذِلُ</w:t>
      </w:r>
      <w:r w:rsidR="00B74EFD" w:rsidRPr="00B74EFD">
        <w:rPr>
          <w:rtl/>
          <w:lang w:val="de-DE" w:bidi="ar-LB"/>
        </w:rPr>
        <w:t xml:space="preserve"> </w:t>
      </w:r>
      <w:r w:rsidR="00B74EFD" w:rsidRPr="00B74EFD">
        <w:rPr>
          <w:rFonts w:hint="cs"/>
          <w:rtl/>
          <w:lang w:val="de-DE" w:bidi="ar-LB"/>
        </w:rPr>
        <w:t>الَّذِي</w:t>
      </w:r>
      <w:r w:rsidR="00B74EFD" w:rsidRPr="00B74EFD">
        <w:rPr>
          <w:rtl/>
          <w:lang w:val="de-DE" w:bidi="ar-LB"/>
        </w:rPr>
        <w:t xml:space="preserve"> </w:t>
      </w:r>
      <w:r w:rsidR="00B74EFD" w:rsidRPr="00B74EFD">
        <w:rPr>
          <w:rFonts w:hint="cs"/>
          <w:rtl/>
          <w:lang w:val="de-DE" w:bidi="ar-LB"/>
        </w:rPr>
        <w:t>أَرْسَلَنِي</w:t>
      </w:r>
      <w:r w:rsidR="00B74EFD">
        <w:rPr>
          <w:rFonts w:hint="cs"/>
          <w:rtl/>
          <w:lang w:val="de-DE" w:bidi="ar-LB"/>
        </w:rPr>
        <w:t>". وفي الحقيقة الشرط القاطع في ذلك هو اعتماد وشركة حقيقيين مع الرب!</w:t>
      </w:r>
    </w:p>
    <w:p w14:paraId="5254EF5F" w14:textId="32A62D7C" w:rsidR="00B74EFD" w:rsidRDefault="00B74EFD" w:rsidP="00B5293C">
      <w:pPr>
        <w:rPr>
          <w:rtl/>
          <w:lang w:val="de-DE" w:bidi="ar-LB"/>
        </w:rPr>
      </w:pPr>
      <w:r>
        <w:rPr>
          <w:rFonts w:hint="cs"/>
          <w:rtl/>
          <w:lang w:val="de-DE" w:bidi="ar-LB"/>
        </w:rPr>
        <w:t>وفي المسيحية بصورة عامة يقابل هذا النظام الكنسي الذي يعلّل سيادته</w:t>
      </w:r>
      <w:r w:rsidR="00AE5C29">
        <w:rPr>
          <w:rFonts w:hint="cs"/>
          <w:rtl/>
          <w:lang w:val="de-DE" w:bidi="ar-LB"/>
        </w:rPr>
        <w:t xml:space="preserve"> كترتيب نظامي. وقد كتب عن ذلك الأخ صموئيل </w:t>
      </w:r>
      <w:proofErr w:type="spellStart"/>
      <w:r w:rsidR="00AE5C29">
        <w:rPr>
          <w:rFonts w:hint="cs"/>
          <w:rtl/>
          <w:lang w:val="de-DE" w:bidi="ar-LB"/>
        </w:rPr>
        <w:t>ريدويت</w:t>
      </w:r>
      <w:proofErr w:type="spellEnd"/>
      <w:r w:rsidR="00AE5C29">
        <w:rPr>
          <w:rFonts w:hint="cs"/>
          <w:rtl/>
          <w:lang w:val="de-DE" w:bidi="ar-LB"/>
        </w:rPr>
        <w:t xml:space="preserve"> في "كنيسة الله وترتيبها حسب الكتب" (صفحة 86، 87):</w:t>
      </w:r>
    </w:p>
    <w:p w14:paraId="272A1AEE" w14:textId="49E46EDE" w:rsidR="00AE5C29" w:rsidRDefault="00AE5C29" w:rsidP="00B5293C">
      <w:pPr>
        <w:rPr>
          <w:rtl/>
          <w:lang w:val="de-DE" w:bidi="ar-LB"/>
        </w:rPr>
      </w:pPr>
      <w:r>
        <w:rPr>
          <w:rFonts w:hint="cs"/>
          <w:rtl/>
          <w:lang w:val="de-DE" w:bidi="ar-LB"/>
        </w:rPr>
        <w:t>هذا النظام كان قد ابتدأ مبكرًا في الكنيسة. وبلا شك أنه أُدخل فورًا من بعد أزمنة الرسل. وقد تجذر عميقًا في كل التنظيم الكنسي الإسمي، بحيث لم تقدر أن تخمد سلطته ولا أي من تحريرات الله لشعبه. فقد بقي على حاله من بعد نهضة لوثر المغيّرة، حينما حصلت الكنيسة حديثًا على توضيح الحق الأساسي في التبرير بالإيمان. كما وقد حافظ على كيانه أيضًا من بعد إعادة إحياء النهضة الكبرى</w:t>
      </w:r>
      <w:r w:rsidR="00DC696B">
        <w:rPr>
          <w:rFonts w:hint="cs"/>
          <w:rtl/>
          <w:lang w:val="de-DE" w:bidi="ar-LB"/>
        </w:rPr>
        <w:t xml:space="preserve"> لشعب الله</w:t>
      </w:r>
      <w:r>
        <w:rPr>
          <w:rFonts w:hint="cs"/>
          <w:rtl/>
          <w:lang w:val="de-DE" w:bidi="ar-LB"/>
        </w:rPr>
        <w:t xml:space="preserve"> في القرن الـ19</w:t>
      </w:r>
      <w:r w:rsidR="00DC696B">
        <w:rPr>
          <w:rFonts w:hint="cs"/>
          <w:rtl/>
          <w:lang w:val="de-DE" w:bidi="ar-LB"/>
        </w:rPr>
        <w:t xml:space="preserve">. وقد ازدهر وسط عقائد وعوائد الكنيسة الرومانية </w:t>
      </w:r>
      <w:proofErr w:type="spellStart"/>
      <w:r w:rsidR="00DC696B">
        <w:rPr>
          <w:rFonts w:hint="cs"/>
          <w:rtl/>
          <w:lang w:val="de-DE" w:bidi="ar-LB"/>
        </w:rPr>
        <w:t>والأنجليكانية</w:t>
      </w:r>
      <w:proofErr w:type="spellEnd"/>
      <w:r w:rsidR="00DC696B">
        <w:rPr>
          <w:rFonts w:hint="cs"/>
          <w:rtl/>
          <w:lang w:val="de-DE" w:bidi="ar-LB"/>
        </w:rPr>
        <w:t xml:space="preserve"> الدولية، ولم يقل ازدهاره في بساطة تزهد الكنيسة المشيخية والجماعات الحرة المستقلة. ونراه مصحوبًا بكل الأبهة الكنسية المتألقة </w:t>
      </w:r>
      <w:r w:rsidR="00DC696B">
        <w:rPr>
          <w:rtl/>
          <w:lang w:val="de-DE" w:bidi="ar-LB"/>
        </w:rPr>
        <w:t>–</w:t>
      </w:r>
      <w:r w:rsidR="00DC696B">
        <w:rPr>
          <w:rFonts w:hint="cs"/>
          <w:rtl/>
          <w:lang w:val="de-DE" w:bidi="ar-LB"/>
        </w:rPr>
        <w:t xml:space="preserve"> أبهة، موسيقى، مسحة وكل طقس من ابتكار التخيل البشري والمستند على كل الأزمنة وعلى جميع الأديان. نحن نراه في وضع الأيدي البسيط أو في </w:t>
      </w:r>
      <w:r w:rsidR="00F12FCB">
        <w:rPr>
          <w:rFonts w:hint="cs"/>
          <w:rtl/>
          <w:lang w:val="de-DE" w:bidi="ar-LB"/>
        </w:rPr>
        <w:t>"علامات الموافقة" الوضيع في بعض الاتحادات الدينية. نعم، لو كانت لنا أعين ترى فمن دون شك كنا لاحظنا في "الاعتراف بموهبة" الذي لا أساس له كيف أنه يمنح سيادة، ولكنه لا يمنح قوة إلهية.</w:t>
      </w:r>
    </w:p>
    <w:p w14:paraId="0BE5D40A" w14:textId="6618C9F6" w:rsidR="00AF335F" w:rsidRDefault="00AF335F" w:rsidP="00B5293C">
      <w:pPr>
        <w:rPr>
          <w:rtl/>
          <w:lang w:val="de-DE" w:bidi="ar-LB"/>
        </w:rPr>
      </w:pPr>
      <w:r>
        <w:rPr>
          <w:rFonts w:hint="cs"/>
          <w:rtl/>
          <w:lang w:val="de-DE" w:bidi="ar-LB"/>
        </w:rPr>
        <w:t>الإنسان بطيء فيما يتعلق بالإيمان بالله. حتى أن النفس المُخلّصَة لا زالت تجد في داخلها بقايا من جذور عدم الإيمان. إنه من الصعب الاعتماد على ذراع غير منظورة والاستناد عليها. إن عدم الإيمان هذا لدى شعب الله، هذا العَوَز وانعدام الرغبة في الاعتماد عليه وحده كان أصل لمختلف الصور البديلة التي تضع شيئًا تراه العين ما بين الله والنفس.</w:t>
      </w:r>
    </w:p>
    <w:p w14:paraId="4E6D5DC8" w14:textId="7E9592A5" w:rsidR="00AF335F" w:rsidRDefault="00AF335F" w:rsidP="00B5293C">
      <w:pPr>
        <w:rPr>
          <w:rtl/>
          <w:lang w:val="de-DE" w:bidi="ar-LB"/>
        </w:rPr>
      </w:pPr>
      <w:r>
        <w:rPr>
          <w:rFonts w:hint="cs"/>
          <w:rtl/>
          <w:lang w:val="de-DE" w:bidi="ar-LB"/>
        </w:rPr>
        <w:t xml:space="preserve">لكن كيف كان الأمر مع تيموثاوس في 1. تيموثاوس 4: 14؟ </w:t>
      </w:r>
      <w:r w:rsidR="00F65A3C">
        <w:rPr>
          <w:rFonts w:hint="cs"/>
          <w:rtl/>
          <w:lang w:val="de-DE" w:bidi="ar-LB"/>
        </w:rPr>
        <w:t>ألا نرى في ذلك بشكل واضح، كيف أن الأخوة المحليين والغير محليين يقبلون أمرًا مصادَق عليه بشكل واضح؟</w:t>
      </w:r>
    </w:p>
    <w:p w14:paraId="4C7D7524" w14:textId="0F370F4B" w:rsidR="00F65A3C" w:rsidRDefault="00F65A3C" w:rsidP="00F65A3C">
      <w:pPr>
        <w:rPr>
          <w:rtl/>
          <w:lang w:val="de-DE" w:bidi="ar-LB"/>
        </w:rPr>
      </w:pPr>
      <w:r>
        <w:rPr>
          <w:rFonts w:hint="cs"/>
          <w:rtl/>
          <w:lang w:val="de-DE" w:bidi="ar-LB"/>
        </w:rPr>
        <w:t xml:space="preserve">إننا في تيموثاوس نرى فعلاً حالة مميزة، حيث لا يمكن تعليل وضع الأيدي بشكل عام في أيامنا </w:t>
      </w:r>
      <w:r>
        <w:rPr>
          <w:rtl/>
          <w:lang w:val="de-DE" w:bidi="ar-LB"/>
        </w:rPr>
        <w:t>–</w:t>
      </w:r>
      <w:r>
        <w:rPr>
          <w:rFonts w:hint="cs"/>
          <w:rtl/>
          <w:lang w:val="de-DE" w:bidi="ar-LB"/>
        </w:rPr>
        <w:t xml:space="preserve"> إن كانت مباشرة أو بشكل غير مباشر. لننتبه إلى ما يلي: تيموثاوس دخل إلى الخدمة بحسب أعمال الرسل 16: 1 </w:t>
      </w:r>
      <w:r>
        <w:rPr>
          <w:rtl/>
          <w:lang w:val="de-DE" w:bidi="ar-LB"/>
        </w:rPr>
        <w:t>–</w:t>
      </w:r>
      <w:r>
        <w:rPr>
          <w:rFonts w:hint="cs"/>
          <w:rtl/>
          <w:lang w:val="de-DE" w:bidi="ar-LB"/>
        </w:rPr>
        <w:t xml:space="preserve"> 3 مع بولس، حيث كان قد أخذ مكانة رفيعة بين جميع العاملين مع بولس: "</w:t>
      </w:r>
      <w:r w:rsidRPr="00F65A3C">
        <w:rPr>
          <w:rtl/>
          <w:lang w:val="de-DE" w:bidi="ar-LB"/>
        </w:rPr>
        <w:t xml:space="preserve">لأَنْ لَيْسَ لِي أَحَدٌ آخَرُ نَظِيرُ نَفْسِي </w:t>
      </w:r>
      <w:r>
        <w:rPr>
          <w:rFonts w:hint="cs"/>
          <w:rtl/>
          <w:lang w:val="de-DE" w:bidi="ar-LB"/>
        </w:rPr>
        <w:t>...</w:t>
      </w:r>
      <w:r w:rsidRPr="00F65A3C">
        <w:rPr>
          <w:rtl/>
          <w:lang w:val="de-DE" w:bidi="ar-LB"/>
        </w:rPr>
        <w:t>، وَأَمَّا اخْتِبَارُهُ فَأَنْتُمْ تَعْرِفُونَ أَنَّهُ كَوَلَدٍ مَعَ أَبٍ خَدَمَ مَعِي لأَجْلِ الإِنْجِيلِ.</w:t>
      </w:r>
      <w:r>
        <w:rPr>
          <w:rFonts w:hint="cs"/>
          <w:rtl/>
          <w:lang w:val="de-DE" w:bidi="ar-LB"/>
        </w:rPr>
        <w:t xml:space="preserve">" (فيلبي 2: 20، 22). 1. تيموثاوس 1: 18 يرينا كذلك العمل المميز لروح الله بارتباطه بدعوة تيموثاوس. كمَن استلم الرسالة الأخيرة ومعها معاهدة بولس الروحية كانت مكانة تيموثاوس مكانة خاصة معطاة من الله. </w:t>
      </w:r>
      <w:r w:rsidR="00FB60F6">
        <w:rPr>
          <w:rFonts w:hint="cs"/>
          <w:rtl/>
          <w:lang w:val="de-DE" w:bidi="ar-LB"/>
        </w:rPr>
        <w:t>وبالاستدلال بهذه الظروف في أن يتشبه الأخوة المحليين والغير محليين بها مع أخٍ علِمَ بدعوته من الرب يسوع ليتفرغ كليًا للخدمة، هم يتعدون على الكتاب وهذا يقود إلى ما نراه في دائرة الاجتماعات إلى فهم كنسي وتطبيق كنسي.</w:t>
      </w:r>
    </w:p>
    <w:p w14:paraId="62C21922" w14:textId="3C31F887" w:rsidR="00A97647" w:rsidRDefault="00A97647" w:rsidP="00F65A3C">
      <w:pPr>
        <w:rPr>
          <w:rtl/>
          <w:lang w:val="de-DE" w:bidi="ar-LB"/>
        </w:rPr>
      </w:pPr>
      <w:r>
        <w:rPr>
          <w:rFonts w:hint="cs"/>
          <w:rtl/>
          <w:lang w:val="de-DE" w:bidi="ar-LB"/>
        </w:rPr>
        <w:t>إلا أن هذا لا يعني أبدًا بأن نتكلم بالكلمة بمحض إرادتنا. فحرية الروح والتصرف الإرادي في الجسد هما أمران مختلفان لا يمكن أن يتواجدا معًا. إن تذكرنا أفسس 4: هناك نجد بالذات في الأعداد 4 حتى 6 الاتحاد السباعي</w:t>
      </w:r>
      <w:r w:rsidR="00896641">
        <w:rPr>
          <w:rFonts w:hint="cs"/>
          <w:rtl/>
          <w:lang w:val="de-DE" w:bidi="ar-LB"/>
        </w:rPr>
        <w:t xml:space="preserve"> الذي يعمله، الله الآب، الابن والروح القدس. وفقط من بعدها يصل إلى هذه القاعدة في إصحاح 4: 7: "</w:t>
      </w:r>
      <w:r w:rsidR="00896641" w:rsidRPr="00896641">
        <w:rPr>
          <w:rtl/>
          <w:lang w:val="de-DE" w:bidi="ar-LB"/>
        </w:rPr>
        <w:t>وَلكِنْ لِكُلِّ وَاحِدٍ</w:t>
      </w:r>
      <w:r w:rsidR="00896641">
        <w:rPr>
          <w:rFonts w:hint="cs"/>
          <w:rtl/>
          <w:lang w:val="de-DE" w:bidi="ar-LB"/>
        </w:rPr>
        <w:t xml:space="preserve"> ..." إلى وصف العطايا لكل الجسد. إن هدف ممارسة هذه العطايا نجده في إصحاح 4: 13: وحدانية الروح كما ونمو كل الجسد في أفسس 4: 15، 16. ليس عبثًا تمت الإشارة بأنه في هذا الصدد بالذات كل شيء هو مرتبط بالرأس. منه، أي من الرب المجيد في السماء، تأتي كل العطايا المسؤولة أمامه بالذات أيضًا من جهة تقدّم نمو جسده على الأرض.</w:t>
      </w:r>
    </w:p>
    <w:p w14:paraId="2E15B55F" w14:textId="02CDA99E" w:rsidR="007C7928" w:rsidRPr="00B5293C" w:rsidRDefault="008B5DBD" w:rsidP="00E930D9">
      <w:pPr>
        <w:rPr>
          <w:lang w:val="de-DE" w:bidi="ar-LB"/>
        </w:rPr>
      </w:pPr>
      <w:r>
        <w:rPr>
          <w:rFonts w:hint="cs"/>
          <w:rtl/>
          <w:lang w:val="de-DE" w:bidi="ar-LB"/>
        </w:rPr>
        <w:t xml:space="preserve">إن فكرة اتحاد شعب الله لها أهمية أساسية كما نعلم هذا من سفر التثنية 16. هناك يرينا </w:t>
      </w:r>
      <w:r w:rsidR="007C7928">
        <w:rPr>
          <w:rFonts w:hint="cs"/>
          <w:rtl/>
          <w:lang w:val="de-DE" w:bidi="ar-LB"/>
        </w:rPr>
        <w:t xml:space="preserve">في </w:t>
      </w:r>
      <w:r>
        <w:rPr>
          <w:rFonts w:hint="cs"/>
          <w:rtl/>
          <w:lang w:val="de-DE" w:bidi="ar-LB"/>
        </w:rPr>
        <w:t>مثال، كيف كان على الأسباط من كل إسرائيل أن يصعدوا ثلاث مرات في السنة في الموسم الأول، الرابع والسابع من مواسم الرب إلى أورشليم</w:t>
      </w:r>
      <w:r w:rsidR="007C7928">
        <w:rPr>
          <w:rFonts w:hint="cs"/>
          <w:rtl/>
          <w:lang w:val="de-DE" w:bidi="ar-LB"/>
        </w:rPr>
        <w:t xml:space="preserve"> ومن هذه الفرص كان يجب إظهار كل ذَكَر. هذا الاتحاد الذي تم عمليًا لكل شعب الله كان بحسب مزمور 122: 4 مصحوبًا بفرح عظيم.</w:t>
      </w:r>
      <w:r w:rsidR="00E930D9">
        <w:rPr>
          <w:rFonts w:hint="cs"/>
          <w:rtl/>
          <w:lang w:val="de-DE" w:bidi="ar-LB"/>
        </w:rPr>
        <w:t xml:space="preserve"> (31)</w:t>
      </w:r>
    </w:p>
    <w:sectPr w:rsidR="007C7928" w:rsidRPr="00B5293C"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B386E"/>
    <w:multiLevelType w:val="hybridMultilevel"/>
    <w:tmpl w:val="815C1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B81DDD"/>
    <w:multiLevelType w:val="hybridMultilevel"/>
    <w:tmpl w:val="9248640E"/>
    <w:lvl w:ilvl="0" w:tplc="5BDC8E82">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4119338">
    <w:abstractNumId w:val="1"/>
  </w:num>
  <w:num w:numId="2" w16cid:durableId="1463882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94A"/>
    <w:rsid w:val="00000575"/>
    <w:rsid w:val="00004EF5"/>
    <w:rsid w:val="00041D99"/>
    <w:rsid w:val="00051645"/>
    <w:rsid w:val="00054782"/>
    <w:rsid w:val="001325BA"/>
    <w:rsid w:val="001349E8"/>
    <w:rsid w:val="00150DCF"/>
    <w:rsid w:val="00221CDC"/>
    <w:rsid w:val="002359B4"/>
    <w:rsid w:val="00246BA1"/>
    <w:rsid w:val="00275C8E"/>
    <w:rsid w:val="00292EA8"/>
    <w:rsid w:val="00296DBE"/>
    <w:rsid w:val="002E17DA"/>
    <w:rsid w:val="003A796B"/>
    <w:rsid w:val="003E0AE9"/>
    <w:rsid w:val="003F41C3"/>
    <w:rsid w:val="00441624"/>
    <w:rsid w:val="004C0795"/>
    <w:rsid w:val="00555328"/>
    <w:rsid w:val="00584312"/>
    <w:rsid w:val="005A21EB"/>
    <w:rsid w:val="005C7D3F"/>
    <w:rsid w:val="0065628F"/>
    <w:rsid w:val="0068747D"/>
    <w:rsid w:val="006A0ED2"/>
    <w:rsid w:val="006E0617"/>
    <w:rsid w:val="007145A1"/>
    <w:rsid w:val="0074094A"/>
    <w:rsid w:val="00785BE1"/>
    <w:rsid w:val="007C7928"/>
    <w:rsid w:val="007E0B0B"/>
    <w:rsid w:val="0082331D"/>
    <w:rsid w:val="00827DE4"/>
    <w:rsid w:val="00885BED"/>
    <w:rsid w:val="00896641"/>
    <w:rsid w:val="008B5DBD"/>
    <w:rsid w:val="009021A9"/>
    <w:rsid w:val="00925AB0"/>
    <w:rsid w:val="009B545A"/>
    <w:rsid w:val="00A97647"/>
    <w:rsid w:val="00AD29EA"/>
    <w:rsid w:val="00AE05DA"/>
    <w:rsid w:val="00AE5C29"/>
    <w:rsid w:val="00AF335F"/>
    <w:rsid w:val="00B5293C"/>
    <w:rsid w:val="00B62322"/>
    <w:rsid w:val="00B74EFD"/>
    <w:rsid w:val="00B906EE"/>
    <w:rsid w:val="00BC6DB1"/>
    <w:rsid w:val="00C817AE"/>
    <w:rsid w:val="00CF38CE"/>
    <w:rsid w:val="00D218FF"/>
    <w:rsid w:val="00D30E7B"/>
    <w:rsid w:val="00D43C95"/>
    <w:rsid w:val="00DB7DFD"/>
    <w:rsid w:val="00DC696B"/>
    <w:rsid w:val="00DC6F58"/>
    <w:rsid w:val="00E07D42"/>
    <w:rsid w:val="00E343C4"/>
    <w:rsid w:val="00E930D9"/>
    <w:rsid w:val="00EB0C04"/>
    <w:rsid w:val="00F12FCB"/>
    <w:rsid w:val="00F36A7D"/>
    <w:rsid w:val="00F37D1A"/>
    <w:rsid w:val="00F557F1"/>
    <w:rsid w:val="00F574F8"/>
    <w:rsid w:val="00F65A3C"/>
    <w:rsid w:val="00F739E1"/>
    <w:rsid w:val="00FB365D"/>
    <w:rsid w:val="00FB60F6"/>
    <w:rsid w:val="00FB676A"/>
    <w:rsid w:val="00FE51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44222"/>
  <w15:chartTrackingRefBased/>
  <w15:docId w15:val="{8384BB6D-E15E-4C17-990C-207418740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94A"/>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74094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409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094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094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094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094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94A"/>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74094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4094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09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09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09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094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0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94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74094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74094A"/>
    <w:pPr>
      <w:spacing w:before="160"/>
      <w:jc w:val="center"/>
    </w:pPr>
    <w:rPr>
      <w:i/>
      <w:iCs/>
      <w:color w:val="404040" w:themeColor="text1" w:themeTint="BF"/>
    </w:rPr>
  </w:style>
  <w:style w:type="character" w:customStyle="1" w:styleId="QuoteChar">
    <w:name w:val="Quote Char"/>
    <w:basedOn w:val="DefaultParagraphFont"/>
    <w:link w:val="Quote"/>
    <w:uiPriority w:val="29"/>
    <w:rsid w:val="0074094A"/>
    <w:rPr>
      <w:i/>
      <w:iCs/>
      <w:color w:val="404040" w:themeColor="text1" w:themeTint="BF"/>
    </w:rPr>
  </w:style>
  <w:style w:type="paragraph" w:styleId="ListParagraph">
    <w:name w:val="List Paragraph"/>
    <w:basedOn w:val="Normal"/>
    <w:uiPriority w:val="34"/>
    <w:qFormat/>
    <w:rsid w:val="0074094A"/>
    <w:pPr>
      <w:ind w:left="720"/>
      <w:contextualSpacing/>
    </w:pPr>
  </w:style>
  <w:style w:type="character" w:styleId="IntenseEmphasis">
    <w:name w:val="Intense Emphasis"/>
    <w:basedOn w:val="DefaultParagraphFont"/>
    <w:uiPriority w:val="21"/>
    <w:qFormat/>
    <w:rsid w:val="0074094A"/>
    <w:rPr>
      <w:i/>
      <w:iCs/>
      <w:color w:val="0F4761" w:themeColor="accent1" w:themeShade="BF"/>
    </w:rPr>
  </w:style>
  <w:style w:type="paragraph" w:styleId="IntenseQuote">
    <w:name w:val="Intense Quote"/>
    <w:basedOn w:val="Normal"/>
    <w:next w:val="Normal"/>
    <w:link w:val="IntenseQuoteChar"/>
    <w:uiPriority w:val="30"/>
    <w:qFormat/>
    <w:rsid w:val="00740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94A"/>
    <w:rPr>
      <w:i/>
      <w:iCs/>
      <w:color w:val="0F4761" w:themeColor="accent1" w:themeShade="BF"/>
    </w:rPr>
  </w:style>
  <w:style w:type="character" w:styleId="IntenseReference">
    <w:name w:val="Intense Reference"/>
    <w:basedOn w:val="DefaultParagraphFont"/>
    <w:uiPriority w:val="32"/>
    <w:qFormat/>
    <w:rsid w:val="007409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543</TotalTime>
  <Pages>1</Pages>
  <Words>3725</Words>
  <Characters>21238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20</cp:revision>
  <dcterms:created xsi:type="dcterms:W3CDTF">2024-05-13T22:08:00Z</dcterms:created>
  <dcterms:modified xsi:type="dcterms:W3CDTF">2024-05-25T01:48:00Z</dcterms:modified>
</cp:coreProperties>
</file>