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572284">
      <w:pPr>
        <w:rPr>
          <w:rFonts w:hint="cs"/>
          <w:rtl/>
          <w:lang w:bidi="ar-SA"/>
        </w:rPr>
      </w:pPr>
      <w:hyperlink r:id="rId4" w:history="1">
        <w:r w:rsidR="00987682">
          <w:rPr>
            <w:rStyle w:val="Hyperlink"/>
            <w:rFonts w:hint="cs"/>
            <w:rtl/>
            <w:lang w:bidi="ar-SA"/>
          </w:rPr>
          <w:t>ترضيات</w:t>
        </w:r>
      </w:hyperlink>
    </w:p>
    <w:p w:rsidR="007D32C7" w:rsidRDefault="007D32C7">
      <w:pPr>
        <w:rPr>
          <w:rtl/>
          <w:lang w:bidi="ar-SA"/>
        </w:rPr>
      </w:pPr>
      <w:r>
        <w:rPr>
          <w:rFonts w:hint="cs"/>
          <w:rtl/>
          <w:lang w:bidi="ar-SA"/>
        </w:rPr>
        <w:t>موضوع حول الرب يسوع</w:t>
      </w:r>
    </w:p>
    <w:p w:rsidR="007D32C7" w:rsidRDefault="007D32C7" w:rsidP="007D32C7">
      <w:pPr>
        <w:bidi w:val="0"/>
        <w:rPr>
          <w:lang w:bidi="ar-SA"/>
        </w:rPr>
      </w:pPr>
      <w:r w:rsidRPr="007D32C7">
        <w:rPr>
          <w:lang w:bidi="ar-SA"/>
        </w:rPr>
        <w:t>John Gifford Bellett</w:t>
      </w:r>
    </w:p>
    <w:p w:rsidR="007D32C7" w:rsidRDefault="00987682" w:rsidP="00987682">
      <w:pPr>
        <w:rPr>
          <w:rtl/>
          <w:lang w:bidi="ar-SA"/>
        </w:rPr>
      </w:pPr>
      <w:r>
        <w:rPr>
          <w:rFonts w:hint="cs"/>
          <w:rtl/>
          <w:lang w:bidi="ar-SA"/>
        </w:rPr>
        <w:t>رومية 15: 2، 3: "</w:t>
      </w:r>
      <w:r>
        <w:rPr>
          <w:rtl/>
          <w:lang w:bidi="ar-SA"/>
        </w:rPr>
        <w:t xml:space="preserve"> فَلْيُرْضِ كُلُّ وَاحِدٍ مِنَّا قَرِيبَهُ لِلْخَيْرِ، لأَجْلِ الْبُنْيَانِ</w:t>
      </w:r>
      <w:r>
        <w:rPr>
          <w:rFonts w:hint="cs"/>
          <w:rtl/>
          <w:lang w:bidi="ar-SA"/>
        </w:rPr>
        <w:t xml:space="preserve"> </w:t>
      </w:r>
      <w:r>
        <w:rPr>
          <w:rtl/>
          <w:lang w:bidi="ar-SA"/>
        </w:rPr>
        <w:t>لأَنَّ الْمَسِيحَ أَيْضًا لَمْ يُرْضِ نَفْسَهُ، بَلْ كَمَا هُوَ مَكْتُوبٌ:«تَعْيِيرَاتُ مُعَيِّرِيكَ وَقَعَتْ عَلَيَّ».</w:t>
      </w:r>
      <w:r>
        <w:rPr>
          <w:rFonts w:hint="cs"/>
          <w:rtl/>
          <w:lang w:bidi="ar-SA"/>
        </w:rPr>
        <w:t xml:space="preserve"> "</w:t>
      </w:r>
    </w:p>
    <w:p w:rsidR="00987682" w:rsidRDefault="00987682" w:rsidP="00987682">
      <w:pPr>
        <w:rPr>
          <w:rtl/>
          <w:lang w:bidi="ar-SA"/>
        </w:rPr>
      </w:pPr>
      <w:r>
        <w:rPr>
          <w:rFonts w:hint="cs"/>
          <w:rtl/>
          <w:lang w:bidi="ar-SA"/>
        </w:rPr>
        <w:t xml:space="preserve">لقد لفت انتباهي بأننا نلاحظ في كل مكان أن الرب لم يفعل أي إرضاء لأيٍ من تلاميذه. الرب لم يفعل هذا أبدًا: على العكس، فأنا متأكد بأنه ترك العديد من الفرص الصغيرة بأن يقدّم معروفًا أو بأن يجعل من نفسه محبوبًا لديهم أو أن يريهم لطفه. هو لم يكن يسعى بأن يُعجبهم، ومع ذلك فقد جعلهم يتشبثون به بإحكام. وهذا كانت له نتائج مباركة. فكل إنسان يتصرف بهذه الصورة دائمًا ما يكون </w:t>
      </w:r>
      <w:r w:rsidR="001174A4">
        <w:rPr>
          <w:rFonts w:hint="cs"/>
          <w:rtl/>
          <w:lang w:bidi="ar-SA"/>
        </w:rPr>
        <w:t>يدلّ</w:t>
      </w:r>
      <w:r>
        <w:rPr>
          <w:rFonts w:hint="cs"/>
          <w:rtl/>
          <w:lang w:bidi="ar-SA"/>
        </w:rPr>
        <w:t xml:space="preserve"> على قوة أدبية.</w:t>
      </w:r>
    </w:p>
    <w:p w:rsidR="00486517" w:rsidRDefault="00486517" w:rsidP="00987682">
      <w:pPr>
        <w:rPr>
          <w:rtl/>
          <w:lang w:bidi="ar-SA"/>
        </w:rPr>
      </w:pPr>
      <w:r>
        <w:rPr>
          <w:rFonts w:hint="cs"/>
          <w:rtl/>
          <w:lang w:bidi="ar-SA"/>
        </w:rPr>
        <w:t xml:space="preserve">ويُقال: "إن سعينا بأن نُرضي الآخرين فنادرًا ما سنفشل في ذلك." إن هذا بلا شك صحيح، ولكن لا يوجد شيء مرفوض أكثر </w:t>
      </w:r>
      <w:r w:rsidR="00E75AB1">
        <w:rPr>
          <w:rFonts w:hint="cs"/>
          <w:rtl/>
          <w:lang w:bidi="ar-SA"/>
        </w:rPr>
        <w:t xml:space="preserve">من </w:t>
      </w:r>
      <w:r>
        <w:rPr>
          <w:rFonts w:hint="cs"/>
          <w:rtl/>
          <w:lang w:bidi="ar-SA"/>
        </w:rPr>
        <w:t>هذا الأمر. إننا بذلك نجعل المخلوق مخلوقًا ساميًا مثلنا. إننا نتصرف عندها كما لو كانت حياتنا متعلقة بخيره، على الرغم من أن حياتنا متعلقة بالله وبه وحده.</w:t>
      </w:r>
    </w:p>
    <w:p w:rsidR="00486517" w:rsidRDefault="00E75AB1" w:rsidP="00987682">
      <w:pPr>
        <w:rPr>
          <w:rtl/>
          <w:lang w:bidi="ar-SA"/>
        </w:rPr>
      </w:pPr>
      <w:r>
        <w:rPr>
          <w:rFonts w:hint="cs"/>
          <w:rtl/>
          <w:lang w:bidi="ar-SA"/>
        </w:rPr>
        <w:t xml:space="preserve">فإن أصدرنا قوة جاذبة كهذه حتى يثق بنا المرء ثقة كاملة؛ وإن قدّرنا الآخرون وأحبونا من دون أن نقصد ذلك ولو للحظة واحدة </w:t>
      </w:r>
      <w:r>
        <w:rPr>
          <w:rtl/>
          <w:lang w:bidi="ar-SA"/>
        </w:rPr>
        <w:t>–</w:t>
      </w:r>
      <w:r>
        <w:rPr>
          <w:rFonts w:hint="cs"/>
          <w:rtl/>
          <w:lang w:bidi="ar-SA"/>
        </w:rPr>
        <w:t xml:space="preserve"> فهو فعلاً أمر عظيم. إن مثل هذا من الممكن توضيحه فقط من خلال </w:t>
      </w:r>
      <w:r w:rsidR="002C35E3">
        <w:rPr>
          <w:rFonts w:hint="cs"/>
          <w:rtl/>
          <w:lang w:bidi="ar-SA"/>
        </w:rPr>
        <w:t>تدفق محبة مستمرة ليست أنانية. هذه المحبة تُظهر للآخرين بأننا "فعلاً وحقًا" مهتمين بشؤونهم، سلامتهم وبركتهم ونودهم من قلبنا. هكذا كان الرب. لا شيء مما فعله دلّ على أنه كان يريد بأن يرضيهم. غير أنه كل ما فعله شهِد بأنه كان يسعى بأن يباركهم.</w:t>
      </w:r>
    </w:p>
    <w:p w:rsidR="00A67AF0" w:rsidRDefault="00A67AF0" w:rsidP="00987682">
      <w:pPr>
        <w:rPr>
          <w:rtl/>
          <w:lang w:bidi="ar-SA"/>
        </w:rPr>
      </w:pPr>
      <w:r>
        <w:rPr>
          <w:rFonts w:hint="cs"/>
          <w:rtl/>
          <w:lang w:bidi="ar-SA"/>
        </w:rPr>
        <w:t xml:space="preserve">وأقولها ثانية: أنا أعتقد، بأنه </w:t>
      </w:r>
      <w:r w:rsidRPr="00A67AF0">
        <w:rPr>
          <w:rtl/>
          <w:lang w:bidi="ar-SA"/>
        </w:rPr>
        <w:t>ترك العديد من الفرص الصغيرة بأن يقدّم معروفًا أو بأن يجعل من نفسه محبوبًا لديهم أو أن يريهم لطفه</w:t>
      </w:r>
      <w:r>
        <w:rPr>
          <w:rFonts w:hint="cs"/>
          <w:rtl/>
          <w:lang w:bidi="ar-SA"/>
        </w:rPr>
        <w:t xml:space="preserve">. ومع ذلك فقد قابلهم في كثير من المواقف بمحبة واهتمام حيث لما كنا سنتفق معه في ذلك. كِلا الموقفان كانا صادران من كماله الأدبي. فكما أن العُجب بالذات كان غريبًا على كيانه، في أنه لم يطلب رفقة، هكذا أيضًا لم يكن فيه تذمر، في أنه </w:t>
      </w:r>
      <w:r w:rsidR="00045132">
        <w:rPr>
          <w:rFonts w:hint="cs"/>
          <w:rtl/>
          <w:lang w:bidi="ar-SA"/>
        </w:rPr>
        <w:t xml:space="preserve">أدان أحدًا بعجلة. ولم يكن بقدرة أحد أن يجعله رحيمًا بالإطراء، ولا أن يتحداه بأن يتصرف من دون </w:t>
      </w:r>
      <w:hyperlink r:id="rId5" w:anchor=":~:text=lieblos%20zu%20handeln.-,Betrachten%20wir,-Lukas%2022%2C24%2D30" w:history="1">
        <w:r w:rsidR="00045132" w:rsidRPr="00E72123">
          <w:rPr>
            <w:rStyle w:val="Hyperlink"/>
            <w:rFonts w:hint="cs"/>
            <w:rtl/>
            <w:lang w:bidi="ar-SA"/>
          </w:rPr>
          <w:t>محبة</w:t>
        </w:r>
      </w:hyperlink>
      <w:r w:rsidR="00045132">
        <w:rPr>
          <w:rFonts w:hint="cs"/>
          <w:rtl/>
          <w:lang w:bidi="ar-SA"/>
        </w:rPr>
        <w:t>.</w:t>
      </w:r>
    </w:p>
    <w:p w:rsidR="00F53CE4" w:rsidRDefault="00F53CE4" w:rsidP="00987682">
      <w:pPr>
        <w:rPr>
          <w:rFonts w:hint="cs"/>
          <w:lang w:bidi="ar-SA"/>
        </w:rPr>
      </w:pPr>
    </w:p>
    <w:sectPr w:rsidR="00F53C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C7"/>
    <w:rsid w:val="00045132"/>
    <w:rsid w:val="001174A4"/>
    <w:rsid w:val="002C35E3"/>
    <w:rsid w:val="00486517"/>
    <w:rsid w:val="00572284"/>
    <w:rsid w:val="007D32C7"/>
    <w:rsid w:val="00987682"/>
    <w:rsid w:val="00A67AF0"/>
    <w:rsid w:val="00AF6FE2"/>
    <w:rsid w:val="00E72123"/>
    <w:rsid w:val="00E75AB1"/>
    <w:rsid w:val="00F53C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085F"/>
  <w15:chartTrackingRefBased/>
  <w15:docId w15:val="{C18CC767-A9F2-479D-BD88-C28FFC593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2284"/>
    <w:rPr>
      <w:color w:val="0563C1" w:themeColor="hyperlink"/>
      <w:u w:val="single"/>
    </w:rPr>
  </w:style>
  <w:style w:type="character" w:styleId="UnresolvedMention">
    <w:name w:val="Unresolved Mention"/>
    <w:basedOn w:val="DefaultParagraphFont"/>
    <w:uiPriority w:val="99"/>
    <w:semiHidden/>
    <w:unhideWhenUsed/>
    <w:rsid w:val="00572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gefaelligkeiten-a8525.html" TargetMode="External"/><Relationship Id="rId4" Type="http://schemas.openxmlformats.org/officeDocument/2006/relationships/hyperlink" Target="https://www.soundwords.de/gefaelligkeiten-a852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8</cp:revision>
  <dcterms:created xsi:type="dcterms:W3CDTF">2022-12-20T12:21:00Z</dcterms:created>
  <dcterms:modified xsi:type="dcterms:W3CDTF">2022-12-20T12:56:00Z</dcterms:modified>
</cp:coreProperties>
</file>