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6D881" w14:textId="163AF8BA" w:rsidR="00051645" w:rsidRDefault="00B81261">
      <w:pPr>
        <w:rPr>
          <w:rtl/>
          <w:lang w:bidi="ar-LB"/>
        </w:rPr>
      </w:pPr>
      <w:hyperlink r:id="rId5" w:history="1">
        <w:r w:rsidRPr="00B81261">
          <w:rPr>
            <w:rStyle w:val="Hyperlink"/>
            <w:rtl/>
            <w:lang w:bidi="ar-LB"/>
          </w:rPr>
          <w:t>عمل نعمة الله</w:t>
        </w:r>
      </w:hyperlink>
    </w:p>
    <w:p w14:paraId="4B60F3B6" w14:textId="4E652696" w:rsidR="00B81261" w:rsidRDefault="00B81261" w:rsidP="00B81261">
      <w:pPr>
        <w:bidi w:val="0"/>
        <w:rPr>
          <w:lang w:bidi="ar-LB"/>
        </w:rPr>
      </w:pPr>
      <w:r w:rsidRPr="00B81261">
        <w:rPr>
          <w:lang w:bidi="ar-LB"/>
        </w:rPr>
        <w:t>John Nelson Darby</w:t>
      </w:r>
    </w:p>
    <w:p w14:paraId="7D09F4FE" w14:textId="06098FE7" w:rsidR="00B81261" w:rsidRDefault="00BD3156" w:rsidP="00BD3156">
      <w:pPr>
        <w:rPr>
          <w:rtl/>
          <w:lang w:bidi="ar-LB"/>
        </w:rPr>
      </w:pPr>
      <w:r>
        <w:rPr>
          <w:rFonts w:hint="cs"/>
          <w:rtl/>
          <w:lang w:bidi="ar-LB"/>
        </w:rPr>
        <w:t xml:space="preserve">1. كورنثوس 1: 4 </w:t>
      </w:r>
      <w:r>
        <w:rPr>
          <w:rtl/>
          <w:lang w:bidi="ar-LB"/>
        </w:rPr>
        <w:t>–</w:t>
      </w:r>
      <w:r>
        <w:rPr>
          <w:rFonts w:hint="cs"/>
          <w:rtl/>
          <w:lang w:bidi="ar-LB"/>
        </w:rPr>
        <w:t xml:space="preserve"> 9: "</w:t>
      </w:r>
      <w:r w:rsidRPr="00BD3156">
        <w:rPr>
          <w:rFonts w:ascii="Arial" w:hAnsi="Arial" w:cs="Arial"/>
          <w:lang w:bidi="ar-LB"/>
        </w:rPr>
        <w:t>​</w:t>
      </w:r>
      <w:r w:rsidRPr="00BD3156">
        <w:rPr>
          <w:rtl/>
          <w:lang w:bidi="ar-LB"/>
        </w:rPr>
        <w:t xml:space="preserve"> </w:t>
      </w:r>
      <w:r w:rsidRPr="00BD3156">
        <w:rPr>
          <w:rFonts w:ascii="Arial" w:hAnsi="Arial" w:cs="Arial" w:hint="cs"/>
          <w:rtl/>
          <w:lang w:bidi="ar-LB"/>
        </w:rPr>
        <w:t>​</w:t>
      </w:r>
      <w:r w:rsidRPr="00BD3156">
        <w:rPr>
          <w:rFonts w:hint="cs"/>
          <w:rtl/>
          <w:lang w:bidi="ar-LB"/>
        </w:rPr>
        <w:t>أَشْكُرُ</w:t>
      </w:r>
      <w:r w:rsidRPr="00BD3156">
        <w:rPr>
          <w:rtl/>
          <w:lang w:bidi="ar-LB"/>
        </w:rPr>
        <w:t xml:space="preserve"> </w:t>
      </w:r>
      <w:r w:rsidRPr="00BD3156">
        <w:rPr>
          <w:rFonts w:hint="cs"/>
          <w:rtl/>
          <w:lang w:bidi="ar-LB"/>
        </w:rPr>
        <w:t>إِلهِي</w:t>
      </w:r>
      <w:r w:rsidRPr="00BD3156">
        <w:rPr>
          <w:rtl/>
          <w:lang w:bidi="ar-LB"/>
        </w:rPr>
        <w:t xml:space="preserve"> </w:t>
      </w:r>
      <w:r w:rsidRPr="00BD3156">
        <w:rPr>
          <w:rFonts w:hint="cs"/>
          <w:rtl/>
          <w:lang w:bidi="ar-LB"/>
        </w:rPr>
        <w:t>فِي</w:t>
      </w:r>
      <w:r w:rsidRPr="00BD3156">
        <w:rPr>
          <w:rtl/>
          <w:lang w:bidi="ar-LB"/>
        </w:rPr>
        <w:t xml:space="preserve"> </w:t>
      </w:r>
      <w:r w:rsidRPr="00BD3156">
        <w:rPr>
          <w:rFonts w:hint="cs"/>
          <w:rtl/>
          <w:lang w:bidi="ar-LB"/>
        </w:rPr>
        <w:t>كُلِّ</w:t>
      </w:r>
      <w:r w:rsidRPr="00BD3156">
        <w:rPr>
          <w:rtl/>
          <w:lang w:bidi="ar-LB"/>
        </w:rPr>
        <w:t xml:space="preserve"> </w:t>
      </w:r>
      <w:r w:rsidRPr="00BD3156">
        <w:rPr>
          <w:rFonts w:hint="cs"/>
          <w:rtl/>
          <w:lang w:bidi="ar-LB"/>
        </w:rPr>
        <w:t>حِينٍ</w:t>
      </w:r>
      <w:r w:rsidRPr="00BD3156">
        <w:rPr>
          <w:rtl/>
          <w:lang w:bidi="ar-LB"/>
        </w:rPr>
        <w:t xml:space="preserve"> </w:t>
      </w:r>
      <w:r w:rsidRPr="00BD3156">
        <w:rPr>
          <w:rFonts w:hint="cs"/>
          <w:rtl/>
          <w:lang w:bidi="ar-LB"/>
        </w:rPr>
        <w:t>مِنْ</w:t>
      </w:r>
      <w:r w:rsidRPr="00BD3156">
        <w:rPr>
          <w:rtl/>
          <w:lang w:bidi="ar-LB"/>
        </w:rPr>
        <w:t xml:space="preserve"> </w:t>
      </w:r>
      <w:r w:rsidRPr="00BD3156">
        <w:rPr>
          <w:rFonts w:hint="cs"/>
          <w:rtl/>
          <w:lang w:bidi="ar-LB"/>
        </w:rPr>
        <w:t>جِهَتِكُمْ</w:t>
      </w:r>
      <w:r w:rsidRPr="00BD3156">
        <w:rPr>
          <w:rtl/>
          <w:lang w:bidi="ar-LB"/>
        </w:rPr>
        <w:t xml:space="preserve"> </w:t>
      </w:r>
      <w:r w:rsidRPr="00BD3156">
        <w:rPr>
          <w:rFonts w:hint="cs"/>
          <w:rtl/>
          <w:lang w:bidi="ar-LB"/>
        </w:rPr>
        <w:t>عَلَى</w:t>
      </w:r>
      <w:r w:rsidRPr="00BD3156">
        <w:rPr>
          <w:rtl/>
          <w:lang w:bidi="ar-LB"/>
        </w:rPr>
        <w:t xml:space="preserve"> </w:t>
      </w:r>
      <w:r w:rsidRPr="00BD3156">
        <w:rPr>
          <w:rFonts w:hint="cs"/>
          <w:rtl/>
          <w:lang w:bidi="ar-LB"/>
        </w:rPr>
        <w:t>نِعْمَةِ</w:t>
      </w:r>
      <w:r w:rsidRPr="00BD3156">
        <w:rPr>
          <w:rtl/>
          <w:lang w:bidi="ar-LB"/>
        </w:rPr>
        <w:t xml:space="preserve"> </w:t>
      </w:r>
      <w:r w:rsidRPr="00BD3156">
        <w:rPr>
          <w:rFonts w:hint="cs"/>
          <w:rtl/>
          <w:lang w:bidi="ar-LB"/>
        </w:rPr>
        <w:t>اللهِ</w:t>
      </w:r>
      <w:r w:rsidRPr="00BD3156">
        <w:rPr>
          <w:rtl/>
          <w:lang w:bidi="ar-LB"/>
        </w:rPr>
        <w:t xml:space="preserve"> </w:t>
      </w:r>
      <w:r w:rsidRPr="00BD3156">
        <w:rPr>
          <w:rFonts w:hint="cs"/>
          <w:rtl/>
          <w:lang w:bidi="ar-LB"/>
        </w:rPr>
        <w:t>الْمُعْطَاةِ</w:t>
      </w:r>
      <w:r w:rsidRPr="00BD3156">
        <w:rPr>
          <w:rtl/>
          <w:lang w:bidi="ar-LB"/>
        </w:rPr>
        <w:t xml:space="preserve"> </w:t>
      </w:r>
      <w:r w:rsidRPr="00BD3156">
        <w:rPr>
          <w:rFonts w:hint="cs"/>
          <w:rtl/>
          <w:lang w:bidi="ar-LB"/>
        </w:rPr>
        <w:t>لَكُمْ</w:t>
      </w:r>
      <w:r w:rsidRPr="00BD3156">
        <w:rPr>
          <w:rtl/>
          <w:lang w:bidi="ar-LB"/>
        </w:rPr>
        <w:t xml:space="preserve"> </w:t>
      </w:r>
      <w:r w:rsidRPr="00BD3156">
        <w:rPr>
          <w:rFonts w:hint="cs"/>
          <w:rtl/>
          <w:lang w:bidi="ar-LB"/>
        </w:rPr>
        <w:t>فِي</w:t>
      </w:r>
      <w:r w:rsidRPr="00BD3156">
        <w:rPr>
          <w:rtl/>
          <w:lang w:bidi="ar-LB"/>
        </w:rPr>
        <w:t xml:space="preserve"> </w:t>
      </w:r>
      <w:r w:rsidRPr="00BD3156">
        <w:rPr>
          <w:rFonts w:hint="cs"/>
          <w:rtl/>
          <w:lang w:bidi="ar-LB"/>
        </w:rPr>
        <w:t>يَسُوعَ</w:t>
      </w:r>
      <w:r w:rsidRPr="00BD3156">
        <w:rPr>
          <w:rtl/>
          <w:lang w:bidi="ar-LB"/>
        </w:rPr>
        <w:t xml:space="preserve"> </w:t>
      </w:r>
      <w:r w:rsidRPr="00BD3156">
        <w:rPr>
          <w:rFonts w:hint="cs"/>
          <w:rtl/>
          <w:lang w:bidi="ar-LB"/>
        </w:rPr>
        <w:t>الْمَسِيحِ،</w:t>
      </w:r>
      <w:r w:rsidRPr="00BD3156">
        <w:rPr>
          <w:rtl/>
          <w:lang w:bidi="ar-LB"/>
        </w:rPr>
        <w:t xml:space="preserve">  </w:t>
      </w:r>
      <w:r w:rsidRPr="00BD3156">
        <w:rPr>
          <w:rFonts w:ascii="Arial" w:hAnsi="Arial" w:cs="Arial" w:hint="cs"/>
          <w:rtl/>
          <w:lang w:bidi="ar-LB"/>
        </w:rPr>
        <w:t>​</w:t>
      </w:r>
      <w:r w:rsidRPr="00BD3156">
        <w:rPr>
          <w:rtl/>
          <w:lang w:bidi="ar-LB"/>
        </w:rPr>
        <w:t>5</w:t>
      </w:r>
      <w:r w:rsidRPr="00BD3156">
        <w:rPr>
          <w:rFonts w:ascii="Arial" w:hAnsi="Arial" w:cs="Arial" w:hint="cs"/>
          <w:rtl/>
          <w:lang w:bidi="ar-LB"/>
        </w:rPr>
        <w:t>​</w:t>
      </w:r>
      <w:r w:rsidRPr="00BD3156">
        <w:rPr>
          <w:rtl/>
          <w:lang w:bidi="ar-LB"/>
        </w:rPr>
        <w:t xml:space="preserve"> </w:t>
      </w:r>
      <w:r w:rsidRPr="00BD3156">
        <w:rPr>
          <w:rFonts w:ascii="Arial" w:hAnsi="Arial" w:cs="Arial" w:hint="cs"/>
          <w:rtl/>
          <w:lang w:bidi="ar-LB"/>
        </w:rPr>
        <w:t>​</w:t>
      </w:r>
      <w:r w:rsidRPr="00BD3156">
        <w:rPr>
          <w:rFonts w:hint="cs"/>
          <w:rtl/>
          <w:lang w:bidi="ar-LB"/>
        </w:rPr>
        <w:t>أَنَّكُمْ</w:t>
      </w:r>
      <w:r w:rsidRPr="00BD3156">
        <w:rPr>
          <w:rtl/>
          <w:lang w:bidi="ar-LB"/>
        </w:rPr>
        <w:t xml:space="preserve"> </w:t>
      </w:r>
      <w:r w:rsidRPr="00BD3156">
        <w:rPr>
          <w:rFonts w:hint="cs"/>
          <w:rtl/>
          <w:lang w:bidi="ar-LB"/>
        </w:rPr>
        <w:t>فِي</w:t>
      </w:r>
      <w:r w:rsidRPr="00BD3156">
        <w:rPr>
          <w:rtl/>
          <w:lang w:bidi="ar-LB"/>
        </w:rPr>
        <w:t xml:space="preserve"> </w:t>
      </w:r>
      <w:r w:rsidRPr="00BD3156">
        <w:rPr>
          <w:rFonts w:hint="cs"/>
          <w:rtl/>
          <w:lang w:bidi="ar-LB"/>
        </w:rPr>
        <w:t>كُلِّ</w:t>
      </w:r>
      <w:r w:rsidRPr="00BD3156">
        <w:rPr>
          <w:rtl/>
          <w:lang w:bidi="ar-LB"/>
        </w:rPr>
        <w:t xml:space="preserve"> </w:t>
      </w:r>
      <w:r w:rsidRPr="00BD3156">
        <w:rPr>
          <w:rFonts w:hint="cs"/>
          <w:rtl/>
          <w:lang w:bidi="ar-LB"/>
        </w:rPr>
        <w:t>شَيْءٍ</w:t>
      </w:r>
      <w:r w:rsidRPr="00BD3156">
        <w:rPr>
          <w:rtl/>
          <w:lang w:bidi="ar-LB"/>
        </w:rPr>
        <w:t xml:space="preserve"> </w:t>
      </w:r>
      <w:r w:rsidRPr="00BD3156">
        <w:rPr>
          <w:rFonts w:hint="cs"/>
          <w:rtl/>
          <w:lang w:bidi="ar-LB"/>
        </w:rPr>
        <w:t>اسْتَغْنَيْتُمْ</w:t>
      </w:r>
      <w:r w:rsidRPr="00BD3156">
        <w:rPr>
          <w:rtl/>
          <w:lang w:bidi="ar-LB"/>
        </w:rPr>
        <w:t xml:space="preserve"> </w:t>
      </w:r>
      <w:r w:rsidRPr="00BD3156">
        <w:rPr>
          <w:rFonts w:hint="cs"/>
          <w:rtl/>
          <w:lang w:bidi="ar-LB"/>
        </w:rPr>
        <w:t>فِيهِ</w:t>
      </w:r>
      <w:r w:rsidRPr="00BD3156">
        <w:rPr>
          <w:rtl/>
          <w:lang w:bidi="ar-LB"/>
        </w:rPr>
        <w:t xml:space="preserve"> </w:t>
      </w:r>
      <w:r w:rsidRPr="00BD3156">
        <w:rPr>
          <w:rFonts w:hint="cs"/>
          <w:rtl/>
          <w:lang w:bidi="ar-LB"/>
        </w:rPr>
        <w:t>فِي</w:t>
      </w:r>
      <w:r w:rsidRPr="00BD3156">
        <w:rPr>
          <w:rtl/>
          <w:lang w:bidi="ar-LB"/>
        </w:rPr>
        <w:t xml:space="preserve"> </w:t>
      </w:r>
      <w:r w:rsidRPr="00BD3156">
        <w:rPr>
          <w:rFonts w:hint="cs"/>
          <w:rtl/>
          <w:lang w:bidi="ar-LB"/>
        </w:rPr>
        <w:t>كُلِّ</w:t>
      </w:r>
      <w:r w:rsidRPr="00BD3156">
        <w:rPr>
          <w:rtl/>
          <w:lang w:bidi="ar-LB"/>
        </w:rPr>
        <w:t xml:space="preserve"> </w:t>
      </w:r>
      <w:r w:rsidRPr="00BD3156">
        <w:rPr>
          <w:rFonts w:hint="cs"/>
          <w:rtl/>
          <w:lang w:bidi="ar-LB"/>
        </w:rPr>
        <w:t>كَلِمَةٍ</w:t>
      </w:r>
      <w:r w:rsidRPr="00BD3156">
        <w:rPr>
          <w:rtl/>
          <w:lang w:bidi="ar-LB"/>
        </w:rPr>
        <w:t xml:space="preserve"> </w:t>
      </w:r>
      <w:r w:rsidRPr="00BD3156">
        <w:rPr>
          <w:rFonts w:hint="cs"/>
          <w:rtl/>
          <w:lang w:bidi="ar-LB"/>
        </w:rPr>
        <w:t>وَكُلِّ</w:t>
      </w:r>
      <w:r w:rsidRPr="00BD3156">
        <w:rPr>
          <w:rtl/>
          <w:lang w:bidi="ar-LB"/>
        </w:rPr>
        <w:t xml:space="preserve"> </w:t>
      </w:r>
      <w:r w:rsidRPr="00BD3156">
        <w:rPr>
          <w:rFonts w:hint="cs"/>
          <w:rtl/>
          <w:lang w:bidi="ar-LB"/>
        </w:rPr>
        <w:t>عِلْمٍ،</w:t>
      </w:r>
      <w:r w:rsidRPr="00BD3156">
        <w:rPr>
          <w:rtl/>
          <w:lang w:bidi="ar-LB"/>
        </w:rPr>
        <w:t xml:space="preserve">  </w:t>
      </w:r>
      <w:r w:rsidRPr="00BD3156">
        <w:rPr>
          <w:rFonts w:ascii="Arial" w:hAnsi="Arial" w:cs="Arial" w:hint="cs"/>
          <w:rtl/>
          <w:lang w:bidi="ar-LB"/>
        </w:rPr>
        <w:t>​</w:t>
      </w:r>
      <w:r w:rsidRPr="00BD3156">
        <w:rPr>
          <w:rtl/>
          <w:lang w:bidi="ar-LB"/>
        </w:rPr>
        <w:t>6</w:t>
      </w:r>
      <w:r w:rsidRPr="00BD3156">
        <w:rPr>
          <w:rFonts w:ascii="Arial" w:hAnsi="Arial" w:cs="Arial" w:hint="cs"/>
          <w:rtl/>
          <w:lang w:bidi="ar-LB"/>
        </w:rPr>
        <w:t>​</w:t>
      </w:r>
      <w:r w:rsidRPr="00BD3156">
        <w:rPr>
          <w:rtl/>
          <w:lang w:bidi="ar-LB"/>
        </w:rPr>
        <w:t xml:space="preserve"> </w:t>
      </w:r>
      <w:r w:rsidRPr="00BD3156">
        <w:rPr>
          <w:rFonts w:ascii="Arial" w:hAnsi="Arial" w:cs="Arial" w:hint="cs"/>
          <w:rtl/>
          <w:lang w:bidi="ar-LB"/>
        </w:rPr>
        <w:t>​</w:t>
      </w:r>
      <w:r w:rsidRPr="00BD3156">
        <w:rPr>
          <w:rFonts w:hint="cs"/>
          <w:rtl/>
          <w:lang w:bidi="ar-LB"/>
        </w:rPr>
        <w:t>كَمَا</w:t>
      </w:r>
      <w:r w:rsidRPr="00BD3156">
        <w:rPr>
          <w:rtl/>
          <w:lang w:bidi="ar-LB"/>
        </w:rPr>
        <w:t xml:space="preserve"> </w:t>
      </w:r>
      <w:r w:rsidRPr="00BD3156">
        <w:rPr>
          <w:rFonts w:hint="cs"/>
          <w:rtl/>
          <w:lang w:bidi="ar-LB"/>
        </w:rPr>
        <w:t>ثُبِّتَتْ</w:t>
      </w:r>
      <w:r w:rsidRPr="00BD3156">
        <w:rPr>
          <w:rtl/>
          <w:lang w:bidi="ar-LB"/>
        </w:rPr>
        <w:t xml:space="preserve"> </w:t>
      </w:r>
      <w:r w:rsidRPr="00BD3156">
        <w:rPr>
          <w:rFonts w:hint="cs"/>
          <w:rtl/>
          <w:lang w:bidi="ar-LB"/>
        </w:rPr>
        <w:t>فِيكُمْ</w:t>
      </w:r>
      <w:r w:rsidRPr="00BD3156">
        <w:rPr>
          <w:rtl/>
          <w:lang w:bidi="ar-LB"/>
        </w:rPr>
        <w:t xml:space="preserve"> </w:t>
      </w:r>
      <w:r w:rsidRPr="00BD3156">
        <w:rPr>
          <w:rFonts w:hint="cs"/>
          <w:rtl/>
          <w:lang w:bidi="ar-LB"/>
        </w:rPr>
        <w:t>شَهَادَةُ</w:t>
      </w:r>
      <w:r w:rsidRPr="00BD3156">
        <w:rPr>
          <w:rtl/>
          <w:lang w:bidi="ar-LB"/>
        </w:rPr>
        <w:t xml:space="preserve"> </w:t>
      </w:r>
      <w:r w:rsidRPr="00BD3156">
        <w:rPr>
          <w:rFonts w:hint="cs"/>
          <w:rtl/>
          <w:lang w:bidi="ar-LB"/>
        </w:rPr>
        <w:t>الْمَسِيحِ،</w:t>
      </w:r>
      <w:r w:rsidRPr="00BD3156">
        <w:rPr>
          <w:rtl/>
          <w:lang w:bidi="ar-LB"/>
        </w:rPr>
        <w:t xml:space="preserve">  </w:t>
      </w:r>
      <w:r w:rsidRPr="00BD3156">
        <w:rPr>
          <w:rFonts w:ascii="Arial" w:hAnsi="Arial" w:cs="Arial" w:hint="cs"/>
          <w:rtl/>
          <w:lang w:bidi="ar-LB"/>
        </w:rPr>
        <w:t>​</w:t>
      </w:r>
      <w:r w:rsidRPr="00BD3156">
        <w:rPr>
          <w:rtl/>
          <w:lang w:bidi="ar-LB"/>
        </w:rPr>
        <w:t>7</w:t>
      </w:r>
      <w:r w:rsidRPr="00BD3156">
        <w:rPr>
          <w:rFonts w:ascii="Arial" w:hAnsi="Arial" w:cs="Arial" w:hint="cs"/>
          <w:rtl/>
          <w:lang w:bidi="ar-LB"/>
        </w:rPr>
        <w:t>​</w:t>
      </w:r>
      <w:r w:rsidRPr="00BD3156">
        <w:rPr>
          <w:rtl/>
          <w:lang w:bidi="ar-LB"/>
        </w:rPr>
        <w:t xml:space="preserve"> </w:t>
      </w:r>
      <w:r w:rsidRPr="00BD3156">
        <w:rPr>
          <w:rFonts w:ascii="Arial" w:hAnsi="Arial" w:cs="Arial" w:hint="cs"/>
          <w:rtl/>
          <w:lang w:bidi="ar-LB"/>
        </w:rPr>
        <w:t>​</w:t>
      </w:r>
      <w:r w:rsidRPr="00BD3156">
        <w:rPr>
          <w:rFonts w:hint="cs"/>
          <w:rtl/>
          <w:lang w:bidi="ar-LB"/>
        </w:rPr>
        <w:t>حَتَّى</w:t>
      </w:r>
      <w:r w:rsidRPr="00BD3156">
        <w:rPr>
          <w:rtl/>
          <w:lang w:bidi="ar-LB"/>
        </w:rPr>
        <w:t xml:space="preserve"> </w:t>
      </w:r>
      <w:r w:rsidRPr="00BD3156">
        <w:rPr>
          <w:rFonts w:hint="cs"/>
          <w:rtl/>
          <w:lang w:bidi="ar-LB"/>
        </w:rPr>
        <w:t>إِنَّكُمْ</w:t>
      </w:r>
      <w:r w:rsidRPr="00BD3156">
        <w:rPr>
          <w:rtl/>
          <w:lang w:bidi="ar-LB"/>
        </w:rPr>
        <w:t xml:space="preserve"> </w:t>
      </w:r>
      <w:r w:rsidRPr="00BD3156">
        <w:rPr>
          <w:rFonts w:hint="cs"/>
          <w:rtl/>
          <w:lang w:bidi="ar-LB"/>
        </w:rPr>
        <w:t>لَسْتُمْ</w:t>
      </w:r>
      <w:r w:rsidRPr="00BD3156">
        <w:rPr>
          <w:rtl/>
          <w:lang w:bidi="ar-LB"/>
        </w:rPr>
        <w:t xml:space="preserve"> </w:t>
      </w:r>
      <w:r w:rsidRPr="00BD3156">
        <w:rPr>
          <w:rFonts w:hint="cs"/>
          <w:rtl/>
          <w:lang w:bidi="ar-LB"/>
        </w:rPr>
        <w:t>نَاقِصِينَ</w:t>
      </w:r>
      <w:r w:rsidRPr="00BD3156">
        <w:rPr>
          <w:rtl/>
          <w:lang w:bidi="ar-LB"/>
        </w:rPr>
        <w:t xml:space="preserve"> </w:t>
      </w:r>
      <w:r w:rsidRPr="00BD3156">
        <w:rPr>
          <w:rFonts w:hint="cs"/>
          <w:rtl/>
          <w:lang w:bidi="ar-LB"/>
        </w:rPr>
        <w:t>فِي</w:t>
      </w:r>
      <w:r w:rsidRPr="00BD3156">
        <w:rPr>
          <w:rtl/>
          <w:lang w:bidi="ar-LB"/>
        </w:rPr>
        <w:t xml:space="preserve"> </w:t>
      </w:r>
      <w:r w:rsidRPr="00BD3156">
        <w:rPr>
          <w:rFonts w:hint="cs"/>
          <w:rtl/>
          <w:lang w:bidi="ar-LB"/>
        </w:rPr>
        <w:t>مَوْهِبَةٍ</w:t>
      </w:r>
      <w:r w:rsidRPr="00BD3156">
        <w:rPr>
          <w:rtl/>
          <w:lang w:bidi="ar-LB"/>
        </w:rPr>
        <w:t xml:space="preserve"> </w:t>
      </w:r>
      <w:r w:rsidRPr="00BD3156">
        <w:rPr>
          <w:rFonts w:hint="cs"/>
          <w:rtl/>
          <w:lang w:bidi="ar-LB"/>
        </w:rPr>
        <w:t>مَا،</w:t>
      </w:r>
      <w:r w:rsidRPr="00BD3156">
        <w:rPr>
          <w:rtl/>
          <w:lang w:bidi="ar-LB"/>
        </w:rPr>
        <w:t xml:space="preserve"> </w:t>
      </w:r>
      <w:r w:rsidRPr="00BD3156">
        <w:rPr>
          <w:rFonts w:hint="cs"/>
          <w:rtl/>
          <w:lang w:bidi="ar-LB"/>
        </w:rPr>
        <w:t>وَأَنْتُمْ</w:t>
      </w:r>
      <w:r w:rsidRPr="00BD3156">
        <w:rPr>
          <w:rtl/>
          <w:lang w:bidi="ar-LB"/>
        </w:rPr>
        <w:t xml:space="preserve"> </w:t>
      </w:r>
      <w:r w:rsidRPr="00BD3156">
        <w:rPr>
          <w:rFonts w:hint="cs"/>
          <w:rtl/>
          <w:lang w:bidi="ar-LB"/>
        </w:rPr>
        <w:t>مُتَوَقِّعُونَ</w:t>
      </w:r>
      <w:r w:rsidRPr="00BD3156">
        <w:rPr>
          <w:rtl/>
          <w:lang w:bidi="ar-LB"/>
        </w:rPr>
        <w:t xml:space="preserve"> </w:t>
      </w:r>
      <w:r w:rsidRPr="00BD3156">
        <w:rPr>
          <w:rFonts w:hint="cs"/>
          <w:rtl/>
          <w:lang w:bidi="ar-LB"/>
        </w:rPr>
        <w:t>اسْتِعْلاَنَ</w:t>
      </w:r>
      <w:r w:rsidRPr="00BD3156">
        <w:rPr>
          <w:rtl/>
          <w:lang w:bidi="ar-LB"/>
        </w:rPr>
        <w:t xml:space="preserve"> </w:t>
      </w:r>
      <w:r w:rsidRPr="00BD3156">
        <w:rPr>
          <w:rFonts w:hint="cs"/>
          <w:rtl/>
          <w:lang w:bidi="ar-LB"/>
        </w:rPr>
        <w:t>رَبِّنَا</w:t>
      </w:r>
      <w:r w:rsidRPr="00BD3156">
        <w:rPr>
          <w:rtl/>
          <w:lang w:bidi="ar-LB"/>
        </w:rPr>
        <w:t xml:space="preserve"> </w:t>
      </w:r>
      <w:r w:rsidRPr="00BD3156">
        <w:rPr>
          <w:rFonts w:hint="cs"/>
          <w:rtl/>
          <w:lang w:bidi="ar-LB"/>
        </w:rPr>
        <w:t>يَسُوعَ</w:t>
      </w:r>
      <w:r w:rsidRPr="00BD3156">
        <w:rPr>
          <w:rtl/>
          <w:lang w:bidi="ar-LB"/>
        </w:rPr>
        <w:t xml:space="preserve"> </w:t>
      </w:r>
      <w:r w:rsidRPr="00BD3156">
        <w:rPr>
          <w:rFonts w:hint="cs"/>
          <w:rtl/>
          <w:lang w:bidi="ar-LB"/>
        </w:rPr>
        <w:t>الْمَسِيحِ،</w:t>
      </w:r>
      <w:r w:rsidRPr="00BD3156">
        <w:rPr>
          <w:rtl/>
          <w:lang w:bidi="ar-LB"/>
        </w:rPr>
        <w:t xml:space="preserve">  </w:t>
      </w:r>
      <w:r w:rsidRPr="00BD3156">
        <w:rPr>
          <w:rFonts w:ascii="Arial" w:hAnsi="Arial" w:cs="Arial" w:hint="cs"/>
          <w:rtl/>
          <w:lang w:bidi="ar-LB"/>
        </w:rPr>
        <w:t>​</w:t>
      </w:r>
      <w:r w:rsidRPr="00BD3156">
        <w:rPr>
          <w:rtl/>
          <w:lang w:bidi="ar-LB"/>
        </w:rPr>
        <w:t>8</w:t>
      </w:r>
      <w:r w:rsidRPr="00BD3156">
        <w:rPr>
          <w:rFonts w:ascii="Arial" w:hAnsi="Arial" w:cs="Arial" w:hint="cs"/>
          <w:rtl/>
          <w:lang w:bidi="ar-LB"/>
        </w:rPr>
        <w:t>​</w:t>
      </w:r>
      <w:r w:rsidRPr="00BD3156">
        <w:rPr>
          <w:rtl/>
          <w:lang w:bidi="ar-LB"/>
        </w:rPr>
        <w:t xml:space="preserve"> </w:t>
      </w:r>
      <w:r w:rsidRPr="00BD3156">
        <w:rPr>
          <w:rFonts w:ascii="Arial" w:hAnsi="Arial" w:cs="Arial" w:hint="cs"/>
          <w:rtl/>
          <w:lang w:bidi="ar-LB"/>
        </w:rPr>
        <w:t>​</w:t>
      </w:r>
      <w:r w:rsidRPr="00BD3156">
        <w:rPr>
          <w:rFonts w:hint="cs"/>
          <w:rtl/>
          <w:lang w:bidi="ar-LB"/>
        </w:rPr>
        <w:t>الَّذِي</w:t>
      </w:r>
      <w:r w:rsidRPr="00BD3156">
        <w:rPr>
          <w:rtl/>
          <w:lang w:bidi="ar-LB"/>
        </w:rPr>
        <w:t xml:space="preserve"> </w:t>
      </w:r>
      <w:r w:rsidRPr="00BD3156">
        <w:rPr>
          <w:rFonts w:hint="cs"/>
          <w:rtl/>
          <w:lang w:bidi="ar-LB"/>
        </w:rPr>
        <w:t>سَيُثْبِتُكُمْ</w:t>
      </w:r>
      <w:r w:rsidRPr="00BD3156">
        <w:rPr>
          <w:rtl/>
          <w:lang w:bidi="ar-LB"/>
        </w:rPr>
        <w:t xml:space="preserve"> </w:t>
      </w:r>
      <w:r w:rsidRPr="00BD3156">
        <w:rPr>
          <w:rFonts w:hint="cs"/>
          <w:rtl/>
          <w:lang w:bidi="ar-LB"/>
        </w:rPr>
        <w:t>أَيْضًا</w:t>
      </w:r>
      <w:r w:rsidRPr="00BD3156">
        <w:rPr>
          <w:rtl/>
          <w:lang w:bidi="ar-LB"/>
        </w:rPr>
        <w:t xml:space="preserve"> </w:t>
      </w:r>
      <w:r w:rsidRPr="00BD3156">
        <w:rPr>
          <w:rFonts w:hint="cs"/>
          <w:rtl/>
          <w:lang w:bidi="ar-LB"/>
        </w:rPr>
        <w:t>إِلَى</w:t>
      </w:r>
      <w:r w:rsidRPr="00BD3156">
        <w:rPr>
          <w:rtl/>
          <w:lang w:bidi="ar-LB"/>
        </w:rPr>
        <w:t xml:space="preserve"> </w:t>
      </w:r>
      <w:r w:rsidRPr="00BD3156">
        <w:rPr>
          <w:rFonts w:hint="cs"/>
          <w:rtl/>
          <w:lang w:bidi="ar-LB"/>
        </w:rPr>
        <w:t>النِّهَايَةِ</w:t>
      </w:r>
      <w:r w:rsidRPr="00BD3156">
        <w:rPr>
          <w:rtl/>
          <w:lang w:bidi="ar-LB"/>
        </w:rPr>
        <w:t xml:space="preserve"> </w:t>
      </w:r>
      <w:r w:rsidRPr="00BD3156">
        <w:rPr>
          <w:rFonts w:hint="cs"/>
          <w:rtl/>
          <w:lang w:bidi="ar-LB"/>
        </w:rPr>
        <w:t>بِلاَ</w:t>
      </w:r>
      <w:r w:rsidRPr="00BD3156">
        <w:rPr>
          <w:rtl/>
          <w:lang w:bidi="ar-LB"/>
        </w:rPr>
        <w:t xml:space="preserve"> </w:t>
      </w:r>
      <w:r w:rsidRPr="00BD3156">
        <w:rPr>
          <w:rFonts w:hint="cs"/>
          <w:rtl/>
          <w:lang w:bidi="ar-LB"/>
        </w:rPr>
        <w:t>لَوْمٍ</w:t>
      </w:r>
      <w:r w:rsidRPr="00BD3156">
        <w:rPr>
          <w:rtl/>
          <w:lang w:bidi="ar-LB"/>
        </w:rPr>
        <w:t xml:space="preserve"> </w:t>
      </w:r>
      <w:r w:rsidRPr="00BD3156">
        <w:rPr>
          <w:rFonts w:hint="cs"/>
          <w:rtl/>
          <w:lang w:bidi="ar-LB"/>
        </w:rPr>
        <w:t>فِي</w:t>
      </w:r>
      <w:r w:rsidRPr="00BD3156">
        <w:rPr>
          <w:rtl/>
          <w:lang w:bidi="ar-LB"/>
        </w:rPr>
        <w:t xml:space="preserve"> </w:t>
      </w:r>
      <w:r w:rsidRPr="00BD3156">
        <w:rPr>
          <w:rFonts w:hint="cs"/>
          <w:rtl/>
          <w:lang w:bidi="ar-LB"/>
        </w:rPr>
        <w:t>يَوْمِ</w:t>
      </w:r>
      <w:r w:rsidRPr="00BD3156">
        <w:rPr>
          <w:rtl/>
          <w:lang w:bidi="ar-LB"/>
        </w:rPr>
        <w:t xml:space="preserve"> </w:t>
      </w:r>
      <w:r w:rsidRPr="00BD3156">
        <w:rPr>
          <w:rFonts w:hint="cs"/>
          <w:rtl/>
          <w:lang w:bidi="ar-LB"/>
        </w:rPr>
        <w:t>رَبِّنَا</w:t>
      </w:r>
      <w:r w:rsidRPr="00BD3156">
        <w:rPr>
          <w:rtl/>
          <w:lang w:bidi="ar-LB"/>
        </w:rPr>
        <w:t xml:space="preserve"> </w:t>
      </w:r>
      <w:r w:rsidRPr="00BD3156">
        <w:rPr>
          <w:rFonts w:hint="cs"/>
          <w:rtl/>
          <w:lang w:bidi="ar-LB"/>
        </w:rPr>
        <w:t>يَسُوعَ</w:t>
      </w:r>
      <w:r w:rsidRPr="00BD3156">
        <w:rPr>
          <w:rtl/>
          <w:lang w:bidi="ar-LB"/>
        </w:rPr>
        <w:t xml:space="preserve"> </w:t>
      </w:r>
      <w:r w:rsidRPr="00BD3156">
        <w:rPr>
          <w:rFonts w:hint="cs"/>
          <w:rtl/>
          <w:lang w:bidi="ar-LB"/>
        </w:rPr>
        <w:t>الْمَسِيحِ</w:t>
      </w:r>
      <w:r w:rsidRPr="00BD3156">
        <w:rPr>
          <w:rtl/>
          <w:lang w:bidi="ar-LB"/>
        </w:rPr>
        <w:t xml:space="preserve">.  </w:t>
      </w:r>
      <w:r w:rsidRPr="00BD3156">
        <w:rPr>
          <w:rFonts w:ascii="Arial" w:hAnsi="Arial" w:cs="Arial" w:hint="cs"/>
          <w:rtl/>
          <w:lang w:bidi="ar-LB"/>
        </w:rPr>
        <w:t>​</w:t>
      </w:r>
      <w:r w:rsidRPr="00BD3156">
        <w:rPr>
          <w:rtl/>
          <w:lang w:bidi="ar-LB"/>
        </w:rPr>
        <w:t>9</w:t>
      </w:r>
      <w:r w:rsidRPr="00BD3156">
        <w:rPr>
          <w:rFonts w:ascii="Arial" w:hAnsi="Arial" w:cs="Arial" w:hint="cs"/>
          <w:rtl/>
          <w:lang w:bidi="ar-LB"/>
        </w:rPr>
        <w:t>​</w:t>
      </w:r>
      <w:r w:rsidRPr="00BD3156">
        <w:rPr>
          <w:rtl/>
          <w:lang w:bidi="ar-LB"/>
        </w:rPr>
        <w:t xml:space="preserve"> </w:t>
      </w:r>
      <w:r w:rsidRPr="00BD3156">
        <w:rPr>
          <w:rFonts w:ascii="Arial" w:hAnsi="Arial" w:cs="Arial" w:hint="cs"/>
          <w:rtl/>
          <w:lang w:bidi="ar-LB"/>
        </w:rPr>
        <w:t>​</w:t>
      </w:r>
      <w:r w:rsidRPr="00BD3156">
        <w:rPr>
          <w:rFonts w:hint="cs"/>
          <w:rtl/>
          <w:lang w:bidi="ar-LB"/>
        </w:rPr>
        <w:t>أَمِينٌ</w:t>
      </w:r>
      <w:r w:rsidRPr="00BD3156">
        <w:rPr>
          <w:rtl/>
          <w:lang w:bidi="ar-LB"/>
        </w:rPr>
        <w:t xml:space="preserve"> </w:t>
      </w:r>
      <w:r w:rsidRPr="00BD3156">
        <w:rPr>
          <w:rFonts w:hint="cs"/>
          <w:rtl/>
          <w:lang w:bidi="ar-LB"/>
        </w:rPr>
        <w:t>ه</w:t>
      </w:r>
      <w:r w:rsidRPr="00BD3156">
        <w:rPr>
          <w:rtl/>
          <w:lang w:bidi="ar-LB"/>
        </w:rPr>
        <w:t>ُوَ اللهُ الَّذِي بِهِ دُعِيتُمْ إِلَى شَرِكَةِ ابْنِهِ يَسُوعَ الْمَسِيحِ رَبِّنَا.</w:t>
      </w:r>
      <w:r>
        <w:rPr>
          <w:rFonts w:hint="cs"/>
          <w:rtl/>
          <w:lang w:bidi="ar-LB"/>
        </w:rPr>
        <w:t>"</w:t>
      </w:r>
    </w:p>
    <w:p w14:paraId="7E2A4B13" w14:textId="2CE0D779" w:rsidR="00BD3156" w:rsidRDefault="00BD3156" w:rsidP="00BD3156">
      <w:pPr>
        <w:rPr>
          <w:rtl/>
          <w:lang w:bidi="ar-LB"/>
        </w:rPr>
      </w:pPr>
      <w:r>
        <w:rPr>
          <w:rFonts w:hint="cs"/>
          <w:rtl/>
          <w:lang w:bidi="ar-LB"/>
        </w:rPr>
        <w:t>بولس كان رسولاً بمشيئة الله. على هذا تأسست سيادته. هذه الدعوة هي التي جعلت أهل كورنثوس مسيحيين وجعلته هو رسولاً. في خطابه لكنيسة الله في كورنثوس أضاف علامة معناها وتطبيقها واضح إن تأملنا مضمون الرسالة. هو دعاهم "</w:t>
      </w:r>
      <w:r w:rsidRPr="00BD3156">
        <w:rPr>
          <w:rtl/>
          <w:lang w:bidi="ar-LB"/>
        </w:rPr>
        <w:t>الْمُقَدَّسِينَ فِي الْمَسِيحِ يَسُوعَ</w:t>
      </w:r>
      <w:r>
        <w:rPr>
          <w:rFonts w:hint="cs"/>
          <w:rtl/>
          <w:lang w:bidi="ar-LB"/>
        </w:rPr>
        <w:t>". من ثم شدد في خطابه على سريان تعليم وإرشادات الرسالة كما وعلى سيادتها على جميع المسيحيين مهما كان حالهم.</w:t>
      </w:r>
    </w:p>
    <w:p w14:paraId="32CA2398" w14:textId="2D3E582C" w:rsidR="00BD3156" w:rsidRDefault="00BD3156" w:rsidP="00BD3156">
      <w:pPr>
        <w:rPr>
          <w:rtl/>
          <w:lang w:bidi="ar-LB"/>
        </w:rPr>
      </w:pPr>
      <w:r>
        <w:rPr>
          <w:rFonts w:hint="cs"/>
          <w:rtl/>
          <w:lang w:bidi="ar-LB"/>
        </w:rPr>
        <w:t>بالرغم من ألمه الشديد من حالة أهل كورنثوس إلا أن الرسول لجأ لحُسن الحظ إلى نعمة الله</w:t>
      </w:r>
      <w:r w:rsidR="00E93516">
        <w:rPr>
          <w:rFonts w:hint="cs"/>
          <w:rtl/>
          <w:lang w:bidi="ar-LB"/>
        </w:rPr>
        <w:t xml:space="preserve"> وبالتالي اعترف بكامل غنى النعمة التي قدمها الله لهم. فتصوّ</w:t>
      </w:r>
      <w:r w:rsidR="002A32F8">
        <w:rPr>
          <w:rFonts w:hint="cs"/>
          <w:rtl/>
          <w:lang w:bidi="ar-LB"/>
        </w:rPr>
        <w:t>ُ</w:t>
      </w:r>
      <w:r w:rsidR="00E93516">
        <w:rPr>
          <w:rFonts w:hint="cs"/>
          <w:rtl/>
          <w:lang w:bidi="ar-LB"/>
        </w:rPr>
        <w:t>ر أهل كورنثوس هكذا في علاقتهم بالله أد</w:t>
      </w:r>
      <w:r w:rsidR="002A32F8">
        <w:rPr>
          <w:rFonts w:hint="cs"/>
          <w:rtl/>
          <w:lang w:bidi="ar-LB"/>
        </w:rPr>
        <w:t>ى</w:t>
      </w:r>
      <w:r w:rsidR="00E93516">
        <w:rPr>
          <w:rFonts w:hint="cs"/>
          <w:rtl/>
          <w:lang w:bidi="ar-LB"/>
        </w:rPr>
        <w:t xml:space="preserve"> إلى تأثير عمل قداسة الله على ضميرهم بكامل حجمها، بينما وبنفس الوقت الوعي بكمال نعمة الله نحوهم شجع قلب الرسول. وهذه النعمة رفعت معنويات قلوب أهل كورنثوس لكلمة الله. وأمام هذه النعمة أصابهم الخجل من الخطية. إننا نجد هنا أكثر شهادة مؤثرة للاعتماد على أمانة الله نحو شعبه. إن علاقتنا بالله تتطلب قداسة </w:t>
      </w:r>
      <w:r w:rsidR="00E93516">
        <w:rPr>
          <w:rtl/>
          <w:lang w:bidi="ar-LB"/>
        </w:rPr>
        <w:t>–</w:t>
      </w:r>
      <w:r w:rsidR="00E93516">
        <w:rPr>
          <w:rFonts w:hint="cs"/>
          <w:rtl/>
          <w:lang w:bidi="ar-LB"/>
        </w:rPr>
        <w:t xml:space="preserve"> وفقط بالقداسة يمكننا التمتع بها -، غير أنها تعتمد على أمانة الله.</w:t>
      </w:r>
    </w:p>
    <w:p w14:paraId="53C03C96" w14:textId="61B1BFF1" w:rsidR="00E93516" w:rsidRDefault="00E93516" w:rsidP="00BD3156">
      <w:pPr>
        <w:rPr>
          <w:rtl/>
          <w:lang w:bidi="ar-LB"/>
        </w:rPr>
      </w:pPr>
      <w:r>
        <w:rPr>
          <w:rFonts w:hint="cs"/>
          <w:rtl/>
          <w:lang w:bidi="ar-LB"/>
        </w:rPr>
        <w:t>أهل كورنثوس سلكوا سلوكًا مأساويًا. الرسول لم يتغاض</w:t>
      </w:r>
      <w:r w:rsidR="00F21521">
        <w:rPr>
          <w:rFonts w:hint="cs"/>
          <w:rtl/>
          <w:lang w:bidi="ar-LB"/>
        </w:rPr>
        <w:t>َ</w:t>
      </w:r>
      <w:r>
        <w:rPr>
          <w:rFonts w:hint="cs"/>
          <w:rtl/>
          <w:lang w:bidi="ar-LB"/>
        </w:rPr>
        <w:t xml:space="preserve"> عن الشر أبدًا، غير أنه صرّح بأن الله أمينٌ</w:t>
      </w:r>
      <w:r w:rsidR="00F21521">
        <w:rPr>
          <w:rFonts w:hint="cs"/>
          <w:rtl/>
          <w:lang w:bidi="ar-LB"/>
        </w:rPr>
        <w:t xml:space="preserve"> وسيثبتهم إلى النهاية، حتى لا ليخلصوا، وإنما </w:t>
      </w:r>
      <w:r w:rsidR="00F21521">
        <w:rPr>
          <w:rtl/>
          <w:lang w:bidi="ar-LB"/>
        </w:rPr>
        <w:t>–</w:t>
      </w:r>
      <w:r w:rsidR="00F21521">
        <w:rPr>
          <w:rFonts w:hint="cs"/>
          <w:rtl/>
          <w:lang w:bidi="ar-LB"/>
        </w:rPr>
        <w:t xml:space="preserve"> ليكونوا بلا لوم في يوم ربنا يسوع المسيح. عندها فقط ابتدأ في عتابهم. يا لها من شهادة رائعة!</w:t>
      </w:r>
    </w:p>
    <w:p w14:paraId="5D04BEA7" w14:textId="657A5E32" w:rsidR="00F21521" w:rsidRDefault="00F21521" w:rsidP="00BD3156">
      <w:pPr>
        <w:rPr>
          <w:rtl/>
          <w:lang w:bidi="ar-LB"/>
        </w:rPr>
      </w:pPr>
      <w:r>
        <w:rPr>
          <w:rFonts w:hint="cs"/>
          <w:rtl/>
          <w:lang w:bidi="ar-LB"/>
        </w:rPr>
        <w:t xml:space="preserve">بولس (الروح بذاته) ربط هكذا أهل كورنثوس بالله. وما كانه الله في هذه الرابطة بهم أثّر بكامل قوته على قلوبهم وضمائرهم. بنفس الوقت فتح الرسول بهذا السلاح قلوبهم لكل ما أراد أن يقوله لهم. لا بد للمرء أن يكون قريبًا جدًا من الرب حتى فعلاً يكون كفوًا بأن يرى مسيحيين في سلوكهم الردي، بهذا الشكل. ليس أن المرء يشفق على خطاياهم </w:t>
      </w:r>
      <w:r>
        <w:rPr>
          <w:rtl/>
          <w:lang w:bidi="ar-LB"/>
        </w:rPr>
        <w:t>–</w:t>
      </w:r>
      <w:r>
        <w:rPr>
          <w:rFonts w:hint="cs"/>
          <w:rtl/>
          <w:lang w:bidi="ar-LB"/>
        </w:rPr>
        <w:t xml:space="preserve"> الرسول هو بعيد كل البُعد عن هذا الأمر -، إلا أنها النعمة التي تهدي ضمائرهم لينشغلوا بخطيتهم ويدركوا بأنهم لديهم روابط أسمى بكثير بالله من أن يستمروا في الخطية أو يتساهلوا بها. رسالة غلاطية تسلمنا</w:t>
      </w:r>
      <w:r w:rsidR="0098676E">
        <w:rPr>
          <w:rFonts w:hint="cs"/>
          <w:rtl/>
          <w:lang w:bidi="ar-LB"/>
        </w:rPr>
        <w:t xml:space="preserve"> مثالاً ملفتًا عن الثقة الناتجة عن معرفة النعمة (انظر إصحاح 4: 20 و 5: 10).</w:t>
      </w:r>
    </w:p>
    <w:p w14:paraId="1DA73647" w14:textId="5062BBA5" w:rsidR="0098676E" w:rsidRDefault="0098676E" w:rsidP="00BD3156">
      <w:pPr>
        <w:rPr>
          <w:rtl/>
          <w:lang w:bidi="ar-LB"/>
        </w:rPr>
      </w:pPr>
      <w:r>
        <w:rPr>
          <w:rFonts w:hint="cs"/>
          <w:rtl/>
          <w:lang w:bidi="ar-LB"/>
        </w:rPr>
        <w:t>أهل كورنثوس كانوا قد أصبحوا أغنياء من الله من خلال عطاياه، وشهادته تم توثيقها بينهم من حيث أنهم لم يكونوا ناقصين من أي هبات النعمة، بحيث أنهم انتظروا استعلان الرب، الذي هو الغاية العظمى. يا له من يوم حافل! الله الذي دعاهم، ثبتهم في أمانته حتى في ذلك اليوم يكونوا بلا لوم، وهم مدعوون لشركة ابنه يسوع المسيح.</w:t>
      </w:r>
    </w:p>
    <w:p w14:paraId="13E07131" w14:textId="101E841F" w:rsidR="0098676E" w:rsidRDefault="0098676E" w:rsidP="00BD3156">
      <w:pPr>
        <w:rPr>
          <w:rFonts w:hint="cs"/>
          <w:lang w:bidi="ar-LB"/>
        </w:rPr>
      </w:pPr>
      <w:r>
        <w:rPr>
          <w:rFonts w:hint="cs"/>
          <w:rtl/>
          <w:lang w:bidi="ar-LB"/>
        </w:rPr>
        <w:t>هذا الطرح القصير، غير أنه بديع لنعمة الله وأمانته كان للرسول بمثابة أساس (حتى وإن كانت حالة الكنيسة لم تسمح له</w:t>
      </w:r>
      <w:r w:rsidR="00B97D43">
        <w:rPr>
          <w:rFonts w:hint="cs"/>
          <w:rtl/>
          <w:lang w:bidi="ar-LB"/>
        </w:rPr>
        <w:t xml:space="preserve"> بأن يتوسع بهذا الشكل في هذا الموضوع، كما فعل في رسالة أفسس) لكل التحريضات والتعاليم التي وجهها لأهل كورنثوس حتى يثبت خطواتهم المتزعزعة ويهديها.</w:t>
      </w:r>
    </w:p>
    <w:sectPr w:rsidR="0098676E" w:rsidSect="00453F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C97E6E"/>
    <w:multiLevelType w:val="hybridMultilevel"/>
    <w:tmpl w:val="A98A8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0716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342"/>
    <w:rsid w:val="00051645"/>
    <w:rsid w:val="001325BA"/>
    <w:rsid w:val="002A32F8"/>
    <w:rsid w:val="00453F97"/>
    <w:rsid w:val="005B0342"/>
    <w:rsid w:val="005C7D3F"/>
    <w:rsid w:val="0065628F"/>
    <w:rsid w:val="0098676E"/>
    <w:rsid w:val="00B81261"/>
    <w:rsid w:val="00B97D43"/>
    <w:rsid w:val="00BD3156"/>
    <w:rsid w:val="00E93516"/>
    <w:rsid w:val="00F21521"/>
    <w:rsid w:val="00F739E1"/>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AB8BD"/>
  <w15:chartTrackingRefBased/>
  <w15:docId w15:val="{AAF6A21C-23FC-4F60-95CE-58199C555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3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03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0342"/>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5B034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B034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B034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034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034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034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3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03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0342"/>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5B034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B034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B034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B034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B034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B034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B0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342"/>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5B0342"/>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5B0342"/>
    <w:pPr>
      <w:spacing w:before="160"/>
      <w:jc w:val="center"/>
    </w:pPr>
    <w:rPr>
      <w:i/>
      <w:iCs/>
      <w:color w:val="404040" w:themeColor="text1" w:themeTint="BF"/>
    </w:rPr>
  </w:style>
  <w:style w:type="character" w:customStyle="1" w:styleId="QuoteChar">
    <w:name w:val="Quote Char"/>
    <w:basedOn w:val="DefaultParagraphFont"/>
    <w:link w:val="Quote"/>
    <w:uiPriority w:val="29"/>
    <w:rsid w:val="005B0342"/>
    <w:rPr>
      <w:i/>
      <w:iCs/>
      <w:color w:val="404040" w:themeColor="text1" w:themeTint="BF"/>
    </w:rPr>
  </w:style>
  <w:style w:type="paragraph" w:styleId="ListParagraph">
    <w:name w:val="List Paragraph"/>
    <w:basedOn w:val="Normal"/>
    <w:uiPriority w:val="34"/>
    <w:qFormat/>
    <w:rsid w:val="005B0342"/>
    <w:pPr>
      <w:ind w:left="720"/>
      <w:contextualSpacing/>
    </w:pPr>
  </w:style>
  <w:style w:type="character" w:styleId="IntenseEmphasis">
    <w:name w:val="Intense Emphasis"/>
    <w:basedOn w:val="DefaultParagraphFont"/>
    <w:uiPriority w:val="21"/>
    <w:qFormat/>
    <w:rsid w:val="005B0342"/>
    <w:rPr>
      <w:i/>
      <w:iCs/>
      <w:color w:val="0F4761" w:themeColor="accent1" w:themeShade="BF"/>
    </w:rPr>
  </w:style>
  <w:style w:type="paragraph" w:styleId="IntenseQuote">
    <w:name w:val="Intense Quote"/>
    <w:basedOn w:val="Normal"/>
    <w:next w:val="Normal"/>
    <w:link w:val="IntenseQuoteChar"/>
    <w:uiPriority w:val="30"/>
    <w:qFormat/>
    <w:rsid w:val="005B0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342"/>
    <w:rPr>
      <w:i/>
      <w:iCs/>
      <w:color w:val="0F4761" w:themeColor="accent1" w:themeShade="BF"/>
    </w:rPr>
  </w:style>
  <w:style w:type="character" w:styleId="IntenseReference">
    <w:name w:val="Intense Reference"/>
    <w:basedOn w:val="DefaultParagraphFont"/>
    <w:uiPriority w:val="32"/>
    <w:qFormat/>
    <w:rsid w:val="005B0342"/>
    <w:rPr>
      <w:b/>
      <w:bCs/>
      <w:smallCaps/>
      <w:color w:val="0F4761" w:themeColor="accent1" w:themeShade="BF"/>
      <w:spacing w:val="5"/>
    </w:rPr>
  </w:style>
  <w:style w:type="character" w:styleId="Hyperlink">
    <w:name w:val="Hyperlink"/>
    <w:basedOn w:val="DefaultParagraphFont"/>
    <w:uiPriority w:val="99"/>
    <w:unhideWhenUsed/>
    <w:rsid w:val="00B81261"/>
    <w:rPr>
      <w:color w:val="467886" w:themeColor="hyperlink"/>
      <w:u w:val="single"/>
    </w:rPr>
  </w:style>
  <w:style w:type="character" w:styleId="UnresolvedMention">
    <w:name w:val="Unresolved Mention"/>
    <w:basedOn w:val="DefaultParagraphFont"/>
    <w:uiPriority w:val="99"/>
    <w:semiHidden/>
    <w:unhideWhenUsed/>
    <w:rsid w:val="00B812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belstudium.de/articles/366/die-wirkung-der-gnade-gotte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453</Words>
  <Characters>2585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4</cp:revision>
  <dcterms:created xsi:type="dcterms:W3CDTF">2024-03-14T22:12:00Z</dcterms:created>
  <dcterms:modified xsi:type="dcterms:W3CDTF">2024-03-14T22:59:00Z</dcterms:modified>
</cp:coreProperties>
</file>