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18018" w14:textId="77777777" w:rsidR="00AF6FE2" w:rsidRDefault="00000000">
      <w:pPr>
        <w:rPr>
          <w:rtl/>
          <w:lang w:bidi="ar-SA"/>
        </w:rPr>
      </w:pPr>
      <w:hyperlink r:id="rId4" w:history="1">
        <w:r w:rsidR="00910302" w:rsidRPr="00910302">
          <w:rPr>
            <w:rStyle w:val="Hyperlink"/>
            <w:rFonts w:hint="cs"/>
            <w:rtl/>
            <w:lang w:bidi="ar-SA"/>
          </w:rPr>
          <w:t>إنجيل المجد</w:t>
        </w:r>
      </w:hyperlink>
    </w:p>
    <w:p w14:paraId="088C000D" w14:textId="77777777" w:rsidR="00910302" w:rsidRDefault="00910302">
      <w:pPr>
        <w:rPr>
          <w:rtl/>
          <w:lang w:bidi="ar-SA"/>
        </w:rPr>
      </w:pPr>
      <w:r>
        <w:rPr>
          <w:rFonts w:hint="cs"/>
          <w:rtl/>
          <w:lang w:bidi="ar-SA"/>
        </w:rPr>
        <w:t>2. كورنثوس 3</w:t>
      </w:r>
    </w:p>
    <w:p w14:paraId="7DEAA958" w14:textId="77777777" w:rsidR="00910302" w:rsidRDefault="00910302" w:rsidP="00910302">
      <w:pPr>
        <w:bidi w:val="0"/>
        <w:rPr>
          <w:lang w:bidi="ar-SA"/>
        </w:rPr>
      </w:pPr>
      <w:r w:rsidRPr="00910302">
        <w:rPr>
          <w:lang w:bidi="ar-SA"/>
        </w:rPr>
        <w:t>John Nelson Darby</w:t>
      </w:r>
    </w:p>
    <w:p w14:paraId="2E6F7EC5" w14:textId="77777777" w:rsidR="00910302" w:rsidRDefault="00420362">
      <w:pPr>
        <w:rPr>
          <w:rtl/>
          <w:lang w:bidi="ar-SA"/>
        </w:rPr>
      </w:pPr>
      <w:r>
        <w:rPr>
          <w:rFonts w:hint="cs"/>
          <w:rtl/>
          <w:lang w:bidi="ar-SA"/>
        </w:rPr>
        <w:t xml:space="preserve">غطاء </w:t>
      </w:r>
      <w:r>
        <w:rPr>
          <w:rtl/>
          <w:lang w:bidi="ar-SA"/>
        </w:rPr>
        <w:t>–</w:t>
      </w:r>
      <w:r>
        <w:rPr>
          <w:rFonts w:hint="cs"/>
          <w:rtl/>
          <w:lang w:bidi="ar-SA"/>
        </w:rPr>
        <w:t xml:space="preserve"> ليس على مجد الله، غالبًا علينا نحن</w:t>
      </w:r>
    </w:p>
    <w:p w14:paraId="065F1154" w14:textId="77777777" w:rsidR="00420362" w:rsidRDefault="00420362">
      <w:pPr>
        <w:rPr>
          <w:rtl/>
          <w:lang w:bidi="ar-SA"/>
        </w:rPr>
      </w:pPr>
      <w:r>
        <w:rPr>
          <w:rFonts w:hint="cs"/>
          <w:rtl/>
          <w:lang w:bidi="ar-SA"/>
        </w:rPr>
        <w:t xml:space="preserve">يوضّح الرسول بأنه لا يوجد فيما بعد غطاء يغطي مجد الله. لو كان لا يزال يوجد غطاء </w:t>
      </w:r>
      <w:r w:rsidRPr="00420362">
        <w:rPr>
          <w:rtl/>
          <w:lang w:bidi="ar-SA"/>
        </w:rPr>
        <w:t xml:space="preserve">الآن </w:t>
      </w:r>
      <w:r>
        <w:rPr>
          <w:rFonts w:hint="cs"/>
          <w:rtl/>
          <w:lang w:bidi="ar-SA"/>
        </w:rPr>
        <w:t>فهو موضوع على قلوبنا نحن. إنها حقيقة خطيرة. إن كل المجد، كل ما هو الله، يُشرق في وجه يسوع ولا يغطيه أي غطاء. الغطاء موضوع علينا نحن. هذا نجده في الإصحاح التالي: "</w:t>
      </w:r>
      <w:r w:rsidRPr="00420362">
        <w:rPr>
          <w:rtl/>
        </w:rPr>
        <w:t xml:space="preserve"> </w:t>
      </w:r>
      <w:r w:rsidRPr="00420362">
        <w:rPr>
          <w:rtl/>
          <w:lang w:bidi="ar-SA"/>
        </w:rPr>
        <w:t>3</w:t>
      </w:r>
      <w:r w:rsidRPr="00420362">
        <w:rPr>
          <w:rFonts w:ascii="Arial" w:hAnsi="Arial" w:cs="Arial" w:hint="cs"/>
          <w:rtl/>
          <w:lang w:bidi="ar-SA"/>
        </w:rPr>
        <w:t>​</w:t>
      </w:r>
      <w:r w:rsidRPr="00420362">
        <w:rPr>
          <w:rtl/>
          <w:lang w:bidi="ar-SA"/>
        </w:rPr>
        <w:t xml:space="preserve"> </w:t>
      </w:r>
      <w:r w:rsidRPr="00420362">
        <w:rPr>
          <w:rFonts w:ascii="Arial" w:hAnsi="Arial" w:cs="Arial" w:hint="cs"/>
          <w:rtl/>
          <w:lang w:bidi="ar-SA"/>
        </w:rPr>
        <w:t>​</w:t>
      </w:r>
      <w:r w:rsidRPr="00420362">
        <w:rPr>
          <w:rFonts w:hint="cs"/>
          <w:rtl/>
          <w:lang w:bidi="ar-SA"/>
        </w:rPr>
        <w:t>وَلكِنْ</w:t>
      </w:r>
      <w:r w:rsidRPr="00420362">
        <w:rPr>
          <w:rtl/>
          <w:lang w:bidi="ar-SA"/>
        </w:rPr>
        <w:t xml:space="preserve"> </w:t>
      </w:r>
      <w:r w:rsidRPr="00420362">
        <w:rPr>
          <w:rFonts w:hint="cs"/>
          <w:rtl/>
          <w:lang w:bidi="ar-SA"/>
        </w:rPr>
        <w:t>إِنْ</w:t>
      </w:r>
      <w:r w:rsidRPr="00420362">
        <w:rPr>
          <w:rtl/>
          <w:lang w:bidi="ar-SA"/>
        </w:rPr>
        <w:t xml:space="preserve"> </w:t>
      </w:r>
      <w:r w:rsidRPr="00420362">
        <w:rPr>
          <w:rFonts w:hint="cs"/>
          <w:rtl/>
          <w:lang w:bidi="ar-SA"/>
        </w:rPr>
        <w:t>كَانَ</w:t>
      </w:r>
      <w:r w:rsidRPr="00420362">
        <w:rPr>
          <w:rtl/>
          <w:lang w:bidi="ar-SA"/>
        </w:rPr>
        <w:t xml:space="preserve"> </w:t>
      </w:r>
      <w:r w:rsidRPr="00420362">
        <w:rPr>
          <w:rFonts w:hint="cs"/>
          <w:rtl/>
          <w:lang w:bidi="ar-SA"/>
        </w:rPr>
        <w:t>إِنْجِيلُنَا</w:t>
      </w:r>
      <w:r w:rsidRPr="00420362">
        <w:rPr>
          <w:rtl/>
          <w:lang w:bidi="ar-SA"/>
        </w:rPr>
        <w:t xml:space="preserve"> </w:t>
      </w:r>
      <w:r w:rsidRPr="00420362">
        <w:rPr>
          <w:rFonts w:hint="cs"/>
          <w:rtl/>
          <w:lang w:bidi="ar-SA"/>
        </w:rPr>
        <w:t>مَكْتُومًا،</w:t>
      </w:r>
      <w:r w:rsidRPr="00420362">
        <w:rPr>
          <w:rtl/>
          <w:lang w:bidi="ar-SA"/>
        </w:rPr>
        <w:t xml:space="preserve"> </w:t>
      </w:r>
      <w:r w:rsidRPr="00420362">
        <w:rPr>
          <w:rFonts w:hint="cs"/>
          <w:rtl/>
          <w:lang w:bidi="ar-SA"/>
        </w:rPr>
        <w:t>فَإِنَّمَا</w:t>
      </w:r>
      <w:r w:rsidRPr="00420362">
        <w:rPr>
          <w:rtl/>
          <w:lang w:bidi="ar-SA"/>
        </w:rPr>
        <w:t xml:space="preserve"> </w:t>
      </w:r>
      <w:r w:rsidRPr="00420362">
        <w:rPr>
          <w:rFonts w:hint="cs"/>
          <w:rtl/>
          <w:lang w:bidi="ar-SA"/>
        </w:rPr>
        <w:t>هُوَ</w:t>
      </w:r>
      <w:r w:rsidRPr="00420362">
        <w:rPr>
          <w:rtl/>
          <w:lang w:bidi="ar-SA"/>
        </w:rPr>
        <w:t xml:space="preserve"> </w:t>
      </w:r>
      <w:r w:rsidRPr="00420362">
        <w:rPr>
          <w:rFonts w:hint="cs"/>
          <w:rtl/>
          <w:lang w:bidi="ar-SA"/>
        </w:rPr>
        <w:t>مَكْتُومٌ</w:t>
      </w:r>
      <w:r w:rsidRPr="00420362">
        <w:rPr>
          <w:rtl/>
          <w:lang w:bidi="ar-SA"/>
        </w:rPr>
        <w:t xml:space="preserve"> </w:t>
      </w:r>
      <w:r w:rsidRPr="00420362">
        <w:rPr>
          <w:rFonts w:hint="cs"/>
          <w:rtl/>
          <w:lang w:bidi="ar-SA"/>
        </w:rPr>
        <w:t>فِي</w:t>
      </w:r>
      <w:r w:rsidRPr="00420362">
        <w:rPr>
          <w:rtl/>
          <w:lang w:bidi="ar-SA"/>
        </w:rPr>
        <w:t xml:space="preserve"> </w:t>
      </w:r>
      <w:r w:rsidRPr="00420362">
        <w:rPr>
          <w:rFonts w:hint="cs"/>
          <w:rtl/>
          <w:lang w:bidi="ar-SA"/>
        </w:rPr>
        <w:t>الْهَالِكِينَ،</w:t>
      </w:r>
      <w:r w:rsidRPr="00420362">
        <w:rPr>
          <w:rtl/>
          <w:lang w:bidi="ar-SA"/>
        </w:rPr>
        <w:t xml:space="preserve">  </w:t>
      </w:r>
      <w:r w:rsidRPr="00420362">
        <w:rPr>
          <w:rFonts w:ascii="Arial" w:hAnsi="Arial" w:cs="Arial" w:hint="cs"/>
          <w:rtl/>
          <w:lang w:bidi="ar-SA"/>
        </w:rPr>
        <w:t>​</w:t>
      </w:r>
      <w:r w:rsidRPr="00420362">
        <w:rPr>
          <w:rtl/>
          <w:lang w:bidi="ar-SA"/>
        </w:rPr>
        <w:t>4</w:t>
      </w:r>
      <w:r w:rsidRPr="00420362">
        <w:rPr>
          <w:rFonts w:ascii="Arial" w:hAnsi="Arial" w:cs="Arial" w:hint="cs"/>
          <w:rtl/>
          <w:lang w:bidi="ar-SA"/>
        </w:rPr>
        <w:t>​</w:t>
      </w:r>
      <w:r w:rsidRPr="00420362">
        <w:rPr>
          <w:rtl/>
          <w:lang w:bidi="ar-SA"/>
        </w:rPr>
        <w:t xml:space="preserve"> </w:t>
      </w:r>
      <w:r w:rsidRPr="00420362">
        <w:rPr>
          <w:rFonts w:ascii="Arial" w:hAnsi="Arial" w:cs="Arial" w:hint="cs"/>
          <w:rtl/>
          <w:lang w:bidi="ar-SA"/>
        </w:rPr>
        <w:t>​</w:t>
      </w:r>
      <w:r w:rsidRPr="00420362">
        <w:rPr>
          <w:rFonts w:hint="cs"/>
          <w:rtl/>
          <w:lang w:bidi="ar-SA"/>
        </w:rPr>
        <w:t>الَّذِينَ</w:t>
      </w:r>
      <w:r w:rsidRPr="00420362">
        <w:rPr>
          <w:rtl/>
          <w:lang w:bidi="ar-SA"/>
        </w:rPr>
        <w:t xml:space="preserve"> </w:t>
      </w:r>
      <w:r w:rsidRPr="00420362">
        <w:rPr>
          <w:rFonts w:hint="cs"/>
          <w:rtl/>
          <w:lang w:bidi="ar-SA"/>
        </w:rPr>
        <w:t>فِيهِمْ</w:t>
      </w:r>
      <w:r w:rsidRPr="00420362">
        <w:rPr>
          <w:rtl/>
          <w:lang w:bidi="ar-SA"/>
        </w:rPr>
        <w:t xml:space="preserve"> </w:t>
      </w:r>
      <w:r w:rsidRPr="00420362">
        <w:rPr>
          <w:rFonts w:hint="cs"/>
          <w:rtl/>
          <w:lang w:bidi="ar-SA"/>
        </w:rPr>
        <w:t>إِلهُ</w:t>
      </w:r>
      <w:r w:rsidRPr="00420362">
        <w:rPr>
          <w:rtl/>
          <w:lang w:bidi="ar-SA"/>
        </w:rPr>
        <w:t xml:space="preserve"> </w:t>
      </w:r>
      <w:r w:rsidRPr="00420362">
        <w:rPr>
          <w:rFonts w:hint="cs"/>
          <w:rtl/>
          <w:lang w:bidi="ar-SA"/>
        </w:rPr>
        <w:t>هذَا</w:t>
      </w:r>
      <w:r w:rsidRPr="00420362">
        <w:rPr>
          <w:rtl/>
          <w:lang w:bidi="ar-SA"/>
        </w:rPr>
        <w:t xml:space="preserve"> </w:t>
      </w:r>
      <w:r w:rsidRPr="00420362">
        <w:rPr>
          <w:rFonts w:hint="cs"/>
          <w:rtl/>
          <w:lang w:bidi="ar-SA"/>
        </w:rPr>
        <w:t>الدَّهْرِ</w:t>
      </w:r>
      <w:r w:rsidRPr="00420362">
        <w:rPr>
          <w:rtl/>
          <w:lang w:bidi="ar-SA"/>
        </w:rPr>
        <w:t xml:space="preserve"> </w:t>
      </w:r>
      <w:r w:rsidRPr="00420362">
        <w:rPr>
          <w:rFonts w:hint="cs"/>
          <w:rtl/>
          <w:lang w:bidi="ar-SA"/>
        </w:rPr>
        <w:t>قَدْ</w:t>
      </w:r>
      <w:r w:rsidRPr="00420362">
        <w:rPr>
          <w:rtl/>
          <w:lang w:bidi="ar-SA"/>
        </w:rPr>
        <w:t xml:space="preserve"> </w:t>
      </w:r>
      <w:r w:rsidRPr="00420362">
        <w:rPr>
          <w:rFonts w:hint="cs"/>
          <w:rtl/>
          <w:lang w:bidi="ar-SA"/>
        </w:rPr>
        <w:t>أَعْمَى</w:t>
      </w:r>
      <w:r w:rsidRPr="00420362">
        <w:rPr>
          <w:rtl/>
          <w:lang w:bidi="ar-SA"/>
        </w:rPr>
        <w:t xml:space="preserve"> </w:t>
      </w:r>
      <w:r w:rsidRPr="00420362">
        <w:rPr>
          <w:rFonts w:hint="cs"/>
          <w:rtl/>
          <w:lang w:bidi="ar-SA"/>
        </w:rPr>
        <w:t>أَذْهَانَ</w:t>
      </w:r>
      <w:r w:rsidRPr="00420362">
        <w:rPr>
          <w:rtl/>
          <w:lang w:bidi="ar-SA"/>
        </w:rPr>
        <w:t xml:space="preserve"> </w:t>
      </w:r>
      <w:r w:rsidRPr="00420362">
        <w:rPr>
          <w:rFonts w:hint="cs"/>
          <w:rtl/>
          <w:lang w:bidi="ar-SA"/>
        </w:rPr>
        <w:t>غَيْرِ</w:t>
      </w:r>
      <w:r w:rsidRPr="00420362">
        <w:rPr>
          <w:rtl/>
          <w:lang w:bidi="ar-SA"/>
        </w:rPr>
        <w:t xml:space="preserve"> </w:t>
      </w:r>
      <w:r w:rsidRPr="00420362">
        <w:rPr>
          <w:rFonts w:hint="cs"/>
          <w:rtl/>
          <w:lang w:bidi="ar-SA"/>
        </w:rPr>
        <w:t>الْمُؤْمِنِينَ،</w:t>
      </w:r>
      <w:r w:rsidRPr="00420362">
        <w:rPr>
          <w:rtl/>
          <w:lang w:bidi="ar-SA"/>
        </w:rPr>
        <w:t xml:space="preserve"> </w:t>
      </w:r>
      <w:r w:rsidRPr="00420362">
        <w:rPr>
          <w:rFonts w:hint="cs"/>
          <w:rtl/>
          <w:lang w:bidi="ar-SA"/>
        </w:rPr>
        <w:t>لِئَلاَّ</w:t>
      </w:r>
      <w:r w:rsidRPr="00420362">
        <w:rPr>
          <w:rtl/>
          <w:lang w:bidi="ar-SA"/>
        </w:rPr>
        <w:t xml:space="preserve"> </w:t>
      </w:r>
      <w:r w:rsidRPr="00420362">
        <w:rPr>
          <w:rFonts w:hint="cs"/>
          <w:rtl/>
          <w:lang w:bidi="ar-SA"/>
        </w:rPr>
        <w:t>تُضِيءَ</w:t>
      </w:r>
      <w:r w:rsidRPr="00420362">
        <w:rPr>
          <w:rtl/>
          <w:lang w:bidi="ar-SA"/>
        </w:rPr>
        <w:t xml:space="preserve"> </w:t>
      </w:r>
      <w:r w:rsidRPr="00420362">
        <w:rPr>
          <w:rFonts w:hint="cs"/>
          <w:rtl/>
          <w:lang w:bidi="ar-SA"/>
        </w:rPr>
        <w:t>لَهُمْ</w:t>
      </w:r>
      <w:r w:rsidRPr="00420362">
        <w:rPr>
          <w:rtl/>
          <w:lang w:bidi="ar-SA"/>
        </w:rPr>
        <w:t xml:space="preserve"> </w:t>
      </w:r>
      <w:r w:rsidRPr="00420362">
        <w:rPr>
          <w:rFonts w:hint="cs"/>
          <w:rtl/>
          <w:lang w:bidi="ar-SA"/>
        </w:rPr>
        <w:t>إِنَارَةُ</w:t>
      </w:r>
      <w:r w:rsidRPr="00420362">
        <w:rPr>
          <w:rtl/>
          <w:lang w:bidi="ar-SA"/>
        </w:rPr>
        <w:t xml:space="preserve"> </w:t>
      </w:r>
      <w:r w:rsidRPr="00420362">
        <w:rPr>
          <w:rFonts w:hint="cs"/>
          <w:rtl/>
          <w:lang w:bidi="ar-SA"/>
        </w:rPr>
        <w:t>إِ</w:t>
      </w:r>
      <w:r w:rsidRPr="00420362">
        <w:rPr>
          <w:rtl/>
          <w:lang w:bidi="ar-SA"/>
        </w:rPr>
        <w:t>نْجِيلِ مَجْدِ الْمَسِيحِ</w:t>
      </w:r>
      <w:r>
        <w:rPr>
          <w:rFonts w:hint="cs"/>
          <w:rtl/>
          <w:lang w:bidi="ar-SA"/>
        </w:rPr>
        <w:t xml:space="preserve"> (لأنه هو فعلاً هكذا ليس "إنجيل رائع")</w:t>
      </w:r>
      <w:r w:rsidRPr="00420362">
        <w:rPr>
          <w:rtl/>
          <w:lang w:bidi="ar-SA"/>
        </w:rPr>
        <w:t>، الَّذِي هُوَ صُورَةُ اللهِ.</w:t>
      </w:r>
      <w:r>
        <w:rPr>
          <w:rFonts w:hint="cs"/>
          <w:rtl/>
          <w:lang w:bidi="ar-SA"/>
        </w:rPr>
        <w:t xml:space="preserve">" (2. كورنثوس 4: 3). إن كان مجد المسيح مكتومًا فالغطاء </w:t>
      </w:r>
      <w:r w:rsidR="0095352A">
        <w:rPr>
          <w:rFonts w:hint="cs"/>
          <w:rtl/>
          <w:lang w:bidi="ar-SA"/>
        </w:rPr>
        <w:t>يكون موضوعًا على قلوبنا. هكذا يقول الرسول: "</w:t>
      </w:r>
      <w:r w:rsidR="0095352A" w:rsidRPr="0095352A">
        <w:rPr>
          <w:rtl/>
        </w:rPr>
        <w:t xml:space="preserve"> </w:t>
      </w:r>
      <w:r w:rsidR="0095352A" w:rsidRPr="0095352A">
        <w:rPr>
          <w:rtl/>
          <w:lang w:bidi="ar-SA"/>
        </w:rPr>
        <w:t>وَنَحْنُ جَمِيعًا نَاظِرِينَ مَجْدَ الرَّبِّ بِوَجْهٍ مَكْشُوفٍ</w:t>
      </w:r>
      <w:r w:rsidR="0095352A">
        <w:rPr>
          <w:rFonts w:hint="cs"/>
          <w:rtl/>
          <w:lang w:bidi="ar-SA"/>
        </w:rPr>
        <w:t xml:space="preserve"> (أو غير مغطّى بغطاء)." هذا هو مجد الله الظاهر في المسيح.</w:t>
      </w:r>
    </w:p>
    <w:p w14:paraId="08287B1E" w14:textId="77777777" w:rsidR="003F5FFA" w:rsidRDefault="003F5FFA">
      <w:pPr>
        <w:rPr>
          <w:rtl/>
          <w:lang w:bidi="ar-SA"/>
        </w:rPr>
      </w:pPr>
      <w:r>
        <w:rPr>
          <w:rFonts w:hint="cs"/>
          <w:rtl/>
          <w:lang w:bidi="ar-SA"/>
        </w:rPr>
        <w:t xml:space="preserve">رسالة </w:t>
      </w:r>
      <w:r>
        <w:rPr>
          <w:rtl/>
          <w:lang w:bidi="ar-SA"/>
        </w:rPr>
        <w:t>–</w:t>
      </w:r>
      <w:r>
        <w:rPr>
          <w:rFonts w:hint="cs"/>
          <w:rtl/>
          <w:lang w:bidi="ar-SA"/>
        </w:rPr>
        <w:t xml:space="preserve"> منقوشة بالروح القدس</w:t>
      </w:r>
    </w:p>
    <w:p w14:paraId="1407D8D6" w14:textId="77777777" w:rsidR="003F5FFA" w:rsidRDefault="003F5FFA">
      <w:pPr>
        <w:rPr>
          <w:rtl/>
          <w:lang w:bidi="ar-SA"/>
        </w:rPr>
      </w:pPr>
      <w:r>
        <w:rPr>
          <w:rFonts w:hint="cs"/>
          <w:rtl/>
          <w:lang w:bidi="ar-SA"/>
        </w:rPr>
        <w:t xml:space="preserve">إننا سنرى الآن مَن هو المسيحي، والمكانة التي له في العالم وكيف يمكنه الحصول عليها. الرسول يرينا كل هذا على نقيض الناموس. أهل كورنثوس شكّكوا في رسولية بولس، إذ لم يكن من الاثني عشر المختارين. لقد تكلم الرسول في الإصحاح السابق القليل عن نفسه، إذ كانوا قد أجبروه على ذلك. فأهل كورنثوس عاشوا حياة ردية، ولكن صلُح أمرها من بعد ذلك، ولقد كتب بولس بأن فمه مفتوح لهم وبأن قلبه اتّسع نحوهم. هو سلّمهم الكثير من </w:t>
      </w:r>
      <w:r w:rsidR="008C2003">
        <w:rPr>
          <w:rFonts w:hint="cs"/>
          <w:rtl/>
          <w:lang w:bidi="ar-SA"/>
        </w:rPr>
        <w:t xml:space="preserve">إشارات رسوليته، لكن أساسًا لم يكن الأمر ضروري. هو لم يكن بحاجة لرسائل توصية لهم أو منهم، كما طلب آخرون ذلك وكما نفعل نحن أيضًا في أيامنا؛ لأنهم هم بأنفسهم كانوا رسالة معروفة ومقروءة من جميع الناس. هم كانوا شهودًا على صدق خدمته؛ </w:t>
      </w:r>
      <w:r w:rsidR="008C2003" w:rsidRPr="008C2003">
        <w:rPr>
          <w:rtl/>
          <w:lang w:bidi="ar-SA"/>
        </w:rPr>
        <w:t>ومن الواضح أنهم عُرِفوا برسالة المسيح</w:t>
      </w:r>
      <w:r w:rsidR="008C2003">
        <w:rPr>
          <w:rFonts w:hint="cs"/>
          <w:rtl/>
          <w:lang w:bidi="ar-SA"/>
        </w:rPr>
        <w:t xml:space="preserve"> </w:t>
      </w:r>
      <w:r w:rsidR="008C2003">
        <w:rPr>
          <w:rtl/>
          <w:lang w:bidi="ar-SA"/>
        </w:rPr>
        <w:t>–</w:t>
      </w:r>
      <w:r w:rsidR="008C2003">
        <w:rPr>
          <w:rFonts w:hint="cs"/>
          <w:rtl/>
          <w:lang w:bidi="ar-SA"/>
        </w:rPr>
        <w:t xml:space="preserve"> مكتوبة لا بحروف، وإنما بروح الله الحي؛ ليس على ألواح حجرية، وإنما على ألواح قلب لحمية.</w:t>
      </w:r>
    </w:p>
    <w:p w14:paraId="0C16404B" w14:textId="1657D00F" w:rsidR="008F0A3B" w:rsidRDefault="008F0A3B">
      <w:pPr>
        <w:rPr>
          <w:rtl/>
          <w:lang w:bidi="ar-SA"/>
        </w:rPr>
      </w:pPr>
      <w:r>
        <w:rPr>
          <w:rFonts w:hint="cs"/>
          <w:rtl/>
          <w:lang w:bidi="ar-SA"/>
        </w:rPr>
        <w:t>المسيحي هو شخص فيه يقرأ العالم المسيح، لأن المسيح منقوش في قلبه وبالروح القدس. دعونا نتذكر بأنه لم يقل بأنه هكذا سيكون، وإنما هكذا هو، سيان إن تصرّف هكذا، إن ظهر كذلك أو لم يُبان. الولد هو ولد، حتى وإن تصرف بحسب علاقته أو لم يفعل. المسيحي هو رسالة المسيح</w:t>
      </w:r>
      <w:r w:rsidR="00BA64FD">
        <w:rPr>
          <w:rFonts w:hint="cs"/>
          <w:rtl/>
          <w:lang w:bidi="ar-SA"/>
        </w:rPr>
        <w:t xml:space="preserve"> التي يجب أن تُقرأ من جميع الناس؛ فهذه هي مكانته </w:t>
      </w:r>
      <w:r w:rsidR="00BA64FD">
        <w:rPr>
          <w:rtl/>
          <w:lang w:bidi="ar-SA"/>
        </w:rPr>
        <w:t>–</w:t>
      </w:r>
      <w:r w:rsidR="00BA64FD">
        <w:rPr>
          <w:rFonts w:hint="cs"/>
          <w:rtl/>
          <w:lang w:bidi="ar-SA"/>
        </w:rPr>
        <w:t xml:space="preserve"> والأمر صحيح تمامًا كما هي الحقيقة بأن الناموس كُتب على ألواح </w:t>
      </w:r>
      <w:r w:rsidR="00BA64FD" w:rsidRPr="00C17CFB">
        <w:rPr>
          <w:rFonts w:hint="cs"/>
          <w:rtl/>
          <w:lang w:bidi="ar-SA"/>
        </w:rPr>
        <w:t>حجرية</w:t>
      </w:r>
      <w:r w:rsidR="00BA64FD">
        <w:rPr>
          <w:rFonts w:hint="cs"/>
          <w:rtl/>
          <w:lang w:bidi="ar-SA"/>
        </w:rPr>
        <w:t xml:space="preserve">. </w:t>
      </w:r>
      <w:r w:rsidR="00C17CFB">
        <w:rPr>
          <w:rFonts w:hint="cs"/>
          <w:rtl/>
          <w:lang w:bidi="ar-SA"/>
        </w:rPr>
        <w:t xml:space="preserve">هو يجب أن يكون على علم بذلك. وبالإضافة </w:t>
      </w:r>
      <w:r w:rsidR="00AE3534">
        <w:rPr>
          <w:rFonts w:hint="cs"/>
          <w:rtl/>
          <w:lang w:bidi="ar-SA"/>
        </w:rPr>
        <w:t>إ</w:t>
      </w:r>
      <w:r w:rsidR="00C17CFB">
        <w:rPr>
          <w:rFonts w:hint="cs"/>
          <w:rtl/>
          <w:lang w:bidi="ar-SA"/>
        </w:rPr>
        <w:t xml:space="preserve">لى ذلك: إن كنا ننظر مجد الرب بوجه مكشوف فسنتغير إلى ذات الصورة؛ فهو أيضًا ينمو في ذلك. فهو يتغيّر </w:t>
      </w:r>
      <w:r w:rsidR="00C17CFB" w:rsidRPr="00C17CFB">
        <w:rPr>
          <w:rtl/>
          <w:lang w:bidi="ar-SA"/>
        </w:rPr>
        <w:t xml:space="preserve">مِنْ مَجْدٍ إِلَى مَجْدٍ، </w:t>
      </w:r>
      <w:r w:rsidR="00C17CFB">
        <w:rPr>
          <w:rFonts w:hint="cs"/>
          <w:rtl/>
          <w:lang w:bidi="ar-SA"/>
        </w:rPr>
        <w:t>وبالروح؛ هذا هو المسيحي على عكس الناموس. الناموس يُري ما الذي يجب أن يكونه ابن آدم. المسيحي هو رسالة المسيح الحية. الروح القدس ينقش المسيح في قلوبنا وهذا ينعكس عندها في حياتنا.</w:t>
      </w:r>
    </w:p>
    <w:p w14:paraId="4CAD39B6" w14:textId="77777777" w:rsidR="00C17CFB" w:rsidRDefault="006C7D3A">
      <w:pPr>
        <w:rPr>
          <w:rtl/>
          <w:lang w:bidi="ar-SA"/>
        </w:rPr>
      </w:pPr>
      <w:r>
        <w:rPr>
          <w:rFonts w:hint="cs"/>
          <w:rtl/>
          <w:lang w:bidi="ar-SA"/>
        </w:rPr>
        <w:t xml:space="preserve">الناموس </w:t>
      </w:r>
      <w:r>
        <w:rPr>
          <w:rtl/>
          <w:lang w:bidi="ar-SA"/>
        </w:rPr>
        <w:t>–</w:t>
      </w:r>
      <w:r>
        <w:rPr>
          <w:rFonts w:hint="cs"/>
          <w:rtl/>
          <w:lang w:bidi="ar-SA"/>
        </w:rPr>
        <w:t xml:space="preserve"> له رحمة، ولكن بلا كفارة</w:t>
      </w:r>
    </w:p>
    <w:p w14:paraId="2C8BEB5C" w14:textId="77777777" w:rsidR="006C7D3A" w:rsidRDefault="00D06391">
      <w:pPr>
        <w:rPr>
          <w:rtl/>
          <w:lang w:bidi="ar-SA"/>
        </w:rPr>
      </w:pPr>
      <w:r>
        <w:rPr>
          <w:rFonts w:hint="cs"/>
          <w:rtl/>
          <w:lang w:bidi="ar-SA"/>
        </w:rPr>
        <w:t>في ذلك يكمن أكبر فارق من الممكن أن يكون ما بين الناموس والإنجيل. بولس يسمّي الأول خدمة موت ولعنة والآخر خدمة روح وب</w:t>
      </w:r>
      <w:r w:rsidR="002D3803">
        <w:rPr>
          <w:rFonts w:hint="cs"/>
          <w:rtl/>
          <w:lang w:bidi="ar-SA"/>
        </w:rPr>
        <w:t>ِ</w:t>
      </w:r>
      <w:r>
        <w:rPr>
          <w:rFonts w:hint="cs"/>
          <w:rtl/>
          <w:lang w:bidi="ar-SA"/>
        </w:rPr>
        <w:t xml:space="preserve">ر. </w:t>
      </w:r>
      <w:r w:rsidR="002D437F">
        <w:rPr>
          <w:rFonts w:hint="cs"/>
          <w:rtl/>
          <w:lang w:bidi="ar-SA"/>
        </w:rPr>
        <w:t>وأنا أقترح بأن ننظر الآن في ذلك.</w:t>
      </w:r>
    </w:p>
    <w:p w14:paraId="0ED10603" w14:textId="044181A0" w:rsidR="002D3803" w:rsidRDefault="002D3803">
      <w:pPr>
        <w:rPr>
          <w:rtl/>
          <w:lang w:bidi="ar-SA"/>
        </w:rPr>
      </w:pPr>
      <w:r>
        <w:rPr>
          <w:rFonts w:hint="cs"/>
          <w:rtl/>
          <w:lang w:bidi="ar-SA"/>
        </w:rPr>
        <w:t>حينما حصل موسى لأول مرة على لوحي الحجر ونزل من الجبل، لم نسمع أي شيء عن مجد وجهه. هذان اللوحان لم يكن قد أتى بهما إلى المحلة بتاتًا. لقد سمع كيف تصرّف الشعب وتوسّل من الله من أجله لأجل اسمه العظيم، حينما عرض عليه الله بأن يمحو الشعب ويجعل منه أمة عظيمة. ولكن حينما</w:t>
      </w:r>
      <w:r w:rsidR="00AE3534" w:rsidRPr="00AE3534">
        <w:rPr>
          <w:rtl/>
        </w:rPr>
        <w:t xml:space="preserve"> </w:t>
      </w:r>
      <w:r w:rsidR="00AE3534" w:rsidRPr="00AE3534">
        <w:rPr>
          <w:rtl/>
          <w:lang w:bidi="ar-SA"/>
        </w:rPr>
        <w:t>وصل</w:t>
      </w:r>
      <w:r>
        <w:rPr>
          <w:rFonts w:hint="cs"/>
          <w:rtl/>
          <w:lang w:bidi="ar-SA"/>
        </w:rPr>
        <w:t xml:space="preserve"> موسى إلى أسفل الجبل ورأى الرقص من حول العجل، طرح اللوحين أرضًا وحطّمهما عند سفح الجبل. كيف كان سيأتي بناموس الله إلى وسط الشعب، بحيث أنه كان قد كسر أول وصاياه؟ </w:t>
      </w:r>
      <w:r w:rsidR="000C3510">
        <w:rPr>
          <w:rFonts w:hint="cs"/>
          <w:rtl/>
          <w:lang w:bidi="ar-SA"/>
        </w:rPr>
        <w:t xml:space="preserve">وحالما أن توسّل موسى من الرب من جهة عدالته في تلك اللحظة، غفر الرب خطية شعبه. موسى لم يكن باستطاعته أن يصنع أية كفارة ولذا فقد أُخضعوا ثانية للناموس </w:t>
      </w:r>
      <w:r w:rsidR="000C3510">
        <w:rPr>
          <w:rtl/>
          <w:lang w:bidi="ar-SA"/>
        </w:rPr>
        <w:t>–</w:t>
      </w:r>
      <w:r w:rsidR="000C3510">
        <w:rPr>
          <w:rFonts w:hint="cs"/>
          <w:rtl/>
          <w:lang w:bidi="ar-SA"/>
        </w:rPr>
        <w:t xml:space="preserve"> فالنفس التي تخطئ تموت.</w:t>
      </w:r>
    </w:p>
    <w:p w14:paraId="03E04F8D" w14:textId="393FA3B0" w:rsidR="00275F58" w:rsidRDefault="00275F58">
      <w:pPr>
        <w:rPr>
          <w:rtl/>
          <w:lang w:bidi="ar-SA"/>
        </w:rPr>
      </w:pPr>
      <w:r>
        <w:rPr>
          <w:rFonts w:hint="cs"/>
          <w:rtl/>
          <w:lang w:bidi="ar-SA"/>
        </w:rPr>
        <w:t xml:space="preserve">عندها أخذ موسى لوحين آخرين كانا تمامًا مثل الأولين، وطلب من الله متشجعًا من لطف الله، إن كان يجوز له بأن يرى مجده. </w:t>
      </w:r>
      <w:r w:rsidR="00491F7F">
        <w:rPr>
          <w:rFonts w:hint="cs"/>
          <w:rtl/>
          <w:lang w:bidi="ar-SA"/>
        </w:rPr>
        <w:t xml:space="preserve">وهذا لم يكن يجوز، ولكنه سمح بعبور إحسانه من أمام موسى وأن يُدعى باسمه الرؤوف أمامه </w:t>
      </w:r>
      <w:r w:rsidR="00CD2EA4">
        <w:rPr>
          <w:rFonts w:hint="cs"/>
          <w:rtl/>
          <w:lang w:bidi="ar-SA"/>
        </w:rPr>
        <w:t>وردهما في ظل</w:t>
      </w:r>
      <w:r w:rsidR="00491F7F">
        <w:rPr>
          <w:rFonts w:hint="cs"/>
          <w:rtl/>
          <w:lang w:bidi="ar-SA"/>
        </w:rPr>
        <w:t xml:space="preserve"> الناموس.</w:t>
      </w:r>
      <w:r w:rsidR="00110FE0">
        <w:rPr>
          <w:rFonts w:hint="cs"/>
          <w:rtl/>
          <w:lang w:bidi="ar-SA"/>
        </w:rPr>
        <w:t xml:space="preserve"> موسى اقترح بأن يقدّم نفسه كفارة لهم، لكنه لم يكن باستطاعته أن يفعل ذلك؛ والله بذاته أعلن بأنه لا يُبرئ الأثيم إبراءً. من بعد ذلك، حينما نزل موسى كانت عِشرته بالله قد أنارت وجهه. والشعب لم يحتمل انعكاس مجد الله، حتى أن موسى غطّى وجهه بغطاء. هنا نحن نتعلم، بأن الله من جانب يتعامل مع شعبه برحمة، ولكن لم تكن هنالك كفارة كاملة. إن الوعد بفادي كان قد أُعطي من البداية، وحتى في جنة عدن؛ إلا أنه لم يكن إلا واحد الذي بمقدوره أن يصنع </w:t>
      </w:r>
      <w:r w:rsidR="00110FE0" w:rsidRPr="00AE3534">
        <w:rPr>
          <w:rFonts w:hint="cs"/>
          <w:rtl/>
          <w:lang w:bidi="ar-SA"/>
        </w:rPr>
        <w:t>الكف</w:t>
      </w:r>
      <w:r w:rsidR="00110FE0" w:rsidRPr="00AE3534">
        <w:rPr>
          <w:rFonts w:hint="cs"/>
          <w:rtl/>
          <w:lang w:bidi="ar-SA"/>
        </w:rPr>
        <w:t>ا</w:t>
      </w:r>
      <w:r w:rsidR="00110FE0" w:rsidRPr="00AE3534">
        <w:rPr>
          <w:rFonts w:hint="cs"/>
          <w:rtl/>
          <w:lang w:bidi="ar-SA"/>
        </w:rPr>
        <w:t>رة</w:t>
      </w:r>
      <w:r w:rsidR="00110FE0">
        <w:rPr>
          <w:rFonts w:hint="cs"/>
          <w:rtl/>
          <w:lang w:bidi="ar-SA"/>
        </w:rPr>
        <w:t xml:space="preserve">. </w:t>
      </w:r>
      <w:r w:rsidR="00987E7E">
        <w:rPr>
          <w:rFonts w:hint="cs"/>
          <w:rtl/>
          <w:lang w:bidi="ar-SA"/>
        </w:rPr>
        <w:t>في كل إعلان الإحسان كانت تنقص نقطة مهمة وهي تطهير الأثيم. إن إسرائيل الأثيم أراد بأن يوضَع برقع على وجه موسى، وإلى يومنا هذا هنالك برقع موضوع على قلوبهم؛ ولكن عندما سيرجعون إلى الرب سيُنزَع البرقع عنهم. في كثير من الذبائح لم يستطع الناموس إلا أن يُشير ذبيحة الحمل الكاملة ولم يستطع إسرائيل أن يتطلع من خلال الصور الرمزية إلى الغرض المتمثل فيها؛ ولكن في المسيح فقد نُزعَ الغطاء. والآن هنالك غطاء على ما هو أكثر أفكار الله من جهتنا مع أن إله هذا الدهر لا زال بمقدوره أن يثبته على قلوب الناس. والسبب في تسمية الإنجيل بإنجيل المجد هو أن الغطاء انتُزع.</w:t>
      </w:r>
    </w:p>
    <w:p w14:paraId="558D5B35" w14:textId="72B30AC2" w:rsidR="00987E7E" w:rsidRDefault="00987E7E">
      <w:pPr>
        <w:rPr>
          <w:rtl/>
          <w:lang w:bidi="ar-SA"/>
        </w:rPr>
      </w:pPr>
      <w:r>
        <w:rPr>
          <w:rFonts w:hint="cs"/>
          <w:rtl/>
          <w:lang w:bidi="ar-SA"/>
        </w:rPr>
        <w:t xml:space="preserve">الناموس </w:t>
      </w:r>
      <w:r>
        <w:rPr>
          <w:rtl/>
          <w:lang w:bidi="ar-SA"/>
        </w:rPr>
        <w:t>–</w:t>
      </w:r>
      <w:r>
        <w:rPr>
          <w:rFonts w:hint="cs"/>
          <w:rtl/>
          <w:lang w:bidi="ar-SA"/>
        </w:rPr>
        <w:t xml:space="preserve"> خدمة الموت</w:t>
      </w:r>
    </w:p>
    <w:p w14:paraId="6B9762F4" w14:textId="1894C58B" w:rsidR="00987E7E" w:rsidRDefault="00987E7E">
      <w:pPr>
        <w:rPr>
          <w:rtl/>
          <w:lang w:bidi="ar-SA"/>
        </w:rPr>
      </w:pPr>
      <w:r>
        <w:rPr>
          <w:rFonts w:hint="cs"/>
          <w:rtl/>
          <w:lang w:bidi="ar-SA"/>
        </w:rPr>
        <w:t xml:space="preserve">إننا نرى بأن الله يتعامل بما يتفق مع المبدأين الرئيسيين </w:t>
      </w:r>
      <w:r>
        <w:rPr>
          <w:rtl/>
          <w:lang w:bidi="ar-SA"/>
        </w:rPr>
        <w:t>–</w:t>
      </w:r>
      <w:r>
        <w:rPr>
          <w:rFonts w:hint="cs"/>
          <w:rtl/>
          <w:lang w:bidi="ar-SA"/>
        </w:rPr>
        <w:t xml:space="preserve"> الناموس والنعمة. بالناموس يطالب الله</w:t>
      </w:r>
      <w:r w:rsidR="0028596A">
        <w:rPr>
          <w:rFonts w:hint="cs"/>
          <w:rtl/>
          <w:lang w:bidi="ar-SA"/>
        </w:rPr>
        <w:t xml:space="preserve"> ما يجب أن يكونه الإنسان. إنه متعلق بكل الروابط التي شكلها الله بين الله والإنسان. إن الواجبات كانت موجودة قبل أن يكون الناموس، لكن الناموس أعطى الواجبات مسارها، المبدأ وربط بها مصادقة الله الواضحة عليها. الناموس جاء وطالب بطاعة الإنسان. ربنا لخّص كل الناموس في جملتين: "</w:t>
      </w:r>
      <w:r w:rsidR="0028596A" w:rsidRPr="0028596A">
        <w:rPr>
          <w:rtl/>
          <w:lang w:bidi="ar-SA"/>
        </w:rPr>
        <w:t>تُحِبُّ الرَّبَّ إِلهَكَ مِنْ كُلِّ قَلْبِكَ،</w:t>
      </w:r>
      <w:r w:rsidR="0028596A">
        <w:rPr>
          <w:rFonts w:hint="cs"/>
          <w:rtl/>
          <w:lang w:bidi="ar-SA"/>
        </w:rPr>
        <w:t>" إلخ. و: "</w:t>
      </w:r>
      <w:r w:rsidR="0028596A" w:rsidRPr="0028596A">
        <w:rPr>
          <w:rtl/>
          <w:lang w:bidi="ar-SA"/>
        </w:rPr>
        <w:t>تُحِبُّ قَرِيبَكَ كَنَفْسِكَ.</w:t>
      </w:r>
      <w:r w:rsidR="0028596A">
        <w:rPr>
          <w:rFonts w:hint="cs"/>
          <w:rtl/>
          <w:lang w:bidi="ar-SA"/>
        </w:rPr>
        <w:t>" الناموس جاء وطالب الإنسان بما يجب أن يكونه. فلم يكن هنالك لا حياة ولا قوة ولا فداء أو أي غرض كان من الممكن أن يكون دافعًا لذلك؛ فلم يستطع لا أن يطهّر الأثيم ولم يكن هنالك لا معونة أو قوة، مع أن الله يعين شعبه في كل الأزمنة. لكن الناموس لم يكن يطالب إلا بالطاعة؛ وإذ كان الإنسان خاطئًا وعاجزًا بأن يطيع ناموسًا مقدسًا، فقد كان خدمةَ موتٍ ولعنة.</w:t>
      </w:r>
    </w:p>
    <w:p w14:paraId="11642F32" w14:textId="44D1A6CE" w:rsidR="0028596A" w:rsidRDefault="0028596A">
      <w:pPr>
        <w:rPr>
          <w:rtl/>
          <w:lang w:bidi="ar-SA"/>
        </w:rPr>
      </w:pPr>
      <w:r>
        <w:rPr>
          <w:rFonts w:hint="cs"/>
          <w:rtl/>
          <w:lang w:bidi="ar-SA"/>
        </w:rPr>
        <w:t>في الناموس لا يوجد أي نعمة (النعمة والناموس لا يوجد أي اتفاق بينهما)، لكن نعمة الله تعاملت مع أفراد. الناموس كان خدمةَ</w:t>
      </w:r>
      <w:r w:rsidR="00764C27">
        <w:rPr>
          <w:rFonts w:hint="cs"/>
          <w:rtl/>
          <w:lang w:bidi="ar-SA"/>
        </w:rPr>
        <w:t xml:space="preserve"> موتٍ ولعنة، لأنه أمر</w:t>
      </w:r>
      <w:r w:rsidR="00565BAF">
        <w:rPr>
          <w:rFonts w:hint="cs"/>
          <w:rtl/>
          <w:lang w:bidi="ar-SA"/>
        </w:rPr>
        <w:t>َ</w:t>
      </w:r>
      <w:r w:rsidR="00764C27">
        <w:rPr>
          <w:rFonts w:hint="cs"/>
          <w:rtl/>
          <w:lang w:bidi="ar-SA"/>
        </w:rPr>
        <w:t xml:space="preserve"> بأمرٍ من الله ما يجب أن يكونه الإنسان وما لا يجب أن يكونه. إن كان قلب الإنسان غير متجه </w:t>
      </w:r>
      <w:r w:rsidR="00565BAF">
        <w:rPr>
          <w:rFonts w:hint="cs"/>
          <w:rtl/>
          <w:lang w:bidi="ar-SA"/>
        </w:rPr>
        <w:t>إلى الله فالناموس لا يضجره بشكل خاص. هو يعتقد بأنه لم يفعل شيئًا خاصًا؛ فهو ليس أسوأ من جاره؛ فهو لم يرتكب خطايا ثقيلة. عدا ذلك هو يقول في نفسه بأن الله رحيم؛ فسوف تتبقى هنالك رحمة لمواجهة ضيقته؛ لأه كل إنسان يشعر في أعماق قلبه بأنه أخطأ. فلا داعي للاضطراب وكل شيء هو على ما يرام طالما هي مسألة ضمير طبيعي وعينا الله لا تتقابلان مع القلب والأفكار. عند قول الناموس: "</w:t>
      </w:r>
      <w:r w:rsidR="00565BAF" w:rsidRPr="00565BAF">
        <w:rPr>
          <w:rtl/>
          <w:lang w:bidi="ar-SA"/>
        </w:rPr>
        <w:t>تُحِبُّ قَرِيبَكَ كَنَفْسِكَ</w:t>
      </w:r>
      <w:r w:rsidR="00565BAF">
        <w:rPr>
          <w:rFonts w:hint="cs"/>
          <w:rtl/>
          <w:lang w:bidi="ar-SA"/>
        </w:rPr>
        <w:t xml:space="preserve">" ففي الحال سنعي الخطية؛ فنحن نعلم بأننا لن نفعل ذلك. مَن الذي يشعر بحُزن في قلبه بأنه خسر جاره كما لو خسر نفسه؟ </w:t>
      </w:r>
    </w:p>
    <w:p w14:paraId="1EB34CDA" w14:textId="28F3A48E" w:rsidR="00565BAF" w:rsidRDefault="00565BAF">
      <w:pPr>
        <w:rPr>
          <w:rtl/>
          <w:lang w:bidi="ar-SA"/>
        </w:rPr>
      </w:pPr>
      <w:r>
        <w:rPr>
          <w:rFonts w:hint="cs"/>
          <w:rtl/>
          <w:lang w:bidi="ar-SA"/>
        </w:rPr>
        <w:t xml:space="preserve">إعلان الله </w:t>
      </w:r>
      <w:r>
        <w:rPr>
          <w:rtl/>
          <w:lang w:bidi="ar-SA"/>
        </w:rPr>
        <w:t>–</w:t>
      </w:r>
      <w:r>
        <w:rPr>
          <w:rFonts w:hint="cs"/>
          <w:rtl/>
          <w:lang w:bidi="ar-SA"/>
        </w:rPr>
        <w:t xml:space="preserve"> هو مخيف أكثر من الناموس</w:t>
      </w:r>
    </w:p>
    <w:p w14:paraId="6895819D" w14:textId="2F52CFF5" w:rsidR="00565BAF" w:rsidRDefault="00565BAF">
      <w:pPr>
        <w:rPr>
          <w:rtl/>
          <w:lang w:bidi="ar-SA"/>
        </w:rPr>
      </w:pPr>
      <w:r>
        <w:rPr>
          <w:rFonts w:hint="cs"/>
          <w:rtl/>
          <w:lang w:bidi="ar-SA"/>
        </w:rPr>
        <w:t xml:space="preserve">لكن إن حصلنا إضافة للناموس على وحي وإن كان صغيرًا من الله فإننا على الفور نكون ملعونين، لأنه لا جسد يمكنه أن يصمد أمام وجهه. الآن سيحدث واحد من اثنين: </w:t>
      </w:r>
      <w:r w:rsidR="004153DC">
        <w:rPr>
          <w:rFonts w:hint="cs"/>
          <w:rtl/>
          <w:lang w:bidi="ar-SA"/>
        </w:rPr>
        <w:t>إما المرء سيحاول بأن يختبئ من الله كما فعل آدم في جنة عدن، أو سيحاول بأن يخفي الله عن نفسه. وهذا ما فعله بالضبط إسرائيل حينما ترجوا موسى بأن يغطي وجهه: لأنه إن نظر الإنسان نظرة واحدة فقط إلى الله فسيقول مع أيوب: "</w:t>
      </w:r>
      <w:r w:rsidR="004153DC" w:rsidRPr="004153DC">
        <w:rPr>
          <w:rFonts w:ascii="Arial" w:hAnsi="Arial" w:cs="Arial" w:hint="cs"/>
          <w:rtl/>
          <w:lang w:bidi="ar-SA"/>
        </w:rPr>
        <w:t>​</w:t>
      </w:r>
      <w:r w:rsidR="004153DC" w:rsidRPr="004153DC">
        <w:rPr>
          <w:rFonts w:hint="cs"/>
          <w:rtl/>
          <w:lang w:bidi="ar-SA"/>
        </w:rPr>
        <w:t>وَلَوِ</w:t>
      </w:r>
      <w:r w:rsidR="004153DC" w:rsidRPr="004153DC">
        <w:rPr>
          <w:rtl/>
          <w:lang w:bidi="ar-SA"/>
        </w:rPr>
        <w:t xml:space="preserve"> </w:t>
      </w:r>
      <w:r w:rsidR="004153DC" w:rsidRPr="004153DC">
        <w:rPr>
          <w:rFonts w:hint="cs"/>
          <w:rtl/>
          <w:lang w:bidi="ar-SA"/>
        </w:rPr>
        <w:t>اغْتَسَلْتُ</w:t>
      </w:r>
      <w:r w:rsidR="004153DC" w:rsidRPr="004153DC">
        <w:rPr>
          <w:rtl/>
          <w:lang w:bidi="ar-SA"/>
        </w:rPr>
        <w:t xml:space="preserve"> </w:t>
      </w:r>
      <w:r w:rsidR="004153DC" w:rsidRPr="004153DC">
        <w:rPr>
          <w:rFonts w:hint="cs"/>
          <w:rtl/>
          <w:lang w:bidi="ar-SA"/>
        </w:rPr>
        <w:t>فِي</w:t>
      </w:r>
      <w:r w:rsidR="004153DC" w:rsidRPr="004153DC">
        <w:rPr>
          <w:rtl/>
          <w:lang w:bidi="ar-SA"/>
        </w:rPr>
        <w:t xml:space="preserve"> </w:t>
      </w:r>
      <w:r w:rsidR="004153DC" w:rsidRPr="004153DC">
        <w:rPr>
          <w:rFonts w:hint="cs"/>
          <w:rtl/>
          <w:lang w:bidi="ar-SA"/>
        </w:rPr>
        <w:t>الثَّلْجِ،</w:t>
      </w:r>
      <w:r w:rsidR="004153DC" w:rsidRPr="004153DC">
        <w:rPr>
          <w:rtl/>
          <w:lang w:bidi="ar-SA"/>
        </w:rPr>
        <w:t xml:space="preserve"> </w:t>
      </w:r>
      <w:r w:rsidR="004153DC" w:rsidRPr="004153DC">
        <w:rPr>
          <w:rFonts w:hint="cs"/>
          <w:rtl/>
          <w:lang w:bidi="ar-SA"/>
        </w:rPr>
        <w:t>وَنَظَّفْتُ</w:t>
      </w:r>
      <w:r w:rsidR="004153DC" w:rsidRPr="004153DC">
        <w:rPr>
          <w:rtl/>
          <w:lang w:bidi="ar-SA"/>
        </w:rPr>
        <w:t xml:space="preserve"> </w:t>
      </w:r>
      <w:r w:rsidR="004153DC" w:rsidRPr="004153DC">
        <w:rPr>
          <w:rFonts w:hint="cs"/>
          <w:rtl/>
          <w:lang w:bidi="ar-SA"/>
        </w:rPr>
        <w:t>يَدَيَّ</w:t>
      </w:r>
      <w:r w:rsidR="004153DC" w:rsidRPr="004153DC">
        <w:rPr>
          <w:rtl/>
          <w:lang w:bidi="ar-SA"/>
        </w:rPr>
        <w:t xml:space="preserve"> </w:t>
      </w:r>
      <w:r w:rsidR="004153DC" w:rsidRPr="004153DC">
        <w:rPr>
          <w:rFonts w:hint="cs"/>
          <w:rtl/>
          <w:lang w:bidi="ar-SA"/>
        </w:rPr>
        <w:t>بِالإِشْنَانِ،</w:t>
      </w:r>
      <w:r w:rsidR="004153DC" w:rsidRPr="004153DC">
        <w:rPr>
          <w:rtl/>
          <w:lang w:bidi="ar-SA"/>
        </w:rPr>
        <w:t xml:space="preserve">  </w:t>
      </w:r>
      <w:r w:rsidR="004153DC" w:rsidRPr="004153DC">
        <w:rPr>
          <w:rFonts w:ascii="Arial" w:hAnsi="Arial" w:cs="Arial" w:hint="cs"/>
          <w:rtl/>
          <w:lang w:bidi="ar-SA"/>
        </w:rPr>
        <w:t>​</w:t>
      </w:r>
      <w:r w:rsidR="004153DC" w:rsidRPr="004153DC">
        <w:rPr>
          <w:rtl/>
          <w:lang w:bidi="ar-SA"/>
        </w:rPr>
        <w:t>31</w:t>
      </w:r>
      <w:r w:rsidR="004153DC" w:rsidRPr="004153DC">
        <w:rPr>
          <w:rFonts w:ascii="Arial" w:hAnsi="Arial" w:cs="Arial" w:hint="cs"/>
          <w:rtl/>
          <w:lang w:bidi="ar-SA"/>
        </w:rPr>
        <w:t>​</w:t>
      </w:r>
      <w:r w:rsidR="004153DC" w:rsidRPr="004153DC">
        <w:rPr>
          <w:rtl/>
          <w:lang w:bidi="ar-SA"/>
        </w:rPr>
        <w:t xml:space="preserve"> </w:t>
      </w:r>
      <w:r w:rsidR="004153DC" w:rsidRPr="004153DC">
        <w:rPr>
          <w:rFonts w:ascii="Arial" w:hAnsi="Arial" w:cs="Arial" w:hint="cs"/>
          <w:rtl/>
          <w:lang w:bidi="ar-SA"/>
        </w:rPr>
        <w:t>​</w:t>
      </w:r>
      <w:r w:rsidR="004153DC" w:rsidRPr="004153DC">
        <w:rPr>
          <w:rFonts w:hint="cs"/>
          <w:rtl/>
          <w:lang w:bidi="ar-SA"/>
        </w:rPr>
        <w:t>فَإِنَّكَ</w:t>
      </w:r>
      <w:r w:rsidR="004153DC" w:rsidRPr="004153DC">
        <w:rPr>
          <w:rtl/>
          <w:lang w:bidi="ar-SA"/>
        </w:rPr>
        <w:t xml:space="preserve"> </w:t>
      </w:r>
      <w:r w:rsidR="004153DC" w:rsidRPr="004153DC">
        <w:rPr>
          <w:rFonts w:hint="cs"/>
          <w:rtl/>
          <w:lang w:bidi="ar-SA"/>
        </w:rPr>
        <w:t>فِي</w:t>
      </w:r>
      <w:r w:rsidR="004153DC" w:rsidRPr="004153DC">
        <w:rPr>
          <w:rtl/>
          <w:lang w:bidi="ar-SA"/>
        </w:rPr>
        <w:t xml:space="preserve"> </w:t>
      </w:r>
      <w:r w:rsidR="004153DC" w:rsidRPr="004153DC">
        <w:rPr>
          <w:rFonts w:hint="cs"/>
          <w:rtl/>
          <w:lang w:bidi="ar-SA"/>
        </w:rPr>
        <w:t>النَّقْعِ</w:t>
      </w:r>
      <w:r w:rsidR="004153DC" w:rsidRPr="004153DC">
        <w:rPr>
          <w:rtl/>
          <w:lang w:bidi="ar-SA"/>
        </w:rPr>
        <w:t xml:space="preserve"> </w:t>
      </w:r>
      <w:r w:rsidR="004153DC" w:rsidRPr="004153DC">
        <w:rPr>
          <w:rFonts w:hint="cs"/>
          <w:rtl/>
          <w:lang w:bidi="ar-SA"/>
        </w:rPr>
        <w:t>تَغْمِسُنِي</w:t>
      </w:r>
      <w:r w:rsidR="004153DC" w:rsidRPr="004153DC">
        <w:rPr>
          <w:rtl/>
          <w:lang w:bidi="ar-SA"/>
        </w:rPr>
        <w:t xml:space="preserve"> </w:t>
      </w:r>
      <w:r w:rsidR="004153DC" w:rsidRPr="004153DC">
        <w:rPr>
          <w:rFonts w:hint="cs"/>
          <w:rtl/>
          <w:lang w:bidi="ar-SA"/>
        </w:rPr>
        <w:t>حَتَّى</w:t>
      </w:r>
      <w:r w:rsidR="004153DC" w:rsidRPr="004153DC">
        <w:rPr>
          <w:rtl/>
          <w:lang w:bidi="ar-SA"/>
        </w:rPr>
        <w:t xml:space="preserve"> </w:t>
      </w:r>
      <w:r w:rsidR="004153DC" w:rsidRPr="004153DC">
        <w:rPr>
          <w:rFonts w:hint="cs"/>
          <w:rtl/>
          <w:lang w:bidi="ar-SA"/>
        </w:rPr>
        <w:t>تَكْرَهَنِي</w:t>
      </w:r>
      <w:r w:rsidR="004153DC" w:rsidRPr="004153DC">
        <w:rPr>
          <w:rtl/>
          <w:lang w:bidi="ar-SA"/>
        </w:rPr>
        <w:t xml:space="preserve"> </w:t>
      </w:r>
      <w:r w:rsidR="004153DC" w:rsidRPr="004153DC">
        <w:rPr>
          <w:rFonts w:hint="cs"/>
          <w:rtl/>
          <w:lang w:bidi="ar-SA"/>
        </w:rPr>
        <w:t>ثِيَابِي</w:t>
      </w:r>
      <w:r w:rsidR="004153DC" w:rsidRPr="004153DC">
        <w:rPr>
          <w:rtl/>
          <w:lang w:bidi="ar-SA"/>
        </w:rPr>
        <w:t>.</w:t>
      </w:r>
      <w:r w:rsidR="004153DC">
        <w:rPr>
          <w:rFonts w:hint="cs"/>
          <w:rtl/>
          <w:lang w:bidi="ar-SA"/>
        </w:rPr>
        <w:t>" فكل ما كنت سأعتقده عن نفسي سأدرك بأني في عيني الله لست إلا شخصًا انتُشل من قبره: ملطّخ تمامًا. تحت الناموس قد تشعر النفس بأن كل شيء على ما يرام إن لم تُمتحن في توجهها إلى الله؛ ولكن في محضره لا أحد يمكنه أن يصمد. في القلب يوجد شهوة.</w:t>
      </w:r>
    </w:p>
    <w:p w14:paraId="102D0C43" w14:textId="09C103BA" w:rsidR="004153DC" w:rsidRDefault="004153DC">
      <w:pPr>
        <w:rPr>
          <w:rtl/>
          <w:lang w:bidi="ar-SA"/>
        </w:rPr>
      </w:pPr>
      <w:r>
        <w:rPr>
          <w:rFonts w:hint="cs"/>
          <w:rtl/>
          <w:lang w:bidi="ar-SA"/>
        </w:rPr>
        <w:t xml:space="preserve">الناموس </w:t>
      </w:r>
      <w:r>
        <w:rPr>
          <w:rtl/>
          <w:lang w:bidi="ar-SA"/>
        </w:rPr>
        <w:t>–</w:t>
      </w:r>
      <w:r>
        <w:rPr>
          <w:rFonts w:hint="cs"/>
          <w:rtl/>
          <w:lang w:bidi="ar-SA"/>
        </w:rPr>
        <w:t xml:space="preserve"> في شكله الدقيق</w:t>
      </w:r>
    </w:p>
    <w:p w14:paraId="65CD4418" w14:textId="16401F8E" w:rsidR="004153DC" w:rsidRDefault="004153DC">
      <w:pPr>
        <w:rPr>
          <w:rtl/>
          <w:lang w:bidi="ar-SA"/>
        </w:rPr>
      </w:pPr>
      <w:r>
        <w:rPr>
          <w:rFonts w:hint="cs"/>
          <w:rtl/>
          <w:lang w:bidi="ar-SA"/>
        </w:rPr>
        <w:t xml:space="preserve">إن مبدأ الناموس هو: فيما هو الله لي مرتبط بما أنا له. لكن الله كشف بأني خاطئ؛ لأنه بالناموس معرفة الخطية. إنه إعلان الموت واللعنة ولا شيء غير ذلك. الناموس لن يمنحني سلامًا. إنه ليس نعمة. هو لا ينظر إلى ما يفعله الرب لي وإنما </w:t>
      </w:r>
      <w:r w:rsidR="00050D7A">
        <w:rPr>
          <w:rFonts w:hint="cs"/>
          <w:rtl/>
          <w:lang w:bidi="ar-SA"/>
        </w:rPr>
        <w:t>ما أجده أنا في نفسي لأجله؛ ويمكنني حتى أن أكون تحت الناموس إن نظرت إلى الصليب بذاته. في الصليب أنا أرى عرضًا للمحبة الكاملة نحوي وإن نظرت إلى قلبي سأرى ردًا يثير الشفقة على محبته، بحيث سأبدأ في الشك عن كنت أحبه مطلقًا. لكن هذا ليس هو الإنجيل وفي هذا الطريق لا يمكن للمرء أبدًا أن يجد سلامًا. إني عندها سأشكك بعلاقتي كابن على أساس تصرفي؛ ويا للحيرة الذي سيؤول ذلك بالأولاد إن ابتدأوا يتساءلون إن كانوا أولادًا لأبيهم أم لا.</w:t>
      </w:r>
    </w:p>
    <w:p w14:paraId="74855F38" w14:textId="038B730A" w:rsidR="00050D7A" w:rsidRDefault="00050D7A">
      <w:pPr>
        <w:rPr>
          <w:rtl/>
          <w:lang w:bidi="ar-SA"/>
        </w:rPr>
      </w:pPr>
      <w:r>
        <w:rPr>
          <w:rFonts w:hint="cs"/>
          <w:rtl/>
          <w:lang w:bidi="ar-SA"/>
        </w:rPr>
        <w:t>يحق لي أن أتساءل: هل أسلك في الطريق الذي يطابق علاقتي؟ ولكن لا يحق لي السؤال إن كنت ولدًا أو لا. إن كل هذا ناموس حتى وإن كان في صورة دقيقة. عندها سأحاول بأن أجد سلامًا فيما أنا فيه لله، وليس فيما هو لأجلي. هذه هي حالة المسيحي الذي لم يجد سلامًا؛ مثل الابن الضال وهو بعيد جدًا عن أبيه، إن كان يحق له أن يكون أجيرًا. وعند دخوله في محضر أبيه</w:t>
      </w:r>
      <w:r w:rsidR="00A22275">
        <w:rPr>
          <w:rFonts w:hint="cs"/>
          <w:rtl/>
          <w:lang w:bidi="ar-SA"/>
        </w:rPr>
        <w:t xml:space="preserve"> لم يعُد أي ذكر عن هذا الأمر: هو عرف علاقته. في الماضي كل أفكاره كانت فقط فيما كانه لأجل أبيه، وليس ما كانه أبوه لأجله. في المثلين الأولين في لوقا 15 نرى كيف أن النعمة تخرج وتطلب ما قد هلك، من ثم نرى القَبول عند الرجوع؛ والرب يرينا كيف يستمر العمل في القلب كيف أن النفس كثيرًا ما تعوّل على مبدأ الناموس: هي تدّعي بأنها ليست ما ترغب أن تكونه. هم ينظرون إلى داخل نفوسهم ليروا إن كانوا يحبون الله وعندما لا يرون أية علامة على ذلك يبدأون بالشك إن كان هو يحبهم. إن هذه صورة دقيقة للناموس؛ لكنه لا زال دائمًا ذات المبدأ </w:t>
      </w:r>
      <w:r w:rsidR="00A22275">
        <w:rPr>
          <w:rtl/>
          <w:lang w:bidi="ar-SA"/>
        </w:rPr>
        <w:t>–</w:t>
      </w:r>
      <w:r w:rsidR="00A22275">
        <w:rPr>
          <w:rFonts w:hint="cs"/>
          <w:rtl/>
          <w:lang w:bidi="ar-SA"/>
        </w:rPr>
        <w:t xml:space="preserve"> أنا أتطلع ما أكونه لله وليس ما هو لي.</w:t>
      </w:r>
    </w:p>
    <w:p w14:paraId="154F48EA" w14:textId="414471CE" w:rsidR="00A22275" w:rsidRDefault="00A22275">
      <w:pPr>
        <w:rPr>
          <w:rtl/>
          <w:lang w:bidi="ar-SA"/>
        </w:rPr>
      </w:pPr>
      <w:r>
        <w:rPr>
          <w:rFonts w:hint="cs"/>
          <w:rtl/>
          <w:lang w:bidi="ar-SA"/>
        </w:rPr>
        <w:t xml:space="preserve">ذروة الخطية </w:t>
      </w:r>
      <w:r>
        <w:rPr>
          <w:rtl/>
          <w:lang w:bidi="ar-SA"/>
        </w:rPr>
        <w:t>–</w:t>
      </w:r>
      <w:r>
        <w:rPr>
          <w:rFonts w:hint="cs"/>
          <w:rtl/>
          <w:lang w:bidi="ar-SA"/>
        </w:rPr>
        <w:t xml:space="preserve"> رفض إحسان الله في شخص يسوع</w:t>
      </w:r>
    </w:p>
    <w:p w14:paraId="0D90835E" w14:textId="35512702" w:rsidR="00A22275" w:rsidRDefault="00A22275">
      <w:pPr>
        <w:rPr>
          <w:rtl/>
          <w:lang w:bidi="ar-SA"/>
        </w:rPr>
      </w:pPr>
      <w:r>
        <w:rPr>
          <w:rFonts w:hint="cs"/>
          <w:rtl/>
          <w:lang w:bidi="ar-SA"/>
        </w:rPr>
        <w:t>الآن سأتوجّه إلى إنجيل المجد. في وسط عالم يكسر الناموس ظهر الله في نعمته. قبل مجيء يسوع لم يكن الله قد جاء إلى البشر، والبشر لم يكن باستطاعتهم أن يقبلوا إلى الله. هو أعطى الناس ناموسًا ومواعيدًا، ولكنه بنفسه لم يكن قد أتى إلى الناس. لكن الحقيقة العظيمة</w:t>
      </w:r>
      <w:r w:rsidR="00D8299C">
        <w:rPr>
          <w:rFonts w:hint="cs"/>
          <w:rtl/>
          <w:lang w:bidi="ar-SA"/>
        </w:rPr>
        <w:t xml:space="preserve"> التي هي أمامنا الآن بأن الله جاء: "</w:t>
      </w:r>
      <w:r w:rsidR="00D8299C" w:rsidRPr="00D8299C">
        <w:rPr>
          <w:rtl/>
          <w:lang w:bidi="ar-SA"/>
        </w:rPr>
        <w:t>الْكَلِمَةُ صَارَ جَسَدًا وَحَلَّ بَيْنَنَا،</w:t>
      </w:r>
      <w:r w:rsidR="00D8299C">
        <w:rPr>
          <w:rFonts w:hint="cs"/>
          <w:rtl/>
          <w:lang w:bidi="ar-SA"/>
        </w:rPr>
        <w:t xml:space="preserve">" والإنسان دخل </w:t>
      </w:r>
      <w:r w:rsidR="00D8299C">
        <w:rPr>
          <w:rtl/>
          <w:lang w:bidi="ar-SA"/>
        </w:rPr>
        <w:t>–</w:t>
      </w:r>
      <w:r w:rsidR="00D8299C">
        <w:rPr>
          <w:rFonts w:hint="cs"/>
          <w:rtl/>
          <w:lang w:bidi="ar-SA"/>
        </w:rPr>
        <w:t xml:space="preserve"> مباشرة إلى محضر الله. بقولي "إنسان" فأنا أقصد المسيح الذي دخل سابقًا لنا وراء الحجاب. إني سأكتشف بأن الله جاء بلطف كامل وليس في إعلان مجده. هو جاء ونحن بعدُ خطاة ومتعدي الناموس، إذ كنا لا زلنا بعيدين. "</w:t>
      </w:r>
      <w:r w:rsidR="00D8299C" w:rsidRPr="00D8299C">
        <w:rPr>
          <w:rtl/>
          <w:lang w:bidi="ar-SA"/>
        </w:rPr>
        <w:t>هكَذَا أَحَبَّ اللهُ الْعَالَمَ حَتَّى بَذَلَ ابْنَهُ الْوَحِيدَ</w:t>
      </w:r>
      <w:r w:rsidR="00D8299C">
        <w:rPr>
          <w:rFonts w:hint="cs"/>
          <w:rtl/>
          <w:lang w:bidi="ar-SA"/>
        </w:rPr>
        <w:t>" إننا نرى ظهور أنقى محبة في حياة ربنا على الأرض. عجائبه لم تكن مجرد قدرة، وإنما سلطان محبة لمواجهة كل عضال في كل إنسان. هو أزال كل تأثير للخطية؛ فهو كان التعبير عن لطف الله الكامل؛ والنتيجة كانت أن الإنسان بصق في وجهه ونبذه.</w:t>
      </w:r>
    </w:p>
    <w:p w14:paraId="759B9800" w14:textId="10367C25" w:rsidR="00D8299C" w:rsidRDefault="00D8299C">
      <w:pPr>
        <w:rPr>
          <w:rtl/>
          <w:lang w:bidi="ar-SA"/>
        </w:rPr>
      </w:pPr>
      <w:r>
        <w:rPr>
          <w:rFonts w:hint="cs"/>
          <w:rtl/>
          <w:lang w:bidi="ar-SA"/>
        </w:rPr>
        <w:t xml:space="preserve">يا ليت الرب دائمًا يذكّرنا جميعًا بأننا نعيش في عالم احتقره ورفضه حينما جاء بنعمته! إن العالم الآن لا زال رديًا كما في الماضي؛ فهو لم </w:t>
      </w:r>
      <w:r w:rsidR="00337168">
        <w:rPr>
          <w:rFonts w:hint="cs"/>
          <w:rtl/>
          <w:lang w:bidi="ar-SA"/>
        </w:rPr>
        <w:t>يقترب في ارتباطه بالله أكثر من الماضي؛ فالنفوس بطبيعتها ليست أقرب من الله مما كانت في الماضي. إن نظرنا من حولنا سنرى بأن الأوضاع أصبحت أردأ فعلاً مما كانت في الماضي. الخطية وصلت إلى أعلى مستوياتها. فالأمر ليس فقط أن الله طرد الإنسان من جنة عدن وإنما حينما جاء الله إلى هذا العالم طرده الإنسان خارجه. كما يقول يسوع بنفسه: "</w:t>
      </w:r>
      <w:r w:rsidR="00337168" w:rsidRPr="00337168">
        <w:rPr>
          <w:rtl/>
          <w:lang w:bidi="ar-SA"/>
        </w:rPr>
        <w:t>لَوْ لَمْ أَكُنْ قَدْ عَمِلْتُ بَيْنَهُمْ أَعْمَالاً لَمْ يَعْمَلْهَا أَحَدٌ غَيْرِي، لَمْ تَكُنْ لَهُمْ خَطِيَّةٌ، وَأَمَّا الآنَ فَقَدْ رَأَوْا وَأَبْغَضُونِي أَنَا وَأَبِي.</w:t>
      </w:r>
      <w:r w:rsidR="00337168">
        <w:rPr>
          <w:rFonts w:hint="cs"/>
          <w:rtl/>
          <w:lang w:bidi="ar-SA"/>
        </w:rPr>
        <w:t>" (يوحنا 15: 24). هو سار في هذا العالم بإحسانه، وشفى جميع مَن ظلمهم إبليس؛ لأن الله كان معه. ابن الله كان في العالم ورُفض من العالم. الله أعلن عن ذاته في شخص ابنه ونحن بعدُ خطاة. هو أظهر قداسته الكاملة في حياته. وهذا يظهر بصورة مؤثرة حينما جاء إليه الأبرص المسكين. هو كان مع خطاة دون أن يتدنس منهم، ولكن بمحبة كاملة. هنا كان واحد اعترف بقدرته ولكنه شكّ بمحبته. وماذا كان ردّه؟ هل عاتبه؟ كلا، ردّه كان: "</w:t>
      </w:r>
      <w:r w:rsidR="006970DA" w:rsidRPr="006970DA">
        <w:rPr>
          <w:rtl/>
          <w:lang w:bidi="ar-SA"/>
        </w:rPr>
        <w:t>«أُرِيدُ، فَاطْهُرْ!»</w:t>
      </w:r>
      <w:r w:rsidR="006970DA">
        <w:rPr>
          <w:rFonts w:hint="cs"/>
          <w:rtl/>
          <w:lang w:bidi="ar-SA"/>
        </w:rPr>
        <w:t>"، ولمسه بيده. كل مَن لمس أبرصًا يصبح نجسًا مثله؛ لكن المسيح لم يتنجس بتلامسه مع الإنسان، وإنما طهره بنعمته. لقد كانت سلطة إلهية التي لمست الخطية وطردتها: وهو تعبير جميل عن النعمة. ولكن وكما كان رفضوه وبعملهم هذا ظهرت الخطية بالكامل، لأنها كانت رفض لإحسان الله.</w:t>
      </w:r>
    </w:p>
    <w:p w14:paraId="20D04E98" w14:textId="77340970" w:rsidR="006970DA" w:rsidRDefault="006970DA">
      <w:pPr>
        <w:rPr>
          <w:rtl/>
          <w:lang w:bidi="ar-SA"/>
        </w:rPr>
      </w:pPr>
      <w:r>
        <w:rPr>
          <w:rFonts w:hint="cs"/>
          <w:rtl/>
          <w:lang w:bidi="ar-SA"/>
        </w:rPr>
        <w:t>أسمى خطية تُظهر أسمى نعمة</w:t>
      </w:r>
    </w:p>
    <w:p w14:paraId="1D067F7D" w14:textId="6673C84C" w:rsidR="006970DA" w:rsidRDefault="006970DA">
      <w:pPr>
        <w:rPr>
          <w:rtl/>
          <w:lang w:bidi="ar-SA"/>
        </w:rPr>
      </w:pPr>
      <w:r>
        <w:rPr>
          <w:rFonts w:hint="cs"/>
          <w:rtl/>
          <w:lang w:bidi="ar-SA"/>
        </w:rPr>
        <w:t>غير أن الله استغل أسمى عمل للخطية في الإنسان من أجل خلاصه؛ فالمسيح كان حمل الله الذي يرفع خطية العالم: وهنا نحن نأتي الآن إلى الصليب. العمل كان التعبير وتنفيذ أكثر عمل من جانب الإنسان يستحق اللعنة؛ ولكنه أظهر أسمى نعمة من جانب الله. إن الذي يُظهَر لي هو برّ الله من جهة الخطية، ولكن ما هو أكثر من ذلك أيضًا: الله تمجّد بالكامل. كل سلطة إبليس أُزيلت بالتمام</w:t>
      </w:r>
      <w:r w:rsidR="002C1CEB">
        <w:rPr>
          <w:rFonts w:hint="cs"/>
          <w:rtl/>
          <w:lang w:bidi="ar-SA"/>
        </w:rPr>
        <w:t xml:space="preserve"> وقُدمت للخاطئ الهالك محبة الله الكاملة. هناك حيث كثرت الخطية ازدادت النعمة أكثر منها؛ كما يقول: "</w:t>
      </w:r>
      <w:r w:rsidR="002C1CEB" w:rsidRPr="002C1CEB">
        <w:rPr>
          <w:rtl/>
          <w:lang w:bidi="ar-SA"/>
        </w:rPr>
        <w:t>إِنْ كَانَ وَاحِدٌ قَدْ مَاتَ لأَجْلِ الْجَمِيعِ، فَالْجَمِيعُ إِذًا مَاتُوا.</w:t>
      </w:r>
      <w:r w:rsidR="002C1CEB">
        <w:rPr>
          <w:rFonts w:hint="cs"/>
          <w:rtl/>
          <w:lang w:bidi="ar-SA"/>
        </w:rPr>
        <w:t>" إن كنت لا تريد أن تأتي إلى المسيح فإنك تفضّل أمورًا أخرى عليه. ولكن عليك أن تراجع نفسك بجدية وترد على السؤال: أين ستقضي الأبدية؟ هذا السؤال ينبغي أن يُحسَم في هذه الحياة. الإنسان يرتاع من فكرة الأبدية؛ وحيثما يجدون أفكارًا عديمة الإيمان بالله فهم ينكرون الأبدية بكل بساطة أو على الأقل يأملون بأنه لا يوجد لها أي وجود.</w:t>
      </w:r>
    </w:p>
    <w:p w14:paraId="2BE01857" w14:textId="776C8027" w:rsidR="007D579B" w:rsidRDefault="007D579B">
      <w:pPr>
        <w:rPr>
          <w:rtl/>
          <w:lang w:bidi="ar-SA"/>
        </w:rPr>
      </w:pPr>
      <w:r>
        <w:rPr>
          <w:rFonts w:hint="cs"/>
          <w:rtl/>
          <w:lang w:bidi="ar-SA"/>
        </w:rPr>
        <w:t xml:space="preserve">إنجيل المجد </w:t>
      </w:r>
      <w:r>
        <w:rPr>
          <w:rtl/>
          <w:lang w:bidi="ar-SA"/>
        </w:rPr>
        <w:t>–</w:t>
      </w:r>
      <w:r>
        <w:rPr>
          <w:rFonts w:hint="cs"/>
          <w:rtl/>
          <w:lang w:bidi="ar-SA"/>
        </w:rPr>
        <w:t xml:space="preserve"> حامل خطاياي موجود في المجد</w:t>
      </w:r>
    </w:p>
    <w:p w14:paraId="1A413705" w14:textId="5AB970A2" w:rsidR="007D579B" w:rsidRDefault="00235797">
      <w:pPr>
        <w:rPr>
          <w:rtl/>
          <w:lang w:bidi="ar-SA"/>
        </w:rPr>
      </w:pPr>
      <w:r>
        <w:rPr>
          <w:rFonts w:hint="cs"/>
          <w:rtl/>
          <w:lang w:bidi="ar-SA"/>
        </w:rPr>
        <w:t xml:space="preserve">عندم اقترابي من الصليب وأنا عالم بأن خطاياي هي التي أتت بالمسيح إليه </w:t>
      </w:r>
      <w:r>
        <w:rPr>
          <w:rtl/>
          <w:lang w:bidi="ar-SA"/>
        </w:rPr>
        <w:t>–</w:t>
      </w:r>
      <w:r>
        <w:rPr>
          <w:rFonts w:hint="cs"/>
          <w:rtl/>
          <w:lang w:bidi="ar-SA"/>
        </w:rPr>
        <w:t xml:space="preserve"> فهل سأجده هناك؟ كلا؛ فهو ليس هناك عند اقترابي من الصليب. وهل إيماني يعرف أين هو؟ أنا أعلم بأن خطاياي أتت به إلى هنا، ولكن إيماني يراه عن يمين الله. لهذا السبب يُسمّى الإنجيل بإنجيل المجد، لأنه كان قد جاء هنا لأجلي أنا. أما الآن فهو جالس عن يمين الله، ولكن خطاياي لم تعُد عليه. هو جالس هناك، لأن خطاياي طُهرت بالتمام. بقربان واحد صنع خلاصًا كاملاً. عندما سأقدّم حسابًا يومًا ما، فمَن سأجده عندها كالديان؟ ذاك الذي هو بنفسه الذي محى خطاياي. بالنسبة للنفس المؤسسة بشكل كامل على النعمة ليس لها غرض أكثر بهجة من المسيح وهو في كرسي قضائه: عند ظهوري أمامه سيكون ذلك في جسد ممجد مشابهًا بالرب ذاته. هو قال، بأن العمل قد اكتمل، والشخص الذي يدينني هو ذاك الذي أبعد عني كل خطاياي.</w:t>
      </w:r>
    </w:p>
    <w:p w14:paraId="7A868F4F" w14:textId="77777777" w:rsidR="00C537CF" w:rsidRDefault="000F5373">
      <w:pPr>
        <w:rPr>
          <w:rtl/>
          <w:lang w:bidi="ar-SA"/>
        </w:rPr>
      </w:pPr>
      <w:r>
        <w:rPr>
          <w:rFonts w:hint="cs"/>
          <w:rtl/>
          <w:lang w:bidi="ar-SA"/>
        </w:rPr>
        <w:t>إن إنجيل المجد معناه</w:t>
      </w:r>
      <w:r w:rsidR="002F6669">
        <w:rPr>
          <w:rFonts w:hint="cs"/>
          <w:rtl/>
          <w:lang w:bidi="ar-SA"/>
        </w:rPr>
        <w:t xml:space="preserve"> بأن ذاك الذي مات لأجل خطاياي، هو في المجد الآن وقد أزال عني كل خطاياي إلى الأبد؛ وهناك يبدأ الإنجيل بكل غناه. فقط من بعدما أن جلس المسيح عن يمين الله نزل الروح القدس. فقط عندها انطلق التلاميذ بقوة الروح القدس. البرّ هو الذي أجلس ذاك الذي حمل خطاياي عن يمين الله، وهو موجود هناك من دون أن تكون خطاياي عليه. وبحمله إياها مجّد الله. إنها خدمة الروح </w:t>
      </w:r>
      <w:r w:rsidR="002F6669">
        <w:rPr>
          <w:rtl/>
          <w:lang w:bidi="ar-SA"/>
        </w:rPr>
        <w:t>–</w:t>
      </w:r>
      <w:r w:rsidR="002F6669">
        <w:rPr>
          <w:rFonts w:hint="cs"/>
          <w:rtl/>
          <w:lang w:bidi="ar-SA"/>
        </w:rPr>
        <w:t xml:space="preserve"> الروح القدس يشهد في الإنجيل بأن ذاك الذي صنع كل هذا له الآن مكانًا ساميًا عن يمين الله. إني أرى إنسانًا في المجد الذي دخل هناك كسابق لي. إننا ليس لنا أي نصيب في هذا العمل العجيب عدا عن خطايانا والكراهية التي أودت به إلى الصليب. هو مات والله نقله إلى المجد، لأنه صنع عملاً أرضى الله بكامل الرضى. في يوحنا يقول عن الروح القدس: هو سيُقنع (يبكّت) العالم على برّ، "</w:t>
      </w:r>
      <w:r w:rsidR="002F6669" w:rsidRPr="002F6669">
        <w:rPr>
          <w:rtl/>
          <w:lang w:bidi="ar-SA"/>
        </w:rPr>
        <w:t>لأَنِّي ذَاهِبٌ إِلَى أَبِي</w:t>
      </w:r>
      <w:r w:rsidR="002F6669">
        <w:rPr>
          <w:rFonts w:hint="cs"/>
          <w:rtl/>
          <w:lang w:bidi="ar-SA"/>
        </w:rPr>
        <w:t>". هو جالس هنا</w:t>
      </w:r>
      <w:r w:rsidR="00887D5E">
        <w:rPr>
          <w:rFonts w:hint="cs"/>
          <w:rtl/>
          <w:lang w:bidi="ar-SA"/>
        </w:rPr>
        <w:t>ك</w:t>
      </w:r>
      <w:r w:rsidR="002F6669">
        <w:rPr>
          <w:rFonts w:hint="cs"/>
          <w:rtl/>
          <w:lang w:bidi="ar-SA"/>
        </w:rPr>
        <w:t xml:space="preserve"> في المجد </w:t>
      </w:r>
      <w:r w:rsidR="00887D5E">
        <w:rPr>
          <w:rFonts w:hint="cs"/>
          <w:rtl/>
          <w:lang w:bidi="ar-SA"/>
        </w:rPr>
        <w:t xml:space="preserve">لأن العمل قد تم بأكمله </w:t>
      </w:r>
      <w:r w:rsidR="00887D5E">
        <w:rPr>
          <w:rtl/>
          <w:lang w:bidi="ar-SA"/>
        </w:rPr>
        <w:t>–</w:t>
      </w:r>
      <w:r w:rsidR="00887D5E">
        <w:rPr>
          <w:rFonts w:hint="cs"/>
          <w:rtl/>
          <w:lang w:bidi="ar-SA"/>
        </w:rPr>
        <w:t xml:space="preserve"> إن خطايا الذين يؤمنون قد مُحيت للأبد. كما والخطية تظهر في الوعي لأنها كانت خطيتي التي أتت به إلى الصليب، حيث حمل كل شيء وأرضى عدل الله بالكامل.</w:t>
      </w:r>
    </w:p>
    <w:p w14:paraId="66E132BD" w14:textId="77777777" w:rsidR="00C537CF" w:rsidRDefault="00C537CF">
      <w:pPr>
        <w:rPr>
          <w:rtl/>
          <w:lang w:bidi="ar-SA"/>
        </w:rPr>
      </w:pPr>
      <w:r>
        <w:rPr>
          <w:rFonts w:hint="cs"/>
          <w:rtl/>
          <w:lang w:bidi="ar-SA"/>
        </w:rPr>
        <w:t>برٌّ يوصلني إلى المجد</w:t>
      </w:r>
    </w:p>
    <w:p w14:paraId="2FB53091" w14:textId="2B238018" w:rsidR="00235797" w:rsidRDefault="00C537CF">
      <w:pPr>
        <w:rPr>
          <w:lang w:bidi="ar-SA"/>
        </w:rPr>
      </w:pPr>
      <w:r>
        <w:rPr>
          <w:rFonts w:hint="cs"/>
          <w:rtl/>
          <w:lang w:bidi="ar-SA"/>
        </w:rPr>
        <w:t>الناموس لا يمكنه أن يمنح أية حياة؛ كل ما يمكنه هو فقط أن يبكتني على خطية. إن العمل حدث بين الله والمسيح. بهذا كل مسألة الخطية</w:t>
      </w:r>
      <w:r w:rsidR="00887D5E">
        <w:rPr>
          <w:rFonts w:hint="cs"/>
          <w:rtl/>
          <w:lang w:bidi="ar-SA"/>
        </w:rPr>
        <w:t xml:space="preserve"> </w:t>
      </w:r>
      <w:r>
        <w:rPr>
          <w:rFonts w:hint="cs"/>
          <w:rtl/>
          <w:lang w:bidi="ar-SA"/>
        </w:rPr>
        <w:t xml:space="preserve">تم حسمها وأُزيلت. هو برّي أمام الله. برُّ الله يظهر من خلال أنه جعل الإنسان الذي حمل خطاياي يجلس عن يمينه في المجد. الروح القدس يأتي إلي قائلاً: </w:t>
      </w:r>
      <w:r w:rsidR="00596AB8">
        <w:rPr>
          <w:rFonts w:hint="cs"/>
          <w:rtl/>
          <w:lang w:bidi="ar-SA"/>
        </w:rPr>
        <w:t xml:space="preserve">أنت ليس لك برّ أمام الله. </w:t>
      </w:r>
      <w:r w:rsidR="00596AB8">
        <w:rPr>
          <w:rtl/>
          <w:lang w:bidi="ar-SA"/>
        </w:rPr>
        <w:t>–</w:t>
      </w:r>
      <w:r w:rsidR="00596AB8">
        <w:rPr>
          <w:rFonts w:hint="cs"/>
          <w:rtl/>
          <w:lang w:bidi="ar-SA"/>
        </w:rPr>
        <w:t xml:space="preserve"> عندها سأحاول بأن أكون أكثر قداسة. من الطبيعي صحيح هو بأن أتوق إلى القداسة؛ لكن القداسة كوسيلة للحصول على السلام </w:t>
      </w:r>
      <w:r w:rsidR="00596AB8">
        <w:rPr>
          <w:rtl/>
          <w:lang w:bidi="ar-SA"/>
        </w:rPr>
        <w:t>–</w:t>
      </w:r>
      <w:r w:rsidR="00596AB8">
        <w:rPr>
          <w:rFonts w:hint="cs"/>
          <w:rtl/>
          <w:lang w:bidi="ar-SA"/>
        </w:rPr>
        <w:t xml:space="preserve"> هذا لا يصحّ أو لن يحدث. غير أني هنا لدي في المسيح برّ إلهي يتناسب بأن يوصلني إلى المجد. </w:t>
      </w:r>
      <w:r w:rsidR="00596AB8" w:rsidRPr="00596AB8">
        <w:rPr>
          <w:rtl/>
          <w:lang w:bidi="ar-SA"/>
        </w:rPr>
        <w:t>كُلَّ الَّذِينَ يَنْقَادُونَ بِرُوحِ اللهِ، فَأُولئِكَ هُمْ أَبْنَاءُ اللهِ.</w:t>
      </w:r>
      <w:r w:rsidR="00596AB8">
        <w:rPr>
          <w:rFonts w:hint="cs"/>
          <w:rtl/>
          <w:lang w:bidi="ar-SA"/>
        </w:rPr>
        <w:t>. إن صليب المسيح لا يعني فقط أن ديوني تم دفعها. فقد يكون هذا الأمر شيئًا، ولكن إن كان هذا كل شيء لما كان لدي شيء لأحيا بالاعتماد عليه. لكن الله جعلني وارثًا مع المسيح، وطالما أنا لا أزال موجود هنا على الأرض فأنا على انتظار بأن يأخذني إليه لأكون معه في المجد إلى الأبد حيثما هو الآن.</w:t>
      </w:r>
    </w:p>
    <w:sectPr w:rsidR="0023579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02"/>
    <w:rsid w:val="00050D7A"/>
    <w:rsid w:val="000C3510"/>
    <w:rsid w:val="000F5373"/>
    <w:rsid w:val="00110FE0"/>
    <w:rsid w:val="00235797"/>
    <w:rsid w:val="00275F58"/>
    <w:rsid w:val="0028596A"/>
    <w:rsid w:val="002C1CEB"/>
    <w:rsid w:val="002D3803"/>
    <w:rsid w:val="002D437F"/>
    <w:rsid w:val="002F6669"/>
    <w:rsid w:val="00337168"/>
    <w:rsid w:val="003F5FFA"/>
    <w:rsid w:val="004153DC"/>
    <w:rsid w:val="00420362"/>
    <w:rsid w:val="00491F7F"/>
    <w:rsid w:val="00565BAF"/>
    <w:rsid w:val="00596AB8"/>
    <w:rsid w:val="006970DA"/>
    <w:rsid w:val="006C7D3A"/>
    <w:rsid w:val="00764C27"/>
    <w:rsid w:val="007D579B"/>
    <w:rsid w:val="00887D5E"/>
    <w:rsid w:val="008C2003"/>
    <w:rsid w:val="008F0A3B"/>
    <w:rsid w:val="00910302"/>
    <w:rsid w:val="0095352A"/>
    <w:rsid w:val="00987E7E"/>
    <w:rsid w:val="00A22275"/>
    <w:rsid w:val="00AE3534"/>
    <w:rsid w:val="00AF6FE2"/>
    <w:rsid w:val="00B77FC1"/>
    <w:rsid w:val="00BA64FD"/>
    <w:rsid w:val="00C17CFB"/>
    <w:rsid w:val="00C537CF"/>
    <w:rsid w:val="00CD2EA4"/>
    <w:rsid w:val="00D06391"/>
    <w:rsid w:val="00D8299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7490D"/>
  <w15:chartTrackingRefBased/>
  <w15:docId w15:val="{2A507744-3F66-4AD9-BEA1-3F060FC2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10302"/>
    <w:rPr>
      <w:color w:val="0563C1" w:themeColor="hyperlink"/>
      <w:u w:val="single"/>
    </w:rPr>
  </w:style>
  <w:style w:type="character" w:styleId="UnresolvedMention">
    <w:name w:val="Unresolved Mention"/>
    <w:basedOn w:val="DefaultParagraphFont"/>
    <w:uiPriority w:val="99"/>
    <w:semiHidden/>
    <w:unhideWhenUsed/>
    <w:rsid w:val="00910302"/>
    <w:rPr>
      <w:color w:val="605E5C"/>
      <w:shd w:val="clear" w:color="auto" w:fill="E1DFDD"/>
    </w:rPr>
  </w:style>
  <w:style w:type="character" w:styleId="FollowedHyperlink">
    <w:name w:val="FollowedHyperlink"/>
    <w:basedOn w:val="DefaultParagraphFont"/>
    <w:uiPriority w:val="99"/>
    <w:semiHidden/>
    <w:unhideWhenUsed/>
    <w:rsid w:val="00AE35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242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as-evangelium-der-herrlichkeit-a280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Pages>
  <Words>2093</Words>
  <Characters>11934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ali</cp:lastModifiedBy>
  <cp:revision>20</cp:revision>
  <dcterms:created xsi:type="dcterms:W3CDTF">2022-11-21T11:21:00Z</dcterms:created>
  <dcterms:modified xsi:type="dcterms:W3CDTF">2023-11-14T09:48:00Z</dcterms:modified>
</cp:coreProperties>
</file>