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11CA6" w14:textId="6734C5D4" w:rsidR="00FD3BB5" w:rsidRDefault="00000000" w:rsidP="00A968A4">
      <w:pPr>
        <w:jc w:val="both"/>
        <w:rPr>
          <w:rtl/>
          <w:lang w:bidi="ar-AE"/>
        </w:rPr>
      </w:pPr>
      <w:hyperlink r:id="rId7" w:history="1">
        <w:r w:rsidR="00A968A4" w:rsidRPr="00E11BE1">
          <w:rPr>
            <w:rStyle w:val="Hyperlink"/>
            <w:rFonts w:hint="cs"/>
            <w:rtl/>
            <w:lang w:bidi="ar-AE"/>
          </w:rPr>
          <w:t>تأمل في النبي هوشع (سينوبسيس)</w:t>
        </w:r>
      </w:hyperlink>
    </w:p>
    <w:p w14:paraId="4A74DA14" w14:textId="6E96489E" w:rsidR="00A968A4" w:rsidRDefault="00A968A4" w:rsidP="00A968A4">
      <w:pPr>
        <w:jc w:val="both"/>
        <w:rPr>
          <w:rtl/>
          <w:lang w:bidi="ar-AE"/>
        </w:rPr>
      </w:pPr>
      <w:r w:rsidRPr="00A968A4">
        <w:rPr>
          <w:lang w:bidi="ar-AE"/>
        </w:rPr>
        <w:t>John Nelson Darby</w:t>
      </w:r>
    </w:p>
    <w:p w14:paraId="166CBB74" w14:textId="454EC0EF" w:rsidR="00E11BE1" w:rsidRDefault="00E11BE1" w:rsidP="00A968A4">
      <w:pPr>
        <w:jc w:val="both"/>
        <w:rPr>
          <w:rtl/>
          <w:lang w:bidi="ar-AE"/>
        </w:rPr>
      </w:pPr>
      <w:r>
        <w:rPr>
          <w:rFonts w:hint="cs"/>
          <w:rtl/>
          <w:lang w:bidi="ar-AE"/>
        </w:rPr>
        <w:t>الأنبياء الصغار</w:t>
      </w:r>
    </w:p>
    <w:p w14:paraId="794C718E" w14:textId="042D1E13" w:rsidR="00E11BE1" w:rsidRDefault="00E11BE1" w:rsidP="00A968A4">
      <w:pPr>
        <w:jc w:val="both"/>
        <w:rPr>
          <w:rtl/>
          <w:lang w:bidi="ar-AE"/>
        </w:rPr>
      </w:pPr>
      <w:r>
        <w:rPr>
          <w:rFonts w:hint="cs"/>
          <w:rtl/>
          <w:lang w:bidi="ar-AE"/>
        </w:rPr>
        <w:t>قبل ابتدائي بالتأمل في الأنبياء الصغار، أودّ بأن ألفت الانتباه إلى بعض الأمور في الأسفار النبوية عامة وبالأخص إلى المواضيع المتداولة فيها. هذه الأسفار يمكن تقسيمها</w:t>
      </w:r>
      <w:r w:rsidR="00544789">
        <w:rPr>
          <w:rFonts w:hint="cs"/>
          <w:rtl/>
          <w:lang w:bidi="ar-AE"/>
        </w:rPr>
        <w:t xml:space="preserve"> </w:t>
      </w:r>
      <w:r w:rsidR="00544789" w:rsidRPr="00544789">
        <w:rPr>
          <w:rtl/>
          <w:lang w:bidi="ar-AE"/>
        </w:rPr>
        <w:t>إلى أربع مستويات</w:t>
      </w:r>
      <w:r>
        <w:rPr>
          <w:rFonts w:hint="cs"/>
          <w:rtl/>
          <w:lang w:bidi="ar-AE"/>
        </w:rPr>
        <w:t xml:space="preserve"> بحسب المواضيع التي أتى</w:t>
      </w:r>
      <w:r w:rsidR="00F91FA0" w:rsidRPr="00F91FA0">
        <w:rPr>
          <w:rtl/>
        </w:rPr>
        <w:t xml:space="preserve"> </w:t>
      </w:r>
      <w:r w:rsidR="00F91FA0" w:rsidRPr="00F91FA0">
        <w:rPr>
          <w:rtl/>
          <w:lang w:bidi="ar-AE"/>
        </w:rPr>
        <w:t>فيها</w:t>
      </w:r>
      <w:r>
        <w:rPr>
          <w:rFonts w:hint="cs"/>
          <w:rtl/>
          <w:lang w:bidi="ar-AE"/>
        </w:rPr>
        <w:t xml:space="preserve"> الكلام عنها والتي كثيرً</w:t>
      </w:r>
      <w:r w:rsidR="00FE2152">
        <w:rPr>
          <w:rFonts w:hint="cs"/>
          <w:rtl/>
          <w:lang w:bidi="ar-EG"/>
        </w:rPr>
        <w:t xml:space="preserve">ا ما </w:t>
      </w:r>
      <w:r w:rsidR="00406EBA" w:rsidRPr="00406EBA">
        <w:rPr>
          <w:rFonts w:hint="cs"/>
          <w:rtl/>
          <w:lang w:bidi="ar-AE"/>
        </w:rPr>
        <w:t>تكون</w:t>
      </w:r>
      <w:r w:rsidR="00406EBA">
        <w:rPr>
          <w:rFonts w:hint="cs"/>
          <w:rtl/>
          <w:lang w:bidi="ar-AE"/>
        </w:rPr>
        <w:t xml:space="preserve"> </w:t>
      </w:r>
      <w:r>
        <w:rPr>
          <w:rFonts w:hint="cs"/>
          <w:rtl/>
          <w:lang w:bidi="ar-AE"/>
        </w:rPr>
        <w:t xml:space="preserve">متعلقة بالزمن التي </w:t>
      </w:r>
      <w:r w:rsidR="00FE2152">
        <w:rPr>
          <w:rFonts w:hint="cs"/>
          <w:rtl/>
          <w:lang w:bidi="ar-AE"/>
        </w:rPr>
        <w:t>دُوّنت</w:t>
      </w:r>
      <w:r>
        <w:rPr>
          <w:rFonts w:hint="cs"/>
          <w:rtl/>
          <w:lang w:bidi="ar-AE"/>
        </w:rPr>
        <w:t xml:space="preserve"> فيه.</w:t>
      </w:r>
    </w:p>
    <w:p w14:paraId="45E2705F" w14:textId="61B75781" w:rsidR="00E11BE1" w:rsidRDefault="00B714FC" w:rsidP="00A968A4">
      <w:pPr>
        <w:jc w:val="both"/>
        <w:rPr>
          <w:rtl/>
          <w:lang w:bidi="ar-AE"/>
        </w:rPr>
      </w:pPr>
      <w:r>
        <w:rPr>
          <w:rFonts w:hint="cs"/>
          <w:rtl/>
          <w:lang w:bidi="ar-AE"/>
        </w:rPr>
        <w:t xml:space="preserve">أولها </w:t>
      </w:r>
      <w:r w:rsidR="003642D0">
        <w:rPr>
          <w:rFonts w:hint="cs"/>
          <w:rtl/>
          <w:lang w:bidi="ar-AE"/>
        </w:rPr>
        <w:t>من ضمنهم</w:t>
      </w:r>
      <w:r>
        <w:rPr>
          <w:rFonts w:hint="cs"/>
          <w:rtl/>
          <w:lang w:bidi="ar-AE"/>
        </w:rPr>
        <w:t xml:space="preserve"> ال</w:t>
      </w:r>
      <w:r w:rsidR="003642D0">
        <w:rPr>
          <w:rFonts w:hint="cs"/>
          <w:rtl/>
          <w:lang w:bidi="ar-AE"/>
        </w:rPr>
        <w:t>ذ</w:t>
      </w:r>
      <w:r>
        <w:rPr>
          <w:rFonts w:hint="cs"/>
          <w:rtl/>
          <w:lang w:bidi="ar-AE"/>
        </w:rPr>
        <w:t>ي</w:t>
      </w:r>
      <w:r w:rsidR="003642D0">
        <w:rPr>
          <w:rFonts w:hint="cs"/>
          <w:rtl/>
          <w:lang w:bidi="ar-AE"/>
        </w:rPr>
        <w:t>ن</w:t>
      </w:r>
      <w:r>
        <w:rPr>
          <w:rFonts w:hint="cs"/>
          <w:rtl/>
          <w:lang w:bidi="ar-AE"/>
        </w:rPr>
        <w:t xml:space="preserve"> </w:t>
      </w:r>
      <w:r w:rsidR="003642D0">
        <w:rPr>
          <w:rFonts w:hint="cs"/>
          <w:rtl/>
          <w:lang w:bidi="ar-AE"/>
        </w:rPr>
        <w:t>ي</w:t>
      </w:r>
      <w:r>
        <w:rPr>
          <w:rFonts w:hint="cs"/>
          <w:rtl/>
          <w:lang w:bidi="ar-AE"/>
        </w:rPr>
        <w:t>تناول</w:t>
      </w:r>
      <w:r w:rsidR="003642D0">
        <w:rPr>
          <w:rFonts w:hint="cs"/>
          <w:rtl/>
          <w:lang w:bidi="ar-AE"/>
        </w:rPr>
        <w:t>ون</w:t>
      </w:r>
      <w:r>
        <w:rPr>
          <w:rFonts w:hint="cs"/>
          <w:rtl/>
          <w:lang w:bidi="ar-AE"/>
        </w:rPr>
        <w:t xml:space="preserve"> الحدث الحاسم </w:t>
      </w:r>
      <w:r w:rsidR="003642D0">
        <w:rPr>
          <w:rFonts w:hint="cs"/>
          <w:rtl/>
          <w:lang w:bidi="ar-AE"/>
        </w:rPr>
        <w:t xml:space="preserve">عن </w:t>
      </w:r>
      <w:r>
        <w:rPr>
          <w:rFonts w:hint="cs"/>
          <w:rtl/>
          <w:lang w:bidi="ar-AE"/>
        </w:rPr>
        <w:t xml:space="preserve">احتلال أورشليم وعواقبه. </w:t>
      </w:r>
      <w:r w:rsidR="00576CF6">
        <w:rPr>
          <w:rFonts w:hint="cs"/>
          <w:rtl/>
          <w:lang w:bidi="ar-AE"/>
        </w:rPr>
        <w:t>إ</w:t>
      </w:r>
      <w:r>
        <w:rPr>
          <w:rFonts w:hint="cs"/>
          <w:rtl/>
          <w:lang w:bidi="ar-AE"/>
        </w:rPr>
        <w:t>نه</w:t>
      </w:r>
      <w:r w:rsidR="003642D0">
        <w:rPr>
          <w:rFonts w:hint="cs"/>
          <w:rtl/>
          <w:lang w:bidi="ar-AE"/>
        </w:rPr>
        <w:t>م</w:t>
      </w:r>
      <w:r>
        <w:rPr>
          <w:rFonts w:hint="cs"/>
          <w:rtl/>
          <w:lang w:bidi="ar-AE"/>
        </w:rPr>
        <w:t xml:space="preserve"> إرمياء، حزقيال ودانيال، أي الأنبياء الكبار ما عد</w:t>
      </w:r>
      <w:r w:rsidR="003642D0">
        <w:rPr>
          <w:rFonts w:hint="cs"/>
          <w:rtl/>
          <w:lang w:bidi="ar-AE"/>
        </w:rPr>
        <w:t>ا</w:t>
      </w:r>
      <w:r>
        <w:rPr>
          <w:rFonts w:hint="cs"/>
          <w:rtl/>
          <w:lang w:bidi="ar-AE"/>
        </w:rPr>
        <w:t xml:space="preserve"> أشعياء. إن</w:t>
      </w:r>
      <w:r w:rsidR="003642D0">
        <w:rPr>
          <w:rFonts w:hint="cs"/>
          <w:rtl/>
          <w:lang w:bidi="ar-AE"/>
        </w:rPr>
        <w:t>ي</w:t>
      </w:r>
      <w:r>
        <w:rPr>
          <w:rFonts w:hint="cs"/>
          <w:rtl/>
          <w:lang w:bidi="ar-AE"/>
        </w:rPr>
        <w:t xml:space="preserve"> أضم إليها سفر دانيال </w:t>
      </w:r>
      <w:r>
        <w:rPr>
          <w:rtl/>
          <w:lang w:bidi="ar-AE"/>
        </w:rPr>
        <w:t>–</w:t>
      </w:r>
      <w:r>
        <w:rPr>
          <w:rFonts w:hint="cs"/>
          <w:rtl/>
          <w:lang w:bidi="ar-AE"/>
        </w:rPr>
        <w:t xml:space="preserve"> على الرغم من أن الحديث فيه بصورة أساسية هو ما سوف يحدث </w:t>
      </w:r>
      <w:r w:rsidR="00B358A2">
        <w:rPr>
          <w:rFonts w:hint="cs"/>
          <w:rtl/>
          <w:lang w:bidi="ar-AE"/>
        </w:rPr>
        <w:t>في حُكم الأمم إلى مجيء الرب -، لأن هذا الحدث قد أحدث التغيير فعلاً في حكومة العالم، إذ وضع الشعب المختار جانبًا في الطريق إلى الدينونة. إضافة لذلك عندما تكلم دانيال عن الأمم كان</w:t>
      </w:r>
      <w:r w:rsidR="00B358A2" w:rsidRPr="00B358A2">
        <w:rPr>
          <w:rtl/>
        </w:rPr>
        <w:t xml:space="preserve"> </w:t>
      </w:r>
      <w:r w:rsidR="00B358A2" w:rsidRPr="00B358A2">
        <w:rPr>
          <w:rtl/>
          <w:lang w:bidi="ar-AE"/>
        </w:rPr>
        <w:t>دومًا</w:t>
      </w:r>
      <w:r w:rsidR="00B358A2">
        <w:rPr>
          <w:rFonts w:hint="cs"/>
          <w:rtl/>
          <w:lang w:bidi="ar-AE"/>
        </w:rPr>
        <w:t xml:space="preserve"> أمام عينيه بأن السلطة الوثنية قد حلّت مكان تلك السلطة التي مارسها الله في إسرائيل إلى ذلك الحين؛ عدا عن ذلك دائمًا ما يذكر في ذلك </w:t>
      </w:r>
      <w:r w:rsidR="00252843">
        <w:rPr>
          <w:rFonts w:hint="cs"/>
          <w:rtl/>
          <w:lang w:bidi="ar-AE"/>
        </w:rPr>
        <w:t>مصير</w:t>
      </w:r>
      <w:r w:rsidR="00B358A2">
        <w:rPr>
          <w:rFonts w:hint="cs"/>
          <w:rtl/>
          <w:lang w:bidi="ar-AE"/>
        </w:rPr>
        <w:t xml:space="preserve"> شعب إسرائيل في المستقبل.</w:t>
      </w:r>
    </w:p>
    <w:p w14:paraId="49458D9F" w14:textId="5AE48ED9" w:rsidR="00B358A2" w:rsidRDefault="006B6813" w:rsidP="00A968A4">
      <w:pPr>
        <w:jc w:val="both"/>
        <w:rPr>
          <w:rtl/>
          <w:lang w:bidi="ar-AE"/>
        </w:rPr>
      </w:pPr>
      <w:r>
        <w:rPr>
          <w:rFonts w:hint="cs"/>
          <w:rtl/>
          <w:lang w:bidi="ar-AE"/>
        </w:rPr>
        <w:t>المستوى الثاني يشمل أولئك الأنبياء الذين يتكلمون عن الدينونة التي ستقع على الأمم بصفتهم هذه. إنه</w:t>
      </w:r>
      <w:r w:rsidR="003642D0">
        <w:rPr>
          <w:rFonts w:hint="cs"/>
          <w:rtl/>
          <w:lang w:bidi="ar-AE"/>
        </w:rPr>
        <w:t>م</w:t>
      </w:r>
      <w:r>
        <w:rPr>
          <w:rFonts w:hint="cs"/>
          <w:rtl/>
          <w:lang w:bidi="ar-AE"/>
        </w:rPr>
        <w:t xml:space="preserve"> يونان، ناحوم وعوبديا.</w:t>
      </w:r>
    </w:p>
    <w:p w14:paraId="3BB44564" w14:textId="51A4DA56" w:rsidR="006B6813" w:rsidRDefault="007A76BE" w:rsidP="00A968A4">
      <w:pPr>
        <w:jc w:val="both"/>
        <w:rPr>
          <w:rtl/>
          <w:lang w:bidi="ar-AE"/>
        </w:rPr>
      </w:pPr>
      <w:r>
        <w:rPr>
          <w:rFonts w:hint="cs"/>
          <w:rtl/>
          <w:lang w:bidi="ar-AE"/>
        </w:rPr>
        <w:t>المستوى الثالث يتناول تدهور إسرائيل الكلي كما والمصير الذي كان يهدد يهوذا، مثل أشعياء، هوشع، عاموس وميخا. إنهم ينبئون بعقاب قضائي، الذي سيقع على الشعب، ويفص</w:t>
      </w:r>
      <w:r w:rsidR="003642D0">
        <w:rPr>
          <w:rFonts w:hint="cs"/>
          <w:rtl/>
          <w:lang w:bidi="ar-AE"/>
        </w:rPr>
        <w:t>ّ</w:t>
      </w:r>
      <w:r>
        <w:rPr>
          <w:rFonts w:hint="cs"/>
          <w:rtl/>
          <w:lang w:bidi="ar-AE"/>
        </w:rPr>
        <w:t>لون</w:t>
      </w:r>
      <w:r w:rsidR="003F776E">
        <w:rPr>
          <w:rFonts w:hint="cs"/>
          <w:rtl/>
          <w:lang w:bidi="ar-AE"/>
        </w:rPr>
        <w:t xml:space="preserve"> عدا عن ذلك نوعًا ما، كيف سيُظهر الله رحمته أخيرًا. عدا عن عاموس مَن تنبأ في حكم عزيا (قبل الثلاثة الباقين)، ينتمون لأيام عزيا، يوثام، آحاز وحزقيا. إن سيرة آخر أولئك الملوك تظهر في هذه النبوات كفترة زمنية خاصة؛ لأنه في حكم حزقيا تسبب الأشوري في سقوط مملكة إسرائيل وهدد أورشليم.</w:t>
      </w:r>
    </w:p>
    <w:p w14:paraId="37326D8C" w14:textId="34AEDB37" w:rsidR="003F776E" w:rsidRDefault="00657DD3" w:rsidP="00A968A4">
      <w:pPr>
        <w:jc w:val="both"/>
        <w:rPr>
          <w:rtl/>
          <w:lang w:bidi="ar-AE"/>
        </w:rPr>
      </w:pPr>
      <w:r>
        <w:rPr>
          <w:rFonts w:hint="cs"/>
          <w:rtl/>
          <w:lang w:bidi="ar-AE"/>
        </w:rPr>
        <w:t xml:space="preserve">المستوى الأخير يشكله حجي، زكريا وملاخي، الذين تنبأوا من بعد سبي الشعب، وذلك أول اثنان بهدف تشجيع وتعزية الشعب، والأخير، ليقدم شهادة عن عدم أمانة اليهود الذين عادوا من السبي وليُشير إلى شهادة </w:t>
      </w:r>
      <w:r w:rsidR="003642D0">
        <w:rPr>
          <w:rFonts w:hint="cs"/>
          <w:rtl/>
          <w:lang w:bidi="ar-AE"/>
        </w:rPr>
        <w:t>آخر الأيام</w:t>
      </w:r>
      <w:r>
        <w:rPr>
          <w:rFonts w:hint="cs"/>
          <w:rtl/>
          <w:lang w:bidi="ar-AE"/>
        </w:rPr>
        <w:t xml:space="preserve"> ودينونتها</w:t>
      </w:r>
      <w:r w:rsidR="00576F91">
        <w:rPr>
          <w:rFonts w:hint="cs"/>
          <w:rtl/>
          <w:lang w:bidi="ar-AE"/>
        </w:rPr>
        <w:t>، والتي من خلالها ستنفصل البقية عن الأشرار المحيطين بها.</w:t>
      </w:r>
    </w:p>
    <w:p w14:paraId="0016B9B0" w14:textId="408DBB35" w:rsidR="00C25FC5" w:rsidRDefault="00C25FC5" w:rsidP="00A968A4">
      <w:pPr>
        <w:jc w:val="both"/>
        <w:rPr>
          <w:rtl/>
          <w:lang w:bidi="ar-AE"/>
        </w:rPr>
      </w:pPr>
      <w:r>
        <w:rPr>
          <w:rFonts w:hint="cs"/>
          <w:rtl/>
          <w:lang w:bidi="ar-AE"/>
        </w:rPr>
        <w:t>يوئيل وحبقوق لم أذكرهما، لأنه لكل واحد من هذين النبيين له طابعه الخاص؛ فهما لا يتكلمان مثل ناحوم وعوبديا عن دينونة الأمم، كما ويغيب فيهما كل معطى زمني كان من الممكن أن نميز إن كانا مرتبطين بحالة إسرائيل في زمنهما أو أنهما كانا مشغولين بها. كلاهما يصفان، وذلك كل واحد بأسلوبه الخاص، الأقضية، التي ستـ</w:t>
      </w:r>
      <w:r w:rsidR="00817290">
        <w:rPr>
          <w:rFonts w:hint="cs"/>
          <w:rtl/>
          <w:lang w:bidi="ar-AE"/>
        </w:rPr>
        <w:t>أ</w:t>
      </w:r>
      <w:r>
        <w:rPr>
          <w:rFonts w:hint="cs"/>
          <w:rtl/>
          <w:lang w:bidi="ar-AE"/>
        </w:rPr>
        <w:t xml:space="preserve">تي بها </w:t>
      </w:r>
      <w:r w:rsidR="003642D0">
        <w:rPr>
          <w:rFonts w:hint="cs"/>
          <w:rtl/>
          <w:lang w:bidi="ar-AE"/>
        </w:rPr>
        <w:t>آخر الأيام</w:t>
      </w:r>
      <w:r>
        <w:rPr>
          <w:rFonts w:hint="cs"/>
          <w:rtl/>
          <w:lang w:bidi="ar-AE"/>
        </w:rPr>
        <w:t xml:space="preserve">. يوئيل يتكلم عن غزو خاص لأرض إسرائيل كما وعن دينونة الأمم التي ستقع في نفس الوقت وتربط بركة إسرائيل بها. أما </w:t>
      </w:r>
      <w:r w:rsidR="00D3218A">
        <w:rPr>
          <w:rFonts w:hint="cs"/>
          <w:rtl/>
          <w:lang w:bidi="ar-AE"/>
        </w:rPr>
        <w:t xml:space="preserve">في </w:t>
      </w:r>
      <w:r>
        <w:rPr>
          <w:rFonts w:hint="cs"/>
          <w:rtl/>
          <w:lang w:bidi="ar-AE"/>
        </w:rPr>
        <w:t>حبقوق بالمقابل يستخدم الروح الفرصة التي ت</w:t>
      </w:r>
      <w:r w:rsidR="00D3218A">
        <w:rPr>
          <w:rFonts w:hint="cs"/>
          <w:rtl/>
          <w:lang w:bidi="ar-AE"/>
        </w:rPr>
        <w:t>عرض له دينونة خاصة، بجعله يعبّر عن العواطف الروحية ومِحَن القلب الصادرة من النظر إلى الشر والدينونة الناجمة عنه، ويُري ما هي حالة النفس المتعلمة من الله عن هذه الظواهر.</w:t>
      </w:r>
    </w:p>
    <w:p w14:paraId="40E8C1E0" w14:textId="3E3A983D" w:rsidR="00C17D69" w:rsidRDefault="00C17D69" w:rsidP="00A968A4">
      <w:pPr>
        <w:jc w:val="both"/>
        <w:rPr>
          <w:rtl/>
          <w:lang w:bidi="ar-AE"/>
        </w:rPr>
      </w:pPr>
      <w:r>
        <w:rPr>
          <w:rFonts w:hint="cs"/>
          <w:rtl/>
          <w:lang w:bidi="ar-AE"/>
        </w:rPr>
        <w:t xml:space="preserve">إن أردنا بالتالي بأن نلخص المواضيع المتناولة في الأنبياء بحسب أهميتها بنظرة عابرة، فلنا أولاً دينونة الشعب عامة (من حيث أن بيت داود في تلك الأثناء سيُشفق عليه لفترة عابرة، إذ أن الله يُقيم حزقيا) وبالارتباط بذلك الإخبار عن ظهور ابن داود الحقيقي. هذا نجده في هوشع، عاموس، أشعياء وميخا. الموضوع الثاني هو </w:t>
      </w:r>
      <w:r w:rsidR="00252843">
        <w:rPr>
          <w:rFonts w:hint="cs"/>
          <w:rtl/>
          <w:lang w:bidi="ar-AE"/>
        </w:rPr>
        <w:t xml:space="preserve">وقوع الدينونة على أورشليم ونقل الحكم إلى الأمم، حيث يوضع الشعب كليًا جانبًا. عن هذا يتحدث </w:t>
      </w:r>
      <w:r w:rsidR="00E23376">
        <w:rPr>
          <w:rFonts w:hint="cs"/>
          <w:rtl/>
          <w:lang w:bidi="ar-AE"/>
        </w:rPr>
        <w:t>إ</w:t>
      </w:r>
      <w:r w:rsidR="00252843">
        <w:rPr>
          <w:rFonts w:hint="cs"/>
          <w:rtl/>
          <w:lang w:bidi="ar-AE"/>
        </w:rPr>
        <w:t xml:space="preserve">رمياء، دانيال وحزقيال. الأخير يتحدث عدا عن ذلك عن </w:t>
      </w:r>
      <w:r w:rsidR="00494ED7">
        <w:rPr>
          <w:rFonts w:hint="cs"/>
          <w:rtl/>
          <w:lang w:bidi="ar-AE"/>
        </w:rPr>
        <w:t>ج</w:t>
      </w:r>
      <w:r w:rsidR="00252843">
        <w:rPr>
          <w:rFonts w:hint="cs"/>
          <w:rtl/>
          <w:lang w:bidi="ar-AE"/>
        </w:rPr>
        <w:t xml:space="preserve">ميع المبادئ الهامة في العلاقة بالله كما وعن مصير إسرائيل كله في المستقبل، كما وأيضًا ما هو مرتبط بالأرض وبالشعب أيضًا. </w:t>
      </w:r>
      <w:r w:rsidR="00494ED7">
        <w:rPr>
          <w:rFonts w:hint="cs"/>
          <w:rtl/>
          <w:lang w:bidi="ar-AE"/>
        </w:rPr>
        <w:t xml:space="preserve">ثالثًا نجد دينونة العالم. هذا نراه في يونان، ناحوم وعوبديا. الرابع أخيرًا هو الخراب الذي سيتسبب به الجيش الآتي من الشمال في </w:t>
      </w:r>
      <w:r w:rsidR="003642D0">
        <w:rPr>
          <w:rFonts w:hint="cs"/>
          <w:rtl/>
          <w:lang w:bidi="ar-AE"/>
        </w:rPr>
        <w:t>آخر الأيام</w:t>
      </w:r>
      <w:r w:rsidR="00494ED7">
        <w:rPr>
          <w:rFonts w:hint="cs"/>
          <w:rtl/>
          <w:lang w:bidi="ar-AE"/>
        </w:rPr>
        <w:t>، كما ودينونة الأمم التي تليها بركة إسرائيل الزمنية و</w:t>
      </w:r>
      <w:r w:rsidR="00E23376">
        <w:rPr>
          <w:rFonts w:hint="cs"/>
          <w:rtl/>
          <w:lang w:bidi="ar-AE"/>
        </w:rPr>
        <w:t xml:space="preserve"> </w:t>
      </w:r>
      <w:r w:rsidR="00494ED7">
        <w:rPr>
          <w:rFonts w:hint="cs"/>
          <w:rtl/>
          <w:lang w:bidi="ar-AE"/>
        </w:rPr>
        <w:t>(</w:t>
      </w:r>
      <w:r w:rsidR="00E23376">
        <w:rPr>
          <w:rFonts w:hint="cs"/>
          <w:rtl/>
          <w:lang w:bidi="ar-AE"/>
        </w:rPr>
        <w:t xml:space="preserve">كنتيجة لانسكاب الروح) أيضًا بركة كل ذي بشر. </w:t>
      </w:r>
      <w:r w:rsidR="00C85419">
        <w:rPr>
          <w:rFonts w:hint="cs"/>
          <w:rtl/>
          <w:lang w:bidi="ar-AE"/>
        </w:rPr>
        <w:t xml:space="preserve">هذا ما يحتويه يوئيل. خامسًا نحن نرى كيف يؤدَّب </w:t>
      </w:r>
      <w:r w:rsidR="00131B2C">
        <w:rPr>
          <w:rFonts w:hint="cs"/>
          <w:rtl/>
          <w:lang w:bidi="ar-AE"/>
        </w:rPr>
        <w:t>ا</w:t>
      </w:r>
      <w:r w:rsidR="00C85419">
        <w:rPr>
          <w:rFonts w:hint="cs"/>
          <w:rtl/>
          <w:lang w:bidi="ar-AE"/>
        </w:rPr>
        <w:t>لشعب</w:t>
      </w:r>
      <w:r w:rsidR="00131B2C">
        <w:rPr>
          <w:rFonts w:hint="cs"/>
          <w:rtl/>
          <w:lang w:bidi="ar-AE"/>
        </w:rPr>
        <w:t xml:space="preserve"> بنجاح تسلط الرجل الذي سيمنحه الله لأجل هذا الغرض السلطة ليده. إن روح النبي الذي يتحقق من الشر وسط الشعب </w:t>
      </w:r>
      <w:r w:rsidR="00131B2C">
        <w:rPr>
          <w:rtl/>
          <w:lang w:bidi="ar-AE"/>
        </w:rPr>
        <w:t>–</w:t>
      </w:r>
      <w:r w:rsidR="00131B2C">
        <w:rPr>
          <w:rFonts w:hint="cs"/>
          <w:rtl/>
          <w:lang w:bidi="ar-AE"/>
        </w:rPr>
        <w:t xml:space="preserve"> بالأخص عندما لا بد وأن يرى كيف يضطهده الأعداء </w:t>
      </w:r>
      <w:r w:rsidR="00131B2C">
        <w:rPr>
          <w:rtl/>
          <w:lang w:bidi="ar-AE"/>
        </w:rPr>
        <w:t>–</w:t>
      </w:r>
      <w:r w:rsidR="00131B2C">
        <w:rPr>
          <w:rFonts w:hint="cs"/>
          <w:rtl/>
          <w:lang w:bidi="ar-AE"/>
        </w:rPr>
        <w:t xml:space="preserve"> وهو غارق بهذه الأمور، يدرك، بأن البار بالإيمان يحيا؛ فهو يفهم، بأنه كان بحاجة لمثل هذا القمع، ليؤدب الشر وليصل بكبرياء الإنسان إلى ذروة الشر، الذي بسببه ستقع الدينونة والتي ستضع حدًا لهذا الكبرياء. هذا نجده في حبقوق. في الإصحاح الأخير من هذا النبي يأتي التعبير عن العواطف التي هي ثمر هذا التعليم: إننا هناك نرى ما يشتاق إليه الإيمان </w:t>
      </w:r>
      <w:r w:rsidR="00873471">
        <w:rPr>
          <w:rFonts w:hint="cs"/>
          <w:rtl/>
          <w:lang w:bidi="ar-AE"/>
        </w:rPr>
        <w:t>وما</w:t>
      </w:r>
      <w:r w:rsidR="00131B2C">
        <w:rPr>
          <w:rFonts w:hint="cs"/>
          <w:rtl/>
          <w:lang w:bidi="ar-AE"/>
        </w:rPr>
        <w:t xml:space="preserve"> يتذكر</w:t>
      </w:r>
      <w:r w:rsidR="00873471">
        <w:rPr>
          <w:rFonts w:hint="cs"/>
          <w:rtl/>
          <w:lang w:bidi="ar-AE"/>
        </w:rPr>
        <w:t>ه</w:t>
      </w:r>
      <w:r w:rsidR="00131B2C">
        <w:rPr>
          <w:rFonts w:hint="cs"/>
          <w:rtl/>
          <w:lang w:bidi="ar-AE"/>
        </w:rPr>
        <w:t xml:space="preserve"> وعلى مَن هو يعتمد</w:t>
      </w:r>
      <w:r w:rsidR="00571E67">
        <w:rPr>
          <w:rFonts w:hint="cs"/>
          <w:rtl/>
          <w:lang w:bidi="ar-AE"/>
        </w:rPr>
        <w:t xml:space="preserve"> </w:t>
      </w:r>
      <w:r w:rsidR="00571E67">
        <w:rPr>
          <w:rtl/>
          <w:lang w:bidi="ar-AE"/>
        </w:rPr>
        <w:t>–</w:t>
      </w:r>
      <w:r w:rsidR="00571E67">
        <w:rPr>
          <w:rFonts w:hint="cs"/>
          <w:rtl/>
          <w:lang w:bidi="ar-AE"/>
        </w:rPr>
        <w:t xml:space="preserve"> إنه إيمان يجد راحته في الله وسط كل المِحَن الناشئة في قلوب الأمناء عبر تاريخ شعب الله. هذا هو العزاء الثمين (الحلو) الذي يبقى للنفس عندما تستحضر كل ما يتحلى باسم الله! </w:t>
      </w:r>
      <w:r w:rsidR="00571E67">
        <w:rPr>
          <w:rtl/>
          <w:lang w:bidi="ar-AE"/>
        </w:rPr>
        <w:t>–</w:t>
      </w:r>
      <w:r w:rsidR="00571E67">
        <w:rPr>
          <w:rFonts w:hint="cs"/>
          <w:rtl/>
          <w:lang w:bidi="ar-AE"/>
        </w:rPr>
        <w:t xml:space="preserve"> أخيرًا، سادسًا، لدينا اسفار نبوية أخرى يُشير محتواها إلى وضع اليهود الخاص حينما أُعيدوا ثانية إلى أورشليم بالنظر إلى</w:t>
      </w:r>
      <w:r w:rsidR="00574B4C">
        <w:rPr>
          <w:rFonts w:hint="cs"/>
          <w:rtl/>
          <w:lang w:bidi="ar-AE"/>
        </w:rPr>
        <w:t xml:space="preserve"> ذلك</w:t>
      </w:r>
      <w:r w:rsidR="00571E67">
        <w:rPr>
          <w:rFonts w:hint="cs"/>
          <w:rtl/>
          <w:lang w:bidi="ar-AE"/>
        </w:rPr>
        <w:t xml:space="preserve"> </w:t>
      </w:r>
      <w:r w:rsidR="00574B4C">
        <w:rPr>
          <w:rFonts w:hint="cs"/>
          <w:rtl/>
          <w:lang w:bidi="ar-AE"/>
        </w:rPr>
        <w:t>ال</w:t>
      </w:r>
      <w:r w:rsidR="00571E67">
        <w:rPr>
          <w:rFonts w:hint="cs"/>
          <w:rtl/>
          <w:lang w:bidi="ar-AE"/>
        </w:rPr>
        <w:t xml:space="preserve">مجيء القريب. </w:t>
      </w:r>
      <w:r w:rsidR="0005325C">
        <w:rPr>
          <w:rFonts w:hint="cs"/>
          <w:rtl/>
          <w:lang w:bidi="ar-AE"/>
        </w:rPr>
        <w:t xml:space="preserve">ففيها </w:t>
      </w:r>
      <w:r w:rsidR="00574B4C">
        <w:rPr>
          <w:rFonts w:hint="cs"/>
          <w:rtl/>
          <w:lang w:bidi="ar-AE"/>
        </w:rPr>
        <w:t xml:space="preserve">أيضًا يتم ذِكر عواقب هذا المجيء كما وعواقب مسؤولية الشعب بذاته بالنظر إلى الظروف التي كان موجودًا فيها حينذاك. </w:t>
      </w:r>
      <w:r w:rsidR="003868F6">
        <w:rPr>
          <w:rFonts w:hint="cs"/>
          <w:rtl/>
          <w:lang w:bidi="ar-AE"/>
        </w:rPr>
        <w:t>هذه الأمور نجدها في حجي، زكريا وملاخي.</w:t>
      </w:r>
    </w:p>
    <w:p w14:paraId="5C47EADC" w14:textId="5923FC17" w:rsidR="003868F6" w:rsidRDefault="00C56F41" w:rsidP="00A968A4">
      <w:pPr>
        <w:jc w:val="both"/>
        <w:rPr>
          <w:rtl/>
          <w:lang w:bidi="ar-AE"/>
        </w:rPr>
      </w:pPr>
      <w:r>
        <w:rPr>
          <w:rFonts w:hint="cs"/>
          <w:rtl/>
          <w:lang w:bidi="ar-AE"/>
        </w:rPr>
        <w:t xml:space="preserve">عدا عن ذلك هنالك بعض التفاصيل الأخرى لنذكرها. في يونان توضَع أمام أنظارنا بصورة خاصة ملفتة للنظر </w:t>
      </w:r>
      <w:r w:rsidRPr="00C56F41">
        <w:rPr>
          <w:rtl/>
          <w:lang w:bidi="ar-AE"/>
        </w:rPr>
        <w:t>الأناة الرحيمة</w:t>
      </w:r>
      <w:r>
        <w:rPr>
          <w:rFonts w:hint="cs"/>
          <w:rtl/>
          <w:lang w:bidi="ar-AE"/>
        </w:rPr>
        <w:t xml:space="preserve"> التي يُظهرها الله لعالم من الخطاة المتكبرين والغير مبالين، وذلك على عكس عدم أناة الرجل الذي ائتُمنت له أقوال الله والذي تمنى بأن يتحقق هذا لإرضاء نفسه، بالأخص عندما كان لا بد أن يحدث ذلك بوقوع الدينونة التي أرادت بأن تبطل النعمة </w:t>
      </w:r>
      <w:r w:rsidR="009F789C">
        <w:rPr>
          <w:rFonts w:hint="cs"/>
          <w:rtl/>
          <w:lang w:bidi="ar-AE"/>
        </w:rPr>
        <w:t>حال تذلل مواضيعها.</w:t>
      </w:r>
    </w:p>
    <w:p w14:paraId="548AEF92" w14:textId="5B6DB26A" w:rsidR="008A6FC3" w:rsidRDefault="000265F3" w:rsidP="00A968A4">
      <w:pPr>
        <w:jc w:val="both"/>
        <w:rPr>
          <w:rtl/>
          <w:lang w:bidi="ar-AE"/>
        </w:rPr>
      </w:pPr>
      <w:r>
        <w:rPr>
          <w:rFonts w:hint="cs"/>
          <w:rtl/>
          <w:lang w:bidi="ar-AE"/>
        </w:rPr>
        <w:t>ناحوم يرينا من الجانب الآخر، بأن هذه الدينونة لا بد وأن تقع</w:t>
      </w:r>
      <w:r w:rsidRPr="000265F3">
        <w:rPr>
          <w:rtl/>
        </w:rPr>
        <w:t xml:space="preserve"> </w:t>
      </w:r>
      <w:r w:rsidRPr="000265F3">
        <w:rPr>
          <w:rtl/>
          <w:lang w:bidi="ar-AE"/>
        </w:rPr>
        <w:t>أخيرًا</w:t>
      </w:r>
      <w:r>
        <w:rPr>
          <w:rFonts w:hint="cs"/>
          <w:rtl/>
          <w:lang w:bidi="ar-AE"/>
        </w:rPr>
        <w:t>. الرحمة التي لها تأثير واحد فقط يؤول لتمجيد الله، لا بد وأن تفسح المجال أخيرًا لدينونة تضع حدًا بلا منازع وللأبد لكل ما يرتفع متعاليًا على الله.</w:t>
      </w:r>
    </w:p>
    <w:p w14:paraId="1A62653A" w14:textId="106DCB27" w:rsidR="0061233F" w:rsidRDefault="0061233F" w:rsidP="00A968A4">
      <w:pPr>
        <w:jc w:val="both"/>
        <w:rPr>
          <w:rtl/>
          <w:lang w:bidi="ar-AE"/>
        </w:rPr>
      </w:pPr>
      <w:r>
        <w:rPr>
          <w:rFonts w:hint="cs"/>
          <w:rtl/>
          <w:lang w:bidi="ar-AE"/>
        </w:rPr>
        <w:t xml:space="preserve">في عوبديا لا نرى كبرياء العالم هذا الظاهر عامة وعلنًا؛ إننا بالحري هناك نرى البغضة نحو شعب الله، كيف أنها ظهرت في وضح النهار صراحة فيمَن ارتبطوا به ظاهريًا </w:t>
      </w:r>
      <w:r w:rsidR="000C474E">
        <w:rPr>
          <w:rFonts w:hint="cs"/>
          <w:rtl/>
          <w:lang w:bidi="ar-AE"/>
        </w:rPr>
        <w:t>وبحسب</w:t>
      </w:r>
      <w:r>
        <w:rPr>
          <w:rFonts w:hint="cs"/>
          <w:rtl/>
          <w:lang w:bidi="ar-AE"/>
        </w:rPr>
        <w:t xml:space="preserve"> أصلهم </w:t>
      </w:r>
      <w:r w:rsidR="007C5483">
        <w:rPr>
          <w:rFonts w:hint="cs"/>
          <w:rtl/>
          <w:lang w:bidi="ar-AE"/>
        </w:rPr>
        <w:t>طالبوا ب</w:t>
      </w:r>
      <w:r>
        <w:rPr>
          <w:rFonts w:hint="cs"/>
          <w:rtl/>
          <w:lang w:bidi="ar-AE"/>
        </w:rPr>
        <w:t>حق ميراث البكر.</w:t>
      </w:r>
    </w:p>
    <w:p w14:paraId="5F175462" w14:textId="63494DA7" w:rsidR="00C60DAE" w:rsidRDefault="00C60DAE" w:rsidP="00A968A4">
      <w:pPr>
        <w:jc w:val="both"/>
        <w:rPr>
          <w:rtl/>
          <w:lang w:bidi="ar-AE"/>
        </w:rPr>
      </w:pPr>
      <w:r>
        <w:rPr>
          <w:rFonts w:hint="cs"/>
          <w:rtl/>
          <w:lang w:bidi="ar-AE"/>
        </w:rPr>
        <w:t xml:space="preserve">إن ما يخبرنا به الله في هؤلاء الأنبياء عن تعامله مع العالم كما وعن أفكاره عنه هو ملفت جدًا للنظر. </w:t>
      </w:r>
      <w:r w:rsidR="00615590">
        <w:rPr>
          <w:rFonts w:hint="cs"/>
          <w:rtl/>
          <w:lang w:bidi="ar-AE"/>
        </w:rPr>
        <w:t>يونان يضع أمام أنظارنا ما هو في العبارة "</w:t>
      </w:r>
      <w:r w:rsidR="00615590" w:rsidRPr="00615590">
        <w:rPr>
          <w:rtl/>
          <w:lang w:bidi="ar-AE"/>
        </w:rPr>
        <w:t>لِخَالِق أَمِينٍ</w:t>
      </w:r>
      <w:r w:rsidR="00615590">
        <w:rPr>
          <w:rFonts w:hint="cs"/>
          <w:rtl/>
          <w:lang w:bidi="ar-AE"/>
        </w:rPr>
        <w:t>" المذكورة في بطرس. أشعياء عرض، كما تمت الملاحظة، الطرق التي سيتناولها الله</w:t>
      </w:r>
      <w:r w:rsidR="00D52F9F" w:rsidRPr="00D52F9F">
        <w:rPr>
          <w:rtl/>
        </w:rPr>
        <w:t xml:space="preserve"> </w:t>
      </w:r>
      <w:r w:rsidR="00D52F9F" w:rsidRPr="00D52F9F">
        <w:rPr>
          <w:rtl/>
          <w:lang w:bidi="ar-AE"/>
        </w:rPr>
        <w:t>بالتفصيل</w:t>
      </w:r>
      <w:r w:rsidR="00615590">
        <w:rPr>
          <w:rFonts w:hint="cs"/>
          <w:rtl/>
          <w:lang w:bidi="ar-AE"/>
        </w:rPr>
        <w:t xml:space="preserve"> بخصوص المسيح مع إسرائيل، كما وقد أرانا فضلاً، ارتباط هذين الموضوعين ببعضهما كما وبدينونة العالم. لذا فإن هذا الكتاب يضمن نظرة شاملة في مقاصد حكومة الله.</w:t>
      </w:r>
    </w:p>
    <w:p w14:paraId="0E34E606" w14:textId="144B6CDB" w:rsidR="007C6347" w:rsidRDefault="007C6347" w:rsidP="00A968A4">
      <w:pPr>
        <w:jc w:val="both"/>
        <w:rPr>
          <w:rtl/>
          <w:lang w:bidi="ar-AE"/>
        </w:rPr>
      </w:pPr>
      <w:r>
        <w:rPr>
          <w:rFonts w:hint="cs"/>
          <w:rtl/>
          <w:lang w:bidi="ar-AE"/>
        </w:rPr>
        <w:t>الأنبياء</w:t>
      </w:r>
      <w:r w:rsidR="00896A87">
        <w:rPr>
          <w:rFonts w:hint="cs"/>
          <w:rtl/>
          <w:lang w:bidi="ar-AE"/>
        </w:rPr>
        <w:t xml:space="preserve"> الكبار</w:t>
      </w:r>
      <w:r>
        <w:rPr>
          <w:rFonts w:hint="cs"/>
          <w:rtl/>
          <w:lang w:bidi="ar-AE"/>
        </w:rPr>
        <w:t xml:space="preserve"> الثلاثة </w:t>
      </w:r>
      <w:r w:rsidR="00896A87">
        <w:rPr>
          <w:rFonts w:hint="cs"/>
          <w:rtl/>
          <w:lang w:bidi="ar-AE"/>
        </w:rPr>
        <w:t>الباقين يعلمونا عن الأهمية البالغة لنقطة التحوّل تلك في تاريخ كل العالم، تلك اللحظة الحاسمة حيث توقف الرب عن ممارسة حكمه عليه من وسط شعبه ونقل مقرّ سلطته إلى وسط الأمم بتسليمه هذه السلطة لأيدي الناس.</w:t>
      </w:r>
    </w:p>
    <w:p w14:paraId="2C9BCB60" w14:textId="342E7D94" w:rsidR="00FF29E6" w:rsidRDefault="00FF29E6" w:rsidP="00A968A4">
      <w:pPr>
        <w:jc w:val="both"/>
        <w:rPr>
          <w:rtl/>
          <w:lang w:bidi="ar-AE"/>
        </w:rPr>
      </w:pPr>
      <w:r>
        <w:rPr>
          <w:rFonts w:hint="cs"/>
          <w:rtl/>
          <w:lang w:bidi="ar-AE"/>
        </w:rPr>
        <w:t xml:space="preserve">من عاموس وهوشع نتسلّم معلومات قيمة عن حكومة الله، كيف يمارسها بما يتفق مع تصرف الإنسان. إن قارئ الكتاب المقدس يجد فيهما وصفًا مباشرًا لحالة الشعب في ذلك الوقت وبالتالي أمام عينيه الوقائع التي بسببها كان لا بد من وقوع قضاء الله؛ </w:t>
      </w:r>
      <w:r w:rsidR="00AC515A">
        <w:rPr>
          <w:rFonts w:hint="cs"/>
          <w:rtl/>
          <w:lang w:bidi="ar-AE"/>
        </w:rPr>
        <w:t>ولا يُعرَض له الوقائع فقط التي ستكون نتيجة معاملات الله، وإنما أيضًا التصرف الذي لأجله كان لا بد له أن يتصرف هكذا مع شعبه. إن هذا العرض لتصرف الشعب مل</w:t>
      </w:r>
      <w:r w:rsidR="007F5A23">
        <w:rPr>
          <w:rFonts w:hint="cs"/>
          <w:rtl/>
          <w:lang w:bidi="ar-AE"/>
        </w:rPr>
        <w:t>ف</w:t>
      </w:r>
      <w:r w:rsidR="00AC515A">
        <w:rPr>
          <w:rFonts w:hint="cs"/>
          <w:rtl/>
          <w:lang w:bidi="ar-AE"/>
        </w:rPr>
        <w:t>ت جدًا للنظر وبنفس الوقت مُذِلٌّ للقلب.</w:t>
      </w:r>
    </w:p>
    <w:p w14:paraId="76945A33" w14:textId="252E98A7" w:rsidR="00B02E87" w:rsidRDefault="00B02E87" w:rsidP="00A968A4">
      <w:pPr>
        <w:jc w:val="both"/>
        <w:rPr>
          <w:rtl/>
          <w:lang w:bidi="ar-AE"/>
        </w:rPr>
      </w:pPr>
      <w:r>
        <w:rPr>
          <w:rFonts w:hint="cs"/>
          <w:rtl/>
          <w:lang w:bidi="ar-AE"/>
        </w:rPr>
        <w:t>ميخا (مثل أشعياء) مشغول من جانب بذات المواضيع، لكنه يمكث لمدة أطول في المواعيد المرتبطة بالمسيح، التي بقوتها</w:t>
      </w:r>
      <w:r w:rsidR="00291010">
        <w:rPr>
          <w:rFonts w:hint="cs"/>
          <w:rtl/>
          <w:lang w:bidi="ar-AE"/>
        </w:rPr>
        <w:t xml:space="preserve"> سيُرفَع الشعب ثانية من الحالة التي أدخلتهم فيها الخطية كما ومن دينونة الله عليها. إني كنت قد أشرت بأن بداية أشعياء، على الرغم من أن </w:t>
      </w:r>
      <w:r w:rsidR="00291010" w:rsidRPr="00291010">
        <w:rPr>
          <w:rtl/>
          <w:lang w:bidi="ar-AE"/>
        </w:rPr>
        <w:t xml:space="preserve">الكلام </w:t>
      </w:r>
      <w:r w:rsidR="00291010">
        <w:rPr>
          <w:rFonts w:hint="cs"/>
          <w:rtl/>
          <w:lang w:bidi="ar-AE"/>
        </w:rPr>
        <w:t>هناك أيضًا عن الرب يسوع، تتعلق بشكل أساسي بيهوذا وإسرائيل والأمم</w:t>
      </w:r>
      <w:r w:rsidR="00D8790B">
        <w:rPr>
          <w:rFonts w:hint="cs"/>
          <w:rtl/>
          <w:lang w:bidi="ar-AE"/>
        </w:rPr>
        <w:t xml:space="preserve">، بينما خاتمة السفر مشغولة بصورة خاصة بالمسيح وعواقب رفضه من قِبَل الشعب. </w:t>
      </w:r>
    </w:p>
    <w:p w14:paraId="07A2F2AC" w14:textId="73AB644A" w:rsidR="005A13F4" w:rsidRDefault="005A13F4" w:rsidP="00A968A4">
      <w:pPr>
        <w:jc w:val="both"/>
        <w:rPr>
          <w:rtl/>
          <w:lang w:bidi="ar-AE"/>
        </w:rPr>
      </w:pPr>
      <w:r>
        <w:rPr>
          <w:rFonts w:hint="cs"/>
          <w:rtl/>
          <w:lang w:bidi="ar-AE"/>
        </w:rPr>
        <w:t xml:space="preserve">في أن الأنبياء الثلاثة، الذين تنبأوا من بعد العودة من السبي، منشغلون أيضًا بالموضوعين اللذين ذُكرا أخيرًا، يظهر من خلال ما كان قد </w:t>
      </w:r>
      <w:r w:rsidR="001A623E">
        <w:rPr>
          <w:rFonts w:hint="cs"/>
          <w:rtl/>
          <w:lang w:bidi="ar-AE"/>
        </w:rPr>
        <w:t>ذُكر عنهم أعلاه.</w:t>
      </w:r>
    </w:p>
    <w:p w14:paraId="73F88F37" w14:textId="672C5827" w:rsidR="00CD1164" w:rsidRDefault="00AB223F" w:rsidP="00CD1164">
      <w:pPr>
        <w:jc w:val="both"/>
        <w:rPr>
          <w:rtl/>
          <w:lang w:bidi="ar-AE"/>
        </w:rPr>
        <w:sectPr w:rsidR="00CD1164" w:rsidSect="00C442EF">
          <w:pgSz w:w="11906" w:h="16838"/>
          <w:pgMar w:top="1440" w:right="1800" w:bottom="1440" w:left="1800" w:header="708" w:footer="708" w:gutter="0"/>
          <w:cols w:space="708"/>
          <w:bidi/>
          <w:rtlGutter/>
          <w:docGrid w:linePitch="360"/>
        </w:sectPr>
      </w:pPr>
      <w:r>
        <w:rPr>
          <w:rFonts w:hint="cs"/>
          <w:rtl/>
          <w:lang w:bidi="ar-AE"/>
        </w:rPr>
        <w:t>حجي وزكريا يتنبآن حتى إلى موعد المسيا، الأخير مع إضافة بعض التفاصيل. في ملاخي يبرز أكثر حالة الشعب ومصيره الأخير، وكل هذا مرتبط ب</w:t>
      </w:r>
      <w:r w:rsidR="003642D0">
        <w:rPr>
          <w:rFonts w:hint="cs"/>
          <w:rtl/>
          <w:lang w:bidi="ar-AE"/>
        </w:rPr>
        <w:t>آخر الأيام</w:t>
      </w:r>
      <w:r w:rsidR="006E7A06">
        <w:rPr>
          <w:rStyle w:val="FootnoteReference"/>
          <w:rtl/>
          <w:lang w:bidi="ar-AE"/>
        </w:rPr>
        <w:footnoteReference w:id="1"/>
      </w:r>
      <w:r>
        <w:rPr>
          <w:rFonts w:hint="cs"/>
          <w:rtl/>
          <w:lang w:bidi="ar-AE"/>
        </w:rPr>
        <w:t>.</w:t>
      </w:r>
    </w:p>
    <w:p w14:paraId="08236615" w14:textId="6699B572" w:rsidR="00CD1164" w:rsidRDefault="00000000" w:rsidP="00CD1164">
      <w:pPr>
        <w:jc w:val="both"/>
        <w:rPr>
          <w:rtl/>
          <w:lang w:bidi="ar-AE"/>
        </w:rPr>
      </w:pPr>
      <w:hyperlink r:id="rId8" w:history="1">
        <w:r w:rsidR="00CD1164" w:rsidRPr="00CD1164">
          <w:rPr>
            <w:rStyle w:val="Hyperlink"/>
            <w:rFonts w:hint="cs"/>
            <w:rtl/>
            <w:lang w:bidi="ar-AE"/>
          </w:rPr>
          <w:t>تمهيد</w:t>
        </w:r>
      </w:hyperlink>
    </w:p>
    <w:p w14:paraId="31D2B49A" w14:textId="6B0054BF" w:rsidR="00CD1164" w:rsidRDefault="00CD1164" w:rsidP="00CD1164">
      <w:pPr>
        <w:jc w:val="both"/>
        <w:rPr>
          <w:rtl/>
          <w:lang w:bidi="ar-AE"/>
        </w:rPr>
      </w:pPr>
      <w:r>
        <w:rPr>
          <w:rFonts w:hint="cs"/>
          <w:rtl/>
          <w:lang w:bidi="ar-AE"/>
        </w:rPr>
        <w:t xml:space="preserve">النبي هوشع تنبأ في ذات فترة أشعياء، إلا أنه مشغول أكثر بحالة الشعب آنذاك. بصورة خاصة هنا أمام عينيه إسرائيل، حتى وإن تكلم كثيرًا عن يهوذا. إن أسلوبه في النبوة أبسط من أسلوب أشعياء. بالمقابل فإن أسلوب كلامه قوي فوق العادة ومليء بالانتقالات بلا مقدمات. إن حكم ملك إسرائيل، والذي </w:t>
      </w:r>
      <w:r w:rsidR="00FF6012">
        <w:rPr>
          <w:rFonts w:hint="cs"/>
          <w:rtl/>
          <w:lang w:bidi="ar-AE"/>
        </w:rPr>
        <w:t>ذُكر</w:t>
      </w:r>
      <w:r>
        <w:rPr>
          <w:rFonts w:hint="cs"/>
          <w:rtl/>
          <w:lang w:bidi="ar-AE"/>
        </w:rPr>
        <w:t xml:space="preserve"> </w:t>
      </w:r>
      <w:r w:rsidR="00FF6012">
        <w:rPr>
          <w:rFonts w:hint="cs"/>
          <w:rtl/>
          <w:lang w:bidi="ar-AE"/>
        </w:rPr>
        <w:t xml:space="preserve">لتحديد النبوة زمنيًا، كان في ذلك الجزء من البلاد متسمًا برفاهية عالية. إننا نعلم من النبوة بذاتها، كيف كان الحال في الداخل. الله احتمل في أناته لفترة طويلة تمرد شعبه عليه، إذ أنه أضاقه ضيقه (قارن 2. ملوك 17). غير أن هذا استمر طالما كانت تلك الأناة </w:t>
      </w:r>
      <w:r w:rsidR="0060305A">
        <w:rPr>
          <w:rFonts w:hint="cs"/>
          <w:rtl/>
          <w:lang w:bidi="ar-AE"/>
        </w:rPr>
        <w:t>شهادة عن جوهر الله الحقيقي، الذي أظهرها وطالما أنها لم يكن من الممكن أن تكون إنكار لقداسته وبره أو تساهلاً مع الخطية؛ فهذا إذًا معناه، طالما أنه كان من الممكن بأن يبارك شعبه من دون أن يضطر بأن يتخلى عن أي شهادة حقيقية (كما وأيضًا مع الأمم الوثن) عن ما يكونه الله؛ باختصار، "</w:t>
      </w:r>
      <w:r w:rsidR="0060305A" w:rsidRPr="0060305A">
        <w:rPr>
          <w:rtl/>
          <w:lang w:bidi="ar-AE"/>
        </w:rPr>
        <w:t>حَتَّى لَمْ يَكُنْ شِفَاءٌ.</w:t>
      </w:r>
      <w:r w:rsidR="0060305A">
        <w:rPr>
          <w:rFonts w:hint="cs"/>
          <w:rtl/>
          <w:lang w:bidi="ar-AE"/>
        </w:rPr>
        <w:t>".</w:t>
      </w:r>
    </w:p>
    <w:p w14:paraId="06C01668" w14:textId="1B5BD6BA" w:rsidR="0060305A" w:rsidRDefault="00A91173" w:rsidP="00CD1164">
      <w:pPr>
        <w:jc w:val="both"/>
        <w:rPr>
          <w:rtl/>
          <w:lang w:bidi="ar-AE"/>
        </w:rPr>
      </w:pPr>
      <w:r>
        <w:rPr>
          <w:rFonts w:hint="cs"/>
          <w:rtl/>
          <w:lang w:bidi="ar-AE"/>
        </w:rPr>
        <w:t xml:space="preserve">إن الفترة التي حكم فيها يربعام ابتدأت قبل حكم عزيا وملوك يهوذا الذين أتوا من بعده بسنوات. اربع عشرة سنة قبل انتهاء حكم يربعام صعد عزيا على العرش وحكم اثنان وخمسون سنة. يوثام ملك ستة عشر، آحاز ستة عشر، حزقيا </w:t>
      </w:r>
      <w:r w:rsidR="00232463">
        <w:rPr>
          <w:rFonts w:hint="cs"/>
          <w:rtl/>
          <w:lang w:bidi="ar-AE"/>
        </w:rPr>
        <w:t>تسعة وعشرون سنة. فهوشع تنبأ أكثر من خمسين سنة</w:t>
      </w:r>
      <w:r w:rsidR="00232463">
        <w:rPr>
          <w:rStyle w:val="FootnoteReference"/>
          <w:rtl/>
          <w:lang w:bidi="ar-AE"/>
        </w:rPr>
        <w:footnoteReference w:id="2"/>
      </w:r>
      <w:r w:rsidR="00232463">
        <w:rPr>
          <w:rFonts w:hint="cs"/>
          <w:rtl/>
          <w:lang w:bidi="ar-AE"/>
        </w:rPr>
        <w:t>،</w:t>
      </w:r>
      <w:r w:rsidR="00CB7633">
        <w:rPr>
          <w:rFonts w:hint="cs"/>
          <w:rtl/>
          <w:lang w:bidi="ar-AE"/>
        </w:rPr>
        <w:t xml:space="preserve"> وربما أكثر من ذلك، وطيلة هذه المدة كان شاهدًا على تمرد إسرائيل على الرب. إن شر الشعب، الذي أحبه والذي كان سلامه شغل قلبه، إذ أنه كان شعب الرب، آلمه في أعماقه وكسر قلبه.</w:t>
      </w:r>
    </w:p>
    <w:p w14:paraId="2D495731" w14:textId="1F96AEAF" w:rsidR="003940D3" w:rsidRDefault="003940D3" w:rsidP="00CD1164">
      <w:pPr>
        <w:jc w:val="both"/>
        <w:rPr>
          <w:rtl/>
          <w:lang w:bidi="ar-AE"/>
        </w:rPr>
      </w:pPr>
      <w:r>
        <w:rPr>
          <w:rFonts w:hint="cs"/>
          <w:rtl/>
          <w:lang w:bidi="ar-AE"/>
        </w:rPr>
        <w:t xml:space="preserve">إن نبوة أشعياء تنقسم إلى قسمين، في الأول تنكشف مقاصد الله بالنظر لإسرائيل. في الثاني تنكشف بالمقابل أفكار يعرضها النبي للشعب باسم الرب. في القسم الأخير كثيرًا ما يتكلم عن إسرائيل كهيئة كاملة، وكثيرًا أيضًا يميز ما بين إسرائيل (أو افرايم) ويهوذا. غير أني لا أجد بأنه يتّجه إلى افرايم بصورة مباشرة (أي إلى الأسباط العشرة). صحيح أنه يتكلم عن افرايم، ولكن لا يكلم إفرايم. عدا عن ذلك طابع نبوته هو رثاء مستمر يعبّر فيه عن بؤسه من حالة الشعب، بينما وفي الوقت نفسه يعرض كل ما فعله الله معه كما وما كان سيفعله أيضًا. إصحاح 14 هو استثنائي يُطالب فيه النبي إسرائيل بأن يتوب توبة ستظهر فعلاً بوضوح في </w:t>
      </w:r>
      <w:r w:rsidR="003642D0">
        <w:rPr>
          <w:rFonts w:hint="cs"/>
          <w:rtl/>
          <w:lang w:bidi="ar-AE"/>
        </w:rPr>
        <w:t>آخر الأيام</w:t>
      </w:r>
      <w:r>
        <w:rPr>
          <w:rFonts w:hint="cs"/>
          <w:rtl/>
          <w:lang w:bidi="ar-AE"/>
        </w:rPr>
        <w:t>.</w:t>
      </w:r>
    </w:p>
    <w:p w14:paraId="78128431" w14:textId="77777777" w:rsidR="00586E8F" w:rsidRDefault="003940D3" w:rsidP="00CD1164">
      <w:pPr>
        <w:jc w:val="both"/>
        <w:rPr>
          <w:lang w:bidi="ar-AE"/>
        </w:rPr>
        <w:sectPr w:rsidR="00586E8F" w:rsidSect="00C442EF">
          <w:footnotePr>
            <w:numRestart w:val="eachSect"/>
          </w:footnotePr>
          <w:pgSz w:w="11906" w:h="16838"/>
          <w:pgMar w:top="1440" w:right="1800" w:bottom="1440" w:left="1800" w:header="708" w:footer="708" w:gutter="0"/>
          <w:cols w:space="708"/>
          <w:bidi/>
          <w:rtlGutter/>
          <w:docGrid w:linePitch="360"/>
        </w:sectPr>
      </w:pPr>
      <w:r>
        <w:rPr>
          <w:rFonts w:hint="cs"/>
          <w:rtl/>
          <w:lang w:bidi="ar-AE"/>
        </w:rPr>
        <w:t>إن الجزء الأول الذي يحتوي على إعلانات عن مقاصد الله بالنظر إلى إسرائيل تشكله الثلاث إصحاحات الأولى.</w:t>
      </w:r>
    </w:p>
    <w:p w14:paraId="2672BE92" w14:textId="708A7813" w:rsidR="003940D3" w:rsidRDefault="00000000" w:rsidP="00CD1164">
      <w:pPr>
        <w:jc w:val="both"/>
        <w:rPr>
          <w:rtl/>
          <w:lang w:bidi="ar-AE"/>
        </w:rPr>
      </w:pPr>
      <w:hyperlink r:id="rId9" w:history="1">
        <w:r w:rsidR="00586E8F" w:rsidRPr="00586E8F">
          <w:rPr>
            <w:rStyle w:val="Hyperlink"/>
            <w:rFonts w:hint="cs"/>
            <w:rtl/>
            <w:lang w:bidi="ar-AE"/>
          </w:rPr>
          <w:t>أصحاح 1</w:t>
        </w:r>
      </w:hyperlink>
    </w:p>
    <w:p w14:paraId="0B2D730E" w14:textId="1C69BC01" w:rsidR="00586E8F" w:rsidRDefault="00C040DC" w:rsidP="00CD1164">
      <w:pPr>
        <w:jc w:val="both"/>
        <w:rPr>
          <w:rtl/>
          <w:lang w:bidi="ar-AE"/>
        </w:rPr>
      </w:pPr>
      <w:r>
        <w:rPr>
          <w:rFonts w:hint="cs"/>
          <w:rtl/>
          <w:lang w:bidi="ar-AE"/>
        </w:rPr>
        <w:t>من البداية يُعامَل إسرائيل كشعب كان في حالة تمرد على الله. لقد كان لا بد على النبي أن يرتبط بامرأة منحطة أخلاقيًا (إنه بلا شك مثال نبوي) كان</w:t>
      </w:r>
      <w:r w:rsidR="005A380C">
        <w:rPr>
          <w:rFonts w:hint="cs"/>
          <w:rtl/>
          <w:lang w:bidi="ar-AE"/>
        </w:rPr>
        <w:t>ت</w:t>
      </w:r>
      <w:r w:rsidR="005A380C" w:rsidRPr="005A380C">
        <w:rPr>
          <w:rtl/>
        </w:rPr>
        <w:t xml:space="preserve"> </w:t>
      </w:r>
      <w:r w:rsidR="005A380C" w:rsidRPr="005A380C">
        <w:rPr>
          <w:rtl/>
          <w:lang w:bidi="ar-AE"/>
        </w:rPr>
        <w:t>حياته</w:t>
      </w:r>
      <w:r>
        <w:rPr>
          <w:rFonts w:hint="cs"/>
          <w:rtl/>
          <w:lang w:bidi="ar-AE"/>
        </w:rPr>
        <w:t xml:space="preserve"> يجب أن تعكس تصرف الشعب. </w:t>
      </w:r>
      <w:r w:rsidR="00E058A6">
        <w:rPr>
          <w:rFonts w:hint="cs"/>
          <w:rtl/>
          <w:lang w:bidi="ar-AE"/>
        </w:rPr>
        <w:t>الإبن الذي وهبته حياة خدم باسمه الذي كان النبي مضطرًا بأن يسميه به، كعلامة للقضاء الذي أراد الله أن يوقعه على بيت ياهو ومملكة إسرائيل، الذي كان على وشك الانتهاء.</w:t>
      </w:r>
    </w:p>
    <w:p w14:paraId="1F5E4191" w14:textId="63DF0902" w:rsidR="00E058A6" w:rsidRDefault="00E058A6" w:rsidP="00CD1164">
      <w:pPr>
        <w:jc w:val="both"/>
        <w:rPr>
          <w:rtl/>
          <w:lang w:bidi="ar-AE"/>
        </w:rPr>
      </w:pPr>
      <w:r>
        <w:rPr>
          <w:rFonts w:hint="cs"/>
          <w:rtl/>
          <w:lang w:bidi="ar-AE"/>
        </w:rPr>
        <w:t xml:space="preserve">من بعد محو نسل ياهو تبعته ملوك عديدة، لكن فعلاً من ذلك الوقت كان كل شيء في بلبلة في مملكة إسرائيل: المملكة كانت هالكة. صحيح أن ياهو أظهر في إبادته لعبادة الأصنام غيرة قوية، اعترف بها الله في حكومته الظاهرة وكافأها (نعم كشهادة على أنه كان مضطرًا على فعل ذلك)؛ غير أنه واضح من الجانب الآخر، </w:t>
      </w:r>
      <w:r w:rsidR="0096347F">
        <w:rPr>
          <w:rFonts w:hint="cs"/>
          <w:rtl/>
          <w:lang w:bidi="ar-AE"/>
        </w:rPr>
        <w:t xml:space="preserve">بأن الدوافع التي كان ياهو مدفوعًا بها لم تكن نقية بالمرة. لذا فالله أظهر، بينما قد بارك ياهو في حُكمه علانية، في هذه المرحلة حيث أعلن عن أفكاره عن ذلك العمل وتقديره الحقيقي له، أنه قضى بعدل وقداسة، وبأن ما يُدخله الإنسان في عمله: من طموح، من قسوة وبالذات الغيرة الكاذبة، التي ليست هي إلا رياء، إذ أنه يخفي وراء اسم غيرته للرب إشباع رغباته </w:t>
      </w:r>
      <w:r w:rsidR="0096347F">
        <w:rPr>
          <w:rtl/>
          <w:lang w:bidi="ar-AE"/>
        </w:rPr>
        <w:t>–</w:t>
      </w:r>
      <w:r w:rsidR="0096347F">
        <w:rPr>
          <w:rFonts w:hint="cs"/>
          <w:rtl/>
          <w:lang w:bidi="ar-AE"/>
        </w:rPr>
        <w:t xml:space="preserve"> باختصار، بأن كل ما هو نابع من الأنا ليس مخفيًا عن عينيه، وإنما له مجازاته العادلة، </w:t>
      </w:r>
      <w:r w:rsidR="00576396">
        <w:rPr>
          <w:rFonts w:hint="cs"/>
          <w:rtl/>
          <w:lang w:bidi="ar-AE"/>
        </w:rPr>
        <w:t>وكل هذا لأنه يختبئ وراء اسم الرب العظيم.</w:t>
      </w:r>
    </w:p>
    <w:p w14:paraId="7E697707" w14:textId="501B16FC" w:rsidR="009D0696" w:rsidRDefault="009D0696" w:rsidP="00CD1164">
      <w:pPr>
        <w:jc w:val="both"/>
        <w:rPr>
          <w:rtl/>
          <w:lang w:bidi="ar-AE"/>
        </w:rPr>
      </w:pPr>
      <w:r>
        <w:rPr>
          <w:rFonts w:hint="cs"/>
          <w:rtl/>
          <w:lang w:bidi="ar-AE"/>
        </w:rPr>
        <w:t>عزرائيل، مَن كان في الماضي شاهدًا على وقوع حُكم الله على بيت آخاب، كان عليه الآن أن يرى انهيار كل إسرائيل.</w:t>
      </w:r>
    </w:p>
    <w:p w14:paraId="0BFA479E" w14:textId="1EB5096C" w:rsidR="00E405C9" w:rsidRDefault="008D1348" w:rsidP="00CD1164">
      <w:pPr>
        <w:jc w:val="both"/>
        <w:rPr>
          <w:lang w:bidi="ar-AE"/>
        </w:rPr>
        <w:sectPr w:rsidR="00E405C9" w:rsidSect="00C442EF">
          <w:footnotePr>
            <w:numRestart w:val="eachSect"/>
          </w:footnotePr>
          <w:pgSz w:w="11906" w:h="16838"/>
          <w:pgMar w:top="1440" w:right="1800" w:bottom="1440" w:left="1800" w:header="708" w:footer="708" w:gutter="0"/>
          <w:cols w:space="708"/>
          <w:bidi/>
          <w:rtlGutter/>
          <w:docGrid w:linePitch="360"/>
        </w:sectPr>
      </w:pPr>
      <w:r>
        <w:rPr>
          <w:rFonts w:hint="cs"/>
          <w:rtl/>
          <w:lang w:bidi="ar-AE"/>
        </w:rPr>
        <w:t xml:space="preserve">من بعد ذلك تولد من المرأة التي أخذها النبي بنتٌ. الله يأمره بأن يدعوها لوروحامة (أي غير مرحومة). فلم يكن يجب إيقاع الدينونة على إسرائيل فقط، وإنما هذا القضاء كان أيضًا </w:t>
      </w:r>
      <w:r w:rsidR="00565709">
        <w:rPr>
          <w:rFonts w:hint="cs"/>
          <w:rtl/>
          <w:lang w:bidi="ar-AE"/>
        </w:rPr>
        <w:t>قطعيًا</w:t>
      </w:r>
      <w:r>
        <w:rPr>
          <w:rFonts w:hint="cs"/>
          <w:rtl/>
          <w:lang w:bidi="ar-AE"/>
        </w:rPr>
        <w:t xml:space="preserve"> إن تغاضى المرء عن تأثير عمل النعمة الغير محدودة، والذي سيقع في </w:t>
      </w:r>
      <w:r w:rsidR="003642D0">
        <w:rPr>
          <w:rFonts w:hint="cs"/>
          <w:rtl/>
          <w:lang w:bidi="ar-AE"/>
        </w:rPr>
        <w:t>آخر الأيام</w:t>
      </w:r>
      <w:r>
        <w:rPr>
          <w:rFonts w:hint="cs"/>
          <w:rtl/>
          <w:lang w:bidi="ar-AE"/>
        </w:rPr>
        <w:t xml:space="preserve"> فقط. إن أناة الله نحو مملكة إسرائيل الآن لم تكن في محلها على الإطلاق. غير أن يهوذا حُفظ بقدرة الله. ابن ثانٍ دُعي لوعمي (أي ليس شعبي)؛ لأن الله الآن لم يعد يعترف بالشعب كشعبه الخاص. صحيح أن يهوذا احتفظ بهذه المكانة لمدة ما بعد ذلك، على الرغم من </w:t>
      </w:r>
      <w:r w:rsidR="0072635D">
        <w:rPr>
          <w:rFonts w:hint="cs"/>
          <w:rtl/>
          <w:lang w:bidi="ar-AE"/>
        </w:rPr>
        <w:t>الأسباط العشرة كانوا هالكين، إلا أن كل الأمة أخيرًا وُضعت تحت الحُكم الرهيب لأجل عدم أمانتها، بأنها لم تعد فيما بعد شعب الله ولم يعُد الرب إلهه</w:t>
      </w:r>
      <w:r w:rsidR="00030507">
        <w:rPr>
          <w:rFonts w:hint="cs"/>
          <w:rtl/>
          <w:lang w:bidi="ar-AE"/>
        </w:rPr>
        <w:t>ا</w:t>
      </w:r>
      <w:r w:rsidR="0072635D">
        <w:rPr>
          <w:rFonts w:hint="cs"/>
          <w:rtl/>
          <w:lang w:bidi="ar-AE"/>
        </w:rPr>
        <w:t>.</w:t>
      </w:r>
    </w:p>
    <w:p w14:paraId="3A4DACFF" w14:textId="5B1C401B" w:rsidR="009D0696" w:rsidRDefault="00000000" w:rsidP="00CD1164">
      <w:pPr>
        <w:jc w:val="both"/>
        <w:rPr>
          <w:rtl/>
          <w:lang w:bidi="ar-AE"/>
        </w:rPr>
      </w:pPr>
      <w:hyperlink r:id="rId10" w:history="1">
        <w:r w:rsidR="00E405C9" w:rsidRPr="00E405C9">
          <w:rPr>
            <w:rStyle w:val="Hyperlink"/>
            <w:rFonts w:hint="cs"/>
            <w:rtl/>
            <w:lang w:bidi="ar-AE"/>
          </w:rPr>
          <w:t>إصحاح 2</w:t>
        </w:r>
      </w:hyperlink>
    </w:p>
    <w:p w14:paraId="65D4324F" w14:textId="39517EE9" w:rsidR="00E405C9" w:rsidRDefault="00E405C9" w:rsidP="00CD1164">
      <w:pPr>
        <w:jc w:val="both"/>
        <w:rPr>
          <w:rtl/>
          <w:lang w:bidi="ar-AE"/>
        </w:rPr>
      </w:pPr>
      <w:r>
        <w:rPr>
          <w:rFonts w:hint="cs"/>
          <w:rtl/>
          <w:lang w:bidi="ar-AE"/>
        </w:rPr>
        <w:t>قلّما نطق الله (باختصار شديد، ولكن بوضوح تام) بالقضاء الذي سيقع على الشعب، وها هو يُخبر أيضًا بنفس الوضوح عن نعمته الغير محدودة نحوه. "</w:t>
      </w:r>
      <w:r w:rsidRPr="00E405C9">
        <w:rPr>
          <w:rtl/>
        </w:rPr>
        <w:t xml:space="preserve"> </w:t>
      </w:r>
      <w:r w:rsidRPr="00E405C9">
        <w:rPr>
          <w:rtl/>
          <w:lang w:bidi="ar-AE"/>
        </w:rPr>
        <w:t>لكِنْ</w:t>
      </w:r>
      <w:r>
        <w:rPr>
          <w:rFonts w:hint="cs"/>
          <w:rtl/>
          <w:lang w:bidi="ar-AE"/>
        </w:rPr>
        <w:t>" هكذا يقول على فم النبي: "</w:t>
      </w:r>
      <w:r w:rsidRPr="00E405C9">
        <w:rPr>
          <w:rtl/>
        </w:rPr>
        <w:t xml:space="preserve"> </w:t>
      </w:r>
      <w:r>
        <w:rPr>
          <w:rFonts w:hint="cs"/>
          <w:rtl/>
        </w:rPr>
        <w:t>ي</w:t>
      </w:r>
      <w:r w:rsidRPr="00E405C9">
        <w:rPr>
          <w:rtl/>
          <w:lang w:bidi="ar-AE"/>
        </w:rPr>
        <w:t>كُونُ عَدَدُ بَنِي إِسْرَائِيلَ كَرَمْلِ الْبَحْرِ الَّذِي لاَ يُكَالُ وَلاَ يُعَدُّ،</w:t>
      </w:r>
      <w:r>
        <w:rPr>
          <w:rFonts w:hint="cs"/>
          <w:rtl/>
          <w:lang w:bidi="ar-AE"/>
        </w:rPr>
        <w:t>" غير أن هذه النعمة تفتح بابًا آخر لآخرين، ليس لليهود فقط. "في الموضع الذي قيل لهم فيه: أنتم لستم شعبي يقول لهم: أبناء الله الحي"</w:t>
      </w:r>
      <w:r w:rsidR="00DE40D9">
        <w:rPr>
          <w:rFonts w:hint="cs"/>
          <w:rtl/>
          <w:lang w:bidi="ar-AE"/>
        </w:rPr>
        <w:t xml:space="preserve"> والرسول يوضّح بأن هذا الموضع ينطبق على الأمم في رومية 9: 24 </w:t>
      </w:r>
      <w:r w:rsidR="00DE40D9">
        <w:rPr>
          <w:rtl/>
          <w:lang w:bidi="ar-AE"/>
        </w:rPr>
        <w:t>–</w:t>
      </w:r>
      <w:r w:rsidR="00DE40D9">
        <w:rPr>
          <w:rFonts w:hint="cs"/>
          <w:rtl/>
          <w:lang w:bidi="ar-AE"/>
        </w:rPr>
        <w:t xml:space="preserve"> 26، حيث يذكر ختام الإصحاح الثاني من نبينا كتعبير عن النعمة نحو اليهود، بالمقابل العدد الذي أمامنا كتعبير يماثله للأمم، بينما بطرس في 1. بطرس 2: 10، في أنه يكلّم يهودًا تائبين فقط، لا يذكر إلا ختام إصحاح 2 فقط. إن الأمر لا شك فيه بأنه في </w:t>
      </w:r>
      <w:r w:rsidR="003642D0">
        <w:rPr>
          <w:rFonts w:hint="cs"/>
          <w:rtl/>
          <w:lang w:bidi="ar-AE"/>
        </w:rPr>
        <w:t>آخر الأيام</w:t>
      </w:r>
      <w:r w:rsidR="00DE40D9">
        <w:rPr>
          <w:rFonts w:hint="cs"/>
          <w:rtl/>
          <w:lang w:bidi="ar-AE"/>
        </w:rPr>
        <w:t xml:space="preserve"> سيُقبل اليهود بحسب هذا المبدأ؛ إلا أن الروح القدس هنا يعبّر </w:t>
      </w:r>
      <w:r w:rsidR="00DE40D9">
        <w:rPr>
          <w:rtl/>
          <w:lang w:bidi="ar-AE"/>
        </w:rPr>
        <w:t>–</w:t>
      </w:r>
      <w:r w:rsidR="00DE40D9">
        <w:rPr>
          <w:rFonts w:hint="cs"/>
          <w:rtl/>
          <w:lang w:bidi="ar-AE"/>
        </w:rPr>
        <w:t xml:space="preserve"> كما في الكثير من المواضع الأخرى، عن الموضع الذي ذكره الرسول </w:t>
      </w:r>
      <w:r w:rsidR="00DE40D9">
        <w:rPr>
          <w:rtl/>
          <w:lang w:bidi="ar-AE"/>
        </w:rPr>
        <w:t>–</w:t>
      </w:r>
      <w:r w:rsidR="00DE40D9">
        <w:rPr>
          <w:rFonts w:hint="cs"/>
          <w:rtl/>
          <w:lang w:bidi="ar-AE"/>
        </w:rPr>
        <w:t xml:space="preserve"> في صورة يمكن تطبيقه على السماح للأمم متى ما حان الوقت الذي عينه الله لذلك. غير أن الله هنا يواصل ويخبر بأنه سيعود بنو يهوذا كما والأسباط العشرة </w:t>
      </w:r>
      <w:r w:rsidR="00883BE6">
        <w:rPr>
          <w:rtl/>
          <w:lang w:bidi="ar-AE"/>
        </w:rPr>
        <w:t>–</w:t>
      </w:r>
      <w:r w:rsidR="00DE40D9">
        <w:rPr>
          <w:rFonts w:hint="cs"/>
          <w:rtl/>
          <w:lang w:bidi="ar-AE"/>
        </w:rPr>
        <w:t xml:space="preserve"> </w:t>
      </w:r>
      <w:r w:rsidR="00883BE6">
        <w:rPr>
          <w:rFonts w:hint="cs"/>
          <w:rtl/>
          <w:lang w:bidi="ar-AE"/>
        </w:rPr>
        <w:t xml:space="preserve">يتحدون ثانية ويكونوا خاضعين لرب واحد </w:t>
      </w:r>
      <w:r w:rsidR="00883BE6">
        <w:rPr>
          <w:rtl/>
          <w:lang w:bidi="ar-AE"/>
        </w:rPr>
        <w:t>–</w:t>
      </w:r>
      <w:r w:rsidR="00883BE6">
        <w:rPr>
          <w:rFonts w:hint="cs"/>
          <w:rtl/>
          <w:lang w:bidi="ar-AE"/>
        </w:rPr>
        <w:t xml:space="preserve"> في يوم حصاد الله العظيم</w:t>
      </w:r>
      <w:r w:rsidR="00550B7E">
        <w:rPr>
          <w:rFonts w:hint="cs"/>
          <w:rtl/>
          <w:lang w:bidi="ar-AE"/>
        </w:rPr>
        <w:t>. إننا نقرأ هنا بأنهم "</w:t>
      </w:r>
      <w:r w:rsidR="00550B7E" w:rsidRPr="00550B7E">
        <w:rPr>
          <w:rtl/>
          <w:lang w:bidi="ar-AE"/>
        </w:rPr>
        <w:t>وَيَصْعَدُونَ مِنَ الأَرْضِ</w:t>
      </w:r>
      <w:r w:rsidR="00550B7E">
        <w:rPr>
          <w:rFonts w:hint="cs"/>
          <w:rtl/>
          <w:lang w:bidi="ar-AE"/>
        </w:rPr>
        <w:t xml:space="preserve">". لقد كان الرأي، بأن هذا أشار إلى عودة الشعب من بلاد بعيدة، لكن كما يبدو لي، يجب أن يُعبّر ما هو أكثر من ذلك، بأنهم جميعهم كشعب واحد سيصعدون </w:t>
      </w:r>
      <w:r w:rsidR="00612EAF">
        <w:rPr>
          <w:rFonts w:hint="cs"/>
          <w:rtl/>
          <w:lang w:bidi="ar-AE"/>
        </w:rPr>
        <w:t>للاحتفال</w:t>
      </w:r>
      <w:r w:rsidR="00550B7E">
        <w:rPr>
          <w:rFonts w:hint="cs"/>
          <w:rtl/>
          <w:lang w:bidi="ar-AE"/>
        </w:rPr>
        <w:t xml:space="preserve"> </w:t>
      </w:r>
      <w:r w:rsidR="00612EAF">
        <w:rPr>
          <w:rFonts w:hint="cs"/>
          <w:rtl/>
          <w:lang w:bidi="ar-AE"/>
        </w:rPr>
        <w:t>ب</w:t>
      </w:r>
      <w:r w:rsidR="00550B7E">
        <w:rPr>
          <w:rFonts w:hint="cs"/>
          <w:rtl/>
          <w:lang w:bidi="ar-AE"/>
        </w:rPr>
        <w:t>أعيادهم.</w:t>
      </w:r>
    </w:p>
    <w:p w14:paraId="2CE0FCDF" w14:textId="3B75737A" w:rsidR="00297F85" w:rsidRDefault="00297F85" w:rsidP="00CD1164">
      <w:pPr>
        <w:jc w:val="both"/>
        <w:rPr>
          <w:rtl/>
          <w:lang w:bidi="ar-AE"/>
        </w:rPr>
      </w:pPr>
      <w:r>
        <w:rPr>
          <w:rFonts w:hint="cs"/>
          <w:rtl/>
          <w:lang w:bidi="ar-AE"/>
        </w:rPr>
        <w:t xml:space="preserve">فالذي يُخبَر به بشكل واضح </w:t>
      </w:r>
      <w:r w:rsidR="005E5593">
        <w:rPr>
          <w:rFonts w:hint="cs"/>
          <w:rtl/>
          <w:lang w:bidi="ar-AE"/>
        </w:rPr>
        <w:t>وجلي هنا هو الدينونة على شعب فاسد غير أمين ومن ثم النعمة التي ستُمارس بعد ذلك مع الأمم ولاحقًا أيضًا مع إسرائيل كشعب؛ إلا أن هذا حدث بكلمات قليلة فقط، إلا أنها تحتوي على كل تسلسل ما كان الله مزمعًا بأن يفعله.</w:t>
      </w:r>
    </w:p>
    <w:p w14:paraId="6075876A" w14:textId="75361DEB" w:rsidR="0083720F" w:rsidRDefault="00FF335A" w:rsidP="001C110E">
      <w:pPr>
        <w:jc w:val="both"/>
        <w:rPr>
          <w:rtl/>
          <w:lang w:bidi="ar-AE"/>
        </w:rPr>
      </w:pPr>
      <w:r>
        <w:rPr>
          <w:rFonts w:hint="cs"/>
          <w:rtl/>
          <w:lang w:bidi="ar-AE"/>
        </w:rPr>
        <w:t xml:space="preserve">في الإصحاح الثاني تُعرض أمام أنظارنا بعض النقاط الجديدة التي تستحق منا تأملاً مفصلاً إلى أقصى درجة؛ بنفس الوقت نحن نجد إعلانًا بديعًا عن طرق نعمة الله مع إسرائيل. في الكلمات الأولى يبدو لي أن البرهان يرتكز على بقاء بقية، يعتبرها قلب الله شعبًا وغرضًا لنعمته، بينما الأمة ككل فهي مرفوضة من الرب. إلا أن فكرة تجديد إسرائيل المُخبَر بها في العدد الأخير من إصحاح 1، تجعلنا نفهم </w:t>
      </w:r>
      <w:r w:rsidR="00212CBB">
        <w:rPr>
          <w:rFonts w:hint="cs"/>
          <w:rtl/>
          <w:lang w:bidi="ar-AE"/>
        </w:rPr>
        <w:t>القيمة والمكانة التي كانت للبقية في مشورات الله. "</w:t>
      </w:r>
      <w:r w:rsidR="00212CBB" w:rsidRPr="00212CBB">
        <w:rPr>
          <w:rtl/>
          <w:lang w:bidi="ar-AE"/>
        </w:rPr>
        <w:t xml:space="preserve"> 2 لَمْ يَرْفُضِ اللهُ شَعْبَهُ الَّذِي سَبَقَ فَعَرَفَهُ.</w:t>
      </w:r>
      <w:r w:rsidR="00212CBB">
        <w:rPr>
          <w:rFonts w:hint="cs"/>
          <w:rtl/>
          <w:lang w:bidi="ar-AE"/>
        </w:rPr>
        <w:t>" غير أن الرب بواسطة الروح القدس لا يقول للنبي: "أنا أخذت أمك زوجة لي وسأطلقها"، بل: "قولوا لإخوتكم: عمي (شعبي)، ولأخ</w:t>
      </w:r>
      <w:r w:rsidR="001C110E">
        <w:rPr>
          <w:rFonts w:hint="cs"/>
          <w:rtl/>
          <w:lang w:bidi="ar-AE"/>
        </w:rPr>
        <w:t>وا</w:t>
      </w:r>
      <w:r w:rsidR="00212CBB">
        <w:rPr>
          <w:rFonts w:hint="cs"/>
          <w:rtl/>
          <w:lang w:bidi="ar-AE"/>
        </w:rPr>
        <w:t>تكم: روحامة (مُنعَم عليه</w:t>
      </w:r>
      <w:r w:rsidR="001C110E">
        <w:rPr>
          <w:rFonts w:hint="cs"/>
          <w:rtl/>
          <w:lang w:bidi="ar-AE"/>
        </w:rPr>
        <w:t>ن</w:t>
      </w:r>
      <w:r w:rsidR="00212CBB">
        <w:rPr>
          <w:rFonts w:hint="cs"/>
          <w:rtl/>
          <w:lang w:bidi="ar-AE"/>
        </w:rPr>
        <w:t>)"؛ أي بمعنى لأولئك</w:t>
      </w:r>
      <w:r w:rsidR="001C110E">
        <w:rPr>
          <w:rFonts w:hint="cs"/>
          <w:rtl/>
          <w:lang w:bidi="ar-AE"/>
        </w:rPr>
        <w:t xml:space="preserve"> العامل بهم روح الله ويشاركون فكر النبي -، الذين طابعهم استدعى الرب بأن يقول: "هؤلاء هم إخوتي وأخواتي." هذه هي إذًا المكانة التي يتخذها شعب الله وأحباؤه في عيني النبي. في هذا المفهوم أيضًا يطبق بطرس هوشع 2: 23 على البقية؛ ذات الفكرة موجودة في شرح بولس في رومية 9، وهكذا علينا أن نفهم عندما </w:t>
      </w:r>
      <w:r w:rsidR="003F229A">
        <w:rPr>
          <w:rFonts w:hint="cs"/>
          <w:rtl/>
          <w:lang w:bidi="ar-AE"/>
        </w:rPr>
        <w:t>يُنسب الرب</w:t>
      </w:r>
      <w:r w:rsidR="001C110E">
        <w:rPr>
          <w:rFonts w:hint="cs"/>
          <w:rtl/>
          <w:lang w:bidi="ar-AE"/>
        </w:rPr>
        <w:t xml:space="preserve"> لنفسه اسم "الكرمة الحقيقية".</w:t>
      </w:r>
    </w:p>
    <w:p w14:paraId="3826C884" w14:textId="73228FDA" w:rsidR="002873C7" w:rsidRDefault="00E83BC2" w:rsidP="001C110E">
      <w:pPr>
        <w:jc w:val="both"/>
        <w:rPr>
          <w:rtl/>
          <w:lang w:bidi="ar-AE"/>
        </w:rPr>
      </w:pPr>
      <w:r>
        <w:rPr>
          <w:rFonts w:hint="cs"/>
          <w:rtl/>
          <w:lang w:bidi="ar-AE"/>
        </w:rPr>
        <w:t xml:space="preserve">فلقد كان على النبي (وهو وحده كان القادر على فعل ذلك) أن يعترف بإخوته وأخواته كمَن هم في علاقة بالله، وذلك بكامل القدر كما هو الحال مع الموعد، مع أنه لم يكن قد تحقق بعد. لكن الله كان إصدار حكمه، فيما تعلق بمعاملاته فعلاً، للأم، أي لإسرائيل ككل. هو لم يقدر أن يعتبره مرتبطًا به في علاقة زوجية ولذا لم يكن يريد بأن يكون رجلهم. </w:t>
      </w:r>
      <w:r w:rsidR="009822AC">
        <w:rPr>
          <w:rFonts w:hint="cs"/>
          <w:rtl/>
          <w:lang w:bidi="ar-AE"/>
        </w:rPr>
        <w:t>فإن أرادوا بأن يفلتوا من عقاب الحكم ولا أن ينكشفوا في عريهم أمام العالم، كان عليهم أن يتوبوا. كذلك أولادهم لم يكن يريد الرب أن يرحمهم، لأنهم وُلدوا في الوقت الذي كانوا يسيرون وراء آلهة كاذبة. إسرائيل، الأم نسبت كل البركات التي سكبها الرب عليها لصالح آلهة كاذبة. لأجل هذا أجبرهم بسلطانه أن يرجعوا عن دربهم. وإذ أنهم لم يميزوا بأنه كان الرب الذي أفاض عليهم كل ذلك الملء، أراد بأن ينتزعه منهم ويتركهم بلا ستر ولا معونة ويفتقد فيها كل "أيام البعليم"، التي فيها عبدوها ونسوا الرب. غير أنه لو أخذ هذه المرأة الغير أمينة إلى البرية، حيث كانت ستضطر</w:t>
      </w:r>
      <w:r w:rsidR="00320C9F">
        <w:rPr>
          <w:rFonts w:hint="cs"/>
          <w:rtl/>
          <w:lang w:bidi="ar-AE"/>
        </w:rPr>
        <w:t xml:space="preserve"> بأن ترى بأن أولئك الآلهة الكاذبة لم تكن قادرة على أن تغنيها ولا بأي شكل، عندها أراد الرب بنفسه، الذي استدرجهم إلى هناك بأن يتحدث إلى قلوبهم بمراحم. إن كانوا فهموا إلى أين أتت بهم خطيتهم وكانت لوحدها مع الرب في البرية حيثما استدرجها، لكان سيعزيهم وسيُدخلهم بنعمته إلى ملء قوة البركات التي هو وحده الذي يمكنه أن يوزعها.</w:t>
      </w:r>
    </w:p>
    <w:p w14:paraId="0DAF76E5" w14:textId="4B079106" w:rsidR="00E41362" w:rsidRDefault="00BB3D0D" w:rsidP="00E41362">
      <w:pPr>
        <w:jc w:val="both"/>
        <w:rPr>
          <w:rtl/>
          <w:lang w:bidi="ar-AE"/>
        </w:rPr>
      </w:pPr>
      <w:r>
        <w:rPr>
          <w:rFonts w:hint="cs"/>
          <w:rtl/>
          <w:lang w:bidi="ar-AE"/>
        </w:rPr>
        <w:t xml:space="preserve">إن الظرف الخاص الذي يذكره الله في هذا الرجوع بالنعمة له أهمية عميقة في القلب. فوادي عخور سيكون لإسرائيل بابًا للرجاء. هناك حيث وقعت على الشعب الغير أمين من بعد زحفه إلى أرض كنعان دينونة الله لأول مرة، حيث تعامل الله وفق مسؤولية الشعب، هناك أراد بأن يُظهر، بأن النعمة فيضها أكبر من كل خطية الشعب. إن إسرائيل سيشعر بذات الفرح من جديد كما في وقت خلاصه وفدائه الأول. سيرتهم عليها أن تبدأ من جديد بالنعمة، عندها فقط ستؤمّن البركة ولن يمكن إلغائها. هو لم يعُد يريد بأن يكون له ربًا (بعلاً) مسؤولٌ الشعب اتجاهه، وإنما كزوج أخذ إسرائيل امرأة له. عندئذٍ سيُنتسى البعليم تمامًا. </w:t>
      </w:r>
      <w:r w:rsidR="00F60E46">
        <w:rPr>
          <w:rFonts w:hint="cs"/>
          <w:rtl/>
          <w:lang w:bidi="ar-AE"/>
        </w:rPr>
        <w:t xml:space="preserve">إن الرب سيزيل كل أنواع الأعداء، إن كانت حيوانات شرسة أو أناس أشرار، من الأرض وسيخطب إسرائيل لنفسه في عدل ودينونة، في لطف، في رحمة وأمانة. أما إسرائيل فسيدرك بأنه هو الرب. وبأنه مرة كان مخطوبًا بهذه الطريقة للرب بأمانة، وقد أصبحت علاقته به علاقة مستقرة على قاعدة مؤمّنة، عندها ستنسكب دون أن يعيقها شيء، أنهار البركة بلا انقطاع من عند الرب على شعبه على الأرض. إن الرب سيكون مرتبطًا بالسماء والسماء بالأرض، والأخيرة ستُخرج ثمارها بوفرة، حتى يرى إسرائيل، زرع الله، قد سُدّت كل احتياجاته كاملاً. الله يريد بأن يغرس إسرائيل في الأرض، ويكون اسمه روحامة (أي مُنعَم عليه)، عمي (أي شعبي)، وسيقول إسرائيل: "إلهي" بكلمة واحدة: عندها ستعود البركة </w:t>
      </w:r>
      <w:r w:rsidR="00FD2714">
        <w:rPr>
          <w:rFonts w:hint="cs"/>
          <w:rtl/>
          <w:lang w:bidi="ar-AE"/>
        </w:rPr>
        <w:t>بغمرها، وذلك على أرضية نعمة الله وأمانته.</w:t>
      </w:r>
    </w:p>
    <w:p w14:paraId="7C536380" w14:textId="693A4C66" w:rsidR="00E41362" w:rsidRDefault="00E41362" w:rsidP="00E41362">
      <w:pPr>
        <w:jc w:val="both"/>
        <w:rPr>
          <w:rtl/>
          <w:lang w:bidi="ar-AE"/>
        </w:rPr>
      </w:pPr>
      <w:r>
        <w:rPr>
          <w:rFonts w:hint="cs"/>
          <w:rtl/>
          <w:lang w:bidi="ar-AE"/>
        </w:rPr>
        <w:t>إصحاح 3</w:t>
      </w:r>
    </w:p>
    <w:p w14:paraId="6F00FC5B" w14:textId="77777777" w:rsidR="00802FBF" w:rsidRDefault="00E41362" w:rsidP="00E41362">
      <w:pPr>
        <w:jc w:val="both"/>
        <w:rPr>
          <w:rtl/>
          <w:lang w:bidi="ar-AE"/>
        </w:rPr>
        <w:sectPr w:rsidR="00802FBF" w:rsidSect="00C442EF">
          <w:footnotePr>
            <w:numRestart w:val="eachSect"/>
          </w:footnotePr>
          <w:pgSz w:w="11906" w:h="16838"/>
          <w:pgMar w:top="1440" w:right="1800" w:bottom="1440" w:left="1800" w:header="708" w:footer="708" w:gutter="0"/>
          <w:cols w:space="708"/>
          <w:bidi/>
          <w:rtlGutter/>
          <w:docGrid w:linePitch="360"/>
        </w:sectPr>
      </w:pPr>
      <w:r>
        <w:rPr>
          <w:rFonts w:hint="cs"/>
          <w:rtl/>
          <w:lang w:bidi="ar-AE"/>
        </w:rPr>
        <w:t>إنه يخبرنا بحدث آخر خاص من سيرة الشعب زمن رفضه. وهو رفض</w:t>
      </w:r>
      <w:r w:rsidR="00BA4BF0">
        <w:rPr>
          <w:rFonts w:hint="cs"/>
          <w:rtl/>
          <w:lang w:bidi="ar-AE"/>
        </w:rPr>
        <w:t>ٌ</w:t>
      </w:r>
      <w:r>
        <w:rPr>
          <w:rFonts w:hint="cs"/>
          <w:rtl/>
          <w:lang w:bidi="ar-AE"/>
        </w:rPr>
        <w:t xml:space="preserve"> سيليه رجوعه إلى الله. إسرائيل سيبقى لفترة طويلة منتظرًا إلهه؛ فهو لن يكون لديه لا إله حقيقي ولا </w:t>
      </w:r>
      <w:r w:rsidR="00BA4BF0">
        <w:rPr>
          <w:rFonts w:hint="cs"/>
          <w:rtl/>
          <w:lang w:bidi="ar-AE"/>
        </w:rPr>
        <w:t>مزيف</w:t>
      </w:r>
      <w:r>
        <w:rPr>
          <w:rFonts w:hint="cs"/>
          <w:rtl/>
          <w:lang w:bidi="ar-AE"/>
        </w:rPr>
        <w:t>، لا ملك ولا كاهن ولا ذبيحة. غير أنه سيرجع بعد ذلك وسيطلب الرب، إلهه، وداودَ ملكه. إن هذا يعني: كل إسرائيل سيطلب المملكة الحقيقية الموهوبة أصلاً من الله والمتحققة في المسيح. قلوبهم ستتذلل أمام الرب ولطفه في نهاية الأيام.</w:t>
      </w:r>
    </w:p>
    <w:p w14:paraId="7C91C4A9" w14:textId="0FC4F687" w:rsidR="00E41362" w:rsidRDefault="00000000" w:rsidP="00E41362">
      <w:pPr>
        <w:jc w:val="both"/>
        <w:rPr>
          <w:rtl/>
          <w:lang w:bidi="ar-AE"/>
        </w:rPr>
      </w:pPr>
      <w:hyperlink r:id="rId11" w:history="1">
        <w:r w:rsidR="00802FBF" w:rsidRPr="00802FBF">
          <w:rPr>
            <w:rStyle w:val="Hyperlink"/>
            <w:rFonts w:hint="cs"/>
            <w:rtl/>
            <w:lang w:bidi="ar-AE"/>
          </w:rPr>
          <w:t>إصحاح 4 – 5</w:t>
        </w:r>
      </w:hyperlink>
    </w:p>
    <w:p w14:paraId="4321EA4F" w14:textId="5C7E2515" w:rsidR="00802FBF" w:rsidRDefault="00802FBF" w:rsidP="00E41362">
      <w:pPr>
        <w:jc w:val="both"/>
        <w:rPr>
          <w:rtl/>
          <w:lang w:bidi="ar-AE"/>
        </w:rPr>
      </w:pPr>
      <w:r>
        <w:rPr>
          <w:rFonts w:hint="cs"/>
          <w:rtl/>
          <w:lang w:bidi="ar-AE"/>
        </w:rPr>
        <w:t xml:space="preserve">في الإصحاحين 4 و 5 نرى، كيف يتجه النبي إلى كل الشعب. في عدد 15 (إصحاح 4) هو يفرّق بين يهوذا وإسرائيل، في أنه يحذّر الأول، بأن لا يسير وراء الأخير في ارتداده. </w:t>
      </w:r>
      <w:r w:rsidR="00001C2A">
        <w:rPr>
          <w:rFonts w:hint="cs"/>
          <w:rtl/>
          <w:lang w:bidi="ar-AE"/>
        </w:rPr>
        <w:t xml:space="preserve">هو يمكث عند الخطايا التي أثِم بها الشعب. إسرائيل، مَن صُرّح له بالمجد الخاص، بأنه سيكون للرب أمة كهنة (انظر خروج 19)، سيُرفض في مركزه هذا. </w:t>
      </w:r>
      <w:r w:rsidR="00FC7E93">
        <w:rPr>
          <w:rFonts w:hint="cs"/>
          <w:rtl/>
          <w:lang w:bidi="ar-AE"/>
        </w:rPr>
        <w:t xml:space="preserve">إن هذا يقود إلى الإخبار بالدينونة على الكهنة، الذين حملوا في الحقيقة هذا الاسم، لكنهم سقطوا في خطايا الشعب، إذ أنهم </w:t>
      </w:r>
      <w:r w:rsidR="00E7200D">
        <w:rPr>
          <w:rFonts w:hint="cs"/>
          <w:rtl/>
          <w:lang w:bidi="ar-AE"/>
        </w:rPr>
        <w:t>وجدوا مسرتهم</w:t>
      </w:r>
      <w:r w:rsidR="00FC7E93">
        <w:rPr>
          <w:rFonts w:hint="cs"/>
          <w:rtl/>
          <w:lang w:bidi="ar-AE"/>
        </w:rPr>
        <w:t xml:space="preserve"> بذبائحه. إن المثل القائل: "</w:t>
      </w:r>
      <w:r w:rsidR="00FC7E93" w:rsidRPr="00FC7E93">
        <w:rPr>
          <w:rtl/>
          <w:lang w:bidi="ar-AE"/>
        </w:rPr>
        <w:t>فَيَكُونُ كَمَا الشَّعْبُ هكَذَا الْكَاهِنُ</w:t>
      </w:r>
      <w:r w:rsidR="00FC7E93">
        <w:rPr>
          <w:rFonts w:hint="cs"/>
          <w:rtl/>
          <w:lang w:bidi="ar-AE"/>
        </w:rPr>
        <w:t xml:space="preserve"> (الكاهن كالشعب)"، قد تحقق فيهم. الزنى والخمر سلب من القلب كل حُكم سليم، واستشار شعب الله خشبه وعصاه، ذبح على المرتفعات وزنى هناك. إن الله سيجعله يتحمل عواقب رداءته.</w:t>
      </w:r>
    </w:p>
    <w:p w14:paraId="6E617F9A" w14:textId="55453435" w:rsidR="00AF62D2" w:rsidRDefault="00AF62D2" w:rsidP="00E41362">
      <w:pPr>
        <w:jc w:val="both"/>
        <w:rPr>
          <w:rtl/>
          <w:lang w:bidi="ar-AE"/>
        </w:rPr>
      </w:pPr>
      <w:r>
        <w:rPr>
          <w:rFonts w:hint="cs"/>
          <w:rtl/>
          <w:lang w:bidi="ar-AE"/>
        </w:rPr>
        <w:t>فالله يُنذر يهوذا بأن لا يسلك ذات الطريق. غير أنه عندما يكشف روح الرب هنا عن كل شر إفرايم الذي اقترفه أمام عينيه، فإنه يُري بأن يهوذا أيضًا قد أثِم أمامه (إصحاح 5: 10، 13).</w:t>
      </w:r>
    </w:p>
    <w:p w14:paraId="0D481EEA" w14:textId="77777777" w:rsidR="00AE4957" w:rsidRDefault="00DF2176" w:rsidP="00AE4957">
      <w:pPr>
        <w:jc w:val="both"/>
        <w:rPr>
          <w:rtl/>
          <w:lang w:bidi="ar-AE"/>
        </w:rPr>
        <w:sectPr w:rsidR="00AE4957" w:rsidSect="00C442EF">
          <w:footnotePr>
            <w:numRestart w:val="eachSect"/>
          </w:footnotePr>
          <w:pgSz w:w="11906" w:h="16838"/>
          <w:pgMar w:top="1440" w:right="1800" w:bottom="1440" w:left="1800" w:header="708" w:footer="708" w:gutter="0"/>
          <w:cols w:space="708"/>
          <w:bidi/>
          <w:rtlGutter/>
          <w:docGrid w:linePitch="360"/>
        </w:sectPr>
      </w:pPr>
      <w:r>
        <w:rPr>
          <w:rFonts w:hint="cs"/>
          <w:rtl/>
          <w:lang w:bidi="ar-AE"/>
        </w:rPr>
        <w:t>كهنة، شعب وملك، جميعهم يُخاطَبون كمَن ستقع عليهم الدينونة؛ فجميعهم أسلموا أنفسهم لممارسة المظالم. على الرغم من أن الله أعطاهم بأن يميزوا استياءه، إلا أنهم لم يريدوا الرجوع إليه. في وقت لاحق سيطلبونه ولن يجدوه. إن</w:t>
      </w:r>
      <w:r w:rsidR="00C7676F">
        <w:rPr>
          <w:rFonts w:hint="cs"/>
          <w:rtl/>
          <w:lang w:bidi="ar-AE"/>
        </w:rPr>
        <w:t>ه</w:t>
      </w:r>
      <w:r>
        <w:rPr>
          <w:rFonts w:hint="cs"/>
          <w:rtl/>
          <w:lang w:bidi="ar-AE"/>
        </w:rPr>
        <w:t xml:space="preserve"> سينتزع نفسه عنهم. خطية أخرى</w:t>
      </w:r>
      <w:r w:rsidR="00C7676F" w:rsidRPr="00C7676F">
        <w:rPr>
          <w:rtl/>
        </w:rPr>
        <w:t xml:space="preserve"> </w:t>
      </w:r>
      <w:r w:rsidR="00C7676F" w:rsidRPr="00C7676F">
        <w:rPr>
          <w:rtl/>
          <w:lang w:bidi="ar-AE"/>
        </w:rPr>
        <w:t>ستوضع</w:t>
      </w:r>
      <w:r>
        <w:rPr>
          <w:rFonts w:hint="cs"/>
          <w:rtl/>
          <w:lang w:bidi="ar-AE"/>
        </w:rPr>
        <w:t xml:space="preserve"> عبئًا عليهما. إفرايم فهم ضعفه، عاقبة خطيته، ويهوذا قروحه، غير أنهما ابتعدا كثيرًا عن الرب ليتلجآ إليه، ولأجل هذا طلبوا المعونة من آشور. هل استطاع أن يخلص الشعب الخاطئ من دينونة الرب؟ بالتأكيد كلا. الله سيكون لهم </w:t>
      </w:r>
      <w:r w:rsidR="00C7676F">
        <w:rPr>
          <w:rFonts w:hint="cs"/>
          <w:rtl/>
          <w:lang w:bidi="ar-AE"/>
        </w:rPr>
        <w:t>ك</w:t>
      </w:r>
      <w:r>
        <w:rPr>
          <w:rFonts w:hint="cs"/>
          <w:rtl/>
          <w:lang w:bidi="ar-AE"/>
        </w:rPr>
        <w:t>أسد يفترس غنيمته. وعندها سيمضي من هناك ويعود إلى مكانه، إلى أن يعترفوا ب</w:t>
      </w:r>
      <w:r w:rsidR="00C1708D">
        <w:rPr>
          <w:rFonts w:hint="cs"/>
          <w:rtl/>
          <w:lang w:bidi="ar-AE"/>
        </w:rPr>
        <w:t>خطأهم، ويطلبونه بغيرة في ضيقهم.</w:t>
      </w:r>
    </w:p>
    <w:p w14:paraId="0DDBAC25" w14:textId="31698FAC" w:rsidR="00FC7E93" w:rsidRDefault="00000000" w:rsidP="00AE4957">
      <w:pPr>
        <w:jc w:val="both"/>
        <w:rPr>
          <w:rtl/>
          <w:lang w:bidi="ar-AE"/>
        </w:rPr>
      </w:pPr>
      <w:hyperlink r:id="rId12" w:history="1">
        <w:r w:rsidR="00AE4957" w:rsidRPr="006B486E">
          <w:rPr>
            <w:rStyle w:val="Hyperlink"/>
            <w:rFonts w:hint="cs"/>
            <w:rtl/>
            <w:lang w:bidi="ar-AE"/>
          </w:rPr>
          <w:t>إصحاح 6 – 7</w:t>
        </w:r>
      </w:hyperlink>
    </w:p>
    <w:p w14:paraId="0BC2C954" w14:textId="33F6FCF3" w:rsidR="00AE4957" w:rsidRDefault="002D167E" w:rsidP="00AE4957">
      <w:pPr>
        <w:jc w:val="both"/>
        <w:rPr>
          <w:rtl/>
          <w:lang w:bidi="ar-EG"/>
        </w:rPr>
      </w:pPr>
      <w:r>
        <w:rPr>
          <w:rFonts w:hint="cs"/>
          <w:rtl/>
          <w:lang w:bidi="ar-AE"/>
        </w:rPr>
        <w:t xml:space="preserve">إن هذا استدعى النبي بأن يصوّر للشعب أفكارًا مؤثرة، ليحركه بأن يرجع إلى الرب. هذه هي وسيلة الخلاص التي تبقى في كل حين للإيمان، لأنه يرى يد الله، إلهه، في التأديب، وباستطاعته أن يطلب النعمة من إلهٍ يعرفه جيدًا. في العدد 4 يعبّر روح لطف الله تعبيرًا ضد أولاده المتمردين كما وعن استعداده ليستجيب لأقل حركة نحو الخير </w:t>
      </w:r>
      <w:r w:rsidR="00C33FB5">
        <w:rPr>
          <w:rFonts w:hint="cs"/>
          <w:rtl/>
          <w:lang w:bidi="ar-AE"/>
        </w:rPr>
        <w:t xml:space="preserve">من الممكن أن </w:t>
      </w:r>
      <w:r>
        <w:rPr>
          <w:rFonts w:hint="cs"/>
          <w:rtl/>
          <w:lang w:bidi="ar-AE"/>
        </w:rPr>
        <w:t>تظهر في قلوبهم. لأجل هذا أرسل إليهم الله أيضًا شهادة الأنبياء</w:t>
      </w:r>
      <w:r w:rsidR="00151138">
        <w:rPr>
          <w:rFonts w:hint="cs"/>
          <w:rtl/>
          <w:lang w:bidi="ar-AE"/>
        </w:rPr>
        <w:t xml:space="preserve"> </w:t>
      </w:r>
      <w:r w:rsidR="00151138">
        <w:rPr>
          <w:rtl/>
          <w:lang w:bidi="ar-AE"/>
        </w:rPr>
        <w:t>–</w:t>
      </w:r>
      <w:r w:rsidR="00151138">
        <w:rPr>
          <w:rFonts w:hint="cs"/>
          <w:rtl/>
          <w:lang w:bidi="ar-AE"/>
        </w:rPr>
        <w:t xml:space="preserve"> والتي، كما كنا قد رأينا، كانت وسيلة غير عادية للحفاظ على علاقة الشعب بالله بالنعمة، وهذا ليس ظاهريًا فقط وما يبدو للعيان، وإنما </w:t>
      </w:r>
      <w:r w:rsidR="007366E0">
        <w:rPr>
          <w:rFonts w:hint="cs"/>
          <w:rtl/>
          <w:lang w:bidi="ar-AE"/>
        </w:rPr>
        <w:t>فعليًا</w:t>
      </w:r>
      <w:r w:rsidR="00151138">
        <w:rPr>
          <w:rFonts w:hint="cs"/>
          <w:rtl/>
          <w:lang w:bidi="ar-AE"/>
        </w:rPr>
        <w:t xml:space="preserve">. </w:t>
      </w:r>
      <w:r w:rsidR="00F371E5">
        <w:rPr>
          <w:rFonts w:hint="cs"/>
          <w:rtl/>
          <w:lang w:bidi="ar-AE"/>
        </w:rPr>
        <w:t xml:space="preserve">إن قلب الله لم يكن يسعى وراء الشكليات: </w:t>
      </w:r>
      <w:r w:rsidR="00782314">
        <w:rPr>
          <w:rFonts w:hint="cs"/>
          <w:rtl/>
          <w:lang w:bidi="ar-AE"/>
        </w:rPr>
        <w:t>ف</w:t>
      </w:r>
      <w:r w:rsidR="008923E0">
        <w:rPr>
          <w:rFonts w:hint="cs"/>
          <w:rtl/>
          <w:lang w:bidi="ar-AE"/>
        </w:rPr>
        <w:t xml:space="preserve">الروابط الباطنية بالله هي التي كانوا يفتقدونها. </w:t>
      </w:r>
      <w:r w:rsidR="00C33FB5">
        <w:rPr>
          <w:rFonts w:hint="cs"/>
          <w:rtl/>
          <w:lang w:bidi="ar-AE"/>
        </w:rPr>
        <w:t xml:space="preserve">هو </w:t>
      </w:r>
      <w:r w:rsidR="00782314">
        <w:rPr>
          <w:rFonts w:hint="cs"/>
          <w:rtl/>
          <w:lang w:bidi="ar-AE"/>
        </w:rPr>
        <w:t>أ</w:t>
      </w:r>
      <w:r w:rsidR="00C33FB5">
        <w:rPr>
          <w:rFonts w:hint="cs"/>
          <w:rtl/>
          <w:lang w:bidi="ar-AE"/>
        </w:rPr>
        <w:t>قام أنبياءً كانوا الوسيلة لردّ قلب الشعب إلى علاقته به. إلا أنه كما تعدى آدم</w:t>
      </w:r>
      <w:r w:rsidR="00C33FB5">
        <w:rPr>
          <w:rStyle w:val="FootnoteReference"/>
          <w:rtl/>
          <w:lang w:bidi="ar-AE"/>
        </w:rPr>
        <w:footnoteReference w:id="3"/>
      </w:r>
      <w:r w:rsidR="00C33FB5">
        <w:rPr>
          <w:rFonts w:hint="cs"/>
          <w:rtl/>
          <w:lang w:bidi="ar-AE"/>
        </w:rPr>
        <w:t xml:space="preserve">في جنة عدن، هكذا تعدوا هم أيضًا العهد، الذي </w:t>
      </w:r>
      <w:r w:rsidR="00E1592D">
        <w:rPr>
          <w:rFonts w:hint="cs"/>
          <w:rtl/>
          <w:lang w:bidi="ar-AE"/>
        </w:rPr>
        <w:t>كان ي</w:t>
      </w:r>
      <w:r w:rsidR="00C33FB5">
        <w:rPr>
          <w:rFonts w:hint="cs"/>
          <w:rtl/>
          <w:lang w:bidi="ar-AE"/>
        </w:rPr>
        <w:t xml:space="preserve">تعلّق به التمتع بالبركات التي أفاضها الله عليهم. </w:t>
      </w:r>
      <w:r w:rsidR="0034096B">
        <w:rPr>
          <w:rFonts w:hint="cs"/>
          <w:rtl/>
          <w:lang w:bidi="ar-EG"/>
        </w:rPr>
        <w:t>هم تصرفوا بعدم أمانة نحوه. ربهم، إلههم كان مستعدًا بأن يقيمهم من فسادهم؛ لكن حالما أن أراد الدخول، انكشف بحضوره الإثم في وضح النهار، الذي كان عائقًا في قلوبهم أمام هذا التجديد. من بعدها انسكب قلب النبي من جديد بالبكاء على اثمهم. إن نبوة هوشع في هذا الصدد لها أهمية خاصة، حتى أننا نجد فيها صورة عن حالة الشعب الباطنية الذي أدانه الله، حالة جعل الدينونة لا محالة من دونها. إنه مؤثر للغاية بأن نرى، كيف يلوم الله هنا بالتناوب، ويتكلم بلطف، يُنذر ويذكّر بلحظات أكثر مفرحة. غير أن لا شيء كان مجديًا</w:t>
      </w:r>
      <w:r w:rsidR="004D3AC4">
        <w:rPr>
          <w:rFonts w:hint="cs"/>
          <w:rtl/>
          <w:lang w:bidi="ar-EG"/>
        </w:rPr>
        <w:t>. لقد تحتم عليه أن يوقع الدينونة وأخيرًا يلتجئ إلى نعمته الغير محدودة، حتى يعيد إسرائيل إلى توبته وإلى مراجعة نفسه.</w:t>
      </w:r>
    </w:p>
    <w:p w14:paraId="0B25EF81" w14:textId="77777777" w:rsidR="00834377" w:rsidRDefault="004D3AC4" w:rsidP="00AE4957">
      <w:pPr>
        <w:jc w:val="both"/>
        <w:rPr>
          <w:rtl/>
          <w:lang w:bidi="ar-EG"/>
        </w:rPr>
        <w:sectPr w:rsidR="00834377" w:rsidSect="00C442EF">
          <w:footnotePr>
            <w:numRestart w:val="eachSect"/>
          </w:footnotePr>
          <w:pgSz w:w="11906" w:h="16838"/>
          <w:pgMar w:top="1440" w:right="1800" w:bottom="1440" w:left="1800" w:header="708" w:footer="708" w:gutter="0"/>
          <w:cols w:space="708"/>
          <w:bidi/>
          <w:rtlGutter/>
          <w:docGrid w:linePitch="360"/>
        </w:sectPr>
      </w:pPr>
      <w:r>
        <w:rPr>
          <w:rFonts w:hint="cs"/>
          <w:rtl/>
          <w:lang w:bidi="ar-EG"/>
        </w:rPr>
        <w:t xml:space="preserve">إن الشعب عزّز الملك والرؤساء أكثر في شرهم. إن ثمر إثم إسرائيل كان قد ظهر في ضعف الشعب؛ كما وقد أحرق غرباء؛ وعلى الرغم من كل هذا هو لم يرجع إلى الرب. حتى وإن ولولوا بالبكاء في أزمنة شعروا ببؤسهم في محلاتهم، </w:t>
      </w:r>
      <w:r w:rsidR="00BA1923">
        <w:rPr>
          <w:rFonts w:hint="cs"/>
          <w:rtl/>
          <w:lang w:bidi="ar-EG"/>
        </w:rPr>
        <w:t>إ</w:t>
      </w:r>
      <w:r>
        <w:rPr>
          <w:rFonts w:hint="cs"/>
          <w:rtl/>
          <w:lang w:bidi="ar-EG"/>
        </w:rPr>
        <w:t>لا أنهم لم يصرخوا إلى الله. يا لها من لوحة عن الإنسان الذي كان لا بد وأن يحمل عواقب خطيته وبالرغم من ذلك لم يكن يريد بأن يتجه إلى الرب!</w:t>
      </w:r>
    </w:p>
    <w:p w14:paraId="2552CF85" w14:textId="58D9155F" w:rsidR="004D3AC4" w:rsidRDefault="00000000" w:rsidP="00AE4957">
      <w:pPr>
        <w:jc w:val="both"/>
        <w:rPr>
          <w:rtl/>
          <w:lang w:bidi="ar-EG"/>
        </w:rPr>
      </w:pPr>
      <w:hyperlink r:id="rId13" w:history="1">
        <w:r w:rsidR="00834377" w:rsidRPr="00834377">
          <w:rPr>
            <w:rStyle w:val="Hyperlink"/>
            <w:rFonts w:hint="cs"/>
            <w:rtl/>
            <w:lang w:bidi="ar-EG"/>
          </w:rPr>
          <w:t>إصحاح 8 - 10</w:t>
        </w:r>
      </w:hyperlink>
    </w:p>
    <w:p w14:paraId="1B15B687" w14:textId="6853FB9E" w:rsidR="00834377" w:rsidRDefault="00834377" w:rsidP="00AE4957">
      <w:pPr>
        <w:jc w:val="both"/>
        <w:rPr>
          <w:rtl/>
          <w:lang w:bidi="ar-EG"/>
        </w:rPr>
      </w:pPr>
      <w:r>
        <w:rPr>
          <w:rFonts w:hint="cs"/>
          <w:rtl/>
          <w:lang w:bidi="ar-EG"/>
        </w:rPr>
        <w:t>إصحاح 8</w:t>
      </w:r>
    </w:p>
    <w:p w14:paraId="78E8C54B" w14:textId="70698717" w:rsidR="00834377" w:rsidRDefault="0024724B" w:rsidP="00AE4957">
      <w:pPr>
        <w:jc w:val="both"/>
        <w:rPr>
          <w:rtl/>
          <w:lang w:bidi="ar-EG"/>
        </w:rPr>
      </w:pPr>
      <w:r>
        <w:rPr>
          <w:rFonts w:hint="cs"/>
          <w:rtl/>
          <w:lang w:bidi="ar-EG"/>
        </w:rPr>
        <w:t>هنا بصورة خاصة أكثر أذي</w:t>
      </w:r>
      <w:r w:rsidR="00513473">
        <w:rPr>
          <w:rFonts w:hint="cs"/>
          <w:rtl/>
          <w:lang w:bidi="ar-EG"/>
        </w:rPr>
        <w:t>ّ</w:t>
      </w:r>
      <w:r>
        <w:rPr>
          <w:rFonts w:hint="cs"/>
          <w:rtl/>
          <w:lang w:bidi="ar-EG"/>
        </w:rPr>
        <w:t>ة وق</w:t>
      </w:r>
      <w:r w:rsidR="00513473">
        <w:rPr>
          <w:rFonts w:hint="cs"/>
          <w:rtl/>
          <w:lang w:bidi="ar-EG"/>
        </w:rPr>
        <w:t>ِ</w:t>
      </w:r>
      <w:r>
        <w:rPr>
          <w:rFonts w:hint="cs"/>
          <w:rtl/>
          <w:lang w:bidi="ar-EG"/>
        </w:rPr>
        <w:t>حة ومتكررة في كل مرة من جديد لشريعة إلهه، التي ستُرفع أمام عيني إسرائيل علانية والتي ستوقع الدينونة في سرعة النسر على الشعب. لينتبه المرء هنا بأن الخراب المهدَّد به إسرائيل يصل حتى إلى هيكل الرب. إسرائيل ترك الرب ليقيم مذابحًا لنفسه</w:t>
      </w:r>
      <w:r w:rsidR="00961167">
        <w:rPr>
          <w:rFonts w:hint="cs"/>
          <w:rtl/>
          <w:lang w:bidi="ar-EG"/>
        </w:rPr>
        <w:t>، ويهوذا استند على ذراع بشر. كما ويمكننا أن نلاحظ، بأنه، من بعد عرض النبوة ترك إفرايم الله تمامًا وغرق في الشر والدينونة ماثلة أمامه مباشرة، بينما يهوذا وإن كان لا زال في قلبه أمين إلا أنه كذلك لم يكن أمينًا (قارن 6: 11؛ 8: 14؛ 12: 1). إن الدينونة ستقع على كليهما.</w:t>
      </w:r>
    </w:p>
    <w:p w14:paraId="1EE5F15B" w14:textId="691BF4D9" w:rsidR="00961167" w:rsidRDefault="00513473" w:rsidP="00AE4957">
      <w:pPr>
        <w:jc w:val="both"/>
        <w:rPr>
          <w:rtl/>
          <w:lang w:bidi="ar-EG"/>
        </w:rPr>
      </w:pPr>
      <w:r>
        <w:rPr>
          <w:rFonts w:hint="cs"/>
          <w:rtl/>
          <w:lang w:bidi="ar-EG"/>
        </w:rPr>
        <w:t xml:space="preserve">إصحاح 9 </w:t>
      </w:r>
      <w:r>
        <w:rPr>
          <w:rtl/>
          <w:lang w:bidi="ar-EG"/>
        </w:rPr>
        <w:t>–</w:t>
      </w:r>
      <w:r>
        <w:rPr>
          <w:rFonts w:hint="cs"/>
          <w:rtl/>
          <w:lang w:bidi="ar-EG"/>
        </w:rPr>
        <w:t xml:space="preserve"> 10</w:t>
      </w:r>
    </w:p>
    <w:p w14:paraId="0CA95A15" w14:textId="4FFE981D" w:rsidR="00513473" w:rsidRDefault="002B1950" w:rsidP="00AE4957">
      <w:pPr>
        <w:jc w:val="both"/>
        <w:rPr>
          <w:rtl/>
          <w:lang w:bidi="ar-EG"/>
        </w:rPr>
      </w:pPr>
      <w:r>
        <w:rPr>
          <w:rFonts w:hint="cs"/>
          <w:rtl/>
          <w:lang w:bidi="ar-EG"/>
        </w:rPr>
        <w:t xml:space="preserve">إننا نجد هنا من جديد ذلك الخليط المؤثر من شوق مُحب وتهديدات دينونة خطيرة، دائمًا ما نجدها في هذا النبي من جديد. إفرايم لم يكن عليه أن يبقى في الأرض التي كانت للرب لأن الله لم يُرد بأن يتخلى عن حقوقه مهما بلغ أيضًا شر الشعب. إنهم كانوا سيمضون إلى السبي وما كانوا سيعودون إلى بيت الرب أبدًا. النبي ورجل الروح لن يخدما فيما بعد </w:t>
      </w:r>
      <w:r w:rsidR="001A3750">
        <w:rPr>
          <w:rFonts w:hint="cs"/>
          <w:rtl/>
          <w:lang w:bidi="ar-EG"/>
        </w:rPr>
        <w:t>ك</w:t>
      </w:r>
      <w:r>
        <w:rPr>
          <w:rFonts w:hint="cs"/>
          <w:rtl/>
          <w:lang w:bidi="ar-EG"/>
        </w:rPr>
        <w:t>حلقة وصل بينهم والرب.</w:t>
      </w:r>
      <w:r w:rsidR="003C60D8">
        <w:rPr>
          <w:rFonts w:hint="cs"/>
          <w:rtl/>
          <w:lang w:bidi="ar-EG"/>
        </w:rPr>
        <w:t xml:space="preserve"> بالذات ما سيكون بواسطته لهم إنارة وهُدى سيصبح وسيلة يستخدمها الله ليبلبلهم. بينما كان النبي في الماضي حارسًا عيّنه الله، سيكون الآن حتى شركًا لنفوسهم. إن فساد إفرايم كان عظيمًا جدًا كما في أيام جبعة، المُخبر بسيرتهم في نهاية سفر القضاة وكان يجب افتقادهم. الله اختار إسرائيل من بين الأمم ليفرحه، وقد ساروا وراء بعل فاغور قبل أن يدخلوا الأرض حتى. وإن كان الله متأنيًا إلا أنه يلاحظ كل شيء.</w:t>
      </w:r>
    </w:p>
    <w:p w14:paraId="64DA15D5" w14:textId="77777777" w:rsidR="008749BF" w:rsidRDefault="0040604D" w:rsidP="00AE4957">
      <w:pPr>
        <w:jc w:val="both"/>
        <w:rPr>
          <w:rtl/>
          <w:lang w:bidi="ar-EG"/>
        </w:rPr>
        <w:sectPr w:rsidR="008749BF" w:rsidSect="00C442EF">
          <w:footnotePr>
            <w:numRestart w:val="eachSect"/>
          </w:footnotePr>
          <w:pgSz w:w="11906" w:h="16838"/>
          <w:pgMar w:top="1440" w:right="1800" w:bottom="1440" w:left="1800" w:header="708" w:footer="708" w:gutter="0"/>
          <w:cols w:space="708"/>
          <w:bidi/>
          <w:rtlGutter/>
          <w:docGrid w:linePitch="360"/>
        </w:sectPr>
      </w:pPr>
      <w:r>
        <w:rPr>
          <w:rFonts w:hint="cs"/>
          <w:rtl/>
          <w:lang w:bidi="ar-EG"/>
        </w:rPr>
        <w:t xml:space="preserve">افرايم سيصبح من الآن لاجئًا بين الأمم. في نهاية إصحاح 9 وفي إصحاح 10 يحمل الروح لشعب إسرائيل مذابحه وعجوله الذهبية. وسينقادون إلى السبي. </w:t>
      </w:r>
      <w:r w:rsidR="005B1327">
        <w:rPr>
          <w:rFonts w:hint="cs"/>
          <w:rtl/>
          <w:lang w:bidi="ar-EG"/>
        </w:rPr>
        <w:t>ويهوذا أيضًا سيحمل النير. الأشوريون سيأخذون تلك العجول التي اتكل عليها إسرائيل.</w:t>
      </w:r>
    </w:p>
    <w:p w14:paraId="751E5ED5" w14:textId="1226CE52" w:rsidR="003C60D8" w:rsidRDefault="00000000" w:rsidP="00AE4957">
      <w:pPr>
        <w:jc w:val="both"/>
        <w:rPr>
          <w:rtl/>
          <w:lang w:bidi="ar-EG"/>
        </w:rPr>
      </w:pPr>
      <w:hyperlink r:id="rId14" w:history="1">
        <w:r w:rsidR="008749BF" w:rsidRPr="008749BF">
          <w:rPr>
            <w:rStyle w:val="Hyperlink"/>
            <w:rFonts w:hint="cs"/>
            <w:rtl/>
            <w:lang w:bidi="ar-EG"/>
          </w:rPr>
          <w:t>إصحاح 11</w:t>
        </w:r>
      </w:hyperlink>
      <w:r w:rsidR="008749BF">
        <w:rPr>
          <w:rFonts w:hint="cs"/>
          <w:rtl/>
          <w:lang w:bidi="ar-EG"/>
        </w:rPr>
        <w:t xml:space="preserve"> </w:t>
      </w:r>
      <w:r w:rsidR="008749BF">
        <w:rPr>
          <w:rtl/>
          <w:lang w:bidi="ar-EG"/>
        </w:rPr>
        <w:t>–</w:t>
      </w:r>
      <w:r w:rsidR="008749BF">
        <w:rPr>
          <w:rFonts w:hint="cs"/>
          <w:rtl/>
          <w:lang w:bidi="ar-EG"/>
        </w:rPr>
        <w:t xml:space="preserve"> 12</w:t>
      </w:r>
    </w:p>
    <w:p w14:paraId="38119624" w14:textId="7BF9A424" w:rsidR="008749BF" w:rsidRDefault="008749BF" w:rsidP="00AE4957">
      <w:pPr>
        <w:jc w:val="both"/>
        <w:rPr>
          <w:rtl/>
          <w:lang w:bidi="ar-EG"/>
        </w:rPr>
      </w:pPr>
      <w:r>
        <w:rPr>
          <w:rFonts w:hint="cs"/>
          <w:rtl/>
          <w:lang w:bidi="ar-EG"/>
        </w:rPr>
        <w:t>إصحاح 11</w:t>
      </w:r>
    </w:p>
    <w:p w14:paraId="1BB9893A" w14:textId="016B49FC" w:rsidR="008749BF" w:rsidRDefault="008749BF" w:rsidP="00AE4957">
      <w:pPr>
        <w:jc w:val="both"/>
        <w:rPr>
          <w:rtl/>
          <w:lang w:bidi="ar-EG"/>
        </w:rPr>
      </w:pPr>
      <w:r>
        <w:rPr>
          <w:rFonts w:hint="cs"/>
          <w:rtl/>
          <w:lang w:bidi="ar-EG"/>
        </w:rPr>
        <w:t>أخيرًا فإن الرب لا زال يتذكر محبته الأولى ليعقوب؛ فهو يذكّر بني إسرائيل بكل الترحاب، واللطف والعناية الإلهية التي أظهرها لهم. إنهم لم يكن عليهم أن يرجعوا إلى وضعهم الماضي في مصر؛ فبلاد أشور عليها بالحري أن تكون مواضع سبيه. فمهما بلغ سوء خطية إسرائيل، إلا أن قلب الله لا يمكنه أن يترك شعبه. هو لن يهلكه؛ فهو الله وليس إنسان؛ ففي النهاية سيُسكن الشعب في بيوته</w:t>
      </w:r>
      <w:r w:rsidRPr="008749BF">
        <w:rPr>
          <w:rtl/>
        </w:rPr>
        <w:t xml:space="preserve"> </w:t>
      </w:r>
      <w:r w:rsidRPr="008749BF">
        <w:rPr>
          <w:rtl/>
          <w:lang w:bidi="ar-EG"/>
        </w:rPr>
        <w:t>من جديد</w:t>
      </w:r>
      <w:r>
        <w:rPr>
          <w:rFonts w:hint="cs"/>
          <w:rtl/>
          <w:lang w:bidi="ar-EG"/>
        </w:rPr>
        <w:t>، الذي عندها سيأتي مستعجلاً بارتعاد خاضعًا له.</w:t>
      </w:r>
    </w:p>
    <w:p w14:paraId="0C01F608" w14:textId="331AEC8B" w:rsidR="008749BF" w:rsidRDefault="008749BF" w:rsidP="00AE4957">
      <w:pPr>
        <w:jc w:val="both"/>
        <w:rPr>
          <w:rtl/>
          <w:lang w:bidi="ar-EG"/>
        </w:rPr>
      </w:pPr>
      <w:r>
        <w:rPr>
          <w:rFonts w:hint="cs"/>
          <w:rtl/>
          <w:lang w:bidi="ar-EG"/>
        </w:rPr>
        <w:t>إصحاح 12</w:t>
      </w:r>
    </w:p>
    <w:p w14:paraId="2AF166E4" w14:textId="3818818F" w:rsidR="008749BF" w:rsidRDefault="008749BF" w:rsidP="00AE4957">
      <w:pPr>
        <w:jc w:val="both"/>
        <w:rPr>
          <w:rtl/>
          <w:lang w:bidi="ar-EG"/>
        </w:rPr>
      </w:pPr>
      <w:r>
        <w:rPr>
          <w:rFonts w:hint="cs"/>
          <w:rtl/>
          <w:lang w:bidi="ar-EG"/>
        </w:rPr>
        <w:t>يقدم الروح هنا أمام أعيننا من جديد علاقة إسرائيل بالله. إفرايم سيعاقبه، وسيتم افتقاد خطايا يهوذا</w:t>
      </w:r>
      <w:r w:rsidR="00A50B90">
        <w:rPr>
          <w:rFonts w:hint="cs"/>
          <w:rtl/>
          <w:lang w:bidi="ar-EG"/>
        </w:rPr>
        <w:t>. إلا أنه يستعيد لذاكرتهم بأنه كان هنالك وقت استطاع يعقوب فيه أن يصارع الله، وأن يترجاه ويغلبه؛ في أن الله بعد ذلك وجده في بيت إيل وبأنه أي الرب كلمه هناك وأعلن له عن اسمه ما لم يفعله في فني إيل. لننتبه هنا إلى الطريقة التي يدخل الله بها في كل واحدة من ظروف ارتباطه بإسرائيل لكيما يتم فهم قوة "لوروحامة" معناها وعدلها التي نطق بها على شعبه. محبته لهم في أول طريقهم، عنايته الرقيقة بهم، الطريقة المحزنة التي جازته</w:t>
      </w:r>
      <w:r w:rsidR="0016650C">
        <w:rPr>
          <w:rFonts w:hint="cs"/>
          <w:rtl/>
          <w:lang w:bidi="ar-EG"/>
        </w:rPr>
        <w:t xml:space="preserve"> في بعل فغور، شر جبعة المريع، والذي تكرر الآن، فساد الشعب وعبادته للأصنام، رفضه لسماع صوت الله، كل هذا يُذكر هنا؛ كما وأخيرًا، كيف نجح يعقوب في الماضي بأن يصد الغضب، وكيف أن الله أعلن له عن ذاته من بعد ذلك. الآن، الاسم الذي أخبر الله به في تلك المناسبة كان اس</w:t>
      </w:r>
      <w:r w:rsidR="00145F0C">
        <w:rPr>
          <w:rFonts w:hint="cs"/>
          <w:rtl/>
        </w:rPr>
        <w:t>م</w:t>
      </w:r>
      <w:r w:rsidR="0016650C">
        <w:rPr>
          <w:rFonts w:hint="cs"/>
          <w:rtl/>
          <w:lang w:bidi="ar-EG"/>
        </w:rPr>
        <w:t xml:space="preserve"> ذكراه إلى الأبد. أفلم يكن عليهم لأجل ذلك أن يرجعوا إلى الله وينتظروه على الدوام؟ - لكن لا، فالفساد عام، وإفرايم لا يريد ولا حتى أن يعترف بخطيته. هو مَن أصعدهم من أرض مصر سيجعلهم يسكنون ثانية بلا ارض في خيام. إن الله على الدوام كلمهم بأنبيائه؛ غير أن الرجس كان موجودًا. إسرائيل كان يومًا فقيرًا، متجولاً هاربًا</w:t>
      </w:r>
      <w:r w:rsidR="00D72815">
        <w:rPr>
          <w:rFonts w:hint="cs"/>
          <w:rtl/>
          <w:lang w:bidi="ar-EG"/>
        </w:rPr>
        <w:t>؛ والله في ذلك الحين تدخّل في قدرته الغير محدودة في أنه أرسل رسولاً لتخليص شعبه، وذلك في وقت لم ينجح فيه أي عهد كان يمكن للشعب أن يعتمد عليه في حساب خلاصه.</w:t>
      </w:r>
    </w:p>
    <w:p w14:paraId="4F714288" w14:textId="75F78E5E" w:rsidR="009D737A" w:rsidRDefault="00000000" w:rsidP="00AE4957">
      <w:pPr>
        <w:jc w:val="both"/>
        <w:rPr>
          <w:rtl/>
          <w:lang w:bidi="ar-EG"/>
        </w:rPr>
      </w:pPr>
      <w:hyperlink r:id="rId15" w:history="1">
        <w:r w:rsidR="009D737A" w:rsidRPr="009D737A">
          <w:rPr>
            <w:rStyle w:val="Hyperlink"/>
            <w:rFonts w:hint="cs"/>
            <w:rtl/>
            <w:lang w:bidi="ar-EG"/>
          </w:rPr>
          <w:t>إصحاح 13 - 14</w:t>
        </w:r>
      </w:hyperlink>
    </w:p>
    <w:p w14:paraId="351D9A5E" w14:textId="2A07FF7B" w:rsidR="00C92180" w:rsidRDefault="00C92180" w:rsidP="00AE4957">
      <w:pPr>
        <w:jc w:val="both"/>
        <w:rPr>
          <w:rtl/>
          <w:lang w:bidi="ar-EG"/>
        </w:rPr>
      </w:pPr>
      <w:r>
        <w:rPr>
          <w:rFonts w:hint="cs"/>
          <w:rtl/>
          <w:lang w:bidi="ar-EG"/>
        </w:rPr>
        <w:t xml:space="preserve">إننا هنا نرى كيف أن أشواق الله وأحكامه في صراع دائم فيما بينهما. إن فكرة خطيتهم تستدعي البلاغ عن القضاء الحتمي الذي لا مفر منه. ولكن حالما أن أُصدر الحكم عاد قلب الله إلى مجرى أفكاره (انظر عدد 1 </w:t>
      </w:r>
      <w:r>
        <w:rPr>
          <w:rtl/>
          <w:lang w:bidi="ar-EG"/>
        </w:rPr>
        <w:t>–</w:t>
      </w:r>
      <w:r>
        <w:rPr>
          <w:rFonts w:hint="cs"/>
          <w:rtl/>
          <w:lang w:bidi="ar-EG"/>
        </w:rPr>
        <w:t xml:space="preserve"> 4، 7 و 9، 9، 12 و 14 كما والعددين الأخيرين من الإصحاح الأخير). إننا لا يمكننا أن نتخيل أجمل من الصورة </w:t>
      </w:r>
      <w:r w:rsidR="00952E69">
        <w:rPr>
          <w:rFonts w:hint="cs"/>
          <w:rtl/>
          <w:lang w:bidi="ar-EG"/>
        </w:rPr>
        <w:t>التي فيها</w:t>
      </w:r>
      <w:r>
        <w:rPr>
          <w:rFonts w:hint="cs"/>
          <w:rtl/>
          <w:lang w:bidi="ar-EG"/>
        </w:rPr>
        <w:t xml:space="preserve"> منسوجة هنا</w:t>
      </w:r>
      <w:r w:rsidR="00952E69">
        <w:rPr>
          <w:rFonts w:hint="cs"/>
          <w:rtl/>
          <w:lang w:bidi="ar-EG"/>
        </w:rPr>
        <w:t xml:space="preserve"> الأفكار المختلفة معًا: حتمية حُكم القضاء على حالة الشعب، غضب الله العادل على خطية الشعب، حيث أنه يقاضي إسرائيل ويحاول بأن يحركه بأن يترك طرقه الشريرة وأن يطلب الرب، الذي يقينًا سيتعاطف معه، ومن ثم التجاؤه إلى مشورات نعمته الأزلية ليضمن لشعبه المحبوب ما قد حرم نفسه منه بسبب اثمه، وبنفس الوقت تذكره المؤثر بتصرفه الماضي مع شعبه. يا له من تنازل ونعمة من جانب إله إسرائيل! لقد كان تعبير الشعب: "</w:t>
      </w:r>
      <w:r w:rsidR="00952E69" w:rsidRPr="00952E69">
        <w:rPr>
          <w:rtl/>
          <w:lang w:bidi="ar-EG"/>
        </w:rPr>
        <w:t>لاَ أَعُودُ أَرْحَمُ</w:t>
      </w:r>
      <w:r w:rsidR="00952E69">
        <w:rPr>
          <w:rFonts w:hint="cs"/>
          <w:rtl/>
          <w:lang w:bidi="ar-EG"/>
        </w:rPr>
        <w:t>"، مهما كان رهيبًا ومؤلمًا، فقد استحق ذلك؛ لأنه تطابق بالكامل مع الكثير من براهين تعاطف الله مع شعبه. وبحق قال أيضًا الرب يسوع: "</w:t>
      </w:r>
      <w:r w:rsidR="00766417" w:rsidRPr="00766417">
        <w:rPr>
          <w:rtl/>
          <w:lang w:bidi="ar-EG"/>
        </w:rPr>
        <w:t>كَمْ مَرَّةٍ أَرَدْتُ أَنْ أَجْمَعَ أَوْلاَدَكِ كَمَا تَجْمَعُ الدَّجَاجَةُ فِرَاخَهَا تَحْتَ جَنَاحَيْهَا، وَلَمْ تُرِيدُوا</w:t>
      </w:r>
      <w:r w:rsidR="00766417">
        <w:rPr>
          <w:rFonts w:hint="cs"/>
          <w:rtl/>
          <w:lang w:bidi="ar-EG"/>
        </w:rPr>
        <w:t xml:space="preserve"> (تريدي)</w:t>
      </w:r>
      <w:r w:rsidR="00766417" w:rsidRPr="00766417">
        <w:rPr>
          <w:rtl/>
          <w:lang w:bidi="ar-EG"/>
        </w:rPr>
        <w:t>!</w:t>
      </w:r>
      <w:r w:rsidR="00766417">
        <w:rPr>
          <w:rFonts w:hint="cs"/>
          <w:rtl/>
          <w:lang w:bidi="ar-EG"/>
        </w:rPr>
        <w:t>"</w:t>
      </w:r>
    </w:p>
    <w:p w14:paraId="0FE0D114" w14:textId="0D90815B" w:rsidR="00766417" w:rsidRDefault="00766417" w:rsidP="00AE4957">
      <w:pPr>
        <w:jc w:val="both"/>
        <w:rPr>
          <w:rtl/>
          <w:lang w:bidi="ar-EG"/>
        </w:rPr>
      </w:pPr>
      <w:r>
        <w:rPr>
          <w:rFonts w:hint="cs"/>
          <w:rtl/>
          <w:lang w:bidi="ar-EG"/>
        </w:rPr>
        <w:t xml:space="preserve">آهٍ يا للصورة التي يتتبع فيها الله سيرة اثم إسرائيل من وقت دخوله البرية ويعرض للشعب أمام عينيه الوسيلة التي كانت تحت تصرفه ليرجع إلى إلهه؛ كما والطريقة التي يتكلم بها كيف أنه كان مجبرًا على مقاومة يعقوب الغير أمين ومع ذلك باركه حينما صارعه بالإيمان </w:t>
      </w:r>
      <w:r>
        <w:rPr>
          <w:rtl/>
          <w:lang w:bidi="ar-EG"/>
        </w:rPr>
        <w:t>–</w:t>
      </w:r>
      <w:r>
        <w:rPr>
          <w:rFonts w:hint="cs"/>
          <w:rtl/>
          <w:lang w:bidi="ar-EG"/>
        </w:rPr>
        <w:t xml:space="preserve"> هو الذي لا يتغيّر أبدًا والذي كان هو هو لإسرائيل، حيث ظهر بصورة واضحة كيف أن كل تصرف إسرائيل كان مُراقَب من الله، كيف أنه </w:t>
      </w:r>
      <w:r w:rsidR="001D2286">
        <w:rPr>
          <w:rFonts w:hint="cs"/>
          <w:rtl/>
          <w:lang w:bidi="ar-EG"/>
        </w:rPr>
        <w:t>كان لا يزال دائمًا في فكره وقدمه للشعب</w:t>
      </w:r>
      <w:r>
        <w:rPr>
          <w:rFonts w:hint="cs"/>
          <w:rtl/>
          <w:lang w:bidi="ar-EG"/>
        </w:rPr>
        <w:t xml:space="preserve"> </w:t>
      </w:r>
      <w:r w:rsidR="001D2286">
        <w:rPr>
          <w:rFonts w:hint="cs"/>
          <w:rtl/>
          <w:lang w:bidi="ar-EG"/>
        </w:rPr>
        <w:t>لتعليمه حتى يحفظه بقدر استطاعته: باختصار، كل هذه اللوحة التي صممها الله شخصيًا تفيد في أعمق تعليم لنا؛ فهي تعلمنا بأن نلتصق بثبات بمَن معه كل أمرنا وطرقنا، مهما كانت أناته طويلة والذي عيّن بأننا سنحصد ما قد زرعناه.</w:t>
      </w:r>
    </w:p>
    <w:p w14:paraId="7BBF2EBC" w14:textId="721A54DE" w:rsidR="001D2286" w:rsidRDefault="00915052" w:rsidP="00AE4957">
      <w:pPr>
        <w:jc w:val="both"/>
        <w:rPr>
          <w:rtl/>
          <w:lang w:bidi="ar-EG"/>
        </w:rPr>
      </w:pPr>
      <w:r w:rsidRPr="00915052">
        <w:rPr>
          <w:rtl/>
          <w:lang w:bidi="ar-EG"/>
        </w:rPr>
        <w:t>لا شيء يمكن أن يظهر بشكل كامل</w:t>
      </w:r>
      <w:r>
        <w:rPr>
          <w:rFonts w:hint="cs"/>
          <w:rtl/>
          <w:lang w:bidi="ar-EG"/>
        </w:rPr>
        <w:t xml:space="preserve"> أكثر من هذا</w:t>
      </w:r>
      <w:r w:rsidRPr="00915052">
        <w:rPr>
          <w:rtl/>
          <w:lang w:bidi="ar-EG"/>
        </w:rPr>
        <w:t xml:space="preserve"> الصبر المدهش الطويل الأمد الذي أظهرته محبة الله.</w:t>
      </w:r>
      <w:r>
        <w:rPr>
          <w:rFonts w:hint="cs"/>
          <w:rtl/>
          <w:lang w:bidi="ar-EG"/>
        </w:rPr>
        <w:t xml:space="preserve"> </w:t>
      </w:r>
      <w:r>
        <w:rPr>
          <w:rtl/>
          <w:lang w:bidi="ar-EG"/>
        </w:rPr>
        <w:t>–</w:t>
      </w:r>
      <w:r>
        <w:rPr>
          <w:rFonts w:hint="cs"/>
          <w:rtl/>
          <w:lang w:bidi="ar-EG"/>
        </w:rPr>
        <w:t xml:space="preserve"> فالذي يُعرَض أمامنا في هذه الصورة بشكل خاص، أولاً حالة الشعب الباطنية التي استدعت </w:t>
      </w:r>
      <w:r w:rsidR="00A010B5">
        <w:rPr>
          <w:rFonts w:hint="cs"/>
          <w:rtl/>
          <w:lang w:bidi="ar-EG"/>
        </w:rPr>
        <w:t xml:space="preserve">الحكم عليها بـ"لو-روحامة" ومن ثم "لو-عمي"، كما تطوّر هذا الأمر في النظرة العامة عن طرق الله مع شعبه الموجودة في الإصحاحات 1 </w:t>
      </w:r>
      <w:r w:rsidR="00A010B5">
        <w:rPr>
          <w:rtl/>
          <w:lang w:bidi="ar-EG"/>
        </w:rPr>
        <w:t>–</w:t>
      </w:r>
      <w:r w:rsidR="00A010B5">
        <w:rPr>
          <w:rFonts w:hint="cs"/>
          <w:rtl/>
          <w:lang w:bidi="ar-EG"/>
        </w:rPr>
        <w:t xml:space="preserve"> 3؛ ومن ثم الرابطة التي بين تصرف الله مع الإنسان من جانب مشوراته التي لا تتغير؛ كما وأيضًا صلة هذه المشورات بعواطف قلب الله الرقيقة الذي يريد بأن يتممها بما يتطابق بها؛ من ثم الأناة التي يُظهرها الله متأثرًا بمحبته من نحو شعبه الغير ممتنّ؛ وأخيرًا انسحاب الله الكلي، والذي كانت نتيجته أن شعبه أصبح </w:t>
      </w:r>
      <w:r w:rsidR="00DB5BE2">
        <w:rPr>
          <w:rFonts w:hint="cs"/>
          <w:rtl/>
          <w:lang w:bidi="ar-EG"/>
        </w:rPr>
        <w:t>ضحية</w:t>
      </w:r>
      <w:r w:rsidR="00A010B5">
        <w:rPr>
          <w:rFonts w:hint="cs"/>
          <w:rtl/>
          <w:lang w:bidi="ar-EG"/>
        </w:rPr>
        <w:t xml:space="preserve"> </w:t>
      </w:r>
      <w:r w:rsidR="00B654DC">
        <w:rPr>
          <w:rFonts w:hint="cs"/>
          <w:rtl/>
          <w:lang w:bidi="ar-EG"/>
        </w:rPr>
        <w:t>لفساده كما ولمكائد عدوه. النتيجة هي بأن الله كان مجبرًا بسبب حالة شعبه بأن يوقع عليهم قضاءه الذي كان مطلوبًا بسبب خطيته، من بعدما أن باءت كل إنذارات الله بواسطة مرسليه بلا جدوى. أما هذا فإنه يفسح المجال لتتميم مشورات الله التي ستقود شعبه، من بعدما أن كان لا بد له أن يذوق ثمار أعماله، للتوبة وبالتالي يؤهله ليتمتع بما سيصبح له نصيب على أساس مشوراته.</w:t>
      </w:r>
    </w:p>
    <w:p w14:paraId="7736B751" w14:textId="050496D6" w:rsidR="008701A9" w:rsidRDefault="008701A9" w:rsidP="00AE4957">
      <w:pPr>
        <w:jc w:val="both"/>
        <w:rPr>
          <w:rtl/>
          <w:lang w:bidi="ar-EG"/>
        </w:rPr>
      </w:pPr>
      <w:r>
        <w:rPr>
          <w:rFonts w:hint="cs"/>
          <w:rtl/>
          <w:lang w:bidi="ar-EG"/>
        </w:rPr>
        <w:t>إصحاح 14</w:t>
      </w:r>
    </w:p>
    <w:p w14:paraId="1C1B4396" w14:textId="1530A2D3" w:rsidR="008701A9" w:rsidRDefault="008701A9" w:rsidP="00AE4957">
      <w:pPr>
        <w:jc w:val="both"/>
        <w:rPr>
          <w:rtl/>
          <w:lang w:bidi="ar-EG"/>
        </w:rPr>
      </w:pPr>
      <w:r>
        <w:rPr>
          <w:rFonts w:hint="cs"/>
          <w:rtl/>
          <w:lang w:bidi="ar-EG"/>
        </w:rPr>
        <w:t xml:space="preserve">إن العمل الأخير هذا هو الذي يتناوله الإصحاح 14 من نبينا. إسرائيل رجع إلى الرب، واعترف بذنب اثمه وهو يتوق الآن </w:t>
      </w:r>
      <w:r w:rsidR="007B357A">
        <w:rPr>
          <w:rFonts w:hint="cs"/>
          <w:rtl/>
          <w:lang w:bidi="ar-EG"/>
        </w:rPr>
        <w:t>لنعمة إلهه. إن هذا كان الطريق الوحيد الذي كان باستطاعته أن يقدّم له عبادة مرضية. القلوب التي قد تعلّمت الآن عن الله وتطهّرت، لم تعُد تريد أن تعرف شيئًا عن معونة أشور. فلقد كانوا يتبعونه في عدم إيمانهم، من بعدما أن تركوا إلههم، الذي اختبر طرقهم. أما الآن فلم يعُد إسرائيل يريد أن يعتمد على ذراع بشر أو على قدرة إنسان؛ فلقد طرح الآلهة الغريبة التي كان قد أحنى ركبتيه أمامها. والآن ملجؤه سيكون لدى راحم الأرامل. الله كان ينتظر</w:t>
      </w:r>
      <w:r w:rsidR="00916595" w:rsidRPr="00916595">
        <w:rPr>
          <w:rtl/>
        </w:rPr>
        <w:t xml:space="preserve"> </w:t>
      </w:r>
      <w:r w:rsidR="00916595" w:rsidRPr="00916595">
        <w:rPr>
          <w:rtl/>
          <w:lang w:bidi="ar-EG"/>
        </w:rPr>
        <w:t>فقط</w:t>
      </w:r>
      <w:r w:rsidR="007B357A">
        <w:rPr>
          <w:rFonts w:hint="cs"/>
          <w:rtl/>
          <w:lang w:bidi="ar-EG"/>
        </w:rPr>
        <w:t xml:space="preserve"> رجوع شعبه (وهو رجوع هو بنفسه</w:t>
      </w:r>
      <w:r w:rsidR="00435F22">
        <w:rPr>
          <w:rFonts w:hint="cs"/>
          <w:rtl/>
          <w:lang w:bidi="ar-EG"/>
        </w:rPr>
        <w:t xml:space="preserve"> الذي حرّكه بنعمته في قلوبهم</w:t>
      </w:r>
      <w:r w:rsidR="007B357A">
        <w:rPr>
          <w:rFonts w:hint="cs"/>
          <w:rtl/>
          <w:lang w:bidi="ar-EG"/>
        </w:rPr>
        <w:t>، من بعدما أن انتهى التأديب الذي كان مطلوبًا لتمجيده ولخير شعبه</w:t>
      </w:r>
      <w:r w:rsidR="00435F22">
        <w:rPr>
          <w:rFonts w:hint="cs"/>
          <w:rtl/>
          <w:lang w:bidi="ar-EG"/>
        </w:rPr>
        <w:t>)، لكي يشفي من بعد ذلك عنادهم وليحبهم بمحبة مرغوبة</w:t>
      </w:r>
      <w:r w:rsidR="00F2644B">
        <w:rPr>
          <w:rFonts w:hint="cs"/>
          <w:rtl/>
          <w:lang w:bidi="ar-EG"/>
        </w:rPr>
        <w:t xml:space="preserve"> من طرفهم</w:t>
      </w:r>
      <w:r w:rsidR="00435F22">
        <w:rPr>
          <w:rFonts w:hint="cs"/>
          <w:rtl/>
          <w:lang w:bidi="ar-EG"/>
        </w:rPr>
        <w:t>.</w:t>
      </w:r>
      <w:r w:rsidR="00F2644B">
        <w:rPr>
          <w:rFonts w:hint="cs"/>
          <w:rtl/>
          <w:lang w:bidi="ar-EG"/>
        </w:rPr>
        <w:t xml:space="preserve"> غضبه برح (زال) عن شعبه. بركته ونعمته ستكون لإسرائيل كالندى. وسيعود على شعبه إسرائيل الخصب (الإثمار) والجمال.</w:t>
      </w:r>
    </w:p>
    <w:p w14:paraId="05E34575" w14:textId="1EF4170B" w:rsidR="00F2644B" w:rsidRDefault="00F2644B" w:rsidP="00AE4957">
      <w:pPr>
        <w:jc w:val="both"/>
        <w:rPr>
          <w:rtl/>
          <w:lang w:bidi="ar-EG"/>
        </w:rPr>
      </w:pPr>
      <w:r>
        <w:rPr>
          <w:rFonts w:hint="cs"/>
          <w:rtl/>
          <w:lang w:bidi="ar-EG"/>
        </w:rPr>
        <w:t>العدد 8 أود بأن أقرأه على هذا النحو: "</w:t>
      </w:r>
      <w:r w:rsidR="00474150" w:rsidRPr="00474150">
        <w:rPr>
          <w:rtl/>
        </w:rPr>
        <w:t xml:space="preserve"> </w:t>
      </w:r>
      <w:r w:rsidR="00474150">
        <w:rPr>
          <w:rFonts w:hint="cs"/>
          <w:rtl/>
        </w:rPr>
        <w:t>ي</w:t>
      </w:r>
      <w:r w:rsidR="00474150" w:rsidRPr="00474150">
        <w:rPr>
          <w:rtl/>
          <w:lang w:bidi="ar-EG"/>
        </w:rPr>
        <w:t>قُولُ أَفْرَايِمُ: مَا لِي أَيْضًا وَلِلأَصْنَامِ؟</w:t>
      </w:r>
      <w:r w:rsidR="00474150">
        <w:rPr>
          <w:rFonts w:hint="cs"/>
          <w:rtl/>
          <w:lang w:bidi="ar-EG"/>
        </w:rPr>
        <w:t>" والرب يقول "</w:t>
      </w:r>
      <w:r w:rsidR="00474150" w:rsidRPr="00474150">
        <w:rPr>
          <w:rtl/>
          <w:lang w:bidi="ar-EG"/>
        </w:rPr>
        <w:t xml:space="preserve"> أَنَا قَدْ أَجَبْتُ فَأُلاَحِظُهُ.</w:t>
      </w:r>
      <w:r w:rsidR="00474150">
        <w:rPr>
          <w:rFonts w:hint="cs"/>
          <w:rtl/>
          <w:lang w:bidi="ar-EG"/>
        </w:rPr>
        <w:t>" ردّ إفرايم "</w:t>
      </w:r>
      <w:r w:rsidR="00474150" w:rsidRPr="00474150">
        <w:rPr>
          <w:rtl/>
          <w:lang w:bidi="ar-EG"/>
        </w:rPr>
        <w:t xml:space="preserve"> أَنَا كَسَرْوَةٍ خَضْرَاءَ.</w:t>
      </w:r>
      <w:r w:rsidR="00474150">
        <w:rPr>
          <w:rFonts w:hint="cs"/>
          <w:rtl/>
          <w:lang w:bidi="ar-EG"/>
        </w:rPr>
        <w:t>"وجواب الرب: "</w:t>
      </w:r>
      <w:r w:rsidR="00474150" w:rsidRPr="00474150">
        <w:rPr>
          <w:rtl/>
          <w:lang w:bidi="ar-EG"/>
        </w:rPr>
        <w:t>مِنْ قِبَلِي يُوجَدُ ثَمَرُكِ».</w:t>
      </w:r>
      <w:r w:rsidR="00474150">
        <w:rPr>
          <w:rFonts w:hint="cs"/>
          <w:rtl/>
          <w:lang w:bidi="ar-EG"/>
        </w:rPr>
        <w:t xml:space="preserve"> فالذي يظهر هنا هو توبة يعترف بها الرب كما والوعي الفرِح ببركة مصدرها، كما يعرّفنا الله به، هو بشخصه في أنه يعتني بحفظه وبازدياده.</w:t>
      </w:r>
    </w:p>
    <w:p w14:paraId="1524B35A" w14:textId="398587DF" w:rsidR="00FC185B" w:rsidRDefault="00FC185B" w:rsidP="00AE4957">
      <w:pPr>
        <w:jc w:val="both"/>
        <w:rPr>
          <w:rtl/>
          <w:lang w:bidi="ar-EG"/>
        </w:rPr>
      </w:pPr>
      <w:r>
        <w:rPr>
          <w:rFonts w:hint="cs"/>
          <w:rtl/>
          <w:lang w:bidi="ar-EG"/>
        </w:rPr>
        <w:t>في العدد الأخير من نبينا هنالك إشارة إلى ما قد ذكرناه سابقًا، بأن هذه السيرة تفيدنا بأن نفهم طرق الله. الحكيم أي مَن قلبه متعلّم من الله سيسهل عليه فهمها. "</w:t>
      </w:r>
      <w:r w:rsidR="006B3A3C" w:rsidRPr="006B3A3C">
        <w:rPr>
          <w:rtl/>
          <w:lang w:bidi="ar-EG"/>
        </w:rPr>
        <w:t>طُرُقَ الرَّبِّ مُسْتَقِيمَةٌ</w:t>
      </w:r>
      <w:r w:rsidR="006B3A3C">
        <w:rPr>
          <w:rFonts w:hint="cs"/>
          <w:rtl/>
          <w:lang w:bidi="ar-EG"/>
        </w:rPr>
        <w:t xml:space="preserve">" إن الدرب الذي يتّبعه في عمله دائمًا يمتد على نحو مستقيم، مهما كانت عظمة نعمته. البار الذي يختبر السند والمعونة من قوة الله يمكنه أن يسلك فيه؛ أما </w:t>
      </w:r>
      <w:r w:rsidR="006B3A3C" w:rsidRPr="006B3A3C">
        <w:rPr>
          <w:rtl/>
          <w:lang w:bidi="ar-EG"/>
        </w:rPr>
        <w:t>الْمُنَافِقُونَ</w:t>
      </w:r>
      <w:r w:rsidR="006B3A3C">
        <w:rPr>
          <w:rFonts w:hint="cs"/>
          <w:rtl/>
          <w:lang w:bidi="ar-EG"/>
        </w:rPr>
        <w:t xml:space="preserve"> فستجعلهم القدرة التي تظهر أنها حاضرة يسقطون فيه.</w:t>
      </w:r>
    </w:p>
    <w:p w14:paraId="52BA516C" w14:textId="2C9322F2" w:rsidR="006B3A3C" w:rsidRDefault="006B3A3C" w:rsidP="00AE4957">
      <w:pPr>
        <w:jc w:val="both"/>
        <w:rPr>
          <w:rtl/>
          <w:lang w:bidi="ar-EG"/>
        </w:rPr>
      </w:pPr>
      <w:r>
        <w:rPr>
          <w:rFonts w:hint="cs"/>
          <w:rtl/>
          <w:lang w:bidi="ar-EG"/>
        </w:rPr>
        <w:t>في الواقع لا يوجد أي نبي آخر يقدّم عمل الله ككل في هذه الشمولية مثل هوشع.</w:t>
      </w:r>
    </w:p>
    <w:sectPr w:rsidR="006B3A3C" w:rsidSect="00C442EF">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95253" w14:textId="77777777" w:rsidR="00BF5C11" w:rsidRDefault="00BF5C11" w:rsidP="006E7A06">
      <w:pPr>
        <w:spacing w:after="0" w:line="240" w:lineRule="auto"/>
      </w:pPr>
      <w:r>
        <w:separator/>
      </w:r>
    </w:p>
  </w:endnote>
  <w:endnote w:type="continuationSeparator" w:id="0">
    <w:p w14:paraId="52672B58" w14:textId="77777777" w:rsidR="00BF5C11" w:rsidRDefault="00BF5C11" w:rsidP="006E7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24B47" w14:textId="77777777" w:rsidR="00BF5C11" w:rsidRDefault="00BF5C11" w:rsidP="006E7A06">
      <w:pPr>
        <w:spacing w:after="0" w:line="240" w:lineRule="auto"/>
      </w:pPr>
      <w:r>
        <w:separator/>
      </w:r>
    </w:p>
  </w:footnote>
  <w:footnote w:type="continuationSeparator" w:id="0">
    <w:p w14:paraId="41CB0117" w14:textId="77777777" w:rsidR="00BF5C11" w:rsidRDefault="00BF5C11" w:rsidP="006E7A06">
      <w:pPr>
        <w:spacing w:after="0" w:line="240" w:lineRule="auto"/>
      </w:pPr>
      <w:r>
        <w:continuationSeparator/>
      </w:r>
    </w:p>
  </w:footnote>
  <w:footnote w:id="1">
    <w:p w14:paraId="5C82CE1D" w14:textId="3B4537B1" w:rsidR="00F508B5" w:rsidRDefault="006E7A06" w:rsidP="002430C4">
      <w:pPr>
        <w:pStyle w:val="FootnoteText"/>
        <w:jc w:val="both"/>
        <w:rPr>
          <w:b/>
          <w:bCs/>
          <w:sz w:val="26"/>
          <w:szCs w:val="26"/>
          <w:rtl/>
          <w:lang w:bidi="ar-AE"/>
        </w:rPr>
      </w:pPr>
      <w:r>
        <w:rPr>
          <w:rStyle w:val="FootnoteReference"/>
        </w:rPr>
        <w:footnoteRef/>
      </w:r>
      <w:r>
        <w:rPr>
          <w:rtl/>
        </w:rPr>
        <w:t xml:space="preserve"> </w:t>
      </w:r>
      <w:r>
        <w:rPr>
          <w:rFonts w:hint="cs"/>
          <w:b/>
          <w:bCs/>
          <w:sz w:val="26"/>
          <w:szCs w:val="26"/>
          <w:rtl/>
          <w:lang w:bidi="ar-AE"/>
        </w:rPr>
        <w:t xml:space="preserve">إني أودّ </w:t>
      </w:r>
      <w:r w:rsidRPr="006E7A06">
        <w:rPr>
          <w:b/>
          <w:bCs/>
          <w:sz w:val="26"/>
          <w:szCs w:val="26"/>
          <w:rtl/>
          <w:lang w:bidi="ar-AE"/>
        </w:rPr>
        <w:t xml:space="preserve">هنا </w:t>
      </w:r>
      <w:r>
        <w:rPr>
          <w:rFonts w:hint="cs"/>
          <w:b/>
          <w:bCs/>
          <w:sz w:val="26"/>
          <w:szCs w:val="26"/>
          <w:rtl/>
          <w:lang w:bidi="ar-AE"/>
        </w:rPr>
        <w:t>بأن أُضيف إلى ما قلته في بداية التأمل بالنبي أشعياء عن النبوة بصورة عامة،</w:t>
      </w:r>
      <w:r w:rsidRPr="006E7A06">
        <w:rPr>
          <w:rtl/>
        </w:rPr>
        <w:t xml:space="preserve"> </w:t>
      </w:r>
      <w:r>
        <w:rPr>
          <w:rFonts w:hint="cs"/>
          <w:b/>
          <w:bCs/>
          <w:sz w:val="26"/>
          <w:szCs w:val="26"/>
          <w:rtl/>
          <w:lang w:bidi="ar-AE"/>
        </w:rPr>
        <w:t>المزيد من الإسهاب والدقة في صيغة ملاحظة. في النبوة تدخل نعمة الله الغير محدودة من خلال شهادة كوسيلة للحفاظ على رباطه بشعبه</w:t>
      </w:r>
      <w:r w:rsidR="008D686B">
        <w:rPr>
          <w:rFonts w:hint="cs"/>
          <w:b/>
          <w:bCs/>
          <w:sz w:val="26"/>
          <w:szCs w:val="26"/>
          <w:rtl/>
          <w:lang w:bidi="ar-AE"/>
        </w:rPr>
        <w:t>، عندما أخفق الأخير في مركزه كمسؤول التي كانت له من نحو الله، بحيث أن علاقته بالله، كما كانت قائمة على أساس ذلك المركز، انقطعت، وقبل أن ينشئ الله أية علاقة جديدة بسلطانه بالنعمة. لذا فإن مواضيع النبوة هي كالتالي: أولاً طرق الله في حكومته على الأرض وسط إسرائيل؛ ثانيًا تفاصيل تصرف الشعب أدبيًا، والذي أدّى إلى خرابه؛ ثالثًا، كيف يتوسط الله في النهاية بالنعمة بواسطة المسيا، ليُدخل شعبه بقوة سلطانه في حالة من البركة لا يعيقها أي شيء. بهذه المواضيع الرئيسية</w:t>
      </w:r>
      <w:r w:rsidR="00236043" w:rsidRPr="00236043">
        <w:rPr>
          <w:rtl/>
        </w:rPr>
        <w:t xml:space="preserve"> </w:t>
      </w:r>
      <w:r w:rsidR="00236043" w:rsidRPr="00236043">
        <w:rPr>
          <w:b/>
          <w:bCs/>
          <w:sz w:val="26"/>
          <w:szCs w:val="26"/>
          <w:rtl/>
          <w:lang w:bidi="ar-AE"/>
        </w:rPr>
        <w:t>يرتبط</w:t>
      </w:r>
      <w:r w:rsidR="008D686B">
        <w:rPr>
          <w:rFonts w:hint="cs"/>
          <w:b/>
          <w:bCs/>
          <w:sz w:val="26"/>
          <w:szCs w:val="26"/>
          <w:rtl/>
          <w:lang w:bidi="ar-AE"/>
        </w:rPr>
        <w:t xml:space="preserve"> أمران آخران: أولاً دينونة الأمم، التي كانت ضرورية لوضع إسرائيل في أرضه، ومن ثم رفض المسيح من جانب اليهود في مجيئه الأول إلى هذا العالم. </w:t>
      </w:r>
      <w:r w:rsidR="00F508B5">
        <w:rPr>
          <w:rFonts w:hint="cs"/>
          <w:b/>
          <w:bCs/>
          <w:sz w:val="26"/>
          <w:szCs w:val="26"/>
          <w:rtl/>
          <w:lang w:bidi="ar-AE"/>
        </w:rPr>
        <w:t>كما وأخيرًا كان إسرائيل المحور والحجر الأخير في النظام الذي أُقيم، من بعدما أن وقعت الدينونة على نسل نوح بسبب كبريائهم الذي أظهروه في بابل. في هذا النظام كان عر</w:t>
      </w:r>
      <w:r w:rsidR="00512E4E">
        <w:rPr>
          <w:rFonts w:hint="cs"/>
          <w:b/>
          <w:bCs/>
          <w:sz w:val="26"/>
          <w:szCs w:val="26"/>
          <w:rtl/>
          <w:lang w:bidi="ar-AE"/>
        </w:rPr>
        <w:t>ش</w:t>
      </w:r>
      <w:r w:rsidR="00F508B5">
        <w:rPr>
          <w:rFonts w:hint="cs"/>
          <w:b/>
          <w:bCs/>
          <w:sz w:val="26"/>
          <w:szCs w:val="26"/>
          <w:rtl/>
          <w:lang w:bidi="ar-AE"/>
        </w:rPr>
        <w:t xml:space="preserve"> الله وهيكله في أورشليم: الأول كمقرّ السلطة الإلهية على جميع الأمم، والأخير كالموضع الذي سيأتي إليه الأمم ليسجدوا للجالس على عرشه بين الكروبين. </w:t>
      </w:r>
      <w:r w:rsidR="002430C4">
        <w:rPr>
          <w:rFonts w:hint="cs"/>
          <w:b/>
          <w:bCs/>
          <w:sz w:val="26"/>
          <w:szCs w:val="26"/>
          <w:rtl/>
          <w:lang w:bidi="ar-AE"/>
        </w:rPr>
        <w:t xml:space="preserve">غير أنه من بعدما أن أخفق إسرائيل في طاعته، التي كان لا بد ومن وجودها من أجل استمرارية تمتعه ببركة الله واستمرارية ذلك النظام على الأرض كما قد اعترف به الله، أُقيمَ في شخصية نبوخذنصّر نظام آخر، ائتُمنت فيه للإنسان أعظم سلطة. لأجل ذلك تدخل هذه النبوة أيضًا في هذا النظام وفي تعامله مع شعب الله على الأرض. فهذه السلطة حملت اثم تعظمها على الله واتحدت مع إسرائيل في رفضهم للمسيح، وفي </w:t>
      </w:r>
      <w:r w:rsidR="003642D0">
        <w:rPr>
          <w:rFonts w:hint="cs"/>
          <w:b/>
          <w:bCs/>
          <w:sz w:val="26"/>
          <w:szCs w:val="26"/>
          <w:rtl/>
          <w:lang w:bidi="ar-AE"/>
        </w:rPr>
        <w:t>آخر الأيام</w:t>
      </w:r>
      <w:r w:rsidR="002430C4">
        <w:rPr>
          <w:rFonts w:hint="cs"/>
          <w:b/>
          <w:bCs/>
          <w:sz w:val="26"/>
          <w:szCs w:val="26"/>
          <w:rtl/>
          <w:lang w:bidi="ar-AE"/>
        </w:rPr>
        <w:t xml:space="preserve"> سترتفع</w:t>
      </w:r>
      <w:r w:rsidR="00861EDA">
        <w:rPr>
          <w:rFonts w:hint="cs"/>
          <w:b/>
          <w:bCs/>
          <w:sz w:val="26"/>
          <w:szCs w:val="26"/>
          <w:rtl/>
          <w:lang w:bidi="ar-AE"/>
        </w:rPr>
        <w:t xml:space="preserve"> بتمرد كامل على الله. لأجل هذا هي ستُدان أيضًا مع اليهود، الذين اتحدت معهم في الشر.</w:t>
      </w:r>
    </w:p>
    <w:p w14:paraId="5AFB9544" w14:textId="7A8DDD06" w:rsidR="00861EDA" w:rsidRPr="002430C4" w:rsidRDefault="00921820" w:rsidP="002430C4">
      <w:pPr>
        <w:pStyle w:val="FootnoteText"/>
        <w:jc w:val="both"/>
        <w:rPr>
          <w:b/>
          <w:bCs/>
          <w:sz w:val="26"/>
          <w:szCs w:val="26"/>
          <w:rtl/>
          <w:lang w:bidi="ar-AE"/>
        </w:rPr>
      </w:pPr>
      <w:r>
        <w:rPr>
          <w:rFonts w:hint="cs"/>
          <w:b/>
          <w:bCs/>
          <w:sz w:val="26"/>
          <w:szCs w:val="26"/>
          <w:rtl/>
          <w:lang w:bidi="ar-AE"/>
        </w:rPr>
        <w:t>إن القارئ سيفهم بأن ما قيل يُشير إلى نبوة العهد القديم</w:t>
      </w:r>
      <w:r w:rsidRPr="00921820">
        <w:rPr>
          <w:rtl/>
        </w:rPr>
        <w:t xml:space="preserve"> </w:t>
      </w:r>
      <w:r w:rsidRPr="00921820">
        <w:rPr>
          <w:b/>
          <w:bCs/>
          <w:sz w:val="26"/>
          <w:szCs w:val="26"/>
          <w:rtl/>
          <w:lang w:bidi="ar-AE"/>
        </w:rPr>
        <w:t>فقط</w:t>
      </w:r>
      <w:r>
        <w:rPr>
          <w:rFonts w:hint="cs"/>
          <w:b/>
          <w:bCs/>
          <w:sz w:val="26"/>
          <w:szCs w:val="26"/>
          <w:rtl/>
          <w:lang w:bidi="ar-AE"/>
        </w:rPr>
        <w:t>، بما كنا قد انشغلنا فيه آنفًا. غير أنه هنا يرد السؤال، إلى أي مدى تختلف نبوة العهد الجديد عن الأولى.</w:t>
      </w:r>
      <w:r w:rsidR="005D53B4">
        <w:rPr>
          <w:rFonts w:hint="cs"/>
          <w:b/>
          <w:bCs/>
          <w:sz w:val="26"/>
          <w:szCs w:val="26"/>
          <w:rtl/>
          <w:lang w:bidi="ar-AE"/>
        </w:rPr>
        <w:t xml:space="preserve"> وللإجابة على هذا السؤال أود بأن ألفت الانتباه، بأن الكنيسة (الاجتماع) ليس هو مشهد حكومة الله على الأرض، إذ بالحري كونها جالسة في السمويات؛ فالنبوة لأجل هذا لا يمكنها أن تكون الوسيلة الآن التي يعمل بها الروح، كما مع إسرائيل قديمًا، على حالتها مباشرة. </w:t>
      </w:r>
      <w:r w:rsidR="00D5101E">
        <w:rPr>
          <w:rFonts w:hint="cs"/>
          <w:b/>
          <w:bCs/>
          <w:sz w:val="26"/>
          <w:szCs w:val="26"/>
          <w:rtl/>
          <w:lang w:bidi="ar-AE"/>
        </w:rPr>
        <w:t xml:space="preserve">إن الأخبار التي تستلمها الكنيسة تخرج مباشرة من الآب والرب طبقًا للعلاقة القائمة هي فيها بهما، كما في أيام ماضية تطابقت النبوة مع العلاقة التي تواجد فيها اليهود. إلا أن الروح في الكنيسة بمقدوره أن ينظر مسبقًا إلى الزمن، الذي فيه سيمهّد ارتداد النظام الظاهري الطريق لإعادة حكومة الله المباشرة في شخص المسيح. هذا في صورة عامة مضمون سفر الرؤيا. </w:t>
      </w:r>
      <w:r w:rsidR="00253401">
        <w:rPr>
          <w:rFonts w:hint="cs"/>
          <w:b/>
          <w:bCs/>
          <w:sz w:val="26"/>
          <w:szCs w:val="26"/>
          <w:rtl/>
          <w:lang w:bidi="ar-AE"/>
        </w:rPr>
        <w:t xml:space="preserve">من ثم نرى هناك زيغان الكنيسة عن بداياتها الأولى، إلى رفضها التام، </w:t>
      </w:r>
      <w:r w:rsidR="005002DC">
        <w:rPr>
          <w:rFonts w:hint="cs"/>
          <w:b/>
          <w:bCs/>
          <w:sz w:val="26"/>
          <w:szCs w:val="26"/>
          <w:rtl/>
          <w:lang w:bidi="ar-AE"/>
        </w:rPr>
        <w:t>وسيُعاملها الله كمعاملته للعالم.</w:t>
      </w:r>
      <w:r w:rsidR="00A72008">
        <w:rPr>
          <w:rFonts w:hint="cs"/>
          <w:b/>
          <w:bCs/>
          <w:sz w:val="26"/>
          <w:szCs w:val="26"/>
          <w:rtl/>
          <w:lang w:bidi="ar-AE"/>
        </w:rPr>
        <w:t xml:space="preserve"> لأجل هذا أيضًا لدينا النبوات </w:t>
      </w:r>
      <w:r w:rsidR="007574BC">
        <w:rPr>
          <w:rFonts w:hint="cs"/>
          <w:b/>
          <w:bCs/>
          <w:sz w:val="26"/>
          <w:szCs w:val="26"/>
          <w:rtl/>
          <w:lang w:bidi="ar-AE"/>
        </w:rPr>
        <w:t xml:space="preserve">التي سبق وأُخبر فيها عن الارتداد وخراب الكنيسة، كما ابتدأ حدوثه من بعد غياب الرسل، 1. تيموثاوس 4: 2؛ 2. تيموثاوس 3؛ 2. تسالونيكي 2 وعن الارتداد بحد ذاته ورد في رسائل يوحنا ويهوذا كما وفي 2. بطرس. بهذا يرتبط موضوع آخر أيضًا والذي هو الداعي بأننا لنا نبوات من فم الرب شخصيًا، </w:t>
      </w:r>
      <w:r w:rsidR="0064291A">
        <w:rPr>
          <w:rFonts w:hint="cs"/>
          <w:b/>
          <w:bCs/>
          <w:sz w:val="26"/>
          <w:szCs w:val="26"/>
          <w:rtl/>
          <w:lang w:bidi="ar-AE"/>
        </w:rPr>
        <w:t xml:space="preserve">والتي ينضم يعقوب إلى موضوعه، وإن كان لا شأن له بالكنيسة في مفهومها الصريح. إنها العلاقة القائم فيها المسيح كخادم الختان بالشعب اليهودي. وعن هذا يتكلم متى 24، ومقاطع محددة في مرقس ولوقا كما وحتى متى 10 من عدد 15 حتى نهاية الإصحاح؛ </w:t>
      </w:r>
      <w:r w:rsidR="00D76CB6">
        <w:rPr>
          <w:rFonts w:hint="cs"/>
          <w:b/>
          <w:bCs/>
          <w:sz w:val="26"/>
          <w:szCs w:val="26"/>
          <w:rtl/>
          <w:lang w:bidi="ar-AE"/>
        </w:rPr>
        <w:t>ففي المقطع الأخير يُذكر جزء البقية أثناء كل فترة خدمتها في إسرائيل إلى مجيء الرب. فارتداد الكنيسة الروحي على الأرض كما وتاريخ البقية يشكلان بالتالي حلقة الوصل التي بواسطتها ترتبط أيامنا كما وأيضًا ارسالية المسيح إلى إسرائيل</w:t>
      </w:r>
      <w:r w:rsidR="0020051E">
        <w:rPr>
          <w:rFonts w:hint="cs"/>
          <w:b/>
          <w:bCs/>
          <w:sz w:val="26"/>
          <w:szCs w:val="26"/>
          <w:rtl/>
          <w:lang w:bidi="ar-AE"/>
        </w:rPr>
        <w:t xml:space="preserve"> بمجيئه في </w:t>
      </w:r>
      <w:r w:rsidR="003642D0">
        <w:rPr>
          <w:rFonts w:hint="cs"/>
          <w:b/>
          <w:bCs/>
          <w:sz w:val="26"/>
          <w:szCs w:val="26"/>
          <w:rtl/>
          <w:lang w:bidi="ar-AE"/>
        </w:rPr>
        <w:t>آخر الأيام</w:t>
      </w:r>
      <w:r w:rsidR="0020051E">
        <w:rPr>
          <w:rFonts w:hint="cs"/>
          <w:b/>
          <w:bCs/>
          <w:sz w:val="26"/>
          <w:szCs w:val="26"/>
          <w:rtl/>
          <w:lang w:bidi="ar-AE"/>
        </w:rPr>
        <w:t>.</w:t>
      </w:r>
    </w:p>
  </w:footnote>
  <w:footnote w:id="2">
    <w:p w14:paraId="65DBFB14" w14:textId="4CD7F772" w:rsidR="00232463" w:rsidRPr="00232463" w:rsidRDefault="00232463" w:rsidP="00232463">
      <w:pPr>
        <w:pStyle w:val="FootnoteText"/>
        <w:jc w:val="both"/>
        <w:rPr>
          <w:b/>
          <w:bCs/>
          <w:sz w:val="26"/>
          <w:szCs w:val="26"/>
          <w:lang w:bidi="ar-AE"/>
        </w:rPr>
      </w:pPr>
      <w:r w:rsidRPr="00EA23B2">
        <w:rPr>
          <w:b/>
          <w:bCs/>
          <w:sz w:val="26"/>
          <w:szCs w:val="26"/>
          <w:lang w:bidi="ar-AE"/>
        </w:rPr>
        <w:footnoteRef/>
      </w:r>
      <w:r w:rsidRPr="00EA23B2">
        <w:rPr>
          <w:b/>
          <w:bCs/>
          <w:sz w:val="26"/>
          <w:szCs w:val="26"/>
          <w:rtl/>
          <w:lang w:bidi="ar-AE"/>
        </w:rPr>
        <w:t xml:space="preserve"> </w:t>
      </w:r>
      <w:r w:rsidR="00EA23B2">
        <w:rPr>
          <w:rFonts w:hint="cs"/>
          <w:b/>
          <w:bCs/>
          <w:sz w:val="26"/>
          <w:szCs w:val="26"/>
          <w:rtl/>
          <w:lang w:bidi="ar-AE"/>
        </w:rPr>
        <w:t>تزامن حكم يوثام جزئيًا، وربما حتى بشكل أساسي مع حكم عزيا، الذي وُضع جانبًا كأبرص.</w:t>
      </w:r>
    </w:p>
  </w:footnote>
  <w:footnote w:id="3">
    <w:p w14:paraId="6456064B" w14:textId="1F18592B" w:rsidR="00C33FB5" w:rsidRDefault="00C33FB5">
      <w:pPr>
        <w:pStyle w:val="FootnoteText"/>
        <w:rPr>
          <w:rtl/>
          <w:lang w:bidi="ar-AE"/>
        </w:rPr>
      </w:pPr>
      <w:r>
        <w:rPr>
          <w:rStyle w:val="FootnoteReference"/>
        </w:rPr>
        <w:footnoteRef/>
      </w:r>
      <w:r>
        <w:rPr>
          <w:rtl/>
        </w:rPr>
        <w:t xml:space="preserve"> </w:t>
      </w:r>
      <w:r w:rsidR="007C636A">
        <w:rPr>
          <w:rFonts w:hint="cs"/>
          <w:b/>
          <w:bCs/>
          <w:sz w:val="26"/>
          <w:szCs w:val="26"/>
          <w:rtl/>
          <w:lang w:bidi="ar-AE"/>
        </w:rPr>
        <w:t>بولس يُشير إلى هذا الموضع في رومية 5: 14.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8A4"/>
    <w:rsid w:val="00001C2A"/>
    <w:rsid w:val="000265F3"/>
    <w:rsid w:val="00030507"/>
    <w:rsid w:val="0005325C"/>
    <w:rsid w:val="000A634D"/>
    <w:rsid w:val="000A6DBE"/>
    <w:rsid w:val="000C474E"/>
    <w:rsid w:val="000C5A11"/>
    <w:rsid w:val="00131B2C"/>
    <w:rsid w:val="0013301C"/>
    <w:rsid w:val="00145F0C"/>
    <w:rsid w:val="00151138"/>
    <w:rsid w:val="0016650C"/>
    <w:rsid w:val="001A3750"/>
    <w:rsid w:val="001A623E"/>
    <w:rsid w:val="001C110E"/>
    <w:rsid w:val="001D2286"/>
    <w:rsid w:val="0020051E"/>
    <w:rsid w:val="00212CBB"/>
    <w:rsid w:val="00232463"/>
    <w:rsid w:val="00236043"/>
    <w:rsid w:val="002430C4"/>
    <w:rsid w:val="0024724B"/>
    <w:rsid w:val="00252843"/>
    <w:rsid w:val="00253401"/>
    <w:rsid w:val="002873C7"/>
    <w:rsid w:val="00291010"/>
    <w:rsid w:val="00297F85"/>
    <w:rsid w:val="002B1950"/>
    <w:rsid w:val="002D167E"/>
    <w:rsid w:val="003056E7"/>
    <w:rsid w:val="00320C9F"/>
    <w:rsid w:val="0034096B"/>
    <w:rsid w:val="003642D0"/>
    <w:rsid w:val="003868F6"/>
    <w:rsid w:val="003940D3"/>
    <w:rsid w:val="003C60D8"/>
    <w:rsid w:val="003F229A"/>
    <w:rsid w:val="003F776E"/>
    <w:rsid w:val="0040604D"/>
    <w:rsid w:val="00406EBA"/>
    <w:rsid w:val="00435F22"/>
    <w:rsid w:val="00474150"/>
    <w:rsid w:val="00494ED7"/>
    <w:rsid w:val="004D3AC4"/>
    <w:rsid w:val="005002DC"/>
    <w:rsid w:val="005121DA"/>
    <w:rsid w:val="00512E4E"/>
    <w:rsid w:val="00513473"/>
    <w:rsid w:val="00544789"/>
    <w:rsid w:val="00550B7E"/>
    <w:rsid w:val="00554A32"/>
    <w:rsid w:val="00565709"/>
    <w:rsid w:val="00571E67"/>
    <w:rsid w:val="00574B4C"/>
    <w:rsid w:val="00576396"/>
    <w:rsid w:val="00576CF6"/>
    <w:rsid w:val="00576F91"/>
    <w:rsid w:val="00586E8F"/>
    <w:rsid w:val="005A13F4"/>
    <w:rsid w:val="005A380C"/>
    <w:rsid w:val="005B1327"/>
    <w:rsid w:val="005D53B4"/>
    <w:rsid w:val="005E5593"/>
    <w:rsid w:val="005E6AF6"/>
    <w:rsid w:val="0060305A"/>
    <w:rsid w:val="0061233F"/>
    <w:rsid w:val="00612EAF"/>
    <w:rsid w:val="00615590"/>
    <w:rsid w:val="0064291A"/>
    <w:rsid w:val="00657DD3"/>
    <w:rsid w:val="006B3A3C"/>
    <w:rsid w:val="006B486E"/>
    <w:rsid w:val="006B6813"/>
    <w:rsid w:val="006E7A06"/>
    <w:rsid w:val="0072635D"/>
    <w:rsid w:val="007366E0"/>
    <w:rsid w:val="007574BC"/>
    <w:rsid w:val="00766417"/>
    <w:rsid w:val="00782314"/>
    <w:rsid w:val="007A76BE"/>
    <w:rsid w:val="007B357A"/>
    <w:rsid w:val="007C5483"/>
    <w:rsid w:val="007C6347"/>
    <w:rsid w:val="007C636A"/>
    <w:rsid w:val="007E0C1E"/>
    <w:rsid w:val="007E42B3"/>
    <w:rsid w:val="007F5A23"/>
    <w:rsid w:val="00802FBF"/>
    <w:rsid w:val="00817290"/>
    <w:rsid w:val="00834377"/>
    <w:rsid w:val="0083720F"/>
    <w:rsid w:val="00861EDA"/>
    <w:rsid w:val="008701A9"/>
    <w:rsid w:val="0087034B"/>
    <w:rsid w:val="00873471"/>
    <w:rsid w:val="008749BF"/>
    <w:rsid w:val="00883BE6"/>
    <w:rsid w:val="008923E0"/>
    <w:rsid w:val="00896A87"/>
    <w:rsid w:val="008A6FC3"/>
    <w:rsid w:val="008D1348"/>
    <w:rsid w:val="008D686B"/>
    <w:rsid w:val="00915052"/>
    <w:rsid w:val="00916595"/>
    <w:rsid w:val="00921820"/>
    <w:rsid w:val="00944EAA"/>
    <w:rsid w:val="00952E69"/>
    <w:rsid w:val="00961167"/>
    <w:rsid w:val="0096347F"/>
    <w:rsid w:val="009822AC"/>
    <w:rsid w:val="009D0696"/>
    <w:rsid w:val="009D737A"/>
    <w:rsid w:val="009F789C"/>
    <w:rsid w:val="00A010B5"/>
    <w:rsid w:val="00A25601"/>
    <w:rsid w:val="00A50B90"/>
    <w:rsid w:val="00A63E6B"/>
    <w:rsid w:val="00A72008"/>
    <w:rsid w:val="00A91173"/>
    <w:rsid w:val="00A968A4"/>
    <w:rsid w:val="00AB223F"/>
    <w:rsid w:val="00AC515A"/>
    <w:rsid w:val="00AD023B"/>
    <w:rsid w:val="00AE4957"/>
    <w:rsid w:val="00AF62D2"/>
    <w:rsid w:val="00B02E87"/>
    <w:rsid w:val="00B358A2"/>
    <w:rsid w:val="00B654DC"/>
    <w:rsid w:val="00B714FC"/>
    <w:rsid w:val="00BA1923"/>
    <w:rsid w:val="00BA192E"/>
    <w:rsid w:val="00BA4BF0"/>
    <w:rsid w:val="00BB3D0D"/>
    <w:rsid w:val="00BF5C11"/>
    <w:rsid w:val="00C040DC"/>
    <w:rsid w:val="00C1708D"/>
    <w:rsid w:val="00C17D69"/>
    <w:rsid w:val="00C25FC5"/>
    <w:rsid w:val="00C33FB5"/>
    <w:rsid w:val="00C442EF"/>
    <w:rsid w:val="00C56F41"/>
    <w:rsid w:val="00C60DAE"/>
    <w:rsid w:val="00C7676F"/>
    <w:rsid w:val="00C85419"/>
    <w:rsid w:val="00C92180"/>
    <w:rsid w:val="00CB7633"/>
    <w:rsid w:val="00CD1164"/>
    <w:rsid w:val="00CE2E6B"/>
    <w:rsid w:val="00D3218A"/>
    <w:rsid w:val="00D5101E"/>
    <w:rsid w:val="00D52F9F"/>
    <w:rsid w:val="00D72815"/>
    <w:rsid w:val="00D76CB6"/>
    <w:rsid w:val="00D8790B"/>
    <w:rsid w:val="00DB5BE2"/>
    <w:rsid w:val="00DB79BD"/>
    <w:rsid w:val="00DE40D9"/>
    <w:rsid w:val="00DF2176"/>
    <w:rsid w:val="00E058A6"/>
    <w:rsid w:val="00E11BE1"/>
    <w:rsid w:val="00E1592D"/>
    <w:rsid w:val="00E23376"/>
    <w:rsid w:val="00E405C9"/>
    <w:rsid w:val="00E41362"/>
    <w:rsid w:val="00E7200D"/>
    <w:rsid w:val="00E83BC2"/>
    <w:rsid w:val="00EA23B2"/>
    <w:rsid w:val="00ED698E"/>
    <w:rsid w:val="00F2644B"/>
    <w:rsid w:val="00F26D79"/>
    <w:rsid w:val="00F371E5"/>
    <w:rsid w:val="00F508B5"/>
    <w:rsid w:val="00F60E46"/>
    <w:rsid w:val="00F91FA0"/>
    <w:rsid w:val="00FC185B"/>
    <w:rsid w:val="00FC7E93"/>
    <w:rsid w:val="00FD2714"/>
    <w:rsid w:val="00FD3BB5"/>
    <w:rsid w:val="00FE2152"/>
    <w:rsid w:val="00FF29E6"/>
    <w:rsid w:val="00FF335A"/>
    <w:rsid w:val="00FF6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1D78"/>
  <w15:chartTrackingRefBased/>
  <w15:docId w15:val="{744FB280-AEC5-47C5-A327-4D31A93B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1BE1"/>
    <w:rPr>
      <w:color w:val="0563C1" w:themeColor="hyperlink"/>
      <w:u w:val="single"/>
    </w:rPr>
  </w:style>
  <w:style w:type="character" w:styleId="UnresolvedMention">
    <w:name w:val="Unresolved Mention"/>
    <w:basedOn w:val="DefaultParagraphFont"/>
    <w:uiPriority w:val="99"/>
    <w:semiHidden/>
    <w:unhideWhenUsed/>
    <w:rsid w:val="00E11BE1"/>
    <w:rPr>
      <w:color w:val="605E5C"/>
      <w:shd w:val="clear" w:color="auto" w:fill="E1DFDD"/>
    </w:rPr>
  </w:style>
  <w:style w:type="paragraph" w:styleId="FootnoteText">
    <w:name w:val="footnote text"/>
    <w:basedOn w:val="Normal"/>
    <w:link w:val="FootnoteTextChar"/>
    <w:uiPriority w:val="99"/>
    <w:semiHidden/>
    <w:unhideWhenUsed/>
    <w:rsid w:val="006E7A0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7A06"/>
    <w:rPr>
      <w:sz w:val="20"/>
      <w:szCs w:val="20"/>
    </w:rPr>
  </w:style>
  <w:style w:type="character" w:styleId="FootnoteReference">
    <w:name w:val="footnote reference"/>
    <w:basedOn w:val="DefaultParagraphFont"/>
    <w:uiPriority w:val="99"/>
    <w:semiHidden/>
    <w:unhideWhenUsed/>
    <w:rsid w:val="006E7A06"/>
    <w:rPr>
      <w:vertAlign w:val="superscript"/>
    </w:rPr>
  </w:style>
  <w:style w:type="character" w:styleId="FollowedHyperlink">
    <w:name w:val="FollowedHyperlink"/>
    <w:basedOn w:val="DefaultParagraphFont"/>
    <w:uiPriority w:val="99"/>
    <w:semiHidden/>
    <w:unhideWhenUsed/>
    <w:rsid w:val="001C11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735/betrachtung-ueber-den-propheten-hosea-synopsis/einleitung" TargetMode="External"/><Relationship Id="rId13" Type="http://schemas.openxmlformats.org/officeDocument/2006/relationships/hyperlink" Target="https://www.bibelkommentare.de/kommentare/k-740/betrachtung-ueber-den-propheten-hosea-synopsis/kapitel-8-10" TargetMode="External"/><Relationship Id="rId3" Type="http://schemas.openxmlformats.org/officeDocument/2006/relationships/settings" Target="settings.xml"/><Relationship Id="rId7" Type="http://schemas.openxmlformats.org/officeDocument/2006/relationships/hyperlink" Target="https://www.bibelkommentare.de/kommentare/121/betrachtung-ueber-den-propheten-hosea-synopsis" TargetMode="External"/><Relationship Id="rId12" Type="http://schemas.openxmlformats.org/officeDocument/2006/relationships/hyperlink" Target="https://www.bibelkommentare.de/kommentare/k-739/betrachtung-ueber-den-propheten-hosea-synopsis/kapitel-6-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bibelkommentare.de/kommentare/k-738/betrachtung-ueber-den-propheten-hosea-synopsis/kapitel-3-5" TargetMode="External"/><Relationship Id="rId5" Type="http://schemas.openxmlformats.org/officeDocument/2006/relationships/footnotes" Target="footnotes.xml"/><Relationship Id="rId15" Type="http://schemas.openxmlformats.org/officeDocument/2006/relationships/hyperlink" Target="https://www.bibelkommentare.de/kommentare/k-742/betrachtung-ueber-den-propheten-hosea-synopsis/kapitel-13-14" TargetMode="External"/><Relationship Id="rId10" Type="http://schemas.openxmlformats.org/officeDocument/2006/relationships/hyperlink" Target="https://www.bibelkommentare.de/kommentare/k-737/betrachtung-ueber-den-propheten-hosea-synopsis/kapitel-2-3" TargetMode="External"/><Relationship Id="rId4" Type="http://schemas.openxmlformats.org/officeDocument/2006/relationships/webSettings" Target="webSettings.xml"/><Relationship Id="rId9" Type="http://schemas.openxmlformats.org/officeDocument/2006/relationships/hyperlink" Target="https://www.bibelkommentare.de/kommentare/k-736/betrachtung-ueber-den-propheten-hosea-synopsis/kapitel-1" TargetMode="External"/><Relationship Id="rId14" Type="http://schemas.openxmlformats.org/officeDocument/2006/relationships/hyperlink" Target="https://www.bibelkommentare.de/kommentare/k-741/betrachtung-ueber-den-propheten-hosea-synopsis/kapitel-1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DAD40-16B5-4181-8AEE-C39DD17EE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Pages>
  <Words>4096</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info sharara</cp:lastModifiedBy>
  <cp:revision>120</cp:revision>
  <dcterms:created xsi:type="dcterms:W3CDTF">2021-09-23T06:19:00Z</dcterms:created>
  <dcterms:modified xsi:type="dcterms:W3CDTF">2022-10-03T08:54:00Z</dcterms:modified>
</cp:coreProperties>
</file>