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A05D36A" w14:textId="2F0A0545" w:rsidR="00FD3BB5" w:rsidRPr="00935793" w:rsidRDefault="00935793" w:rsidP="00935793">
      <w:pPr>
        <w:jc w:val="center"/>
        <w:rPr>
          <w:rFonts w:ascii="Sakkal Majalla" w:hAnsi="Sakkal Majalla" w:cs="Sakkal Majalla"/>
          <w:b/>
          <w:bCs/>
          <w:sz w:val="28"/>
          <w:szCs w:val="28"/>
          <w:u w:val="single"/>
          <w:rtl/>
          <w:lang w:bidi="ar-AE"/>
        </w:rPr>
      </w:pPr>
      <w:hyperlink r:id="rId4" w:history="1">
        <w:r w:rsidR="00490DFC" w:rsidRPr="00935793">
          <w:rPr>
            <w:rStyle w:val="Hyperlink"/>
            <w:rFonts w:ascii="Sakkal Majalla" w:hAnsi="Sakkal Majalla" w:cs="Sakkal Majalla" w:hint="cs"/>
            <w:b/>
            <w:bCs/>
            <w:sz w:val="28"/>
            <w:szCs w:val="28"/>
            <w:rtl/>
            <w:lang w:bidi="ar-AE"/>
          </w:rPr>
          <w:t>أفسس في سفر الرؤيا 2</w:t>
        </w:r>
      </w:hyperlink>
    </w:p>
    <w:p w14:paraId="1C8C48F9" w14:textId="77777777" w:rsidR="00490DFC" w:rsidRPr="00935793" w:rsidRDefault="00490DFC" w:rsidP="00490DFC">
      <w:pPr>
        <w:jc w:val="both"/>
        <w:rPr>
          <w:rFonts w:ascii="Sakkal Majalla" w:hAnsi="Sakkal Majalla" w:cs="Sakkal Majalla"/>
          <w:b/>
          <w:bCs/>
          <w:sz w:val="28"/>
          <w:szCs w:val="28"/>
          <w:rtl/>
          <w:lang w:bidi="ar-AE"/>
        </w:rPr>
      </w:pPr>
      <w:r w:rsidRPr="00935793">
        <w:rPr>
          <w:rFonts w:ascii="Sakkal Majalla" w:hAnsi="Sakkal Majalla" w:cs="Sakkal Majalla" w:hint="cs"/>
          <w:b/>
          <w:bCs/>
          <w:sz w:val="28"/>
          <w:szCs w:val="28"/>
          <w:rtl/>
          <w:lang w:bidi="ar-AE"/>
        </w:rPr>
        <w:t>يوحنا داربي</w:t>
      </w:r>
    </w:p>
    <w:p w14:paraId="4CD84C87" w14:textId="77777777" w:rsidR="00490DFC" w:rsidRDefault="00490DFC" w:rsidP="00490DFC">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الحقيقة الأولى التي نقابلها هنا هي بأن الكنيسة كما هي في هذا العالم، موضوعة تحت الدينونة، وبأنه يجب إنهاء كل كيانها ومركزها، بصفتها المنارة في العالم أمام الله؛ والحقيقة الثانية هي بأن الله سيتمم ذلك، حال تخليها عن طاقتها الروحية الأولى. إن هذا مبدأ ذات أهمية قصوى. الله عيّن الكنيسة ووضعها، في فترة مكوث يسوع في العلاء، لتكون شاهدة أمينة على ما أعلنه في يسوع، عما يكونه هو. إن لم تكن هكذا، فإنها شاهدة مزيفة وستوضع جانبًا. الله يتأنى، وهو يـتأنى لأجل بركتنا أيضًا. إن</w:t>
      </w:r>
      <w:r w:rsidR="006A3E2C">
        <w:rPr>
          <w:rFonts w:ascii="Sakkal Majalla" w:hAnsi="Sakkal Majalla" w:cs="Sakkal Majalla" w:hint="cs"/>
          <w:sz w:val="28"/>
          <w:szCs w:val="28"/>
          <w:rtl/>
          <w:lang w:bidi="ar-AE"/>
        </w:rPr>
        <w:t>ه</w:t>
      </w:r>
      <w:r>
        <w:rPr>
          <w:rFonts w:ascii="Sakkal Majalla" w:hAnsi="Sakkal Majalla" w:cs="Sakkal Majalla" w:hint="cs"/>
          <w:sz w:val="28"/>
          <w:szCs w:val="28"/>
          <w:rtl/>
          <w:lang w:bidi="ar-AE"/>
        </w:rPr>
        <w:t xml:space="preserve"> باستطاعته أن يطالب الكنيسة بأن تعود إلى محبتها الأولى، وهو يفعل ذلك</w:t>
      </w:r>
      <w:r w:rsidR="00A72243">
        <w:rPr>
          <w:rFonts w:ascii="Sakkal Majalla" w:hAnsi="Sakkal Majalla" w:cs="Sakkal Majalla" w:hint="cs"/>
          <w:sz w:val="28"/>
          <w:szCs w:val="28"/>
          <w:rtl/>
          <w:lang w:bidi="ar-AE"/>
        </w:rPr>
        <w:t>؛ ولكن إن لم تلبي هذه المطالبة، فستُنزع منها منارتها، وستتوقف الكنيسة بأن تكون منارة الله في العالم. إنها عليها أن تحافظ على حالتها الأولى وإلا سيتزيف معنى مجد الله وحقه، وسيُوضع المخلوق جانبًا. لكن الحالة الأولى لا يحفظها أي مخلوق، إن لم يحصل على دعم، فلن يحفظها أي مخلوق كهذا. كل شيء سيكون فيه عثرة وموضوع تحت الدينونة، ما عدا ما هو في ابن الله، الإنسان الثاني، أو ما يحفظه هو. أفسس أحرزت تقدمًا جيدًا، إذ برهنت ثباتها أمام الشر؛ لكن</w:t>
      </w:r>
      <w:r w:rsidR="006A3E2C">
        <w:rPr>
          <w:rFonts w:ascii="Sakkal Majalla" w:hAnsi="Sakkal Majalla" w:cs="Sakkal Majalla" w:hint="cs"/>
          <w:sz w:val="28"/>
          <w:szCs w:val="28"/>
          <w:rtl/>
          <w:lang w:bidi="ar-AE"/>
        </w:rPr>
        <w:t xml:space="preserve"> اختفى كل من</w:t>
      </w:r>
      <w:r w:rsidR="00A72243">
        <w:rPr>
          <w:rFonts w:ascii="Sakkal Majalla" w:hAnsi="Sakkal Majalla" w:cs="Sakkal Majalla" w:hint="cs"/>
          <w:sz w:val="28"/>
          <w:szCs w:val="28"/>
          <w:rtl/>
          <w:lang w:bidi="ar-AE"/>
        </w:rPr>
        <w:t xml:space="preserve"> أن تنسى ذاتها وأن تنظر فقط إلى المسيح، التي هي باكورة ثمار النعمة</w:t>
      </w:r>
      <w:r w:rsidR="006A3E2C">
        <w:rPr>
          <w:rFonts w:ascii="Sakkal Majalla" w:hAnsi="Sakkal Majalla" w:cs="Sakkal Majalla" w:hint="cs"/>
          <w:sz w:val="28"/>
          <w:szCs w:val="28"/>
          <w:rtl/>
          <w:lang w:bidi="ar-AE"/>
        </w:rPr>
        <w:t>. وكما تمت الملاحظة سابقًا، كانت هنالك أعمال شهدت عن جُهد وصبر؛ لكن الإيمان، الرجاء والمحبة لم تكن متوفرة كما في الماضي في قوتها الحقيقية. لقد صدّوا تمادي معلمين كذبة، عملوا ولم يتعبوا. فكل ما قيل تم قوله حتى يُظهَر بأن المسيح يحب هؤلاء المؤمنين، وبأنه لا ينساهم أو ينسى الخير، الذي ظهر منهم. وبالرغم من ذلك فقد تركوا محبتهم الأولى، وكان ينبغي، إن لم يتوبوا ويعملوا الأعمال الأولى، أن تكون النتيجة نزع المنارة</w:t>
      </w:r>
      <w:r w:rsidR="00285BC6">
        <w:rPr>
          <w:rFonts w:ascii="Sakkal Majalla" w:hAnsi="Sakkal Majalla" w:cs="Sakkal Majalla" w:hint="cs"/>
          <w:sz w:val="28"/>
          <w:szCs w:val="28"/>
          <w:rtl/>
          <w:lang w:bidi="ar-AE"/>
        </w:rPr>
        <w:t>.</w:t>
      </w:r>
    </w:p>
    <w:p w14:paraId="20FCA93E" w14:textId="77777777" w:rsidR="00285BC6" w:rsidRDefault="00285BC6" w:rsidP="00490DFC">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وهنالك مبدأ هام آخر نجده هنا وهو: إن أصبحت الكنيسة غير أمينة، إن توقفت في كل هيئتها، بأن تكون التعبير عن المحبة التي يتقابل فيها الله مع العالم، فإنه يوجّه الأفراد إلى كلمته كالأمر الوحيد، الذي عليهم أن يستندوا عليه: "</w:t>
      </w:r>
      <w:r w:rsidRPr="00285BC6">
        <w:rPr>
          <w:rFonts w:ascii="Sakkal Majalla" w:hAnsi="Sakkal Majalla" w:cs="Sakkal Majalla" w:hint="cs"/>
          <w:sz w:val="28"/>
          <w:szCs w:val="28"/>
          <w:rtl/>
          <w:lang w:bidi="ar-AE"/>
        </w:rPr>
        <w:t>مَنْ</w:t>
      </w:r>
      <w:r w:rsidRPr="00285BC6">
        <w:rPr>
          <w:rFonts w:ascii="Sakkal Majalla" w:hAnsi="Sakkal Majalla" w:cs="Sakkal Majalla"/>
          <w:sz w:val="28"/>
          <w:szCs w:val="28"/>
          <w:rtl/>
          <w:lang w:bidi="ar-AE"/>
        </w:rPr>
        <w:t xml:space="preserve"> </w:t>
      </w:r>
      <w:r w:rsidRPr="00285BC6">
        <w:rPr>
          <w:rFonts w:ascii="Sakkal Majalla" w:hAnsi="Sakkal Majalla" w:cs="Sakkal Majalla" w:hint="cs"/>
          <w:sz w:val="28"/>
          <w:szCs w:val="28"/>
          <w:rtl/>
          <w:lang w:bidi="ar-AE"/>
        </w:rPr>
        <w:t>لَهُ</w:t>
      </w:r>
      <w:r w:rsidRPr="00285BC6">
        <w:rPr>
          <w:rFonts w:ascii="Sakkal Majalla" w:hAnsi="Sakkal Majalla" w:cs="Sakkal Majalla"/>
          <w:sz w:val="28"/>
          <w:szCs w:val="28"/>
          <w:rtl/>
          <w:lang w:bidi="ar-AE"/>
        </w:rPr>
        <w:t xml:space="preserve"> </w:t>
      </w:r>
      <w:r w:rsidRPr="00285BC6">
        <w:rPr>
          <w:rFonts w:ascii="Sakkal Majalla" w:hAnsi="Sakkal Majalla" w:cs="Sakkal Majalla" w:hint="cs"/>
          <w:sz w:val="28"/>
          <w:szCs w:val="28"/>
          <w:rtl/>
          <w:lang w:bidi="ar-AE"/>
        </w:rPr>
        <w:t>أُذُنٌ</w:t>
      </w:r>
      <w:r w:rsidRPr="00285BC6">
        <w:rPr>
          <w:rFonts w:ascii="Sakkal Majalla" w:hAnsi="Sakkal Majalla" w:cs="Sakkal Majalla"/>
          <w:sz w:val="28"/>
          <w:szCs w:val="28"/>
          <w:rtl/>
          <w:lang w:bidi="ar-AE"/>
        </w:rPr>
        <w:t xml:space="preserve"> </w:t>
      </w:r>
      <w:r w:rsidRPr="00285BC6">
        <w:rPr>
          <w:rFonts w:ascii="Sakkal Majalla" w:hAnsi="Sakkal Majalla" w:cs="Sakkal Majalla" w:hint="cs"/>
          <w:sz w:val="28"/>
          <w:szCs w:val="28"/>
          <w:rtl/>
          <w:lang w:bidi="ar-AE"/>
        </w:rPr>
        <w:t>فَلْيَسْمَعْ</w:t>
      </w:r>
      <w:r w:rsidRPr="00285BC6">
        <w:rPr>
          <w:rFonts w:ascii="Sakkal Majalla" w:hAnsi="Sakkal Majalla" w:cs="Sakkal Majalla"/>
          <w:sz w:val="28"/>
          <w:szCs w:val="28"/>
          <w:rtl/>
          <w:lang w:bidi="ar-AE"/>
        </w:rPr>
        <w:t xml:space="preserve"> </w:t>
      </w:r>
      <w:r w:rsidRPr="00285BC6">
        <w:rPr>
          <w:rFonts w:ascii="Sakkal Majalla" w:hAnsi="Sakkal Majalla" w:cs="Sakkal Majalla" w:hint="cs"/>
          <w:sz w:val="28"/>
          <w:szCs w:val="28"/>
          <w:rtl/>
          <w:lang w:bidi="ar-AE"/>
        </w:rPr>
        <w:t>مَا</w:t>
      </w:r>
      <w:r w:rsidRPr="00285BC6">
        <w:rPr>
          <w:rFonts w:ascii="Sakkal Majalla" w:hAnsi="Sakkal Majalla" w:cs="Sakkal Majalla"/>
          <w:sz w:val="28"/>
          <w:szCs w:val="28"/>
          <w:rtl/>
          <w:lang w:bidi="ar-AE"/>
        </w:rPr>
        <w:t xml:space="preserve"> </w:t>
      </w:r>
      <w:r w:rsidRPr="00285BC6">
        <w:rPr>
          <w:rFonts w:ascii="Sakkal Majalla" w:hAnsi="Sakkal Majalla" w:cs="Sakkal Majalla" w:hint="cs"/>
          <w:sz w:val="28"/>
          <w:szCs w:val="28"/>
          <w:rtl/>
          <w:lang w:bidi="ar-AE"/>
        </w:rPr>
        <w:t>يَقُولُهُ</w:t>
      </w:r>
      <w:r w:rsidRPr="00285BC6">
        <w:rPr>
          <w:rFonts w:ascii="Sakkal Majalla" w:hAnsi="Sakkal Majalla" w:cs="Sakkal Majalla"/>
          <w:sz w:val="28"/>
          <w:szCs w:val="28"/>
          <w:rtl/>
          <w:lang w:bidi="ar-AE"/>
        </w:rPr>
        <w:t xml:space="preserve"> </w:t>
      </w:r>
      <w:r w:rsidRPr="00285BC6">
        <w:rPr>
          <w:rFonts w:ascii="Sakkal Majalla" w:hAnsi="Sakkal Majalla" w:cs="Sakkal Majalla" w:hint="cs"/>
          <w:sz w:val="28"/>
          <w:szCs w:val="28"/>
          <w:rtl/>
          <w:lang w:bidi="ar-AE"/>
        </w:rPr>
        <w:t>الرُّوحُ</w:t>
      </w:r>
      <w:r w:rsidRPr="00285BC6">
        <w:rPr>
          <w:rFonts w:ascii="Sakkal Majalla" w:hAnsi="Sakkal Majalla" w:cs="Sakkal Majalla"/>
          <w:sz w:val="28"/>
          <w:szCs w:val="28"/>
          <w:rtl/>
          <w:lang w:bidi="ar-AE"/>
        </w:rPr>
        <w:t xml:space="preserve"> </w:t>
      </w:r>
      <w:r w:rsidRPr="00285BC6">
        <w:rPr>
          <w:rFonts w:ascii="Sakkal Majalla" w:hAnsi="Sakkal Majalla" w:cs="Sakkal Majalla" w:hint="cs"/>
          <w:sz w:val="28"/>
          <w:szCs w:val="28"/>
          <w:rtl/>
          <w:lang w:bidi="ar-AE"/>
        </w:rPr>
        <w:t>لِلْكَنَائِسِ</w:t>
      </w:r>
      <w:r>
        <w:rPr>
          <w:rFonts w:ascii="Sakkal Majalla" w:hAnsi="Sakkal Majalla" w:cs="Sakkal Majalla" w:hint="cs"/>
          <w:sz w:val="28"/>
          <w:szCs w:val="28"/>
          <w:rtl/>
          <w:lang w:bidi="ar-AE"/>
        </w:rPr>
        <w:t>" الكنيسة ستُدان، وهذا لأنها لا يمكنها أن تقدم الأمان للإيمان؛ لذا يُطالب الفرد بأن يسمع ما يقوله الروح. إن الإنذار، بأن المنارة ستُنتزع، هو ملفت للنظر جدًا هنا، لأنه وُجد في كنيسة أفسس الكثير مما سُرّ به الرب لأقصى درجة؛ وهو يمنحها بأن تفهم ذلك من أجل تشجيعها. ولكن بالرغم من كل هذا، إن تُركت المحبة، فستُنتزع المنارة.</w:t>
      </w:r>
    </w:p>
    <w:p w14:paraId="17F56CF8" w14:textId="4C0189C4" w:rsidR="00285BC6" w:rsidRPr="00490DFC" w:rsidRDefault="008C0674" w:rsidP="00490DFC">
      <w:pPr>
        <w:jc w:val="both"/>
        <w:rPr>
          <w:rFonts w:ascii="Sakkal Majalla" w:hAnsi="Sakkal Majalla" w:cs="Sakkal Majalla"/>
          <w:sz w:val="28"/>
          <w:szCs w:val="28"/>
          <w:lang w:bidi="ar-AE"/>
        </w:rPr>
      </w:pPr>
      <w:r>
        <w:rPr>
          <w:rFonts w:ascii="Sakkal Majalla" w:hAnsi="Sakkal Majalla" w:cs="Sakkal Majalla" w:hint="cs"/>
          <w:sz w:val="28"/>
          <w:szCs w:val="28"/>
          <w:rtl/>
          <w:lang w:bidi="ar-AE"/>
        </w:rPr>
        <w:t xml:space="preserve">إن الطابع الذي يظهر فيه المسيح، كما والمواعيد المُعطاة للغالبين، لها طبيعة عامة في </w:t>
      </w:r>
      <w:r w:rsidR="00D307AF">
        <w:rPr>
          <w:rFonts w:ascii="Sakkal Majalla" w:hAnsi="Sakkal Majalla" w:cs="Sakkal Majalla" w:hint="cs"/>
          <w:sz w:val="28"/>
          <w:szCs w:val="28"/>
          <w:rtl/>
          <w:lang w:bidi="ar-AE"/>
        </w:rPr>
        <w:t xml:space="preserve">رسالة الكنيسة هذه، لأن أفسس هي سمة من سمات المبدأ المتأسسة عليه الكنيسة. المسيح يُمسك </w:t>
      </w:r>
      <w:r w:rsidR="00F82EC3">
        <w:rPr>
          <w:rFonts w:ascii="Sakkal Majalla" w:hAnsi="Sakkal Majalla" w:cs="Sakkal Majalla" w:hint="cs"/>
          <w:sz w:val="28"/>
          <w:szCs w:val="28"/>
          <w:rtl/>
          <w:lang w:bidi="ar-AE"/>
        </w:rPr>
        <w:t>الكواكب</w:t>
      </w:r>
      <w:bookmarkStart w:id="0" w:name="_GoBack"/>
      <w:bookmarkEnd w:id="0"/>
      <w:r w:rsidR="00D307AF">
        <w:rPr>
          <w:rFonts w:ascii="Sakkal Majalla" w:hAnsi="Sakkal Majalla" w:cs="Sakkal Majalla" w:hint="cs"/>
          <w:sz w:val="28"/>
          <w:szCs w:val="28"/>
          <w:rtl/>
          <w:lang w:bidi="ar-AE"/>
        </w:rPr>
        <w:t xml:space="preserve"> في يمينه ويتمشى وسط المناير الذهبية. إنه ليس طابع مميز ينطبق على حالة خاصة للكنيسة، وإنما يعبّر عن كل أبعاد المركز الذي يحتله وسط الكنائس. إن الكنيسة الموضوعة تحت الحُكم بأنها تركت محبتها الأولى، لا تُعطى أي وعد البتة. إن كانت مُلامة ومُدانة، فلا يمكنها أن تكون قياسًا وهداية للمؤمن. لذا فالوعد هو للغالب كفرد، والذي هو أيضًا مبدأ هام. إن الوعد المُعطى هنا للغالب </w:t>
      </w:r>
      <w:r w:rsidR="00BA0743">
        <w:rPr>
          <w:rFonts w:ascii="Sakkal Majalla" w:hAnsi="Sakkal Majalla" w:cs="Sakkal Majalla" w:hint="cs"/>
          <w:sz w:val="28"/>
          <w:szCs w:val="28"/>
          <w:rtl/>
          <w:lang w:bidi="ar-AE"/>
        </w:rPr>
        <w:t xml:space="preserve">له صلاحية عامة؛ فإنه عكس الخسارة التي لحقت بآدم، غير أنه يعِد، بأن الخير المفقود سيكون فيه تمتع في درجة أسمى وأفضل مما كان سيتمتع به آدم. </w:t>
      </w:r>
      <w:r w:rsidR="0012536C">
        <w:rPr>
          <w:rFonts w:ascii="Sakkal Majalla" w:hAnsi="Sakkal Majalla" w:cs="Sakkal Majalla" w:hint="cs"/>
          <w:sz w:val="28"/>
          <w:szCs w:val="28"/>
          <w:rtl/>
          <w:lang w:bidi="ar-AE"/>
        </w:rPr>
        <w:t xml:space="preserve">الغالب سيأكل من شجرة الحياة؛ لكنها ليست شجرة الحياة التي في جنة الإنسان في هذا العالم، وإنما جنة الله نفسه. كما وينبغي علينا أن ننتبه، بأن الأمر هنا </w:t>
      </w:r>
      <w:r w:rsidR="007F2270">
        <w:rPr>
          <w:rFonts w:ascii="Sakkal Majalla" w:hAnsi="Sakkal Majalla" w:cs="Sakkal Majalla" w:hint="cs"/>
          <w:sz w:val="28"/>
          <w:szCs w:val="28"/>
          <w:rtl/>
          <w:lang w:bidi="ar-AE"/>
        </w:rPr>
        <w:t xml:space="preserve">ليس </w:t>
      </w:r>
      <w:r w:rsidR="0012536C">
        <w:rPr>
          <w:rFonts w:ascii="Sakkal Majalla" w:hAnsi="Sakkal Majalla" w:cs="Sakkal Majalla" w:hint="cs"/>
          <w:sz w:val="28"/>
          <w:szCs w:val="28"/>
          <w:rtl/>
          <w:lang w:bidi="ar-AE"/>
        </w:rPr>
        <w:t xml:space="preserve">كما كان مع آدم الأول، بأن الفرد يحفظ حالته الأولى، وإنما، بأنه يغلب. وما علينا أن نغلبه </w:t>
      </w:r>
      <w:r w:rsidR="0012536C">
        <w:rPr>
          <w:rFonts w:ascii="Sakkal Majalla" w:hAnsi="Sakkal Majalla" w:cs="Sakkal Majalla" w:hint="cs"/>
          <w:sz w:val="28"/>
          <w:szCs w:val="28"/>
          <w:rtl/>
          <w:lang w:bidi="ar-AE"/>
        </w:rPr>
        <w:lastRenderedPageBreak/>
        <w:t>ليس هو فقط العالم وعداواته، مهما تواجدت، وإنما الأمر موجود في وسط الكنيسة بحد ذاتها. بالأخص المطالبة بأن نسمع لِما يقوله الروح للكنائس، يعطي الفرصة في التكلم عن الغالب. إنها حقيقة في غاية الأهمية في النظر إلى حق الكنيسة، بأن نكون منتمين إليها. إن الذي يقوله الروح موجّه إلى الكنيسة، وليس بواسطتها إلى الأفراد؛ إنها بالحري مسؤولة عن فشلها، والقديس الفرد يُطال</w:t>
      </w:r>
      <w:r w:rsidR="006F5BCC">
        <w:rPr>
          <w:rFonts w:ascii="Sakkal Majalla" w:hAnsi="Sakkal Majalla" w:cs="Sakkal Majalla" w:hint="cs"/>
          <w:sz w:val="28"/>
          <w:szCs w:val="28"/>
          <w:rtl/>
          <w:lang w:bidi="ar-AE"/>
        </w:rPr>
        <w:t>َ</w:t>
      </w:r>
      <w:r w:rsidR="0012536C">
        <w:rPr>
          <w:rFonts w:ascii="Sakkal Majalla" w:hAnsi="Sakkal Majalla" w:cs="Sakkal Majalla" w:hint="cs"/>
          <w:sz w:val="28"/>
          <w:szCs w:val="28"/>
          <w:rtl/>
          <w:lang w:bidi="ar-AE"/>
        </w:rPr>
        <w:t>ب بأن يغلب.</w:t>
      </w:r>
    </w:p>
    <w:sectPr w:rsidR="00285BC6" w:rsidRPr="00490DFC" w:rsidSect="00C442E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DFC"/>
    <w:rsid w:val="000C5A11"/>
    <w:rsid w:val="0012536C"/>
    <w:rsid w:val="00285BC6"/>
    <w:rsid w:val="003056E7"/>
    <w:rsid w:val="00490DFC"/>
    <w:rsid w:val="006A3E2C"/>
    <w:rsid w:val="006F5BCC"/>
    <w:rsid w:val="007F2270"/>
    <w:rsid w:val="008C0674"/>
    <w:rsid w:val="00935793"/>
    <w:rsid w:val="00A72243"/>
    <w:rsid w:val="00BA0743"/>
    <w:rsid w:val="00BA192E"/>
    <w:rsid w:val="00C442EF"/>
    <w:rsid w:val="00D307AF"/>
    <w:rsid w:val="00F82EC3"/>
    <w:rsid w:val="00FD3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21431"/>
  <w15:chartTrackingRefBased/>
  <w15:docId w15:val="{5E4AF574-0F7C-4F3F-A891-590D9C07A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35793"/>
    <w:rPr>
      <w:color w:val="0563C1" w:themeColor="hyperlink"/>
      <w:u w:val="single"/>
    </w:rPr>
  </w:style>
  <w:style w:type="character" w:styleId="UnresolvedMention">
    <w:name w:val="Unresolved Mention"/>
    <w:basedOn w:val="DefaultParagraphFont"/>
    <w:uiPriority w:val="99"/>
    <w:semiHidden/>
    <w:unhideWhenUsed/>
    <w:rsid w:val="009357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ibelkommentare.de/kommentare/k-1268/betrachtung-ueber-offenbarung-synopsis/kapitel-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2</Pages>
  <Words>522</Words>
  <Characters>2981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Osama Slaieh</cp:lastModifiedBy>
  <cp:revision>7</cp:revision>
  <cp:lastPrinted>2020-11-18T13:08:00Z</cp:lastPrinted>
  <dcterms:created xsi:type="dcterms:W3CDTF">2020-11-18T11:54:00Z</dcterms:created>
  <dcterms:modified xsi:type="dcterms:W3CDTF">2020-11-21T21:56:00Z</dcterms:modified>
</cp:coreProperties>
</file>