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0E7728" w14:textId="11C120C8" w:rsidR="00FD3BB5" w:rsidRDefault="005344B0">
      <w:pPr>
        <w:rPr>
          <w:rtl/>
          <w:lang w:bidi="ar-AE"/>
        </w:rPr>
      </w:pPr>
      <w:hyperlink r:id="rId5" w:history="1">
        <w:r w:rsidR="00D0024C" w:rsidRPr="00D0024C">
          <w:rPr>
            <w:rStyle w:val="Hyperlink"/>
            <w:rFonts w:hint="cs"/>
            <w:rtl/>
            <w:lang w:bidi="ar-AE"/>
          </w:rPr>
          <w:t>أسفار الكتاب المقدس</w:t>
        </w:r>
      </w:hyperlink>
    </w:p>
    <w:p w14:paraId="08FE025E" w14:textId="391356FF" w:rsidR="00D0024C" w:rsidRDefault="00D0024C">
      <w:pPr>
        <w:rPr>
          <w:rtl/>
          <w:lang w:bidi="ar-AE"/>
        </w:rPr>
      </w:pPr>
      <w:r w:rsidRPr="00D0024C">
        <w:rPr>
          <w:lang w:bidi="ar-AE"/>
        </w:rPr>
        <w:t>Leslie M. Grant</w:t>
      </w:r>
    </w:p>
    <w:p w14:paraId="35FD5346" w14:textId="00A47EA6" w:rsidR="00D0024C" w:rsidRDefault="00D0024C">
      <w:pPr>
        <w:rPr>
          <w:rtl/>
          <w:lang w:bidi="ar-AE"/>
        </w:rPr>
      </w:pPr>
      <w:r>
        <w:rPr>
          <w:rFonts w:hint="cs"/>
          <w:rtl/>
          <w:lang w:bidi="ar-AE"/>
        </w:rPr>
        <w:t>متى</w:t>
      </w:r>
    </w:p>
    <w:p w14:paraId="419B62EC" w14:textId="586570F6" w:rsidR="00E4014C" w:rsidRDefault="00E4014C">
      <w:pPr>
        <w:rPr>
          <w:rtl/>
          <w:lang w:bidi="ar-LB"/>
        </w:rPr>
      </w:pPr>
      <w:r>
        <w:rPr>
          <w:rFonts w:hint="cs"/>
          <w:rtl/>
          <w:lang w:bidi="ar-AE"/>
        </w:rPr>
        <w:t>"</w:t>
      </w:r>
      <w:r w:rsidRPr="00E4014C">
        <w:rPr>
          <w:rtl/>
          <w:lang w:bidi="ar-AE"/>
        </w:rPr>
        <w:t xml:space="preserve"> 29اِحْمِلُوا نِيرِي عَلَيْكُمْ وَتَعَلَّمُوا مِنِّي، لأَنِّي وَدِيعٌ وَمُتَوَاضِعُ الْقَلْبِ، فَتَجِدُوا رَاحَةً لِنُفُوسِكُمْ.  30لأَنَّ نِيرِي هَيِّنٌ وَحِمْلِي خَفِيفٌ».</w:t>
      </w:r>
      <w:r>
        <w:rPr>
          <w:rFonts w:hint="cs"/>
          <w:rtl/>
          <w:lang w:bidi="ar-AE"/>
        </w:rPr>
        <w:t xml:space="preserve">" (متى 11: 29 </w:t>
      </w:r>
      <w:r>
        <w:rPr>
          <w:rtl/>
          <w:lang w:bidi="ar-AE"/>
        </w:rPr>
        <w:t>–</w:t>
      </w:r>
      <w:r>
        <w:rPr>
          <w:rFonts w:hint="cs"/>
          <w:rtl/>
          <w:lang w:bidi="ar-AE"/>
        </w:rPr>
        <w:t xml:space="preserve"> 30).</w:t>
      </w:r>
    </w:p>
    <w:p w14:paraId="46AB615D" w14:textId="6A7DD0C5" w:rsidR="00E4014C" w:rsidRDefault="00E4014C">
      <w:pPr>
        <w:rPr>
          <w:rtl/>
          <w:lang w:bidi="ar-AE"/>
        </w:rPr>
      </w:pPr>
      <w:r>
        <w:rPr>
          <w:rFonts w:hint="cs"/>
          <w:rtl/>
          <w:lang w:bidi="ar-AE"/>
        </w:rPr>
        <w:t xml:space="preserve">متى ("عطية الرب") السفر الأول في العهد الجديد دُوّن من وجهة نظر يهودية وهو مرتبط بصورة عجيبة بالعهد القديم. هو يقدم الرب يسوع المسيح كالمسيا الذي اشتاقوا إليه منذ زمن طويل؛ لأجل هذا سجل نسله يعود إلى داود وإبراهيم. إنه سجل نسل يوسف، زوج مريم، وبالتالي يُبرهن </w:t>
      </w:r>
      <w:r w:rsidR="00AC77B0">
        <w:rPr>
          <w:rFonts w:hint="cs"/>
          <w:rtl/>
          <w:lang w:bidi="ar-AE"/>
        </w:rPr>
        <w:t xml:space="preserve">على </w:t>
      </w:r>
      <w:r>
        <w:rPr>
          <w:rFonts w:hint="cs"/>
          <w:rtl/>
          <w:lang w:bidi="ar-AE"/>
        </w:rPr>
        <w:t>حق المطالبة بالعرش.</w:t>
      </w:r>
    </w:p>
    <w:p w14:paraId="389EBB03" w14:textId="44039C1B" w:rsidR="00E4014C" w:rsidRDefault="00E4014C">
      <w:pPr>
        <w:rPr>
          <w:rtl/>
          <w:lang w:bidi="ar-AE"/>
        </w:rPr>
      </w:pPr>
      <w:r>
        <w:rPr>
          <w:rFonts w:hint="cs"/>
          <w:rtl/>
          <w:lang w:bidi="ar-AE"/>
        </w:rPr>
        <w:t>لكن إنجيل متى هو أيضًا السفر الوحيد في الكتاب المقدس المذكور فيه عبارة "ملكوت السموات". مما يدل على عواقب كل فشل إسرائيل. بينما تحت الناموس كانت سلطة الحكم على ملكوت الرب الإله مؤتمنة لليهود</w:t>
      </w:r>
      <w:r w:rsidR="00371A1C">
        <w:rPr>
          <w:rFonts w:hint="cs"/>
          <w:rtl/>
          <w:lang w:bidi="ar-AE"/>
        </w:rPr>
        <w:t xml:space="preserve">، ومع أورشليم كمقر للحكم أخذ الله منهم الآن هذا الامتياز، وملكوته الأرضي سيكون مقر حكمه الآن في السماء. في الماضي هو تكلم على الأرض بين اليهود </w:t>
      </w:r>
      <w:r w:rsidR="00371A1C">
        <w:rPr>
          <w:rtl/>
          <w:lang w:bidi="ar-AE"/>
        </w:rPr>
        <w:t>–</w:t>
      </w:r>
      <w:r w:rsidR="00371A1C">
        <w:rPr>
          <w:rFonts w:hint="cs"/>
          <w:rtl/>
          <w:lang w:bidi="ar-AE"/>
        </w:rPr>
        <w:t xml:space="preserve"> والآن هو تكلم من السماء. لأجل هذا كثيرًا ما يتكلم متى عن ملكوت الله على أنه "ملكوت السموات".</w:t>
      </w:r>
    </w:p>
    <w:p w14:paraId="59889398" w14:textId="3E626A54" w:rsidR="00371A1C" w:rsidRDefault="00336F82">
      <w:pPr>
        <w:rPr>
          <w:rtl/>
          <w:lang w:bidi="ar-AE"/>
        </w:rPr>
      </w:pPr>
      <w:r>
        <w:rPr>
          <w:rFonts w:hint="cs"/>
          <w:rtl/>
          <w:lang w:bidi="ar-AE"/>
        </w:rPr>
        <w:t>هذا الإنجيل يرينا بوضوح وبصريح العبارة تغييرًا في طرق حكومة الله؛ لأن المسيح، الملك الحقيقي، قد جاء وقد عاد إلى السماء.</w:t>
      </w:r>
    </w:p>
    <w:p w14:paraId="26A4E6F4" w14:textId="77777777" w:rsidR="00695745" w:rsidRDefault="00336F82">
      <w:pPr>
        <w:rPr>
          <w:rtl/>
          <w:lang w:bidi="ar-AE"/>
        </w:rPr>
        <w:sectPr w:rsidR="00695745" w:rsidSect="00C442EF">
          <w:pgSz w:w="11906" w:h="16838"/>
          <w:pgMar w:top="1440" w:right="1800" w:bottom="1440" w:left="1800" w:header="708" w:footer="708" w:gutter="0"/>
          <w:cols w:space="708"/>
          <w:bidi/>
          <w:rtlGutter/>
          <w:docGrid w:linePitch="360"/>
        </w:sectPr>
      </w:pPr>
      <w:r>
        <w:rPr>
          <w:rFonts w:hint="cs"/>
          <w:rtl/>
          <w:lang w:bidi="ar-AE"/>
        </w:rPr>
        <w:t>بالتطابق مع هذا نتوقع بأن متى يشدد على الخضوع التام والطاعة المطلقة لسيادة الرب يسوع، ليس للناموس، بل لمن هو أعلى من الناموس. "</w:t>
      </w:r>
      <w:r w:rsidRPr="00336F82">
        <w:rPr>
          <w:rtl/>
          <w:lang w:bidi="ar-AE"/>
        </w:rPr>
        <w:t>اِحْمِلُوا نِيرِي عَلَيْكُمْ وَتَعَلَّمُوا مِنِّي،</w:t>
      </w:r>
      <w:r>
        <w:rPr>
          <w:rFonts w:hint="cs"/>
          <w:rtl/>
          <w:lang w:bidi="ar-AE"/>
        </w:rPr>
        <w:t>" التشديد بذلك موضوع على الأعمال، بالطبع على أعمال الإيمان؛ لأن السيادة وتفويض</w:t>
      </w:r>
      <w:r w:rsidR="000A5183">
        <w:rPr>
          <w:rFonts w:hint="cs"/>
          <w:rtl/>
          <w:lang w:bidi="ar-AE"/>
        </w:rPr>
        <w:t xml:space="preserve"> السلطة هو الموضوع الأساسي في متى، ليس النعمة كما هو في لوقا. كم هو جيد بأن تنطبع هذه الدروس عميقًا في قلوبنا.</w:t>
      </w:r>
    </w:p>
    <w:p w14:paraId="6095E1A5" w14:textId="2ABEA09C" w:rsidR="00336F82" w:rsidRDefault="005344B0">
      <w:pPr>
        <w:rPr>
          <w:rtl/>
          <w:lang w:bidi="ar-AE"/>
        </w:rPr>
      </w:pPr>
      <w:hyperlink r:id="rId6" w:history="1">
        <w:r w:rsidR="00695745" w:rsidRPr="00695745">
          <w:rPr>
            <w:rStyle w:val="Hyperlink"/>
            <w:rFonts w:hint="cs"/>
            <w:rtl/>
            <w:lang w:bidi="ar-AE"/>
          </w:rPr>
          <w:t>مرقس</w:t>
        </w:r>
      </w:hyperlink>
    </w:p>
    <w:p w14:paraId="6E244FDE" w14:textId="676CA57F" w:rsidR="00695745" w:rsidRDefault="00695745">
      <w:pPr>
        <w:rPr>
          <w:rtl/>
          <w:lang w:bidi="ar-AE"/>
        </w:rPr>
      </w:pPr>
      <w:r>
        <w:rPr>
          <w:rFonts w:hint="cs"/>
          <w:rtl/>
          <w:lang w:bidi="ar-AE"/>
        </w:rPr>
        <w:t>"</w:t>
      </w:r>
      <w:r w:rsidRPr="00695745">
        <w:rPr>
          <w:rtl/>
          <w:lang w:bidi="ar-AE"/>
        </w:rPr>
        <w:t>لأَنَّ ابْنَ الإِنْسَانِ أَيْضًا لَمْ يَأْتِ لِيُخْدَمَ بَلْ لِيَخْدِمَ وَلِيَبْذِلَ نَفْسَهُ فِدْيَةً عَنْ كَثِيرِينَ».</w:t>
      </w:r>
      <w:r>
        <w:rPr>
          <w:rFonts w:hint="cs"/>
          <w:rtl/>
          <w:lang w:bidi="ar-AE"/>
        </w:rPr>
        <w:t>" (مرقس 10: 45)</w:t>
      </w:r>
    </w:p>
    <w:p w14:paraId="4E15F91D" w14:textId="4E376DB6" w:rsidR="00695745" w:rsidRDefault="00362214">
      <w:pPr>
        <w:rPr>
          <w:rtl/>
          <w:lang w:bidi="ar-AE"/>
        </w:rPr>
      </w:pPr>
      <w:r>
        <w:rPr>
          <w:rFonts w:hint="cs"/>
          <w:rtl/>
          <w:lang w:bidi="ar-AE"/>
        </w:rPr>
        <w:t>يسلمنا مرقس وصفًا مختصرًا ملفتًا للنظر عن خدمة الرب يسوع المسيح، لأنه يقدمه لنا كالخادم الكامل لله. لغته واضحة وبسيطة، وهو يصف الأحداث في تسلسل تاريخي، أي في تسلسل كما قد حدث فعلاً. لا أحد من كتّاب الأناجيل الأخرى يحافظ على هذا التسلسل، وإنما كل واحد منهم يرتبه وفقًا لموضوعه الخاص به.</w:t>
      </w:r>
    </w:p>
    <w:p w14:paraId="3F78BC2E" w14:textId="22D98BDB" w:rsidR="00362214" w:rsidRDefault="00362214">
      <w:pPr>
        <w:rPr>
          <w:rtl/>
          <w:lang w:bidi="ar-AE"/>
        </w:rPr>
      </w:pPr>
      <w:r>
        <w:rPr>
          <w:rFonts w:hint="cs"/>
          <w:rtl/>
          <w:lang w:bidi="ar-AE"/>
        </w:rPr>
        <w:t>لكن في هذا الإنجيل تنعكس بساطة خدمة الرب يسوع الغير تاعبة بصورة رائعة، كيف أنه يتردد من مكان لآخر دون استراحة ويسد احتياجات الناس الغفيرة، في وقته وبصورة كاملة. كذلك موته هو ذبيحة ذاك الذي اسلم نفسه تمامًا لمشيئة الله، وهي خدمة لسد أعمق احتياجات نفوس البشر.</w:t>
      </w:r>
    </w:p>
    <w:p w14:paraId="0ED711AD" w14:textId="577559AE" w:rsidR="00362214" w:rsidRDefault="00325479">
      <w:pPr>
        <w:rPr>
          <w:rtl/>
          <w:lang w:bidi="ar-AE"/>
        </w:rPr>
      </w:pPr>
      <w:r>
        <w:rPr>
          <w:rFonts w:hint="cs"/>
          <w:rtl/>
          <w:lang w:bidi="ar-AE"/>
        </w:rPr>
        <w:t xml:space="preserve">إن طابع ذبيحة الخطية نراه هنا في ذبيحة المسيح </w:t>
      </w:r>
      <w:r>
        <w:rPr>
          <w:rtl/>
          <w:lang w:bidi="ar-AE"/>
        </w:rPr>
        <w:t>–</w:t>
      </w:r>
      <w:r>
        <w:rPr>
          <w:rFonts w:hint="cs"/>
          <w:rtl/>
          <w:lang w:bidi="ar-AE"/>
        </w:rPr>
        <w:t xml:space="preserve"> ليس فقط، أنه حمل خطايانا، وإنما </w:t>
      </w:r>
      <w:r w:rsidR="0062484C">
        <w:rPr>
          <w:rFonts w:hint="cs"/>
          <w:rtl/>
          <w:lang w:bidi="ar-AE"/>
        </w:rPr>
        <w:t>بأنه تكبّد أيضًا كل دينونة الخطية في نفسه، هذا الأصل الرهيب للخطايا، الذي هو أصل لكل تمرد على الله. ولقد خدم الله في هذا العمل بإخلاص تام، حتى في الضرورة الرهيبة، في تلك الساعات الثلاثة من العذاب الطافح متروكًا من الله.</w:t>
      </w:r>
    </w:p>
    <w:p w14:paraId="4C0EFDD3" w14:textId="77777777" w:rsidR="00547C97" w:rsidRDefault="0062484C">
      <w:pPr>
        <w:rPr>
          <w:rtl/>
          <w:lang w:bidi="ar-AE"/>
        </w:rPr>
        <w:sectPr w:rsidR="00547C97" w:rsidSect="00C442EF">
          <w:pgSz w:w="11906" w:h="16838"/>
          <w:pgMar w:top="1440" w:right="1800" w:bottom="1440" w:left="1800" w:header="708" w:footer="708" w:gutter="0"/>
          <w:cols w:space="708"/>
          <w:bidi/>
          <w:rtlGutter/>
          <w:docGrid w:linePitch="360"/>
        </w:sectPr>
      </w:pPr>
      <w:r>
        <w:rPr>
          <w:rFonts w:hint="cs"/>
          <w:rtl/>
          <w:lang w:bidi="ar-AE"/>
        </w:rPr>
        <w:t>إنه من الملفت كم مرة يستخدم مرقس عبارة "للوقت". وكمن قد خلُصنا بنعمته ينبغي علينا أن نتعجب من الرب يسوع في هذا الطابع الثمين كخادم ليس فقط لإخلاصه، وإنما أيضًا في اتباعنا له كالمثال الكامل.</w:t>
      </w:r>
    </w:p>
    <w:p w14:paraId="4BFE4E30" w14:textId="62445597" w:rsidR="0062484C" w:rsidRDefault="005344B0">
      <w:pPr>
        <w:rPr>
          <w:rtl/>
          <w:lang w:bidi="ar-AE"/>
        </w:rPr>
      </w:pPr>
      <w:hyperlink r:id="rId7" w:history="1">
        <w:r w:rsidR="00547C97" w:rsidRPr="00547C97">
          <w:rPr>
            <w:rStyle w:val="Hyperlink"/>
            <w:rFonts w:hint="cs"/>
            <w:rtl/>
            <w:lang w:bidi="ar-AE"/>
          </w:rPr>
          <w:t>لوقا</w:t>
        </w:r>
      </w:hyperlink>
    </w:p>
    <w:p w14:paraId="72947EFC" w14:textId="1FAE1ECB" w:rsidR="00547C97" w:rsidRDefault="00547C97">
      <w:pPr>
        <w:rPr>
          <w:rtl/>
          <w:lang w:bidi="ar-AE"/>
        </w:rPr>
      </w:pPr>
      <w:r>
        <w:rPr>
          <w:rFonts w:hint="cs"/>
          <w:rtl/>
          <w:lang w:bidi="ar-AE"/>
        </w:rPr>
        <w:t>"</w:t>
      </w:r>
      <w:r w:rsidRPr="00547C97">
        <w:rPr>
          <w:rtl/>
          <w:lang w:bidi="ar-AE"/>
        </w:rPr>
        <w:t>38فَقَالَ لَهُمْ:«مَا بَالُكُمْ مُضْطَرِبِينَ، وَلِمَاذَا تَخْطُرُ أَفْكَارٌ فِي قُلُوبِكُمْ؟  39اُنْظُرُوا يَدَيَّ وَرِجْلَيَّ: إِنِّي أَنَا هُوَ! جُسُّونِي وَانْظُرُوا، فَإِنَّ الرُّوحَ لَيْسَ لَهُ لَحْمٌ وَعِظَامٌ كَمَا تَرَوْنَ لِي».</w:t>
      </w:r>
      <w:r>
        <w:rPr>
          <w:rFonts w:hint="cs"/>
          <w:rtl/>
          <w:lang w:bidi="ar-AE"/>
        </w:rPr>
        <w:t>" (لوقا 24: 38، 39).</w:t>
      </w:r>
    </w:p>
    <w:p w14:paraId="75E0139B" w14:textId="3B14235F" w:rsidR="00547C97" w:rsidRDefault="00547C97">
      <w:pPr>
        <w:rPr>
          <w:rtl/>
          <w:lang w:bidi="ar-AE"/>
        </w:rPr>
      </w:pPr>
      <w:r>
        <w:rPr>
          <w:rFonts w:hint="cs"/>
          <w:rtl/>
          <w:lang w:bidi="ar-AE"/>
        </w:rPr>
        <w:t xml:space="preserve">لوقا ("نور")، بقدر ما هو معروف، هو الوحيد الغير يهودي، </w:t>
      </w:r>
      <w:r w:rsidR="00353069">
        <w:rPr>
          <w:rFonts w:hint="cs"/>
          <w:rtl/>
          <w:lang w:bidi="ar-AE"/>
        </w:rPr>
        <w:t>الذي وُكّل في تدوين سفرًا في الكتاب المقدس. هنا يُقدَّم المسيح في صورة رائعة ك</w:t>
      </w:r>
      <w:r w:rsidR="005344B0">
        <w:rPr>
          <w:rFonts w:hint="cs"/>
          <w:rtl/>
          <w:lang w:bidi="ar-AE"/>
        </w:rPr>
        <w:t>ـ</w:t>
      </w:r>
      <w:r w:rsidR="00353069">
        <w:rPr>
          <w:rFonts w:hint="cs"/>
          <w:rtl/>
          <w:lang w:bidi="ar-AE"/>
        </w:rPr>
        <w:t>"ابن الإنسان"، وكل السفر يجعلنا ندرك واقع وكمال ناسوته. هنا نحن نجد الخبر عن ولادته ووصفها، ارتقاءه في الحكمة والقامة، اهتمامه المتعاطف في سلامة الناس، -اشتياقه- بأن يأكل مع تلاميذه، كلماته الغافرة على الصليب؛ فهنا هو يري تلاميذه واقع قيامته في الجسد، كما ونجد أيضًا صعوده في الجسد إلى السماء.</w:t>
      </w:r>
    </w:p>
    <w:p w14:paraId="35A64A50" w14:textId="3FD419B9" w:rsidR="00353069" w:rsidRDefault="009A54A2">
      <w:pPr>
        <w:rPr>
          <w:rtl/>
          <w:lang w:bidi="ar-AE"/>
        </w:rPr>
      </w:pPr>
      <w:r>
        <w:rPr>
          <w:rFonts w:hint="cs"/>
          <w:rtl/>
          <w:lang w:bidi="ar-AE"/>
        </w:rPr>
        <w:t>إن كنا رأينا في متى تفويض سلطانه وفي مرقس خدمته، ففي لوقا هي نعمته التي تسطع في ضيائها، نعمة لم تأتِ لإسرائيل فقط، وإنما فاضت إلى الأمم أيضًا. إننا نرى هذا في أمثلة الرب يسوع وعجائبه بصورة ملفتة للنظر. بالتالي هذه النعمة لا يمكنها، والتي تُسر بأن تبارك وأن ترفع النفس في حضرة الله، أن ترضى بأقل من شركة قلبية غير منقطعة مع قديسيه.</w:t>
      </w:r>
    </w:p>
    <w:p w14:paraId="5E62508A" w14:textId="77777777" w:rsidR="00E741CF" w:rsidRDefault="007824FA">
      <w:pPr>
        <w:rPr>
          <w:rtl/>
          <w:lang w:bidi="ar-AE"/>
        </w:rPr>
        <w:sectPr w:rsidR="00E741CF" w:rsidSect="00C442EF">
          <w:pgSz w:w="11906" w:h="16838"/>
          <w:pgMar w:top="1440" w:right="1800" w:bottom="1440" w:left="1800" w:header="708" w:footer="708" w:gutter="0"/>
          <w:cols w:space="708"/>
          <w:bidi/>
          <w:rtlGutter/>
          <w:docGrid w:linePitch="360"/>
        </w:sectPr>
      </w:pPr>
      <w:r>
        <w:rPr>
          <w:rFonts w:hint="cs"/>
          <w:rtl/>
          <w:lang w:bidi="ar-AE"/>
        </w:rPr>
        <w:t>إن هذا معبّر</w:t>
      </w:r>
      <w:r w:rsidR="0055054A">
        <w:rPr>
          <w:rFonts w:hint="cs"/>
          <w:rtl/>
          <w:lang w:bidi="ar-AE"/>
        </w:rPr>
        <w:t xml:space="preserve"> في ذبيحته التي تحمل هنا طابع ذبيحة السلامة، وهذه السمة سائدة في لوقا. إن التشديد يقع على أن الله والإنسان جُمعا في سلام ووفاق، حيث أن الله والكاهن (المسيح) كما ومقدّم الذبيحة أيضًا، كل منهم حصل على حصته في الذبيحة كما لو أنهم جميعهم أكلوا منها معًا.</w:t>
      </w:r>
    </w:p>
    <w:p w14:paraId="46EB9760" w14:textId="465E34AB" w:rsidR="007824FA" w:rsidRDefault="005344B0">
      <w:pPr>
        <w:rPr>
          <w:rtl/>
          <w:lang w:bidi="ar-AE"/>
        </w:rPr>
      </w:pPr>
      <w:hyperlink r:id="rId8" w:history="1">
        <w:r w:rsidR="00E741CF" w:rsidRPr="00E741CF">
          <w:rPr>
            <w:rStyle w:val="Hyperlink"/>
            <w:rFonts w:hint="cs"/>
            <w:rtl/>
            <w:lang w:bidi="ar-AE"/>
          </w:rPr>
          <w:t>يوحنا</w:t>
        </w:r>
      </w:hyperlink>
    </w:p>
    <w:p w14:paraId="27175CB0" w14:textId="4567A257" w:rsidR="00E741CF" w:rsidRDefault="00E741CF">
      <w:pPr>
        <w:rPr>
          <w:rtl/>
          <w:lang w:bidi="ar-AE"/>
        </w:rPr>
      </w:pPr>
      <w:r>
        <w:rPr>
          <w:rFonts w:hint="cs"/>
          <w:rtl/>
          <w:lang w:bidi="ar-AE"/>
        </w:rPr>
        <w:t>"</w:t>
      </w:r>
      <w:r w:rsidRPr="00E741CF">
        <w:rPr>
          <w:rtl/>
          <w:lang w:bidi="ar-AE"/>
        </w:rPr>
        <w:t>وَالْكَلِمَةُ صَارَ جَسَدًا وَحَلَّ بَيْنَنَا، وَرَأَيْنَا مَجْدَهُ، مَجْدًا كَمَا لِوَحِيدٍ مِنَ الآبِ، مَمْلُوءًا نِعْمَةً وَحَقًّا.</w:t>
      </w:r>
      <w:r>
        <w:rPr>
          <w:rFonts w:hint="cs"/>
          <w:rtl/>
          <w:lang w:bidi="ar-AE"/>
        </w:rPr>
        <w:t>" (يوحنا 1: 14).</w:t>
      </w:r>
    </w:p>
    <w:p w14:paraId="33CBBEF2" w14:textId="53D72F26" w:rsidR="00E741CF" w:rsidRDefault="00147EB2">
      <w:pPr>
        <w:rPr>
          <w:rtl/>
          <w:lang w:bidi="ar-AE"/>
        </w:rPr>
      </w:pPr>
      <w:r>
        <w:rPr>
          <w:rFonts w:hint="cs"/>
          <w:rtl/>
          <w:lang w:bidi="ar-AE"/>
        </w:rPr>
        <w:t>إنجيل يوحنا (يوحنا = "الرب الحنان") هو فريد في جلاله ومجده. هنا يُقدّم لنا الرب يسوع كالله الخالق، الأبدي الأزلي، ابن الله الوحيد، المرسَل من عند الآب، ليُعلن عن مجده بالتمام. إن هذا أكثر من تفويض سلطة، خدمة ونعمة. إنه نور ومحبة الله الأزلي. إنه هنا مضمون سجودنا التعبدي.</w:t>
      </w:r>
    </w:p>
    <w:p w14:paraId="01389701" w14:textId="48D48929" w:rsidR="00147EB2" w:rsidRDefault="00147EB2">
      <w:pPr>
        <w:rPr>
          <w:rtl/>
          <w:lang w:bidi="ar-AE"/>
        </w:rPr>
      </w:pPr>
      <w:r>
        <w:rPr>
          <w:rFonts w:hint="cs"/>
          <w:rtl/>
          <w:lang w:bidi="ar-AE"/>
        </w:rPr>
        <w:t>هذا الإنجيل ليس تحليلي (أي أنه لا يعطينا نظرة عامة عن حياة وعمل الرب على الأرض)، كالأناجيل الأخرى، وإنما يوجّه أنظارنا بصورة خاصة إلى شخصه وكلامه،</w:t>
      </w:r>
      <w:r w:rsidR="005D534C">
        <w:rPr>
          <w:rFonts w:hint="cs"/>
          <w:rtl/>
          <w:lang w:bidi="ar-AE"/>
        </w:rPr>
        <w:t xml:space="preserve"> كيف حتى أنها شهد بها أعداؤه: "</w:t>
      </w:r>
      <w:r w:rsidR="005D534C" w:rsidRPr="005D534C">
        <w:rPr>
          <w:rtl/>
          <w:lang w:bidi="ar-AE"/>
        </w:rPr>
        <w:t>«لَمْ يَتَكَلَّمْ قَطُّ إِنْسَانٌ هكَذَا مِثْلَ هذَا الإِنْسَانِ!»</w:t>
      </w:r>
      <w:r w:rsidR="005D534C">
        <w:rPr>
          <w:rFonts w:hint="cs"/>
          <w:rtl/>
          <w:lang w:bidi="ar-AE"/>
        </w:rPr>
        <w:t xml:space="preserve">"، (إصحاح 7: 46). العجائب والأمثال، المدوّنة هنا تسلّم أيضًا شهادة واضحة عن مجده الشخصي، الإلهي. هنا نحن نجد كلام شفتيه: "قبل أن يكون إبراهيم أنا كائن" </w:t>
      </w:r>
      <w:r w:rsidR="005D534C">
        <w:rPr>
          <w:rtl/>
          <w:lang w:bidi="ar-AE"/>
        </w:rPr>
        <w:t>–</w:t>
      </w:r>
      <w:r w:rsidR="005D534C">
        <w:rPr>
          <w:rFonts w:hint="cs"/>
          <w:rtl/>
          <w:lang w:bidi="ar-AE"/>
        </w:rPr>
        <w:t xml:space="preserve"> (إصحاح 8: 58). والتسع عبارات "أنا هو هو" هي معروفة جيدًا في إنجيل يوحنا.</w:t>
      </w:r>
    </w:p>
    <w:p w14:paraId="1C9ED6B1" w14:textId="45CE7B0A" w:rsidR="005D534C" w:rsidRDefault="005D534C">
      <w:pPr>
        <w:rPr>
          <w:rtl/>
          <w:lang w:bidi="ar-AE"/>
        </w:rPr>
      </w:pPr>
      <w:r>
        <w:rPr>
          <w:rFonts w:hint="cs"/>
          <w:rtl/>
          <w:lang w:bidi="ar-AE"/>
        </w:rPr>
        <w:t xml:space="preserve">يا له من انطباع عميق يترك أيضًا السمو الهادئ، والكريم لوصف صليبه، لأن ذبيحته هنا تحمل طابع ذبيحة المحرقة </w:t>
      </w:r>
      <w:r>
        <w:rPr>
          <w:rtl/>
          <w:lang w:bidi="ar-AE"/>
        </w:rPr>
        <w:t>–</w:t>
      </w:r>
      <w:r>
        <w:rPr>
          <w:rFonts w:hint="cs"/>
          <w:rtl/>
          <w:lang w:bidi="ar-AE"/>
        </w:rPr>
        <w:t xml:space="preserve"> إن دخان الوقود (النار) يتكلم عن كل ما يتصاعد من رائحة زكية لله -، إنه الذبيحة التي تخدم أولاً في تمجيد الله.</w:t>
      </w:r>
    </w:p>
    <w:p w14:paraId="1637BE04" w14:textId="77777777" w:rsidR="007E4A66" w:rsidRDefault="005D534C">
      <w:pPr>
        <w:rPr>
          <w:rtl/>
          <w:lang w:bidi="ar-AE"/>
        </w:rPr>
        <w:sectPr w:rsidR="007E4A66" w:rsidSect="00C442EF">
          <w:pgSz w:w="11906" w:h="16838"/>
          <w:pgMar w:top="1440" w:right="1800" w:bottom="1440" w:left="1800" w:header="708" w:footer="708" w:gutter="0"/>
          <w:cols w:space="708"/>
          <w:bidi/>
          <w:rtlGutter/>
          <w:docGrid w:linePitch="360"/>
        </w:sectPr>
      </w:pPr>
      <w:r>
        <w:rPr>
          <w:rFonts w:hint="cs"/>
          <w:rtl/>
          <w:lang w:bidi="ar-AE"/>
        </w:rPr>
        <w:t>إن بساطة السفر العجيبة لها جاذبية لا تُقاوم لأبسط الناس؛ ومع هذا فقد أذاع معناه الخفي، الذي لا يُعبّر عنه العميق اندهاشًا صادقًا</w:t>
      </w:r>
      <w:r w:rsidR="00E85026">
        <w:rPr>
          <w:rFonts w:hint="cs"/>
          <w:rtl/>
          <w:lang w:bidi="ar-AE"/>
        </w:rPr>
        <w:t xml:space="preserve"> لدى أعظم علماء العلم.</w:t>
      </w:r>
    </w:p>
    <w:p w14:paraId="1D530494" w14:textId="1BDAA3CB" w:rsidR="005D534C" w:rsidRDefault="005344B0">
      <w:pPr>
        <w:rPr>
          <w:rtl/>
          <w:lang w:bidi="ar-AE"/>
        </w:rPr>
      </w:pPr>
      <w:hyperlink r:id="rId9" w:history="1">
        <w:r w:rsidR="007E4A66" w:rsidRPr="007E4A66">
          <w:rPr>
            <w:rStyle w:val="Hyperlink"/>
            <w:rFonts w:hint="cs"/>
            <w:rtl/>
            <w:lang w:bidi="ar-AE"/>
          </w:rPr>
          <w:t>أعمال الرسل</w:t>
        </w:r>
      </w:hyperlink>
    </w:p>
    <w:p w14:paraId="2DCA607D" w14:textId="1EFF3540" w:rsidR="007E4A66" w:rsidRDefault="007E4A66">
      <w:pPr>
        <w:rPr>
          <w:rtl/>
          <w:lang w:bidi="ar-AE"/>
        </w:rPr>
      </w:pPr>
      <w:r>
        <w:rPr>
          <w:rFonts w:hint="cs"/>
          <w:rtl/>
          <w:lang w:bidi="ar-AE"/>
        </w:rPr>
        <w:t>"</w:t>
      </w:r>
      <w:r w:rsidRPr="007E4A66">
        <w:rPr>
          <w:rtl/>
          <w:lang w:bidi="ar-AE"/>
        </w:rPr>
        <w:t xml:space="preserve"> 33 وَبِقُوَّةٍ عَظِيمَةٍ كَانَ الرُّسُلُ يُؤَدُّونَ الشَّهَادَةَ بِقِيَامَةِ الرَّبِّ يَسُوعَ، وَنِعْمَةٌ عَظِيمَةٌ كَانَتْ عَلَى جَمِيعِهِمْ،</w:t>
      </w:r>
      <w:r>
        <w:rPr>
          <w:rFonts w:hint="cs"/>
          <w:rtl/>
          <w:lang w:bidi="ar-AE"/>
        </w:rPr>
        <w:t>" (أعمال الرسل 4: 33).</w:t>
      </w:r>
    </w:p>
    <w:p w14:paraId="3FAA8CDA" w14:textId="0E9DC064" w:rsidR="007E4A66" w:rsidRDefault="00716074">
      <w:pPr>
        <w:rPr>
          <w:rtl/>
          <w:lang w:bidi="ar-AE"/>
        </w:rPr>
      </w:pPr>
      <w:r>
        <w:rPr>
          <w:rFonts w:hint="cs"/>
          <w:rtl/>
          <w:lang w:bidi="ar-AE"/>
        </w:rPr>
        <w:t xml:space="preserve">أعمال الرسل هو خبر كيف أن الحكمة الإلهية وجّهت الأحداث لتقود شيئًا فشيئًا أناسًا من العصر الذي أعدّه الله قبل الناموس إلى ملء حرية عصر نعمة الله. </w:t>
      </w:r>
      <w:r w:rsidR="00A06D53">
        <w:rPr>
          <w:rFonts w:hint="cs"/>
          <w:rtl/>
          <w:lang w:bidi="ar-AE"/>
        </w:rPr>
        <w:t xml:space="preserve">إن قدرة وعمل الروح القدس </w:t>
      </w:r>
      <w:r w:rsidR="00F444BA">
        <w:rPr>
          <w:rFonts w:hint="cs"/>
          <w:rtl/>
          <w:lang w:bidi="ar-AE"/>
        </w:rPr>
        <w:t>تُرى هنا بصورة عجيبة، كيف استخدم الله الرسل لإدخال المسيحية.</w:t>
      </w:r>
    </w:p>
    <w:p w14:paraId="04B56835" w14:textId="1ED7B3A3" w:rsidR="00F444BA" w:rsidRDefault="00F444BA">
      <w:pPr>
        <w:rPr>
          <w:rtl/>
          <w:lang w:bidi="ar-AE"/>
        </w:rPr>
      </w:pPr>
      <w:r>
        <w:rPr>
          <w:rFonts w:hint="cs"/>
          <w:rtl/>
          <w:lang w:bidi="ar-AE"/>
        </w:rPr>
        <w:t>العمل ابتدأ في أورشليم، بحلول الروح القدس في إصحاح 2، غير أنه انتشر؛ ولأن إسرائيل كأمة قاومت (لأنهم كانوا قبلها قد رفضوا مسياهم المبارك بنفسه) نداء النعمة الثاني بدم بارد من خلال رجمها لاستيفانوس (إصحاح 7)، انتُخب الرسول بولس من الله ليذهب كمُرسَل خاص إلى الأمم. منذ ذلك الحين تُعرَض نعمة الله على كل العالم.</w:t>
      </w:r>
    </w:p>
    <w:p w14:paraId="54134091" w14:textId="502D8D6C" w:rsidR="00E96BA6" w:rsidRDefault="00E96BA6">
      <w:pPr>
        <w:rPr>
          <w:rtl/>
          <w:lang w:bidi="ar-AE"/>
        </w:rPr>
      </w:pPr>
      <w:r>
        <w:rPr>
          <w:rFonts w:hint="cs"/>
          <w:rtl/>
          <w:lang w:bidi="ar-AE"/>
        </w:rPr>
        <w:t>هكذا شُكلت الكنيسة أو اجتماع الله بقدرة روح الله، في أنه اعتمد مؤمنون من اليهود ومن الأمم إلى جسد واحد. كم هو ملفت أيضًا في هذا السفر عُظم العناية الإلهية في حفظها لوحدانية حقيقية حية لهذا العمل والقديسين في كل مكان.</w:t>
      </w:r>
    </w:p>
    <w:p w14:paraId="7E973E53" w14:textId="2803F04A" w:rsidR="009E52F2" w:rsidRDefault="009E52F2">
      <w:pPr>
        <w:rPr>
          <w:rtl/>
          <w:lang w:bidi="ar-AE"/>
        </w:rPr>
      </w:pPr>
      <w:r>
        <w:rPr>
          <w:rFonts w:hint="cs"/>
          <w:rtl/>
          <w:lang w:bidi="ar-AE"/>
        </w:rPr>
        <w:t>إن واقع، بساطة ونضارة هذه الأيام المبك</w:t>
      </w:r>
      <w:r w:rsidR="00EC6ED6">
        <w:rPr>
          <w:rFonts w:hint="cs"/>
          <w:rtl/>
          <w:lang w:bidi="ar-AE"/>
        </w:rPr>
        <w:t>ر</w:t>
      </w:r>
      <w:r>
        <w:rPr>
          <w:rFonts w:hint="cs"/>
          <w:rtl/>
          <w:lang w:bidi="ar-AE"/>
        </w:rPr>
        <w:t>ة من المسيحية</w:t>
      </w:r>
      <w:r w:rsidR="00EC6ED6">
        <w:rPr>
          <w:rFonts w:hint="cs"/>
          <w:rtl/>
          <w:lang w:bidi="ar-AE"/>
        </w:rPr>
        <w:t>، الحفظ الإلهي للترتيب والوحدانية، دون الاضطرار لمنظمات وأنظمة بشرية، يعطينا درسًا مصورًا بصورة حية.</w:t>
      </w:r>
    </w:p>
    <w:p w14:paraId="34DF10C6" w14:textId="77777777" w:rsidR="00C42133" w:rsidRDefault="00B25013">
      <w:pPr>
        <w:rPr>
          <w:lang w:bidi="ar-AE"/>
        </w:rPr>
        <w:sectPr w:rsidR="00C42133" w:rsidSect="00C442EF">
          <w:pgSz w:w="11906" w:h="16838"/>
          <w:pgMar w:top="1440" w:right="1800" w:bottom="1440" w:left="1800" w:header="708" w:footer="708" w:gutter="0"/>
          <w:cols w:space="708"/>
          <w:bidi/>
          <w:rtlGutter/>
          <w:docGrid w:linePitch="360"/>
        </w:sectPr>
      </w:pPr>
      <w:r>
        <w:rPr>
          <w:rFonts w:hint="cs"/>
          <w:rtl/>
          <w:lang w:bidi="ar-AE"/>
        </w:rPr>
        <w:t>كل هذا يرينا بصورة عجيبة، كيف أن المسيح كافي لخاصته كمركز لاجتماعهم، وبأن قدرة روح الله كافية بشكل كامل لكل نشاط روحي، إن</w:t>
      </w:r>
      <w:r w:rsidR="00377CE4">
        <w:rPr>
          <w:rFonts w:hint="cs"/>
          <w:rtl/>
          <w:lang w:bidi="ar-AE"/>
        </w:rPr>
        <w:t xml:space="preserve"> كان</w:t>
      </w:r>
      <w:r>
        <w:rPr>
          <w:rFonts w:hint="cs"/>
          <w:rtl/>
          <w:lang w:bidi="ar-AE"/>
        </w:rPr>
        <w:t xml:space="preserve"> في السجود، الشركة، الخدمة أو الشهادة.</w:t>
      </w:r>
    </w:p>
    <w:p w14:paraId="3A261482" w14:textId="2A09E0E5" w:rsidR="00B25013" w:rsidRDefault="005344B0">
      <w:pPr>
        <w:rPr>
          <w:rtl/>
          <w:lang w:bidi="ar-AE"/>
        </w:rPr>
      </w:pPr>
      <w:hyperlink r:id="rId10" w:history="1">
        <w:r w:rsidR="00C42133" w:rsidRPr="00C42133">
          <w:rPr>
            <w:rStyle w:val="Hyperlink"/>
            <w:rFonts w:hint="cs"/>
            <w:rtl/>
            <w:lang w:bidi="ar-AE"/>
          </w:rPr>
          <w:t>رومية</w:t>
        </w:r>
      </w:hyperlink>
    </w:p>
    <w:p w14:paraId="580572D4" w14:textId="0AB549AB" w:rsidR="00C42133" w:rsidRDefault="00C42133">
      <w:pPr>
        <w:rPr>
          <w:rtl/>
          <w:lang w:bidi="ar-AE"/>
        </w:rPr>
      </w:pPr>
      <w:r>
        <w:rPr>
          <w:rFonts w:hint="cs"/>
          <w:rtl/>
          <w:lang w:bidi="ar-AE"/>
        </w:rPr>
        <w:t>"</w:t>
      </w:r>
      <w:r w:rsidRPr="00C42133">
        <w:rPr>
          <w:rtl/>
          <w:lang w:bidi="ar-AE"/>
        </w:rPr>
        <w:t>مُتَبَرِّرِينَ مَجَّانًا بِنِعْمَتِهِ بِالْفِدَاءِ الَّذِي بِيَسُوعَ الْمَسِيحِ،</w:t>
      </w:r>
      <w:r>
        <w:rPr>
          <w:rFonts w:hint="cs"/>
          <w:rtl/>
          <w:lang w:bidi="ar-AE"/>
        </w:rPr>
        <w:t>" (رومية 3: 24)</w:t>
      </w:r>
    </w:p>
    <w:p w14:paraId="67D7D2AD" w14:textId="27BB0158" w:rsidR="00C42133" w:rsidRDefault="00C42133">
      <w:pPr>
        <w:rPr>
          <w:rtl/>
          <w:lang w:bidi="ar-AE"/>
        </w:rPr>
      </w:pPr>
      <w:r>
        <w:rPr>
          <w:rFonts w:hint="cs"/>
          <w:rtl/>
          <w:lang w:bidi="ar-AE"/>
        </w:rPr>
        <w:t>في رسالة رومية (رومية = "ساميون") نجد حقائق تشكل أساس المسيحية. هنا يُقَدّم الله كالديان صاحب مطلق السيادة،</w:t>
      </w:r>
      <w:r w:rsidR="00C77B07">
        <w:rPr>
          <w:rFonts w:hint="cs"/>
          <w:rtl/>
          <w:lang w:bidi="ar-AE"/>
        </w:rPr>
        <w:t xml:space="preserve"> الذي</w:t>
      </w:r>
      <w:r>
        <w:rPr>
          <w:rFonts w:hint="cs"/>
          <w:rtl/>
          <w:lang w:bidi="ar-AE"/>
        </w:rPr>
        <w:t xml:space="preserve"> لا يمكن طعنه في عدله، الذي يكتشف خطية جميع الناس ويكشفها، دون أن يترك أي عذر لأحد. الشر، مهما بدا، لا يُرحَم ولا بأي صورة، في أنه ينطبق على الجميع: "مذنبين أمام الله". غير أنه ببر يخلو من الملامة يقدّم أيضًا تبريرًا تام</w:t>
      </w:r>
      <w:r w:rsidR="00C77B07">
        <w:rPr>
          <w:rFonts w:hint="cs"/>
          <w:rtl/>
          <w:lang w:bidi="ar-AE"/>
        </w:rPr>
        <w:t>ًا</w:t>
      </w:r>
      <w:r>
        <w:rPr>
          <w:rFonts w:hint="cs"/>
          <w:rtl/>
          <w:lang w:bidi="ar-AE"/>
        </w:rPr>
        <w:t xml:space="preserve"> من الذنب، لأنه متأسس</w:t>
      </w:r>
      <w:r w:rsidR="00C27DFB">
        <w:rPr>
          <w:rFonts w:hint="cs"/>
          <w:rtl/>
          <w:lang w:bidi="ar-AE"/>
        </w:rPr>
        <w:t xml:space="preserve"> على "</w:t>
      </w:r>
      <w:r w:rsidR="00C27DFB" w:rsidRPr="00C27DFB">
        <w:rPr>
          <w:rtl/>
        </w:rPr>
        <w:t xml:space="preserve"> </w:t>
      </w:r>
      <w:r w:rsidR="00C27DFB">
        <w:rPr>
          <w:rFonts w:hint="cs"/>
          <w:rtl/>
          <w:lang w:bidi="ar-AE"/>
        </w:rPr>
        <w:t>ا</w:t>
      </w:r>
      <w:r w:rsidR="00C27DFB" w:rsidRPr="00C27DFB">
        <w:rPr>
          <w:rtl/>
          <w:lang w:bidi="ar-AE"/>
        </w:rPr>
        <w:t>لْفِدَاءِ الَّذِي بِيَسُوعَ الْمَسِيحِ</w:t>
      </w:r>
      <w:r w:rsidR="00C27DFB">
        <w:rPr>
          <w:rFonts w:hint="cs"/>
          <w:rtl/>
          <w:lang w:bidi="ar-AE"/>
        </w:rPr>
        <w:t>"، المعتبر هو النائب العظيم، لأنه حمل بذبيحته عقاب الخطية. كل مؤمن بالتالي هو حر من كل شكوى وقد نُقل إلى موقف البار أمام الله.</w:t>
      </w:r>
    </w:p>
    <w:p w14:paraId="6604F670" w14:textId="2C02916A" w:rsidR="00C27DFB" w:rsidRDefault="00C27DFB">
      <w:pPr>
        <w:rPr>
          <w:rtl/>
          <w:lang w:bidi="ar-AE"/>
        </w:rPr>
      </w:pPr>
      <w:r>
        <w:rPr>
          <w:rFonts w:hint="cs"/>
          <w:rtl/>
          <w:lang w:bidi="ar-AE"/>
        </w:rPr>
        <w:t>إن معنى الصليب نراه أيضًا في التحرر من سلطة الخطية الساكنة فينا. الحقيقة تُعرَض من حيث أنها تقابل الخاطئ عند نقطة انطلاقه وتقوده في ضيق نفسي ليخرج من العبودية والظلمة إلى الحرية والنور وتثبّت قدميه في طريق البرّ.</w:t>
      </w:r>
    </w:p>
    <w:p w14:paraId="79915B1B" w14:textId="49DA77AF" w:rsidR="0000449F" w:rsidRDefault="0000449F">
      <w:pPr>
        <w:rPr>
          <w:rtl/>
          <w:lang w:bidi="ar-AE"/>
        </w:rPr>
      </w:pPr>
      <w:r>
        <w:rPr>
          <w:rFonts w:hint="cs"/>
          <w:rtl/>
          <w:lang w:bidi="ar-AE"/>
        </w:rPr>
        <w:t xml:space="preserve">في الإصحاحات 9 </w:t>
      </w:r>
      <w:r>
        <w:rPr>
          <w:rtl/>
          <w:lang w:bidi="ar-AE"/>
        </w:rPr>
        <w:t>–</w:t>
      </w:r>
      <w:r>
        <w:rPr>
          <w:rFonts w:hint="cs"/>
          <w:rtl/>
          <w:lang w:bidi="ar-AE"/>
        </w:rPr>
        <w:t xml:space="preserve"> 11 يرينا، بأن مشورة الله وطرقه</w:t>
      </w:r>
      <w:r w:rsidRPr="0000449F">
        <w:rPr>
          <w:rtl/>
        </w:rPr>
        <w:t xml:space="preserve"> </w:t>
      </w:r>
      <w:r w:rsidRPr="0000449F">
        <w:rPr>
          <w:rtl/>
          <w:lang w:bidi="ar-AE"/>
        </w:rPr>
        <w:t>مع إسرائيل</w:t>
      </w:r>
      <w:r>
        <w:rPr>
          <w:rFonts w:hint="cs"/>
          <w:rtl/>
          <w:lang w:bidi="ar-AE"/>
        </w:rPr>
        <w:t xml:space="preserve"> منسجمة مع الحقائق المعلنة الآن في المسيحية. الله هو المنتصر العظيم، وبالتالي جميع المتكلين عليه مباركين.</w:t>
      </w:r>
    </w:p>
    <w:p w14:paraId="75C66E04" w14:textId="77777777" w:rsidR="00CE67E9" w:rsidRDefault="00395D51">
      <w:pPr>
        <w:rPr>
          <w:rtl/>
          <w:lang w:bidi="ar-AE"/>
        </w:rPr>
        <w:sectPr w:rsidR="00CE67E9" w:rsidSect="00C442EF">
          <w:pgSz w:w="11906" w:h="16838"/>
          <w:pgMar w:top="1440" w:right="1800" w:bottom="1440" w:left="1800" w:header="708" w:footer="708" w:gutter="0"/>
          <w:cols w:space="708"/>
          <w:bidi/>
          <w:rtlGutter/>
          <w:docGrid w:linePitch="360"/>
        </w:sectPr>
      </w:pPr>
      <w:r>
        <w:rPr>
          <w:rFonts w:hint="cs"/>
          <w:rtl/>
          <w:lang w:bidi="ar-AE"/>
        </w:rPr>
        <w:t>يا له من سفر عظيم في تثبيت النفس ولإدخالها الراحة، ولتأهيل كل فضيلة إلهية!</w:t>
      </w:r>
    </w:p>
    <w:p w14:paraId="5D2E518F" w14:textId="253EB033" w:rsidR="0000449F" w:rsidRDefault="005344B0">
      <w:pPr>
        <w:rPr>
          <w:rtl/>
          <w:lang w:bidi="ar-AE"/>
        </w:rPr>
      </w:pPr>
      <w:hyperlink r:id="rId11" w:history="1">
        <w:r w:rsidR="00CE67E9" w:rsidRPr="00CE67E9">
          <w:rPr>
            <w:rStyle w:val="Hyperlink"/>
            <w:rFonts w:hint="cs"/>
            <w:rtl/>
            <w:lang w:bidi="ar-AE"/>
          </w:rPr>
          <w:t>1. كورنثوس</w:t>
        </w:r>
      </w:hyperlink>
    </w:p>
    <w:p w14:paraId="70FA526A" w14:textId="68E6D641" w:rsidR="00CE67E9" w:rsidRDefault="00CE67E9">
      <w:pPr>
        <w:rPr>
          <w:rtl/>
          <w:lang w:bidi="ar-AE"/>
        </w:rPr>
      </w:pPr>
      <w:r>
        <w:rPr>
          <w:rFonts w:hint="cs"/>
          <w:rtl/>
          <w:lang w:bidi="ar-AE"/>
        </w:rPr>
        <w:t>"</w:t>
      </w:r>
      <w:r w:rsidRPr="00CE67E9">
        <w:rPr>
          <w:rtl/>
        </w:rPr>
        <w:t xml:space="preserve"> </w:t>
      </w:r>
      <w:r w:rsidRPr="00CE67E9">
        <w:rPr>
          <w:rtl/>
          <w:lang w:bidi="ar-AE"/>
        </w:rPr>
        <w:t>وَلكِنَّنَا نَحْنُ نَكْرِزُ بِالْمَسِيحِ مَصْلُوبًا: لِلْيَهُودِ عَثْرَةً، وَلِلْيُونَانِيِّينَ جَهَالَةً!  24 وَأَمَّا لِلْمَدْعُوِّينَ: يَهُودًا وَيُونَانِيِّينَ، فَبِالْمَسِيحِ قُوَّةِ اللهِ وَحِكْمَةِ اللهِ.</w:t>
      </w:r>
      <w:r>
        <w:rPr>
          <w:rFonts w:hint="cs"/>
          <w:rtl/>
          <w:lang w:bidi="ar-AE"/>
        </w:rPr>
        <w:t>" (1. كورنثوس 1: 23، 24).</w:t>
      </w:r>
    </w:p>
    <w:p w14:paraId="7AB67AB0" w14:textId="0631B5B5" w:rsidR="00CE67E9" w:rsidRDefault="00CE67E9">
      <w:pPr>
        <w:rPr>
          <w:rtl/>
          <w:lang w:bidi="ar-AE"/>
        </w:rPr>
      </w:pPr>
      <w:r>
        <w:rPr>
          <w:rFonts w:hint="cs"/>
          <w:rtl/>
          <w:lang w:bidi="ar-AE"/>
        </w:rPr>
        <w:t>إن رسالة كورنثوس الأولى (كورنث معناها "مستفيضة") كُتبت لتقويم أهل كورنثوس في الأيام الأولى للكنيسة بسبب التشويش والسلوك الغير أخلاقي الذي تساهلوا فيه. هذه الرسالة تضع مبادئ مضمونة، عملية للنظام في كنيسة محلية ضرورية لكنيسة الله في كل العالم. إن هذا الاستخدام العام والموثوق يؤكّ</w:t>
      </w:r>
      <w:r w:rsidR="00A45405">
        <w:rPr>
          <w:rFonts w:hint="cs"/>
          <w:rtl/>
          <w:lang w:bidi="ar-AE"/>
        </w:rPr>
        <w:t>َ</w:t>
      </w:r>
      <w:r>
        <w:rPr>
          <w:rFonts w:hint="cs"/>
          <w:rtl/>
          <w:lang w:bidi="ar-AE"/>
        </w:rPr>
        <w:t>د عليه في عدة إصحاحات: 1: 2؛ 4: 17؛ 11: 16 و 14: 33، 37.</w:t>
      </w:r>
    </w:p>
    <w:p w14:paraId="3186593E" w14:textId="1F4CB3E9" w:rsidR="00CE67E9" w:rsidRDefault="009B7157">
      <w:pPr>
        <w:rPr>
          <w:rtl/>
          <w:lang w:bidi="ar-AE"/>
        </w:rPr>
      </w:pPr>
      <w:r>
        <w:rPr>
          <w:rFonts w:hint="cs"/>
          <w:rtl/>
          <w:lang w:bidi="ar-AE"/>
        </w:rPr>
        <w:t>كورنثوس كانت مركزًا للفسلفة اليونانية، لكن وأيضًا للارتداد الأخلاقي. لأجل هذا توضع حكمة العالم في إصحاح 1 جانبًا وفي إصحاح 2 يستبدلها إعلان الله بروحه. الحكمة البشرية لا يمكنها أن تنظم طريق كنيسة الله، أما كلمة الله المطبقة بروح الله على القلب والضمير، تكفي لضمان ترتيب كامل بحسب أفكار الله.</w:t>
      </w:r>
    </w:p>
    <w:p w14:paraId="5C9EC424" w14:textId="49207119" w:rsidR="009B7157" w:rsidRDefault="009B7157">
      <w:pPr>
        <w:rPr>
          <w:rtl/>
          <w:lang w:bidi="ar-AE"/>
        </w:rPr>
      </w:pPr>
      <w:r>
        <w:rPr>
          <w:rFonts w:hint="cs"/>
          <w:rtl/>
          <w:lang w:bidi="ar-AE"/>
        </w:rPr>
        <w:t xml:space="preserve">في الإصحاحين 1 و 2 يتم رفض التفاخر بالذكاء؛ ومن إصحاح 3 </w:t>
      </w:r>
      <w:r>
        <w:rPr>
          <w:rtl/>
          <w:lang w:bidi="ar-AE"/>
        </w:rPr>
        <w:t>–</w:t>
      </w:r>
      <w:r>
        <w:rPr>
          <w:rFonts w:hint="cs"/>
          <w:rtl/>
          <w:lang w:bidi="ar-AE"/>
        </w:rPr>
        <w:t xml:space="preserve"> 7 يُحكَم أيضًا على الفساد الجسدي تمامًا؛ والإصحاحات 8 </w:t>
      </w:r>
      <w:r>
        <w:rPr>
          <w:rtl/>
          <w:lang w:bidi="ar-AE"/>
        </w:rPr>
        <w:t>–</w:t>
      </w:r>
      <w:r>
        <w:rPr>
          <w:rFonts w:hint="cs"/>
          <w:rtl/>
          <w:lang w:bidi="ar-AE"/>
        </w:rPr>
        <w:t xml:space="preserve"> 10تحذر من الشركة مع كل تأثير شيطاني في عبادة الأوثان.</w:t>
      </w:r>
    </w:p>
    <w:p w14:paraId="7C9FAB50" w14:textId="65B7D14C" w:rsidR="008B6FA8" w:rsidRDefault="00EB27B5">
      <w:pPr>
        <w:rPr>
          <w:rtl/>
          <w:lang w:bidi="ar-AE"/>
        </w:rPr>
      </w:pPr>
      <w:r>
        <w:rPr>
          <w:rFonts w:hint="cs"/>
          <w:rtl/>
          <w:lang w:bidi="ar-AE"/>
        </w:rPr>
        <w:t xml:space="preserve">في الجزء الأول من الرسالة يُشدَّد على الترتيب في بيت الله (إصحاح 3 </w:t>
      </w:r>
      <w:r>
        <w:rPr>
          <w:rtl/>
          <w:lang w:bidi="ar-AE"/>
        </w:rPr>
        <w:t>–</w:t>
      </w:r>
      <w:r>
        <w:rPr>
          <w:rFonts w:hint="cs"/>
          <w:rtl/>
          <w:lang w:bidi="ar-AE"/>
        </w:rPr>
        <w:t xml:space="preserve"> 10: 13)، في الجزء الثاني على وحدانية الجسد (إصحاح 10: 14 </w:t>
      </w:r>
      <w:r>
        <w:rPr>
          <w:rtl/>
          <w:lang w:bidi="ar-AE"/>
        </w:rPr>
        <w:t>–</w:t>
      </w:r>
      <w:r>
        <w:rPr>
          <w:rFonts w:hint="cs"/>
          <w:rtl/>
          <w:lang w:bidi="ar-AE"/>
        </w:rPr>
        <w:t xml:space="preserve"> 14)، ولكن بالانفصال عن ارتباطات </w:t>
      </w:r>
      <w:r w:rsidRPr="00A73FA2">
        <w:rPr>
          <w:rFonts w:hint="cs"/>
          <w:rtl/>
          <w:lang w:bidi="ar-AE"/>
        </w:rPr>
        <w:t>دنسة</w:t>
      </w:r>
      <w:r>
        <w:rPr>
          <w:rFonts w:hint="cs"/>
          <w:rtl/>
          <w:lang w:bidi="ar-AE"/>
        </w:rPr>
        <w:t xml:space="preserve">. </w:t>
      </w:r>
      <w:r w:rsidR="00A73FA2">
        <w:rPr>
          <w:rFonts w:hint="cs"/>
          <w:rtl/>
          <w:lang w:bidi="ar-AE"/>
        </w:rPr>
        <w:t>الوحدانية تُرى في تعدد ثمين من الهبات التي تتطلب اعتماد على الله. يتم التركيز بشكل خاص أيضًا على التعليم الصحيح الضروري للحياة. في إصحاح 15 يتم إبراز حقيقة قيامة المسيح وقيامة قديسيه عند مجيئه، لأنها أمر أساسي لشهادة كنيسة الله.</w:t>
      </w:r>
    </w:p>
    <w:p w14:paraId="34B31112" w14:textId="77777777" w:rsidR="00E81A22" w:rsidRDefault="00A73FA2" w:rsidP="00E81A22">
      <w:pPr>
        <w:rPr>
          <w:rtl/>
          <w:lang w:bidi="ar-AE"/>
        </w:rPr>
        <w:sectPr w:rsidR="00E81A22" w:rsidSect="00C442EF">
          <w:pgSz w:w="11906" w:h="16838"/>
          <w:pgMar w:top="1440" w:right="1800" w:bottom="1440" w:left="1800" w:header="708" w:footer="708" w:gutter="0"/>
          <w:cols w:space="708"/>
          <w:bidi/>
          <w:rtlGutter/>
          <w:docGrid w:linePitch="360"/>
        </w:sectPr>
      </w:pPr>
      <w:r>
        <w:rPr>
          <w:rFonts w:hint="cs"/>
          <w:rtl/>
          <w:lang w:bidi="ar-AE"/>
        </w:rPr>
        <w:t>إن رسالة كورنثوس الأولى هي سفر قيّم</w:t>
      </w:r>
      <w:r w:rsidR="00F61EAE">
        <w:rPr>
          <w:rFonts w:hint="cs"/>
          <w:rtl/>
          <w:lang w:bidi="ar-AE"/>
        </w:rPr>
        <w:t xml:space="preserve"> لتعزيز التقدير والعناية بكل عضو في جسد المسيح ولتقوية الشهادة الجماعية.</w:t>
      </w:r>
    </w:p>
    <w:p w14:paraId="7258A32D" w14:textId="673037C0" w:rsidR="00E81A22" w:rsidRDefault="005344B0" w:rsidP="00E81A22">
      <w:pPr>
        <w:rPr>
          <w:rStyle w:val="Hyperlink"/>
          <w:rtl/>
          <w:lang w:bidi="ar-AE"/>
        </w:rPr>
      </w:pPr>
      <w:hyperlink r:id="rId12" w:history="1">
        <w:r w:rsidR="00E81A22" w:rsidRPr="00E81A22">
          <w:rPr>
            <w:rStyle w:val="Hyperlink"/>
            <w:rFonts w:hint="cs"/>
            <w:rtl/>
            <w:lang w:bidi="ar-AE"/>
          </w:rPr>
          <w:t>2. كورنثوس</w:t>
        </w:r>
      </w:hyperlink>
    </w:p>
    <w:p w14:paraId="3FD7AAD9" w14:textId="3F511E8E" w:rsidR="006E2655" w:rsidRDefault="006E2655" w:rsidP="00E81A22">
      <w:pPr>
        <w:rPr>
          <w:rtl/>
          <w:lang w:bidi="ar-AE"/>
        </w:rPr>
      </w:pPr>
      <w:r w:rsidRPr="006E2655">
        <w:rPr>
          <w:rFonts w:hint="cs"/>
          <w:rtl/>
        </w:rPr>
        <w:t>"</w:t>
      </w:r>
      <w:r w:rsidRPr="006E2655">
        <w:rPr>
          <w:rtl/>
          <w:lang w:bidi="ar-AE"/>
        </w:rPr>
        <w:t>لأَنَّ اللهَ الَّذِي قَالَ:«أَنْ يُشْرِقَ نُورٌ مِنْ ظُلْمَةٍ»، هُوَ الَّذِي أَشْرَقَ فِي قُلُوبِنَا، لإِنَارَةِ مَعْرِفَةِ مَجْدِ اللهِ فِي وَجْهِ يَسُوعَ الْمَسِيحِ.</w:t>
      </w:r>
      <w:r w:rsidRPr="006E2655">
        <w:rPr>
          <w:rFonts w:hint="cs"/>
          <w:rtl/>
        </w:rPr>
        <w:t>"</w:t>
      </w:r>
      <w:r>
        <w:rPr>
          <w:rFonts w:hint="cs"/>
          <w:rtl/>
          <w:lang w:bidi="ar-AE"/>
        </w:rPr>
        <w:t xml:space="preserve"> (2. كورنثوس 4: 6).</w:t>
      </w:r>
    </w:p>
    <w:p w14:paraId="260DF97D" w14:textId="5214213E" w:rsidR="006E2655" w:rsidRDefault="006E2655" w:rsidP="00E81A22">
      <w:pPr>
        <w:rPr>
          <w:rtl/>
          <w:lang w:bidi="ar-AE"/>
        </w:rPr>
      </w:pPr>
      <w:r>
        <w:rPr>
          <w:rFonts w:hint="cs"/>
          <w:rtl/>
          <w:lang w:bidi="ar-AE"/>
        </w:rPr>
        <w:t>رسالة كورنثوس الثانية لا تنشغل بالترتيب في الكنيسة، وإنما بالخدمة في ارتباطها بالكنيسة، بتعبير حضور الروح في الكنيسة، كيف أنه يظهر في الحياة العملية والخدمة.</w:t>
      </w:r>
    </w:p>
    <w:p w14:paraId="694C3AFC" w14:textId="4FD37C79" w:rsidR="00A40C05" w:rsidRDefault="00A40C05" w:rsidP="00E81A22">
      <w:pPr>
        <w:rPr>
          <w:rtl/>
          <w:lang w:bidi="ar-AE"/>
        </w:rPr>
      </w:pPr>
      <w:r>
        <w:rPr>
          <w:rFonts w:hint="cs"/>
          <w:rtl/>
          <w:lang w:bidi="ar-AE"/>
        </w:rPr>
        <w:t xml:space="preserve">بولس بنفسه هو المثال لهذه الجهود في إنكار الذات، لأنه "أنفق كل شيء" لقديسي الله وأنفق نفسه كليًا (إصحاح 12: 15). آلامه بسبب إخلاصه في خدمة المسيح، الاضطهادات من جانب العالم، الاعتداءات القاسية من إخوة كذبة، </w:t>
      </w:r>
      <w:r w:rsidR="004D3DE6">
        <w:rPr>
          <w:rFonts w:hint="cs"/>
          <w:rtl/>
          <w:lang w:bidi="ar-AE"/>
        </w:rPr>
        <w:t xml:space="preserve">الحسد، بالأخص من قديسين، سلامتهم التي كان مشغول بها، خوفه النفسي العميق، همومه، مخاوفه، محبته الرقيقة وتعاطفه </w:t>
      </w:r>
      <w:r w:rsidR="004D3DE6">
        <w:rPr>
          <w:rtl/>
          <w:lang w:bidi="ar-AE"/>
        </w:rPr>
        <w:t>–</w:t>
      </w:r>
      <w:r w:rsidR="004D3DE6">
        <w:rPr>
          <w:rFonts w:hint="cs"/>
          <w:rtl/>
          <w:lang w:bidi="ar-AE"/>
        </w:rPr>
        <w:t xml:space="preserve"> كل هذا ظهر</w:t>
      </w:r>
      <w:r w:rsidR="00486832">
        <w:rPr>
          <w:rFonts w:hint="cs"/>
          <w:rtl/>
          <w:lang w:bidi="ar-AE"/>
        </w:rPr>
        <w:t xml:space="preserve"> في هذه الرسالة المؤثرة.</w:t>
      </w:r>
    </w:p>
    <w:p w14:paraId="7F5B1BF3" w14:textId="11B05E54" w:rsidR="00CB5ECE" w:rsidRDefault="00CB5ECE" w:rsidP="00E81A22">
      <w:pPr>
        <w:rPr>
          <w:rtl/>
          <w:lang w:bidi="ar-AE"/>
        </w:rPr>
      </w:pPr>
      <w:r>
        <w:rPr>
          <w:rFonts w:hint="cs"/>
          <w:rtl/>
          <w:lang w:bidi="ar-AE"/>
        </w:rPr>
        <w:t>لكن كفايته كانت في الله، الله العظيم، الذي أنار نوره في قلبه لإعلان مجد جوهره الفائق في وجه يسوع المسيح. وإن كان في إناء خزفي، إلا أنه كنز ليظهر في الخدمة لجميع الذين يريدون أن يسمعوا.</w:t>
      </w:r>
    </w:p>
    <w:p w14:paraId="361F8067" w14:textId="0024F34F" w:rsidR="00C56694" w:rsidRDefault="00C56694" w:rsidP="00E81A22">
      <w:pPr>
        <w:rPr>
          <w:rtl/>
          <w:lang w:bidi="ar-AE"/>
        </w:rPr>
      </w:pPr>
      <w:r>
        <w:rPr>
          <w:rFonts w:hint="cs"/>
          <w:rtl/>
          <w:lang w:bidi="ar-AE"/>
        </w:rPr>
        <w:t>إن خدمة مجد المسيح هي ذات بركة فائقة لبولس، حتى أنه يُحمَل على الأجنحة عبر كل مضايق الطريق قائلاً: "</w:t>
      </w:r>
      <w:r w:rsidRPr="00C56694">
        <w:rPr>
          <w:rtl/>
          <w:lang w:bidi="ar-AE"/>
        </w:rPr>
        <w:t>قَدِ امْتَلأْتُ تَعْزِيَةً وَازْدَدْتُ فَرَحًا جِدًّا فِي جَمِيعِ ضِيقَاتِنَا.</w:t>
      </w:r>
      <w:r>
        <w:rPr>
          <w:rFonts w:hint="cs"/>
          <w:rtl/>
          <w:lang w:bidi="ar-AE"/>
        </w:rPr>
        <w:t>"</w:t>
      </w:r>
    </w:p>
    <w:p w14:paraId="3051AE06" w14:textId="77777777" w:rsidR="00C56694" w:rsidRDefault="00C56694" w:rsidP="00E81A22">
      <w:pPr>
        <w:rPr>
          <w:rtl/>
          <w:lang w:bidi="ar-AE"/>
        </w:rPr>
        <w:sectPr w:rsidR="00C56694" w:rsidSect="00C442EF">
          <w:pgSz w:w="11906" w:h="16838"/>
          <w:pgMar w:top="1440" w:right="1800" w:bottom="1440" w:left="1800" w:header="708" w:footer="708" w:gutter="0"/>
          <w:cols w:space="708"/>
          <w:bidi/>
          <w:rtlGutter/>
          <w:docGrid w:linePitch="360"/>
        </w:sectPr>
      </w:pPr>
      <w:r>
        <w:rPr>
          <w:rFonts w:hint="cs"/>
          <w:rtl/>
          <w:lang w:bidi="ar-AE"/>
        </w:rPr>
        <w:t>إن هذا السفر هو بالتالي تشجيع رائع في المثابرة لخدمة الآخرين، بغض النظر عن جهود الشيطان لتثبيط القلب وتراخي اليدين.</w:t>
      </w:r>
    </w:p>
    <w:p w14:paraId="2496C377" w14:textId="2CDA7AAB" w:rsidR="00C56694" w:rsidRDefault="005344B0" w:rsidP="00E81A22">
      <w:pPr>
        <w:rPr>
          <w:rtl/>
          <w:lang w:bidi="ar-AE"/>
        </w:rPr>
      </w:pPr>
      <w:hyperlink r:id="rId13" w:history="1">
        <w:r w:rsidR="00C56694" w:rsidRPr="00C56694">
          <w:rPr>
            <w:rStyle w:val="Hyperlink"/>
            <w:rFonts w:hint="cs"/>
            <w:rtl/>
            <w:lang w:bidi="ar-AE"/>
          </w:rPr>
          <w:t>غلاطية</w:t>
        </w:r>
      </w:hyperlink>
    </w:p>
    <w:p w14:paraId="54A0BEEC" w14:textId="7D4FC83D" w:rsidR="00C56694" w:rsidRDefault="00C56694" w:rsidP="00E81A22">
      <w:pPr>
        <w:rPr>
          <w:rtl/>
          <w:lang w:bidi="ar-AE"/>
        </w:rPr>
      </w:pPr>
      <w:r>
        <w:rPr>
          <w:rFonts w:hint="cs"/>
          <w:rtl/>
          <w:lang w:bidi="ar-AE"/>
        </w:rPr>
        <w:t>"</w:t>
      </w:r>
      <w:r w:rsidRPr="00C56694">
        <w:rPr>
          <w:rtl/>
          <w:lang w:bidi="ar-AE"/>
        </w:rPr>
        <w:t>وَأَمَّا مِنْ جِهَتِي، فَحَاشَا لِي أَنْ أَفْتَخِرَ إِلاَّ بِصَلِيبِ رَبِّنَا يَسُوعَ الْمَسِيحِ، الَّذِي بِهِ قَدْ صُلِبَ الْعَالَمُ لِي وَأَنَا لِلْعَالَمِ.</w:t>
      </w:r>
      <w:r>
        <w:rPr>
          <w:rFonts w:hint="cs"/>
          <w:rtl/>
          <w:lang w:bidi="ar-AE"/>
        </w:rPr>
        <w:t>" (غلاطية 6: 14).</w:t>
      </w:r>
    </w:p>
    <w:p w14:paraId="78C1C05F" w14:textId="5133A769" w:rsidR="00C56694" w:rsidRDefault="00C56694" w:rsidP="00E81A22">
      <w:pPr>
        <w:rPr>
          <w:rtl/>
          <w:lang w:bidi="ar-AE"/>
        </w:rPr>
      </w:pPr>
      <w:r>
        <w:rPr>
          <w:rFonts w:hint="cs"/>
          <w:rtl/>
          <w:lang w:bidi="ar-AE"/>
        </w:rPr>
        <w:t>هذه الرسالة الموجّهة إلى كنائس</w:t>
      </w:r>
      <w:r w:rsidR="000205B6">
        <w:rPr>
          <w:rFonts w:hint="cs"/>
          <w:rtl/>
          <w:lang w:bidi="ar-AE"/>
        </w:rPr>
        <w:t xml:space="preserve"> </w:t>
      </w:r>
      <w:r w:rsidR="005344B0">
        <w:rPr>
          <w:rFonts w:hint="cs"/>
          <w:rtl/>
          <w:lang w:bidi="ar-AE"/>
        </w:rPr>
        <w:t xml:space="preserve">في </w:t>
      </w:r>
      <w:r w:rsidR="000205B6">
        <w:rPr>
          <w:rFonts w:hint="cs"/>
          <w:rtl/>
          <w:lang w:bidi="ar-AE"/>
        </w:rPr>
        <w:t>أنحاء من غلاطية، هي اعتراض جاد لتعليم شرير القائل بأن أعمال الناموس هي القياس لسلوك وتصرف المسيحي.</w:t>
      </w:r>
    </w:p>
    <w:p w14:paraId="7D4B399B" w14:textId="6165AB2E" w:rsidR="000205B6" w:rsidRDefault="000205B6" w:rsidP="00E81A22">
      <w:pPr>
        <w:rPr>
          <w:rtl/>
          <w:lang w:bidi="ar-AE"/>
        </w:rPr>
      </w:pPr>
      <w:r>
        <w:rPr>
          <w:rFonts w:hint="cs"/>
          <w:rtl/>
          <w:lang w:bidi="ar-AE"/>
        </w:rPr>
        <w:t>بالرغم من أنهم خلصوا بالنعمة، بالإيمان، إلا أنهم أضافوا الناموس كمبدأ للحفاظ على خلاصهم، وهذا الخلط هو رجس</w:t>
      </w:r>
      <w:bookmarkStart w:id="0" w:name="_GoBack"/>
      <w:bookmarkEnd w:id="0"/>
      <w:r>
        <w:rPr>
          <w:rFonts w:hint="cs"/>
          <w:rtl/>
          <w:lang w:bidi="ar-AE"/>
        </w:rPr>
        <w:t xml:space="preserve"> لله، لإله كل نعمة.</w:t>
      </w:r>
    </w:p>
    <w:p w14:paraId="1464DE61" w14:textId="5F073FCB" w:rsidR="000205B6" w:rsidRDefault="00B954D9" w:rsidP="00E81A22">
      <w:pPr>
        <w:rPr>
          <w:rtl/>
          <w:lang w:bidi="ar-AE"/>
        </w:rPr>
      </w:pPr>
      <w:r>
        <w:rPr>
          <w:rFonts w:hint="cs"/>
          <w:rtl/>
          <w:lang w:bidi="ar-AE"/>
        </w:rPr>
        <w:t>الرسول يُري بأن شخص المسيح المبارك وليس الناموس هو المقياس لسلوك المؤمن، كما وأن الروح القدس هو القوة للسير مع الله.</w:t>
      </w:r>
    </w:p>
    <w:p w14:paraId="34273E3E" w14:textId="1EEFFFED" w:rsidR="006E1B4F" w:rsidRDefault="006E1B4F" w:rsidP="00E81A22">
      <w:pPr>
        <w:rPr>
          <w:rtl/>
          <w:lang w:bidi="ar-AE"/>
        </w:rPr>
      </w:pPr>
      <w:r>
        <w:rPr>
          <w:rFonts w:hint="cs"/>
          <w:rtl/>
          <w:lang w:bidi="ar-AE"/>
        </w:rPr>
        <w:t>إن صليب المسيح يُظهَر لنا بقوة، بحيث أنه يبيد كل رجاء، بأنه يُتوقع شيء صالح من الإنسان الخاضع للناموس؛ وأن المؤمن بالصليب قد صُلب للعالم، لأجل هذا هو منفصل تمامًا عن النطاق السائد فيه مبدأ حفظ الناموس. إنه يُرى الآن بارتباطه بـ"خليقة جديدة"، ولأجل ذلك ليس له فيما بعد أن يسلك في الجسد، وإنما في الروح.</w:t>
      </w:r>
    </w:p>
    <w:p w14:paraId="7839DA92" w14:textId="6F663722" w:rsidR="00861094" w:rsidRDefault="00861094" w:rsidP="00E81A22">
      <w:pPr>
        <w:rPr>
          <w:rtl/>
          <w:lang w:bidi="ar-AE"/>
        </w:rPr>
      </w:pPr>
      <w:r>
        <w:rPr>
          <w:rFonts w:hint="cs"/>
          <w:rtl/>
          <w:lang w:bidi="ar-AE"/>
        </w:rPr>
        <w:t xml:space="preserve">موت المسيح يُرى في الإصحاح 4 أيضًا كفدائنا من عبودية الناموس. </w:t>
      </w:r>
      <w:r w:rsidR="00F71053">
        <w:rPr>
          <w:rFonts w:hint="cs"/>
          <w:rtl/>
          <w:lang w:bidi="ar-AE"/>
        </w:rPr>
        <w:t>إننا انتقلنا إلى كرامة حرية البنوة أمام الله، وهو مقام لم يكن من الممكن أن يوجد في العهد القديم، غير أنه حقيقي لجميع القديسين في هذا الدهر من النعمة.</w:t>
      </w:r>
    </w:p>
    <w:p w14:paraId="0077B5F7" w14:textId="77777777" w:rsidR="00A138F3" w:rsidRDefault="00FF0C7F" w:rsidP="00E81A22">
      <w:pPr>
        <w:rPr>
          <w:rtl/>
          <w:lang w:bidi="ar-AE"/>
        </w:rPr>
        <w:sectPr w:rsidR="00A138F3" w:rsidSect="00C442EF">
          <w:pgSz w:w="11906" w:h="16838"/>
          <w:pgMar w:top="1440" w:right="1800" w:bottom="1440" w:left="1800" w:header="708" w:footer="708" w:gutter="0"/>
          <w:cols w:space="708"/>
          <w:bidi/>
          <w:rtlGutter/>
          <w:docGrid w:linePitch="360"/>
        </w:sectPr>
      </w:pPr>
      <w:r>
        <w:rPr>
          <w:rFonts w:hint="cs"/>
          <w:rtl/>
          <w:lang w:bidi="ar-AE"/>
        </w:rPr>
        <w:t>كم ضرورية هي رسالة غلاطية لحفظنا من الأنانية، من الاتكال على الجسد ومن شرور عديدة الناشئة من موقف ناموسي.</w:t>
      </w:r>
    </w:p>
    <w:p w14:paraId="3F5E02FF" w14:textId="26365131" w:rsidR="00F71053" w:rsidRDefault="005344B0" w:rsidP="00E81A22">
      <w:pPr>
        <w:rPr>
          <w:rtl/>
          <w:lang w:bidi="ar-AE"/>
        </w:rPr>
      </w:pPr>
      <w:hyperlink r:id="rId14" w:history="1">
        <w:r w:rsidR="00A138F3" w:rsidRPr="00A138F3">
          <w:rPr>
            <w:rStyle w:val="Hyperlink"/>
            <w:rFonts w:hint="cs"/>
            <w:rtl/>
            <w:lang w:bidi="ar-AE"/>
          </w:rPr>
          <w:t>أفسس</w:t>
        </w:r>
      </w:hyperlink>
    </w:p>
    <w:p w14:paraId="0CD57A27" w14:textId="34E24F02" w:rsidR="00A138F3" w:rsidRDefault="00A138F3" w:rsidP="00E81A22">
      <w:pPr>
        <w:rPr>
          <w:rtl/>
          <w:lang w:bidi="ar-AE"/>
        </w:rPr>
      </w:pPr>
      <w:r>
        <w:rPr>
          <w:rFonts w:hint="cs"/>
          <w:rtl/>
          <w:lang w:bidi="ar-AE"/>
        </w:rPr>
        <w:t>"</w:t>
      </w:r>
      <w:r w:rsidRPr="00A138F3">
        <w:rPr>
          <w:rtl/>
          <w:lang w:bidi="ar-AE"/>
        </w:rPr>
        <w:t>مُبَارَكٌ اللهُ أَبُو رَبِّنَا يَسُوعَ الْمَسِيحِ، الَّذِي بَارَكَنَا بِكُلِّ بَرَكَةٍ رُوحِيَّةٍ فِي السَّمَاوِيَّاتِ فِي الْمَسِيحِ،</w:t>
      </w:r>
      <w:r>
        <w:rPr>
          <w:rFonts w:hint="cs"/>
          <w:rtl/>
          <w:lang w:bidi="ar-AE"/>
        </w:rPr>
        <w:t>" (أفسس 1: 3).</w:t>
      </w:r>
    </w:p>
    <w:p w14:paraId="68FDD525" w14:textId="4FC288DD" w:rsidR="00A138F3" w:rsidRDefault="00A138F3" w:rsidP="00E81A22">
      <w:pPr>
        <w:rPr>
          <w:rtl/>
          <w:lang w:bidi="ar-AE"/>
        </w:rPr>
      </w:pPr>
      <w:r>
        <w:rPr>
          <w:rFonts w:hint="cs"/>
          <w:rtl/>
          <w:lang w:bidi="ar-AE"/>
        </w:rPr>
        <w:t>رسالة أفسس (أفسس معناه "مدينة المسرة") لا تحتوي على أي لوم. هي تشرح بالتفصيل وبكل معناها مشورات الله العظيمة بخصوص قديسي الله في الدهر الحالي من النعمة، "بركاتهم الروحية" الحاضرة "في السمويات في المسيح"، مركزهم "في المسيح" كمَن هم "جالسين معه" في السمويات.</w:t>
      </w:r>
    </w:p>
    <w:p w14:paraId="750959D4" w14:textId="42486300" w:rsidR="00A138F3" w:rsidRDefault="00D0366E" w:rsidP="00E81A22">
      <w:pPr>
        <w:rPr>
          <w:rtl/>
          <w:lang w:bidi="ar-AE"/>
        </w:rPr>
      </w:pPr>
      <w:r>
        <w:rPr>
          <w:rFonts w:hint="cs"/>
          <w:rtl/>
          <w:lang w:bidi="ar-AE"/>
        </w:rPr>
        <w:t xml:space="preserve">بالتوافق مع مجد شخصه ومع قيمة عمله الذي لا يُقاس المسيح هو بحسب مشورات الله محور البركة لكل الكون، و"فيه" نلنا ميراثًا. </w:t>
      </w:r>
      <w:r w:rsidR="00224C75">
        <w:rPr>
          <w:rFonts w:hint="cs"/>
          <w:rtl/>
          <w:lang w:bidi="ar-AE"/>
        </w:rPr>
        <w:t>هو جالس على عرش أبيه وينوب عنا هناك بالكامل: نحن "فيه". المؤمنون من اليهود ومن الأمم يشكلون "جسدًا واحدًا" متحدًا بالمسيح الرأس في المجد.</w:t>
      </w:r>
    </w:p>
    <w:p w14:paraId="6E0ADDE0" w14:textId="2C422C0F" w:rsidR="00224C75" w:rsidRDefault="00224C75" w:rsidP="00E81A22">
      <w:pPr>
        <w:rPr>
          <w:rtl/>
          <w:lang w:bidi="ar-AE"/>
        </w:rPr>
      </w:pPr>
      <w:r>
        <w:rPr>
          <w:rFonts w:hint="cs"/>
          <w:rtl/>
          <w:lang w:bidi="ar-AE"/>
        </w:rPr>
        <w:t>الكنيسة لا يُنظَر إليها فقط بأنها جسد المسيح، وإنما أيضًا كبيت الله، بناء ينمو هيكلاً مقدسًا في الرب، مسكنًا لله؛ وأخيرًا تُقَدّم كعروس مهيّأة لرجلها. هذه الحقائق لم تكن معروفة لا في أزمنة ماضية ولم يُتنبأ بها، أما الآن فلقد أُعلنت على يد الرسل والأنبياء.</w:t>
      </w:r>
    </w:p>
    <w:p w14:paraId="01A11332" w14:textId="0BA2E3D2" w:rsidR="00224C75" w:rsidRDefault="00984AC8" w:rsidP="00E81A22">
      <w:pPr>
        <w:rPr>
          <w:rtl/>
          <w:lang w:bidi="ar-AE"/>
        </w:rPr>
      </w:pPr>
      <w:r>
        <w:rPr>
          <w:rFonts w:hint="cs"/>
          <w:rtl/>
          <w:lang w:bidi="ar-AE"/>
        </w:rPr>
        <w:t>أيضًا جهادنا يُنظَر إليه كالذي هو "في السمويات"، وهذا ضد أجناد الشر الروحية، أي الأجناد الشيطانية التي تعادينا وتريد بأن تعيقنا بأن ندرك الحق بأنه ملكنا الشرعي وبأن نتمتع به.</w:t>
      </w:r>
    </w:p>
    <w:p w14:paraId="5DBD7526" w14:textId="77777777" w:rsidR="008E3235" w:rsidRDefault="00507879" w:rsidP="00E81A22">
      <w:pPr>
        <w:rPr>
          <w:rtl/>
          <w:lang w:bidi="ar-AE"/>
        </w:rPr>
        <w:sectPr w:rsidR="008E3235" w:rsidSect="00C442EF">
          <w:pgSz w:w="11906" w:h="16838"/>
          <w:pgMar w:top="1440" w:right="1800" w:bottom="1440" w:left="1800" w:header="708" w:footer="708" w:gutter="0"/>
          <w:cols w:space="708"/>
          <w:bidi/>
          <w:rtlGutter/>
          <w:docGrid w:linePitch="360"/>
        </w:sectPr>
      </w:pPr>
      <w:r>
        <w:rPr>
          <w:rFonts w:hint="cs"/>
          <w:rtl/>
          <w:lang w:bidi="ar-AE"/>
        </w:rPr>
        <w:t>لا يوجد أي سفر في أهميته مثل رسالة أفسس لتشكيل طابعنا ولتهيئتنا لاتحادنا الحقيقي بالمسيح في وطن نفوسنا الحقيقي، السماء عينها.</w:t>
      </w:r>
    </w:p>
    <w:p w14:paraId="030AA22B" w14:textId="1AF3A73D" w:rsidR="00507879" w:rsidRDefault="005344B0" w:rsidP="00E81A22">
      <w:pPr>
        <w:rPr>
          <w:rtl/>
          <w:lang w:bidi="ar-AE"/>
        </w:rPr>
      </w:pPr>
      <w:hyperlink r:id="rId15" w:history="1">
        <w:r w:rsidR="008E3235" w:rsidRPr="008E3235">
          <w:rPr>
            <w:rStyle w:val="Hyperlink"/>
            <w:rFonts w:hint="cs"/>
            <w:rtl/>
            <w:lang w:bidi="ar-AE"/>
          </w:rPr>
          <w:t>فيلبي</w:t>
        </w:r>
      </w:hyperlink>
    </w:p>
    <w:p w14:paraId="10637EF8" w14:textId="61833577" w:rsidR="008E3235" w:rsidRDefault="008E3235" w:rsidP="00E81A22">
      <w:pPr>
        <w:rPr>
          <w:rtl/>
          <w:lang w:bidi="ar-AE"/>
        </w:rPr>
      </w:pPr>
      <w:r>
        <w:rPr>
          <w:rFonts w:hint="cs"/>
          <w:rtl/>
          <w:lang w:bidi="ar-AE"/>
        </w:rPr>
        <w:t>"</w:t>
      </w:r>
      <w:r w:rsidRPr="008E3235">
        <w:rPr>
          <w:rtl/>
          <w:lang w:bidi="ar-AE"/>
        </w:rPr>
        <w:t>بَلْ إِنِّي أَحْسِبُ كُلَّ شَيْءٍ أَيْضًا خَسَارَةً مِنْ أَجْلِ فَضْلِ مَعْرِفَةِ الْمَسِيحِ يَسُوعَ رَبِّي، الَّذِي مِنْ أَجْلِهِ خَسِرْتُ كُلَّ الأَشْيَاءِ، وَأَنَا أَحْسِبُهَا نُفَايَةً لِكَيْ أَرْبَحَ الْمَسِيحَ،</w:t>
      </w:r>
      <w:r>
        <w:rPr>
          <w:rFonts w:hint="cs"/>
          <w:rtl/>
          <w:lang w:bidi="ar-AE"/>
        </w:rPr>
        <w:t>" (فيلبي 3: 8).</w:t>
      </w:r>
    </w:p>
    <w:p w14:paraId="01A6F8EA" w14:textId="0631C9D6" w:rsidR="008E3235" w:rsidRDefault="008E3235" w:rsidP="00E81A22">
      <w:pPr>
        <w:rPr>
          <w:rtl/>
          <w:lang w:bidi="ar-AE"/>
        </w:rPr>
      </w:pPr>
      <w:r>
        <w:rPr>
          <w:rFonts w:hint="cs"/>
          <w:rtl/>
          <w:lang w:bidi="ar-AE"/>
        </w:rPr>
        <w:t>فيلبي = "عاشق الخيل".</w:t>
      </w:r>
    </w:p>
    <w:p w14:paraId="3F18D396" w14:textId="5B20B5D7" w:rsidR="008E3235" w:rsidRDefault="000F7C76" w:rsidP="00E81A22">
      <w:pPr>
        <w:rPr>
          <w:rtl/>
          <w:lang w:bidi="ar-AE"/>
        </w:rPr>
      </w:pPr>
      <w:r>
        <w:rPr>
          <w:rFonts w:hint="cs"/>
          <w:rtl/>
          <w:lang w:bidi="ar-AE"/>
        </w:rPr>
        <w:t>هذه الرسالة هي رسالة رعوية مشجعة ومنشطة. هي موجّهة إلى كنيسة يضيّق عليها الفقر، غير أنها حافظت على مودتها المخلصة لبولس، من بعدما أن رجع هؤلاء المؤمنون بالإيمان من خلال خدمته قبل أحد عشر عامًا.</w:t>
      </w:r>
    </w:p>
    <w:p w14:paraId="10ECEF92" w14:textId="3EF87D0A" w:rsidR="000F7C76" w:rsidRDefault="000F7C76" w:rsidP="00E81A22">
      <w:pPr>
        <w:rPr>
          <w:rtl/>
          <w:lang w:bidi="ar-AE"/>
        </w:rPr>
      </w:pPr>
      <w:r>
        <w:rPr>
          <w:rFonts w:hint="cs"/>
          <w:rtl/>
          <w:lang w:bidi="ar-AE"/>
        </w:rPr>
        <w:t>الرسالة تقارن اختبارًا مسيحيًا بسباق ميداني يؤدي إلى مجد الله. بولس هو بنفسه المثال في هذا الاختبار، ومع أنه موجود في السجن إلا أن فرح الرسول النابض والمليء بالسلام يخترق كل هذه الرسالة.</w:t>
      </w:r>
    </w:p>
    <w:p w14:paraId="5DE1CC36" w14:textId="7C8808A7" w:rsidR="007B1960" w:rsidRDefault="007B1960" w:rsidP="00E81A22">
      <w:pPr>
        <w:rPr>
          <w:rtl/>
          <w:lang w:bidi="ar-AE"/>
        </w:rPr>
      </w:pPr>
      <w:r>
        <w:rPr>
          <w:rFonts w:hint="cs"/>
          <w:rtl/>
          <w:lang w:bidi="ar-AE"/>
        </w:rPr>
        <w:t>السر هو بكل بساطة الحقيقة بأن المسيح هو كل شيء له: في الإصحاح 1 المسيح هو دافعه الحقيقي في الحياة، في الإصحاح 2 المسيح هو مثاله، في الإصحاح 3 المسيح غايته وفي الإصحاح 4 المسيح هو قوته.</w:t>
      </w:r>
    </w:p>
    <w:p w14:paraId="09C0E3B6" w14:textId="7DBEB88F" w:rsidR="007B1960" w:rsidRDefault="007B1960" w:rsidP="00E81A22">
      <w:pPr>
        <w:rPr>
          <w:rtl/>
          <w:lang w:bidi="ar-AE"/>
        </w:rPr>
      </w:pPr>
      <w:r>
        <w:rPr>
          <w:rFonts w:hint="cs"/>
          <w:rtl/>
          <w:lang w:bidi="ar-AE"/>
        </w:rPr>
        <w:t xml:space="preserve">إصحاح 2 يحتوي على وصف رائع عن سمو اتضاع الرب يسوع الطوعي، من مكان أسمى مجد إلى أوضع مكان في الألم والموت على خشبة اللعنة. من بعده يأتي رد الله المبارك، في أنه رفّعه كإنسان إلى أسمى مكان في الصدارة (الأعداد 5 </w:t>
      </w:r>
      <w:r>
        <w:rPr>
          <w:rtl/>
          <w:lang w:bidi="ar-AE"/>
        </w:rPr>
        <w:t>–</w:t>
      </w:r>
      <w:r>
        <w:rPr>
          <w:rFonts w:hint="cs"/>
          <w:rtl/>
          <w:lang w:bidi="ar-AE"/>
        </w:rPr>
        <w:t xml:space="preserve"> 11).</w:t>
      </w:r>
    </w:p>
    <w:p w14:paraId="07E58244" w14:textId="7F245E17" w:rsidR="007B1960" w:rsidRDefault="00C11997" w:rsidP="00E81A22">
      <w:pPr>
        <w:rPr>
          <w:rtl/>
          <w:lang w:bidi="ar-AE"/>
        </w:rPr>
      </w:pPr>
      <w:r>
        <w:rPr>
          <w:rFonts w:hint="cs"/>
          <w:rtl/>
          <w:lang w:bidi="ar-AE"/>
        </w:rPr>
        <w:t>لأن الرسول بولس ممتلئًا بالمودة والدهشة لمثل هذا الشخص، فهو لا يحتمل فقط متأنيًا كل عداوة مُرّة، وإنما يفرح في أنه يرى في كل هذا فرصة لملء البركة ولتمجيد</w:t>
      </w:r>
      <w:r w:rsidR="00DC3B39">
        <w:rPr>
          <w:rFonts w:hint="cs"/>
          <w:rtl/>
          <w:lang w:bidi="ar-AE"/>
        </w:rPr>
        <w:t>ٍ</w:t>
      </w:r>
      <w:r>
        <w:rPr>
          <w:rFonts w:hint="cs"/>
          <w:rtl/>
          <w:lang w:bidi="ar-AE"/>
        </w:rPr>
        <w:t xml:space="preserve"> أعظم للرب يسوع.</w:t>
      </w:r>
    </w:p>
    <w:p w14:paraId="155BBCBA" w14:textId="77777777" w:rsidR="00E879A6" w:rsidRDefault="00DC3B39" w:rsidP="00E81A22">
      <w:pPr>
        <w:rPr>
          <w:lang w:bidi="ar-AE"/>
        </w:rPr>
        <w:sectPr w:rsidR="00E879A6" w:rsidSect="00C442EF">
          <w:pgSz w:w="11906" w:h="16838"/>
          <w:pgMar w:top="1440" w:right="1800" w:bottom="1440" w:left="1800" w:header="708" w:footer="708" w:gutter="0"/>
          <w:cols w:space="708"/>
          <w:bidi/>
          <w:rtlGutter/>
          <w:docGrid w:linePitch="360"/>
        </w:sectPr>
      </w:pPr>
      <w:r>
        <w:rPr>
          <w:rFonts w:hint="cs"/>
          <w:rtl/>
          <w:lang w:bidi="ar-AE"/>
        </w:rPr>
        <w:t>إن انتصار الإيمان العظيم هذا يجعل هذا السفر قيّمًا للغاية لإثارة هذا الإيمان الثمين في نفوسنا.</w:t>
      </w:r>
    </w:p>
    <w:p w14:paraId="313AA599" w14:textId="45466ED7" w:rsidR="00DC3B39" w:rsidRDefault="005344B0" w:rsidP="00E81A22">
      <w:pPr>
        <w:rPr>
          <w:rtl/>
          <w:lang w:bidi="ar-AE"/>
        </w:rPr>
      </w:pPr>
      <w:hyperlink r:id="rId16" w:history="1">
        <w:r w:rsidR="00E879A6" w:rsidRPr="00E879A6">
          <w:rPr>
            <w:rStyle w:val="Hyperlink"/>
            <w:rFonts w:hint="cs"/>
            <w:rtl/>
            <w:lang w:bidi="ar-AE"/>
          </w:rPr>
          <w:t>كولوسي</w:t>
        </w:r>
      </w:hyperlink>
    </w:p>
    <w:p w14:paraId="3A171150" w14:textId="0BC523EA" w:rsidR="00E879A6" w:rsidRDefault="00E879A6" w:rsidP="00E81A22">
      <w:pPr>
        <w:rPr>
          <w:rtl/>
          <w:lang w:bidi="ar-AE"/>
        </w:rPr>
      </w:pPr>
      <w:r>
        <w:rPr>
          <w:rFonts w:hint="cs"/>
          <w:rtl/>
          <w:lang w:bidi="ar-AE"/>
        </w:rPr>
        <w:t>"</w:t>
      </w:r>
      <w:r w:rsidRPr="00E879A6">
        <w:rPr>
          <w:rtl/>
          <w:lang w:bidi="ar-AE"/>
        </w:rPr>
        <w:t>12 شَاكِرِينَ الآبَ الَّذِي أَهَّلَنَا لِشَرِكَةِ مِيرَاثِ الْقِدِّيسِينَ فِي النُّورِ،  13 الَّذِي أَنْقَذَنَا مِنْ سُلْطَانِ الظُّلْمَةِ، وَنَقَلَنَا إِلَى مَلَكُوتِ ابْنِ مَحَبَّتِهِ،  14 الَّذِي لَنَا فِيهِ الْفِدَاءُ، بِدَمِهِ غُفْرَانُ الْخَطَايَا.</w:t>
      </w:r>
      <w:r>
        <w:rPr>
          <w:rFonts w:hint="cs"/>
          <w:rtl/>
          <w:lang w:bidi="ar-AE"/>
        </w:rPr>
        <w:t>" (كولوسي 1: 12، 13).</w:t>
      </w:r>
    </w:p>
    <w:p w14:paraId="24FF7E1C" w14:textId="63D3D740" w:rsidR="00E879A6" w:rsidRDefault="00E879A6" w:rsidP="00E81A22">
      <w:pPr>
        <w:rPr>
          <w:rtl/>
          <w:lang w:bidi="ar-AE"/>
        </w:rPr>
      </w:pPr>
      <w:r>
        <w:rPr>
          <w:rFonts w:hint="cs"/>
          <w:rtl/>
          <w:lang w:bidi="ar-AE"/>
        </w:rPr>
        <w:t>رسالة كولوسي (كولوسي = في عظمة جبارة) لها الكثير من التشابه مع رسالة أفسس. غير أنها لا ترى القديسين ولا بأي حال كـ"جالسين معه في السمويات"، وإنما تنظرهم كمَن السماء أمام أنظارهم، لكنهم لا زالوا في طريقهم في هذا العالم. لكن أحكام هذه الرحلة فهي سماوية، والملء المبارك في قطع هذا الطريق يُرى في شخص المسيح. "</w:t>
      </w:r>
      <w:r w:rsidRPr="00E879A6">
        <w:rPr>
          <w:rtl/>
          <w:lang w:bidi="ar-AE"/>
        </w:rPr>
        <w:t xml:space="preserve"> فِيهِ يَحِلُّ كُلُّ مِلْءِ اللاَّهُوتِ جَسَدِيًّا.</w:t>
      </w:r>
      <w:r>
        <w:rPr>
          <w:rFonts w:hint="cs"/>
          <w:rtl/>
          <w:lang w:bidi="ar-AE"/>
        </w:rPr>
        <w:t>"</w:t>
      </w:r>
      <w:r w:rsidR="00586D3E">
        <w:rPr>
          <w:rFonts w:hint="cs"/>
          <w:rtl/>
          <w:lang w:bidi="ar-AE"/>
        </w:rPr>
        <w:t xml:space="preserve"> (إصحاح 2: 9).</w:t>
      </w:r>
    </w:p>
    <w:p w14:paraId="50F594A1" w14:textId="7F4FEE74" w:rsidR="00586D3E" w:rsidRDefault="00586D3E" w:rsidP="00E81A22">
      <w:pPr>
        <w:rPr>
          <w:rtl/>
          <w:lang w:bidi="ar-AE"/>
        </w:rPr>
      </w:pPr>
      <w:r>
        <w:rPr>
          <w:rFonts w:hint="cs"/>
          <w:rtl/>
          <w:lang w:bidi="ar-AE"/>
        </w:rPr>
        <w:t xml:space="preserve">بالارتباط بهذا الملء دائمًا ما تُستخدم الكلمات "كل شيء" أو "الكل". وهذا كان ضروريًا لتحذير أهل كولوسي من مخاطر الفسفة من جانب واحد ومن التصوف الديني من الجانب الآخر: الأول يتوجّه إلى العقل، والثاني هو إهانة فادحة للعقل، وإن كانا في بعض الأحيان مختلطان فيما بين بعضهما البعض </w:t>
      </w:r>
      <w:r>
        <w:rPr>
          <w:rtl/>
          <w:lang w:bidi="ar-AE"/>
        </w:rPr>
        <w:t>–</w:t>
      </w:r>
      <w:r>
        <w:rPr>
          <w:rFonts w:hint="cs"/>
          <w:rtl/>
          <w:lang w:bidi="ar-AE"/>
        </w:rPr>
        <w:t xml:space="preserve"> في الواقع هو كوحش برأسين يتعارضان فيما بينهما. إن مكانة المسيح الفائقة كالرأس هو الجواب المبارك على ذلك.</w:t>
      </w:r>
    </w:p>
    <w:p w14:paraId="387BC9E2" w14:textId="1B18860D" w:rsidR="00586D3E" w:rsidRDefault="00290FD7" w:rsidP="00E81A22">
      <w:pPr>
        <w:rPr>
          <w:rtl/>
          <w:lang w:bidi="ar-AE"/>
        </w:rPr>
      </w:pPr>
      <w:r>
        <w:rPr>
          <w:rFonts w:hint="cs"/>
          <w:rtl/>
          <w:lang w:bidi="ar-AE"/>
        </w:rPr>
        <w:t>يُرى المسيح كالرأس لكل الخليقة كما وأيضًا كرأس الجسد، الكنيسة. هو سيصالح كل الأشياء التي على الأرض وفي السماء بنفسه، لكنه من الآن قد صالح جميع المؤمنين. من خلال الرسول بولس هو اهتم بخدمة الإنجيل كما وأيضًا بخدمة الكنيسة. في كل هذا نحن نرى اهتمام في جانبين: من نحو العالم ولقديسيه.</w:t>
      </w:r>
    </w:p>
    <w:p w14:paraId="2389295B" w14:textId="77777777" w:rsidR="00D41164" w:rsidRDefault="00E41DCF" w:rsidP="00E81A22">
      <w:pPr>
        <w:rPr>
          <w:rtl/>
          <w:lang w:bidi="ar-AE"/>
        </w:rPr>
        <w:sectPr w:rsidR="00D41164" w:rsidSect="00C442EF">
          <w:pgSz w:w="11906" w:h="16838"/>
          <w:pgMar w:top="1440" w:right="1800" w:bottom="1440" w:left="1800" w:header="708" w:footer="708" w:gutter="0"/>
          <w:cols w:space="708"/>
          <w:bidi/>
          <w:rtlGutter/>
          <w:docGrid w:linePitch="360"/>
        </w:sectPr>
      </w:pPr>
      <w:r>
        <w:rPr>
          <w:rFonts w:hint="cs"/>
          <w:rtl/>
          <w:lang w:bidi="ar-AE"/>
        </w:rPr>
        <w:t xml:space="preserve">ففي هذا السفر نجد طعامًا صحيًا، سماويًا </w:t>
      </w:r>
      <w:r>
        <w:rPr>
          <w:rtl/>
          <w:lang w:bidi="ar-AE"/>
        </w:rPr>
        <w:t>–</w:t>
      </w:r>
      <w:r>
        <w:rPr>
          <w:rFonts w:hint="cs"/>
          <w:rtl/>
          <w:lang w:bidi="ar-AE"/>
        </w:rPr>
        <w:t xml:space="preserve"> الذي يحفظنا من الشر في أكثر أشكاله </w:t>
      </w:r>
      <w:r w:rsidR="00694642">
        <w:rPr>
          <w:rFonts w:hint="cs"/>
          <w:rtl/>
          <w:lang w:bidi="ar-AE"/>
        </w:rPr>
        <w:t>الدقيقة.</w:t>
      </w:r>
    </w:p>
    <w:p w14:paraId="16DB6330" w14:textId="70F80FEF" w:rsidR="00290FD7" w:rsidRDefault="005344B0" w:rsidP="00E81A22">
      <w:pPr>
        <w:rPr>
          <w:rtl/>
          <w:lang w:bidi="ar-AE"/>
        </w:rPr>
      </w:pPr>
      <w:hyperlink r:id="rId17" w:history="1">
        <w:r w:rsidR="00D41164" w:rsidRPr="00D41164">
          <w:rPr>
            <w:rStyle w:val="Hyperlink"/>
            <w:rFonts w:hint="cs"/>
            <w:rtl/>
            <w:lang w:bidi="ar-AE"/>
          </w:rPr>
          <w:t>1. تسالونيكي</w:t>
        </w:r>
      </w:hyperlink>
    </w:p>
    <w:p w14:paraId="77884812" w14:textId="2B7F77B0" w:rsidR="00D41164" w:rsidRDefault="00D41164" w:rsidP="00E81A22">
      <w:pPr>
        <w:rPr>
          <w:rtl/>
          <w:lang w:bidi="ar-AE"/>
        </w:rPr>
      </w:pPr>
      <w:r>
        <w:rPr>
          <w:rFonts w:hint="cs"/>
          <w:rtl/>
          <w:lang w:bidi="ar-AE"/>
        </w:rPr>
        <w:t>"</w:t>
      </w:r>
      <w:r w:rsidRPr="00D41164">
        <w:rPr>
          <w:rtl/>
          <w:lang w:bidi="ar-AE"/>
        </w:rPr>
        <w:t>مِنْ أَجْلِ ذلِكَ نَحْنُ أَيْضًا نَشْكُرُ اللهَ بِلاَ انْقِطَاعٍ، لأَنَّكُمْ إِذْ تَسَلَّمْتُمْ مِنَّا كَلِمَةَ خَبَرٍ مِنَ اللهِ، قَبِلْتُمُوهَا لاَ كَكَلِمَةِ أُنَاسٍ، بَلْ كَمَا هِيَ بِالْحَقِيقَةِ كَكَلِمَةِ اللهِ، الَّتِي تَعْمَلُ أَيْضًا فِيكُمْ أَنْتُمُ الْمُؤْمِنِينَ.</w:t>
      </w:r>
      <w:r>
        <w:rPr>
          <w:rFonts w:hint="cs"/>
          <w:rtl/>
          <w:lang w:bidi="ar-AE"/>
        </w:rPr>
        <w:t>" (1. تسالونيكي 2: 13).</w:t>
      </w:r>
    </w:p>
    <w:p w14:paraId="541F55AE" w14:textId="7332068E" w:rsidR="00D41164" w:rsidRDefault="00D41164" w:rsidP="00E81A22">
      <w:pPr>
        <w:rPr>
          <w:rtl/>
          <w:lang w:bidi="ar-AE"/>
        </w:rPr>
      </w:pPr>
      <w:r>
        <w:rPr>
          <w:rFonts w:hint="cs"/>
          <w:rtl/>
          <w:lang w:bidi="ar-AE"/>
        </w:rPr>
        <w:t xml:space="preserve">فيما يختص بالتسلسل الزمني فرسالة تسالونيكي الأولى هي أول رسالة للرسول بولس. هي مليئة بالنضارة، بالطاقة والدفئ. هي في طابعها رسالة رعوية موجّهة لـ"كنيسة التسالونيكيين" وتؤدي مثالاً للرعاة الحقيقيين </w:t>
      </w:r>
      <w:r>
        <w:rPr>
          <w:rtl/>
          <w:lang w:bidi="ar-AE"/>
        </w:rPr>
        <w:t>–</w:t>
      </w:r>
      <w:r>
        <w:rPr>
          <w:rFonts w:hint="cs"/>
          <w:rtl/>
          <w:lang w:bidi="ar-AE"/>
        </w:rPr>
        <w:t xml:space="preserve"> عناية، ليس بالفرد فقط، وإنما بكنيسة الله.</w:t>
      </w:r>
    </w:p>
    <w:p w14:paraId="613264DA" w14:textId="01EBAFB6" w:rsidR="00D41164" w:rsidRDefault="00D41164" w:rsidP="00E81A22">
      <w:pPr>
        <w:rPr>
          <w:rtl/>
          <w:lang w:bidi="ar-AE"/>
        </w:rPr>
      </w:pPr>
      <w:r>
        <w:rPr>
          <w:rFonts w:hint="cs"/>
          <w:rtl/>
          <w:lang w:bidi="ar-AE"/>
        </w:rPr>
        <w:t xml:space="preserve">هذه الكنيسة التي نشأت في وقت قصير جدًا من زيارة الرسول بولس لتسالونيكي (أعمال الرسل 17: 1 </w:t>
      </w:r>
      <w:r>
        <w:rPr>
          <w:rtl/>
          <w:lang w:bidi="ar-AE"/>
        </w:rPr>
        <w:t>–</w:t>
      </w:r>
      <w:r>
        <w:rPr>
          <w:rFonts w:hint="cs"/>
          <w:rtl/>
          <w:lang w:bidi="ar-AE"/>
        </w:rPr>
        <w:t xml:space="preserve"> 4)، وذلك في أوقات اضطهاد مرير، كانت قد أصبحت مثالاً في طاقة إيمان إلهي لباقي المؤمنين في نشر كلمة الله (1. تسالونيكي 1: 7، 8). إيمان، محبة ورجاء تظهر في هذه الرسالة كما وأيضًا في الرسالة الثانية في صورة جميلة.</w:t>
      </w:r>
    </w:p>
    <w:p w14:paraId="49C0834D" w14:textId="5D437AC0" w:rsidR="00F46E37" w:rsidRDefault="00F46E37" w:rsidP="00E81A22">
      <w:pPr>
        <w:rPr>
          <w:rtl/>
          <w:lang w:bidi="ar-AE"/>
        </w:rPr>
      </w:pPr>
      <w:r>
        <w:rPr>
          <w:rFonts w:hint="cs"/>
          <w:rtl/>
          <w:lang w:bidi="ar-AE"/>
        </w:rPr>
        <w:t>إن مجيء الرب هو موضوع سائد فيها.</w:t>
      </w:r>
    </w:p>
    <w:p w14:paraId="00C910C3" w14:textId="110185CD" w:rsidR="00F46E37" w:rsidRDefault="0054703F" w:rsidP="00F46E37">
      <w:pPr>
        <w:pStyle w:val="ListParagraph"/>
        <w:numPr>
          <w:ilvl w:val="0"/>
          <w:numId w:val="1"/>
        </w:numPr>
        <w:rPr>
          <w:lang w:bidi="ar-AE"/>
        </w:rPr>
      </w:pPr>
      <w:r>
        <w:rPr>
          <w:rFonts w:hint="cs"/>
          <w:rtl/>
          <w:lang w:bidi="ar-AE"/>
        </w:rPr>
        <w:t>في إصحاح 1: 10 يُرى على أنه الخلاص من الغضب الآتي في زمن الضيقة.</w:t>
      </w:r>
    </w:p>
    <w:p w14:paraId="0276BEE7" w14:textId="686580BD" w:rsidR="0054703F" w:rsidRDefault="0054703F" w:rsidP="00F46E37">
      <w:pPr>
        <w:pStyle w:val="ListParagraph"/>
        <w:numPr>
          <w:ilvl w:val="0"/>
          <w:numId w:val="1"/>
        </w:numPr>
        <w:rPr>
          <w:lang w:bidi="ar-AE"/>
        </w:rPr>
      </w:pPr>
      <w:r>
        <w:rPr>
          <w:rFonts w:hint="cs"/>
          <w:rtl/>
          <w:lang w:bidi="ar-AE"/>
        </w:rPr>
        <w:t>في إصحاح 2: 19 هو مرتبط بفرح بولس ليرى المؤمنين، الذين رجعوا بالإيمان بواسطة خدمته، في عُلا المجد.</w:t>
      </w:r>
    </w:p>
    <w:p w14:paraId="5CE449FD" w14:textId="118E39B2" w:rsidR="0054703F" w:rsidRDefault="0054703F" w:rsidP="00F46E37">
      <w:pPr>
        <w:pStyle w:val="ListParagraph"/>
        <w:numPr>
          <w:ilvl w:val="0"/>
          <w:numId w:val="1"/>
        </w:numPr>
        <w:rPr>
          <w:lang w:bidi="ar-AE"/>
        </w:rPr>
      </w:pPr>
      <w:r>
        <w:rPr>
          <w:rFonts w:hint="cs"/>
          <w:rtl/>
          <w:lang w:bidi="ar-AE"/>
        </w:rPr>
        <w:t>في إصحاح 3: 13 يعمل على تثبيت القلوب في قداسة خالية من اللوم.</w:t>
      </w:r>
    </w:p>
    <w:p w14:paraId="659EA0DD" w14:textId="4AD34D13" w:rsidR="0054703F" w:rsidRDefault="0054703F" w:rsidP="00F46E37">
      <w:pPr>
        <w:pStyle w:val="ListParagraph"/>
        <w:numPr>
          <w:ilvl w:val="0"/>
          <w:numId w:val="1"/>
        </w:numPr>
        <w:rPr>
          <w:lang w:bidi="ar-AE"/>
        </w:rPr>
      </w:pPr>
      <w:r>
        <w:rPr>
          <w:rFonts w:hint="cs"/>
          <w:rtl/>
          <w:lang w:bidi="ar-AE"/>
        </w:rPr>
        <w:t xml:space="preserve">في إصحاح 4: 15 </w:t>
      </w:r>
      <w:r>
        <w:rPr>
          <w:rtl/>
          <w:lang w:bidi="ar-AE"/>
        </w:rPr>
        <w:t>–</w:t>
      </w:r>
      <w:r>
        <w:rPr>
          <w:rFonts w:hint="cs"/>
          <w:rtl/>
          <w:lang w:bidi="ar-AE"/>
        </w:rPr>
        <w:t xml:space="preserve"> 18 هو انتظار لمنح التعزية للمتألمين في الزمن الحاضر.</w:t>
      </w:r>
    </w:p>
    <w:p w14:paraId="2740A5D3" w14:textId="7DD6930C" w:rsidR="0054703F" w:rsidRDefault="0054703F" w:rsidP="00F46E37">
      <w:pPr>
        <w:pStyle w:val="ListParagraph"/>
        <w:numPr>
          <w:ilvl w:val="0"/>
          <w:numId w:val="1"/>
        </w:numPr>
        <w:rPr>
          <w:lang w:bidi="ar-AE"/>
        </w:rPr>
      </w:pPr>
      <w:r>
        <w:rPr>
          <w:rFonts w:hint="cs"/>
          <w:rtl/>
          <w:lang w:bidi="ar-AE"/>
        </w:rPr>
        <w:t>في إصحاح 5: 23 يُرى كتقديس نهائي، كامل روحًا، نفسًا وجسدًا.</w:t>
      </w:r>
    </w:p>
    <w:p w14:paraId="2BD43211" w14:textId="01DD28AF" w:rsidR="0054703F" w:rsidRDefault="0050102A" w:rsidP="0054703F">
      <w:pPr>
        <w:rPr>
          <w:rtl/>
          <w:lang w:bidi="ar-AE"/>
        </w:rPr>
      </w:pPr>
      <w:r>
        <w:rPr>
          <w:rFonts w:hint="cs"/>
          <w:rtl/>
          <w:lang w:bidi="ar-AE"/>
        </w:rPr>
        <w:t>لكن العدد أعلاه يرينا سبب الطاقة المضحية في التسالونيكيين. كلمة الله كانت لنفوسهم أمرًا واقعيًا: إنه الله الذي تكلم، وهم قبلوا الكلمة في هذا الاعتبار. إن هذا أظهر ثمارًا حقيقية.</w:t>
      </w:r>
    </w:p>
    <w:p w14:paraId="4EE9214C" w14:textId="77777777" w:rsidR="00FA7867" w:rsidRDefault="00FB3672" w:rsidP="0054703F">
      <w:pPr>
        <w:rPr>
          <w:rtl/>
          <w:lang w:bidi="ar-AE"/>
        </w:rPr>
        <w:sectPr w:rsidR="00FA7867" w:rsidSect="00C442EF">
          <w:pgSz w:w="11906" w:h="16838"/>
          <w:pgMar w:top="1440" w:right="1800" w:bottom="1440" w:left="1800" w:header="708" w:footer="708" w:gutter="0"/>
          <w:cols w:space="708"/>
          <w:bidi/>
          <w:rtlGutter/>
          <w:docGrid w:linePitch="360"/>
        </w:sectPr>
      </w:pPr>
      <w:r>
        <w:rPr>
          <w:rFonts w:hint="cs"/>
          <w:rtl/>
          <w:lang w:bidi="ar-AE"/>
        </w:rPr>
        <w:t>أليس هذا السفر بالتالي هو تشجيع خاص ودافع لنا؟</w:t>
      </w:r>
    </w:p>
    <w:p w14:paraId="1C6E677E" w14:textId="51E498EB" w:rsidR="0050102A" w:rsidRDefault="005344B0" w:rsidP="0054703F">
      <w:pPr>
        <w:rPr>
          <w:rtl/>
          <w:lang w:bidi="ar-AE"/>
        </w:rPr>
      </w:pPr>
      <w:hyperlink r:id="rId18" w:history="1">
        <w:r w:rsidR="00FA7867" w:rsidRPr="00FA7867">
          <w:rPr>
            <w:rStyle w:val="Hyperlink"/>
            <w:rFonts w:hint="cs"/>
            <w:rtl/>
            <w:lang w:bidi="ar-AE"/>
          </w:rPr>
          <w:t>2. تسالونيكي</w:t>
        </w:r>
      </w:hyperlink>
    </w:p>
    <w:p w14:paraId="49CB483C" w14:textId="65EE5139" w:rsidR="000558BB" w:rsidRDefault="000558BB" w:rsidP="0054703F">
      <w:pPr>
        <w:rPr>
          <w:rtl/>
          <w:lang w:bidi="ar-AE"/>
        </w:rPr>
      </w:pPr>
      <w:r>
        <w:rPr>
          <w:rFonts w:hint="cs"/>
          <w:rtl/>
          <w:lang w:bidi="ar-AE"/>
        </w:rPr>
        <w:t>"</w:t>
      </w:r>
      <w:r w:rsidRPr="000558BB">
        <w:rPr>
          <w:rtl/>
          <w:lang w:bidi="ar-AE"/>
        </w:rPr>
        <w:t>16وَرَبُّنَا نَفْسُهُ يَسُوعُ الْمَسِيحُ، وَاللهُ أَبُونَا الَّذِي أَحَبَّنَا وَأَعْطَانَا عَزَاءً أَبَدِيًّا وَرَجَاءً صَالِحًا بِالنِّعْمَةِ،  17يُعَزِّي قُلُوبَكُمْ وَيُثَبِّتُكُمْ فِي كُلِّ كَلاَمٍ وَعَمَل صَالِحٍ.</w:t>
      </w:r>
      <w:r>
        <w:rPr>
          <w:rFonts w:hint="cs"/>
          <w:rtl/>
          <w:lang w:bidi="ar-AE"/>
        </w:rPr>
        <w:t>" (2. تسالونيكي 2: 16، 17).</w:t>
      </w:r>
    </w:p>
    <w:p w14:paraId="02AEE0E9" w14:textId="095F3437" w:rsidR="000558BB" w:rsidRDefault="00CC111B" w:rsidP="0054703F">
      <w:pPr>
        <w:rPr>
          <w:rtl/>
          <w:lang w:bidi="ar-AE"/>
        </w:rPr>
      </w:pPr>
      <w:r>
        <w:rPr>
          <w:rFonts w:hint="cs"/>
          <w:rtl/>
          <w:lang w:bidi="ar-AE"/>
        </w:rPr>
        <w:t>الرسالة الثانية للتسالونيكيين لها طابع رعوي مشابه للأولى. غير أنها تتناول التأثيرات الخبيثة التي هددت بسرعة كبيرة بحرمان تلك الكنيسة الحديثة من نضارة محبتها الملتهبة للرب، من إيمانها القوي وصبرها في الاضطهادات.</w:t>
      </w:r>
    </w:p>
    <w:p w14:paraId="2462DB61" w14:textId="0F196C8D" w:rsidR="00CC111B" w:rsidRDefault="00DA05A9" w:rsidP="0054703F">
      <w:pPr>
        <w:rPr>
          <w:rtl/>
          <w:lang w:bidi="ar-AE"/>
        </w:rPr>
      </w:pPr>
      <w:r>
        <w:rPr>
          <w:rFonts w:hint="cs"/>
          <w:rtl/>
          <w:lang w:bidi="ar-AE"/>
        </w:rPr>
        <w:t>الرسول يحذرها بأمانة من مجيء ضد المسيح العتيد ويريهم، بأنه منذ ذلك الحين سر الاثم يعمل للإيقاع بما كان من الله. لأجل هذا نحن نجد هنا، بالارتباط مع التشجيعات المنشطة في الرسالة الأولى، إنذارات موثوق بها، مملحة بملح، للحفاظ على شهادة الله.</w:t>
      </w:r>
    </w:p>
    <w:p w14:paraId="5D66047C" w14:textId="3A3E17CE" w:rsidR="00DA05A9" w:rsidRDefault="002870D5" w:rsidP="0054703F">
      <w:pPr>
        <w:rPr>
          <w:rtl/>
          <w:lang w:bidi="ar-AE"/>
        </w:rPr>
      </w:pPr>
      <w:r>
        <w:rPr>
          <w:rFonts w:hint="cs"/>
          <w:rtl/>
          <w:lang w:bidi="ar-AE"/>
        </w:rPr>
        <w:t xml:space="preserve">رسائل مزعومة بأنها مرسلة من بولس، قالت للتسالونيكيين، بأن يوم الرب قد حضر </w:t>
      </w:r>
      <w:r>
        <w:rPr>
          <w:rtl/>
          <w:lang w:bidi="ar-AE"/>
        </w:rPr>
        <w:t>–</w:t>
      </w:r>
      <w:r>
        <w:rPr>
          <w:rFonts w:hint="cs"/>
          <w:rtl/>
          <w:lang w:bidi="ar-AE"/>
        </w:rPr>
        <w:t xml:space="preserve"> هي مكيدة محتالة من إبليس، حاول بها أن يدفن ثقتهم بخصوص مجيء الرب الذي تم من أجل الكنيسة</w:t>
      </w:r>
      <w:r w:rsidR="008B46C6">
        <w:rPr>
          <w:rFonts w:hint="cs"/>
          <w:rtl/>
          <w:lang w:bidi="ar-AE"/>
        </w:rPr>
        <w:t>، قبل يوم دينونته الرهيبة على العالم. بولس يعدّل الأمر بصورة صحيح</w:t>
      </w:r>
      <w:r w:rsidR="00CD124C">
        <w:rPr>
          <w:rFonts w:hint="cs"/>
          <w:rtl/>
          <w:lang w:bidi="ar-AE"/>
        </w:rPr>
        <w:t>ة</w:t>
      </w:r>
      <w:r w:rsidR="008B46C6">
        <w:rPr>
          <w:rFonts w:hint="cs"/>
          <w:rtl/>
          <w:lang w:bidi="ar-AE"/>
        </w:rPr>
        <w:t>، والإصحاح الـ.2 هو كلمة كتابية نبوية ملفتة للنظر عن يوم الرب، الذي لا يمكن أن يحضر قبل أخذ الكنيسة إلى السماء.</w:t>
      </w:r>
    </w:p>
    <w:p w14:paraId="7B2406C9" w14:textId="6908A061" w:rsidR="00854062" w:rsidRDefault="00854062" w:rsidP="0054703F">
      <w:pPr>
        <w:rPr>
          <w:rtl/>
          <w:lang w:bidi="ar-AE"/>
        </w:rPr>
      </w:pPr>
      <w:r>
        <w:rPr>
          <w:rFonts w:hint="cs"/>
          <w:rtl/>
          <w:lang w:bidi="ar-AE"/>
        </w:rPr>
        <w:t>القديسيون ينالون تشجيعًا وتعزية، ليثبتوا في كل عمل صالح وكلمة، على نقيض الأعمال الشريرة وكلمات ضد المسيح. إنها بالتالي سفر يعززنا بثبات وقدرة تمييز</w:t>
      </w:r>
      <w:r w:rsidRPr="00854062">
        <w:rPr>
          <w:rtl/>
        </w:rPr>
        <w:t xml:space="preserve"> </w:t>
      </w:r>
      <w:r w:rsidRPr="00854062">
        <w:rPr>
          <w:rtl/>
          <w:lang w:bidi="ar-AE"/>
        </w:rPr>
        <w:t>روحي</w:t>
      </w:r>
      <w:r>
        <w:rPr>
          <w:rFonts w:hint="cs"/>
          <w:rtl/>
          <w:lang w:bidi="ar-AE"/>
        </w:rPr>
        <w:t>ة بخصوص أمور من الممكن أن تُدخل الضرر في الشهادة المسيحية.</w:t>
      </w:r>
    </w:p>
    <w:p w14:paraId="7640D5CA" w14:textId="77777777" w:rsidR="002552D2" w:rsidRDefault="00112C86" w:rsidP="0054703F">
      <w:pPr>
        <w:rPr>
          <w:rtl/>
          <w:lang w:bidi="ar-AE"/>
        </w:rPr>
        <w:sectPr w:rsidR="002552D2" w:rsidSect="00C442EF">
          <w:pgSz w:w="11906" w:h="16838"/>
          <w:pgMar w:top="1440" w:right="1800" w:bottom="1440" w:left="1800" w:header="708" w:footer="708" w:gutter="0"/>
          <w:cols w:space="708"/>
          <w:bidi/>
          <w:rtlGutter/>
          <w:docGrid w:linePitch="360"/>
        </w:sectPr>
      </w:pPr>
      <w:r>
        <w:rPr>
          <w:rFonts w:hint="cs"/>
          <w:rtl/>
          <w:lang w:bidi="ar-AE"/>
        </w:rPr>
        <w:t>وهنا أيضًا مجيء الرب هو الموضوع السائد في كل إصحاح.</w:t>
      </w:r>
    </w:p>
    <w:p w14:paraId="0AFD9C7B" w14:textId="63A1F045" w:rsidR="00854062" w:rsidRDefault="002552D2" w:rsidP="0054703F">
      <w:pPr>
        <w:rPr>
          <w:rtl/>
          <w:lang w:bidi="ar-AE"/>
        </w:rPr>
      </w:pPr>
      <w:r>
        <w:rPr>
          <w:rFonts w:hint="cs"/>
          <w:rtl/>
          <w:lang w:bidi="ar-AE"/>
        </w:rPr>
        <w:t>1</w:t>
      </w:r>
      <w:hyperlink r:id="rId19" w:history="1">
        <w:r w:rsidRPr="002552D2">
          <w:rPr>
            <w:rStyle w:val="Hyperlink"/>
            <w:rFonts w:hint="cs"/>
            <w:rtl/>
            <w:lang w:bidi="ar-AE"/>
          </w:rPr>
          <w:t>. تيموثاوس</w:t>
        </w:r>
      </w:hyperlink>
    </w:p>
    <w:p w14:paraId="568B6147" w14:textId="61727045" w:rsidR="002552D2" w:rsidRDefault="002552D2" w:rsidP="0054703F">
      <w:pPr>
        <w:rPr>
          <w:rtl/>
          <w:lang w:bidi="ar-AE"/>
        </w:rPr>
      </w:pPr>
      <w:r>
        <w:rPr>
          <w:rFonts w:hint="cs"/>
          <w:rtl/>
          <w:lang w:bidi="ar-AE"/>
        </w:rPr>
        <w:t>"</w:t>
      </w:r>
      <w:r w:rsidRPr="002552D2">
        <w:rPr>
          <w:rtl/>
        </w:rPr>
        <w:t xml:space="preserve"> </w:t>
      </w:r>
      <w:r w:rsidRPr="002552D2">
        <w:rPr>
          <w:rtl/>
          <w:lang w:bidi="ar-AE"/>
        </w:rPr>
        <w:t>وَبِالإِجْمَاعِ عَظِيمٌ هُوَ سِرُّ التَّقْوَى: اللهُ ظَهَرَ فِي الْجَسَدِ، تَبَرَّرَ فِي الرُّوحِ، تَرَاءَى لِمَلاَئِكَةٍ، كُرِزَ بِهِ بَيْنَ الأُمَمِ، أُومِنَ بِهِ فِي الْعَالَمِ، رُفِعَ فِي الْمَجْدِ.</w:t>
      </w:r>
      <w:r>
        <w:rPr>
          <w:rFonts w:hint="cs"/>
          <w:rtl/>
          <w:lang w:bidi="ar-AE"/>
        </w:rPr>
        <w:t>" (1. تيموثاوس 3: 16).</w:t>
      </w:r>
    </w:p>
    <w:p w14:paraId="7E49E0AE" w14:textId="4697421F" w:rsidR="002552D2" w:rsidRDefault="001C0253" w:rsidP="0054703F">
      <w:pPr>
        <w:rPr>
          <w:rtl/>
          <w:lang w:bidi="ar-AE"/>
        </w:rPr>
      </w:pPr>
      <w:r>
        <w:rPr>
          <w:rFonts w:hint="cs"/>
          <w:rtl/>
          <w:lang w:bidi="ar-AE"/>
        </w:rPr>
        <w:t>هذه الرسالة كُتبت إلى شخص واحد، إلى تيموثاوس ("الذي يُكرم الله")، شاب صغير على ما يبدو شعر بولس من نحوه</w:t>
      </w:r>
      <w:r w:rsidR="00635EE2">
        <w:rPr>
          <w:rFonts w:hint="cs"/>
          <w:rtl/>
          <w:lang w:bidi="ar-AE"/>
        </w:rPr>
        <w:t xml:space="preserve"> بمودة عميقة. طبيعته كانت خجولة، ومترددة، لكنه كان موهوبًا من الله، ولأجل هذا كان من الضروري بأن يُثار فيه الشعور بالمسؤولية في التصرف الصحيح "في بيت الله، الذي هو كنيسة الله الحي".</w:t>
      </w:r>
    </w:p>
    <w:p w14:paraId="33D06E3D" w14:textId="23957312" w:rsidR="00635EE2" w:rsidRDefault="000F2D66" w:rsidP="0054703F">
      <w:pPr>
        <w:rPr>
          <w:rtl/>
          <w:lang w:bidi="ar-AE"/>
        </w:rPr>
      </w:pPr>
      <w:r>
        <w:rPr>
          <w:rFonts w:hint="cs"/>
          <w:rtl/>
          <w:lang w:bidi="ar-AE"/>
        </w:rPr>
        <w:t>خدمته لم تُعطَ له ليمارسها بشكل مستقل، وإنما من أجل سلامة الكنيسة، جسد المسيح. كما وقد طولب بأن يراقب إن كانوا متمسكين في الكنيسة المحلية بالتعليم الصحيح وبأنهم يحافظون على الترتيب بواسطة شيوخ وخدام (أساقفة) أمناء.</w:t>
      </w:r>
    </w:p>
    <w:p w14:paraId="376C5208" w14:textId="07773BE6" w:rsidR="00BC64C5" w:rsidRDefault="00BC64C5" w:rsidP="0054703F">
      <w:pPr>
        <w:rPr>
          <w:rtl/>
          <w:lang w:bidi="ar-AE"/>
        </w:rPr>
      </w:pPr>
      <w:r>
        <w:rPr>
          <w:rFonts w:hint="cs"/>
          <w:rtl/>
          <w:lang w:bidi="ar-AE"/>
        </w:rPr>
        <w:t xml:space="preserve">كما أن الكنيسة عليها أن تكون مكان صلاة (إصحاح 2)؛ وفي إصحاح 3 تُرى كعامود الحق وقاعدته </w:t>
      </w:r>
      <w:r>
        <w:rPr>
          <w:rtl/>
          <w:lang w:bidi="ar-AE"/>
        </w:rPr>
        <w:t>–</w:t>
      </w:r>
      <w:r>
        <w:rPr>
          <w:rFonts w:hint="cs"/>
          <w:rtl/>
          <w:lang w:bidi="ar-AE"/>
        </w:rPr>
        <w:t xml:space="preserve">شهادة عن جوهر الله، المُعلَن بالابن الظاهر في الجسد، </w:t>
      </w:r>
      <w:r w:rsidR="00015A27">
        <w:rPr>
          <w:rFonts w:hint="cs"/>
          <w:rtl/>
          <w:lang w:bidi="ar-AE"/>
        </w:rPr>
        <w:t xml:space="preserve">هي صيرورة إنسان مباركة، حيث أن روح الله برره علانية، بحلوله عليه في معموديته وشوهد في حياته </w:t>
      </w:r>
      <w:r w:rsidR="00252A7F">
        <w:rPr>
          <w:rFonts w:hint="cs"/>
          <w:rtl/>
          <w:lang w:bidi="ar-AE"/>
        </w:rPr>
        <w:t xml:space="preserve">في </w:t>
      </w:r>
      <w:r w:rsidR="00015A27">
        <w:rPr>
          <w:rFonts w:hint="cs"/>
          <w:rtl/>
          <w:lang w:bidi="ar-AE"/>
        </w:rPr>
        <w:t>قوة هذه المسحة.</w:t>
      </w:r>
    </w:p>
    <w:p w14:paraId="11FA0A49" w14:textId="49CCBEF9" w:rsidR="002552D2" w:rsidRDefault="00252A7F" w:rsidP="0054703F">
      <w:pPr>
        <w:rPr>
          <w:rtl/>
          <w:lang w:bidi="ar-AE"/>
        </w:rPr>
      </w:pPr>
      <w:r w:rsidRPr="00252A7F">
        <w:rPr>
          <w:rtl/>
          <w:lang w:bidi="ar-AE"/>
        </w:rPr>
        <w:t xml:space="preserve">إنها أيضًا شهادة على حقيقة أن الله ظهر في المسيح للملائكة الذين لم يروه من قبل. </w:t>
      </w:r>
      <w:r>
        <w:rPr>
          <w:rFonts w:hint="cs"/>
          <w:rtl/>
          <w:lang w:bidi="ar-AE"/>
        </w:rPr>
        <w:t xml:space="preserve">وكُرز </w:t>
      </w:r>
      <w:r w:rsidRPr="00252A7F">
        <w:rPr>
          <w:rtl/>
          <w:lang w:bidi="ar-AE"/>
        </w:rPr>
        <w:t xml:space="preserve">به </w:t>
      </w:r>
      <w:r>
        <w:rPr>
          <w:rFonts w:hint="cs"/>
          <w:rtl/>
          <w:lang w:bidi="ar-AE"/>
        </w:rPr>
        <w:t>بين ا</w:t>
      </w:r>
      <w:r w:rsidRPr="00252A7F">
        <w:rPr>
          <w:rtl/>
          <w:lang w:bidi="ar-AE"/>
        </w:rPr>
        <w:t xml:space="preserve">لأمم </w:t>
      </w:r>
      <w:r>
        <w:rPr>
          <w:rFonts w:hint="cs"/>
          <w:rtl/>
          <w:lang w:bidi="ar-AE"/>
        </w:rPr>
        <w:t>إنجيلاً</w:t>
      </w:r>
      <w:r w:rsidRPr="00252A7F">
        <w:rPr>
          <w:rtl/>
          <w:lang w:bidi="ar-AE"/>
        </w:rPr>
        <w:t xml:space="preserve"> عالمي</w:t>
      </w:r>
      <w:r>
        <w:rPr>
          <w:rFonts w:hint="cs"/>
          <w:rtl/>
          <w:lang w:bidi="ar-AE"/>
        </w:rPr>
        <w:t>ًا</w:t>
      </w:r>
      <w:r w:rsidRPr="00252A7F">
        <w:rPr>
          <w:rtl/>
          <w:lang w:bidi="ar-AE"/>
        </w:rPr>
        <w:t xml:space="preserve"> </w:t>
      </w:r>
      <w:r>
        <w:rPr>
          <w:rFonts w:hint="cs"/>
          <w:rtl/>
          <w:lang w:bidi="ar-AE"/>
        </w:rPr>
        <w:t>لكل البشرية</w:t>
      </w:r>
      <w:r w:rsidRPr="00252A7F">
        <w:rPr>
          <w:rtl/>
          <w:lang w:bidi="ar-AE"/>
        </w:rPr>
        <w:t xml:space="preserve">. 'أُومِنَ بِهِ فِي الْعَالَمِ' </w:t>
      </w:r>
      <w:r>
        <w:rPr>
          <w:rFonts w:hint="cs"/>
          <w:rtl/>
          <w:lang w:bidi="ar-AE"/>
        </w:rPr>
        <w:t>لا فرق إن كانوا كثيرين أو قليلين</w:t>
      </w:r>
      <w:r w:rsidRPr="00252A7F">
        <w:rPr>
          <w:rtl/>
          <w:lang w:bidi="ar-AE"/>
        </w:rPr>
        <w:t xml:space="preserve">، لكن الإيمان استجاب لمثل هذا </w:t>
      </w:r>
      <w:r>
        <w:rPr>
          <w:rFonts w:hint="cs"/>
          <w:rtl/>
          <w:lang w:bidi="ar-AE"/>
        </w:rPr>
        <w:t>الإعلان</w:t>
      </w:r>
      <w:r w:rsidRPr="00252A7F">
        <w:rPr>
          <w:rtl/>
          <w:lang w:bidi="ar-AE"/>
        </w:rPr>
        <w:t xml:space="preserve">. </w:t>
      </w:r>
      <w:r>
        <w:rPr>
          <w:rFonts w:hint="cs"/>
          <w:rtl/>
          <w:lang w:bidi="ar-AE"/>
        </w:rPr>
        <w:t>والعبارة</w:t>
      </w:r>
      <w:r w:rsidRPr="00252A7F">
        <w:rPr>
          <w:rtl/>
          <w:lang w:bidi="ar-AE"/>
        </w:rPr>
        <w:t xml:space="preserve"> 'رُفِعَ فِي الْمَجْدِ' </w:t>
      </w:r>
      <w:r>
        <w:rPr>
          <w:rFonts w:hint="cs"/>
          <w:rtl/>
          <w:lang w:bidi="ar-AE"/>
        </w:rPr>
        <w:t xml:space="preserve">تُكمل </w:t>
      </w:r>
      <w:r w:rsidRPr="00252A7F">
        <w:rPr>
          <w:rtl/>
          <w:lang w:bidi="ar-AE"/>
        </w:rPr>
        <w:t xml:space="preserve">هذه القائمة من الحقائق المباركة التي </w:t>
      </w:r>
      <w:r>
        <w:rPr>
          <w:rFonts w:hint="cs"/>
          <w:rtl/>
          <w:lang w:bidi="ar-AE"/>
        </w:rPr>
        <w:t>ت</w:t>
      </w:r>
      <w:r w:rsidRPr="00252A7F">
        <w:rPr>
          <w:rtl/>
          <w:lang w:bidi="ar-AE"/>
        </w:rPr>
        <w:t xml:space="preserve">شهد بها </w:t>
      </w:r>
      <w:r>
        <w:rPr>
          <w:rFonts w:hint="cs"/>
          <w:rtl/>
          <w:lang w:bidi="ar-AE"/>
        </w:rPr>
        <w:t>الكنيسة</w:t>
      </w:r>
      <w:r w:rsidRPr="00252A7F">
        <w:rPr>
          <w:rtl/>
          <w:lang w:bidi="ar-AE"/>
        </w:rPr>
        <w:t>.</w:t>
      </w:r>
    </w:p>
    <w:p w14:paraId="31703259" w14:textId="77777777" w:rsidR="000E3E4A" w:rsidRDefault="00EB1DFA" w:rsidP="0054703F">
      <w:pPr>
        <w:rPr>
          <w:lang w:bidi="ar-AE"/>
        </w:rPr>
        <w:sectPr w:rsidR="000E3E4A" w:rsidSect="00C442EF">
          <w:pgSz w:w="11906" w:h="16838"/>
          <w:pgMar w:top="1440" w:right="1800" w:bottom="1440" w:left="1800" w:header="708" w:footer="708" w:gutter="0"/>
          <w:cols w:space="708"/>
          <w:bidi/>
          <w:rtlGutter/>
          <w:docGrid w:linePitch="360"/>
        </w:sectPr>
      </w:pPr>
      <w:r>
        <w:rPr>
          <w:rFonts w:hint="cs"/>
          <w:rtl/>
          <w:lang w:bidi="ar-AE"/>
        </w:rPr>
        <w:t xml:space="preserve">كم هي مفيدة تعاليم هذا السفر </w:t>
      </w:r>
      <w:r w:rsidR="00407922">
        <w:rPr>
          <w:rFonts w:hint="cs"/>
          <w:rtl/>
          <w:lang w:bidi="ar-AE"/>
        </w:rPr>
        <w:t>لتصرف الفرد وسهره بالارتباط بكنيسة الله.</w:t>
      </w:r>
    </w:p>
    <w:p w14:paraId="4EC73192" w14:textId="7286D3C4" w:rsidR="00EB1DFA" w:rsidRDefault="005344B0" w:rsidP="0054703F">
      <w:pPr>
        <w:rPr>
          <w:rtl/>
          <w:lang w:bidi="ar-AE"/>
        </w:rPr>
      </w:pPr>
      <w:hyperlink r:id="rId20" w:history="1">
        <w:r w:rsidR="000E3E4A" w:rsidRPr="000E3E4A">
          <w:rPr>
            <w:rStyle w:val="Hyperlink"/>
            <w:rFonts w:hint="cs"/>
            <w:rtl/>
            <w:lang w:bidi="ar-AE"/>
          </w:rPr>
          <w:t>2. تيموثاوس</w:t>
        </w:r>
      </w:hyperlink>
    </w:p>
    <w:p w14:paraId="397704E8" w14:textId="02D0D39A" w:rsidR="00094AB9" w:rsidRDefault="00094AB9" w:rsidP="0054703F">
      <w:pPr>
        <w:rPr>
          <w:rtl/>
          <w:lang w:bidi="ar-AE"/>
        </w:rPr>
      </w:pPr>
      <w:r>
        <w:rPr>
          <w:rFonts w:hint="cs"/>
          <w:rtl/>
          <w:lang w:bidi="ar-AE"/>
        </w:rPr>
        <w:t>"</w:t>
      </w:r>
      <w:r w:rsidRPr="00094AB9">
        <w:rPr>
          <w:rtl/>
          <w:lang w:bidi="ar-AE"/>
        </w:rPr>
        <w:t xml:space="preserve"> فَلاَ تَخْجَلْ بِشَهَادَةِ رَبِّنَا، وَلاَ بِي أَنَا أَسِيرَهُ، بَلِ اشْتَرِكْ فِي احْتِمَالِ الْمَشَقَّاتِ لأَجْلِ الإِنْجِيلِ بِحَسَبِ قُوَّةِ اللهِ،</w:t>
      </w:r>
      <w:r>
        <w:rPr>
          <w:rFonts w:hint="cs"/>
          <w:rtl/>
          <w:lang w:bidi="ar-AE"/>
        </w:rPr>
        <w:t>" (2. تيموثاوس 1: 8).</w:t>
      </w:r>
    </w:p>
    <w:p w14:paraId="20525A58" w14:textId="1914E8C4" w:rsidR="00094AB9" w:rsidRDefault="00094AB9" w:rsidP="0054703F">
      <w:pPr>
        <w:rPr>
          <w:rtl/>
          <w:lang w:bidi="ar-AE"/>
        </w:rPr>
      </w:pPr>
      <w:r w:rsidRPr="00094AB9">
        <w:rPr>
          <w:rtl/>
          <w:lang w:bidi="ar-AE"/>
        </w:rPr>
        <w:t>أيضًا الرسالة الثانية إلى تيموثاوس</w:t>
      </w:r>
      <w:r w:rsidRPr="00094AB9">
        <w:rPr>
          <w:rtl/>
        </w:rPr>
        <w:t xml:space="preserve"> </w:t>
      </w:r>
      <w:r w:rsidRPr="00094AB9">
        <w:rPr>
          <w:rtl/>
          <w:lang w:bidi="ar-AE"/>
        </w:rPr>
        <w:t>تتناول المسؤولية الشخصية فيما يتعلق بالجماعة. لكن بولس يكتب هذه الرسالة من السجن. إنها بالفعل رسالته الأخيرة، وقد كتبها وهو يعلم أنه على وشك أن يُعدم بسبب شهادته للرب.</w:t>
      </w:r>
    </w:p>
    <w:p w14:paraId="523274AE" w14:textId="09B55769" w:rsidR="00094AB9" w:rsidRDefault="00094AB9" w:rsidP="0054703F">
      <w:pPr>
        <w:rPr>
          <w:rtl/>
          <w:lang w:bidi="ar-AE"/>
        </w:rPr>
      </w:pPr>
      <w:r w:rsidRPr="00094AB9">
        <w:rPr>
          <w:rtl/>
          <w:lang w:bidi="ar-AE"/>
        </w:rPr>
        <w:t>هنا</w:t>
      </w:r>
      <w:r>
        <w:rPr>
          <w:rFonts w:hint="cs"/>
          <w:rtl/>
          <w:lang w:bidi="ar-AE"/>
        </w:rPr>
        <w:t xml:space="preserve"> هو</w:t>
      </w:r>
      <w:r w:rsidRPr="00094AB9">
        <w:rPr>
          <w:rtl/>
          <w:lang w:bidi="ar-AE"/>
        </w:rPr>
        <w:t xml:space="preserve"> لم يعد يتكلم عن 'بيت الله' بل عن 'بيت عظيم' (</w:t>
      </w:r>
      <w:r>
        <w:rPr>
          <w:rFonts w:hint="cs"/>
          <w:rtl/>
          <w:lang w:bidi="ar-AE"/>
        </w:rPr>
        <w:t>إصحاح</w:t>
      </w:r>
      <w:r w:rsidRPr="00094AB9">
        <w:rPr>
          <w:rtl/>
          <w:lang w:bidi="ar-AE"/>
        </w:rPr>
        <w:t xml:space="preserve"> 2: </w:t>
      </w:r>
      <w:r w:rsidRPr="00094AB9">
        <w:rPr>
          <w:rFonts w:ascii="Arial" w:hAnsi="Arial" w:cs="Arial" w:hint="cs"/>
          <w:rtl/>
          <w:lang w:bidi="ar-AE"/>
        </w:rPr>
        <w:t>​​</w:t>
      </w:r>
      <w:r w:rsidRPr="00094AB9">
        <w:rPr>
          <w:rtl/>
          <w:lang w:bidi="ar-AE"/>
        </w:rPr>
        <w:t xml:space="preserve">2) </w:t>
      </w:r>
      <w:r w:rsidRPr="00094AB9">
        <w:rPr>
          <w:rFonts w:hint="cs"/>
          <w:rtl/>
          <w:lang w:bidi="ar-AE"/>
        </w:rPr>
        <w:t>؛</w:t>
      </w:r>
      <w:r w:rsidRPr="00094AB9">
        <w:rPr>
          <w:rtl/>
          <w:lang w:bidi="ar-AE"/>
        </w:rPr>
        <w:t xml:space="preserve"> </w:t>
      </w:r>
      <w:r w:rsidRPr="00094AB9">
        <w:rPr>
          <w:rFonts w:hint="cs"/>
          <w:rtl/>
          <w:lang w:bidi="ar-AE"/>
        </w:rPr>
        <w:t>لأن</w:t>
      </w:r>
      <w:r w:rsidRPr="00094AB9">
        <w:rPr>
          <w:rtl/>
          <w:lang w:bidi="ar-AE"/>
        </w:rPr>
        <w:t xml:space="preserve"> </w:t>
      </w:r>
      <w:r w:rsidRPr="00094AB9">
        <w:rPr>
          <w:rFonts w:hint="cs"/>
          <w:rtl/>
          <w:lang w:bidi="ar-AE"/>
        </w:rPr>
        <w:t>ما</w:t>
      </w:r>
      <w:r w:rsidRPr="00094AB9">
        <w:rPr>
          <w:rtl/>
          <w:lang w:bidi="ar-AE"/>
        </w:rPr>
        <w:t xml:space="preserve"> </w:t>
      </w:r>
      <w:r w:rsidRPr="00094AB9">
        <w:rPr>
          <w:rFonts w:hint="cs"/>
          <w:rtl/>
          <w:lang w:bidi="ar-AE"/>
        </w:rPr>
        <w:t>كان</w:t>
      </w:r>
      <w:r w:rsidRPr="00094AB9">
        <w:rPr>
          <w:rtl/>
          <w:lang w:bidi="ar-AE"/>
        </w:rPr>
        <w:t xml:space="preserve"> </w:t>
      </w:r>
      <w:r w:rsidRPr="00094AB9">
        <w:rPr>
          <w:rFonts w:hint="cs"/>
          <w:rtl/>
          <w:lang w:bidi="ar-AE"/>
        </w:rPr>
        <w:t>في</w:t>
      </w:r>
      <w:r w:rsidRPr="00094AB9">
        <w:rPr>
          <w:rtl/>
          <w:lang w:bidi="ar-AE"/>
        </w:rPr>
        <w:t xml:space="preserve"> </w:t>
      </w:r>
      <w:r w:rsidRPr="00094AB9">
        <w:rPr>
          <w:rFonts w:hint="cs"/>
          <w:rtl/>
          <w:lang w:bidi="ar-AE"/>
        </w:rPr>
        <w:t>يوم</w:t>
      </w:r>
      <w:r w:rsidRPr="00094AB9">
        <w:rPr>
          <w:rtl/>
          <w:lang w:bidi="ar-AE"/>
        </w:rPr>
        <w:t xml:space="preserve"> من الأيام بيت الله إلى حد ما في الطهارة </w:t>
      </w:r>
      <w:r>
        <w:rPr>
          <w:rFonts w:hint="cs"/>
          <w:rtl/>
          <w:lang w:bidi="ar-AE"/>
        </w:rPr>
        <w:t>والحق</w:t>
      </w:r>
      <w:r w:rsidRPr="00094AB9">
        <w:rPr>
          <w:rtl/>
          <w:lang w:bidi="ar-AE"/>
        </w:rPr>
        <w:t xml:space="preserve"> قد تدهور إلى درجة تم فيها التسامح مع </w:t>
      </w:r>
      <w:r>
        <w:rPr>
          <w:rFonts w:hint="cs"/>
          <w:rtl/>
          <w:lang w:bidi="ar-AE"/>
        </w:rPr>
        <w:t>الضلال</w:t>
      </w:r>
      <w:r w:rsidRPr="00094AB9">
        <w:rPr>
          <w:rtl/>
          <w:lang w:bidi="ar-AE"/>
        </w:rPr>
        <w:t xml:space="preserve"> الجسيم </w:t>
      </w:r>
      <w:r>
        <w:rPr>
          <w:rFonts w:hint="cs"/>
          <w:rtl/>
          <w:lang w:bidi="ar-AE"/>
        </w:rPr>
        <w:t>وآنية الهوان</w:t>
      </w:r>
      <w:r w:rsidRPr="00094AB9">
        <w:rPr>
          <w:rtl/>
          <w:lang w:bidi="ar-AE"/>
        </w:rPr>
        <w:t>. وأيضًا، ابتعد الجميع في آسيا عن بولس، بلا شك لأنهم لم يعودوا يريدون تعاليمه.</w:t>
      </w:r>
    </w:p>
    <w:p w14:paraId="0CE71184" w14:textId="39916919" w:rsidR="00094AB9" w:rsidRDefault="00094AB9" w:rsidP="0054703F">
      <w:pPr>
        <w:rPr>
          <w:rtl/>
          <w:lang w:bidi="ar-AE"/>
        </w:rPr>
      </w:pPr>
      <w:r w:rsidRPr="00094AB9">
        <w:rPr>
          <w:rtl/>
          <w:lang w:bidi="ar-AE"/>
        </w:rPr>
        <w:t xml:space="preserve">لكنه لم يثبط عزيمته. </w:t>
      </w:r>
      <w:r w:rsidR="00B12668">
        <w:rPr>
          <w:rFonts w:hint="cs"/>
          <w:rtl/>
          <w:lang w:bidi="ar-AE"/>
        </w:rPr>
        <w:t>ك</w:t>
      </w:r>
      <w:r w:rsidRPr="00094AB9">
        <w:rPr>
          <w:rtl/>
          <w:lang w:bidi="ar-AE"/>
        </w:rPr>
        <w:t xml:space="preserve">لا، </w:t>
      </w:r>
      <w:r>
        <w:rPr>
          <w:rFonts w:hint="cs"/>
          <w:rtl/>
          <w:lang w:bidi="ar-AE"/>
        </w:rPr>
        <w:t xml:space="preserve">هو </w:t>
      </w:r>
      <w:r w:rsidRPr="00094AB9">
        <w:rPr>
          <w:rtl/>
          <w:lang w:bidi="ar-AE"/>
        </w:rPr>
        <w:t>شج</w:t>
      </w:r>
      <w:r w:rsidR="00B12668">
        <w:rPr>
          <w:rFonts w:hint="cs"/>
          <w:rtl/>
          <w:lang w:bidi="ar-AE"/>
        </w:rPr>
        <w:t>ّ</w:t>
      </w:r>
      <w:r w:rsidRPr="00094AB9">
        <w:rPr>
          <w:rtl/>
          <w:lang w:bidi="ar-AE"/>
        </w:rPr>
        <w:t>ع هذا الشاب</w:t>
      </w:r>
      <w:r>
        <w:rPr>
          <w:rFonts w:hint="cs"/>
          <w:rtl/>
          <w:lang w:bidi="ar-AE"/>
        </w:rPr>
        <w:t xml:space="preserve"> بقلب رحب</w:t>
      </w:r>
      <w:r w:rsidRPr="00094AB9">
        <w:rPr>
          <w:rtl/>
          <w:lang w:bidi="ar-AE"/>
        </w:rPr>
        <w:t xml:space="preserve"> </w:t>
      </w:r>
      <w:r>
        <w:rPr>
          <w:rFonts w:hint="cs"/>
          <w:rtl/>
          <w:lang w:bidi="ar-AE"/>
        </w:rPr>
        <w:t>لي</w:t>
      </w:r>
      <w:r w:rsidRPr="00094AB9">
        <w:rPr>
          <w:rtl/>
          <w:lang w:bidi="ar-AE"/>
        </w:rPr>
        <w:t xml:space="preserve">تغلب على خجله الطبيعي وتقوية نفسه. تيموثاوس </w:t>
      </w:r>
      <w:r>
        <w:rPr>
          <w:rFonts w:hint="cs"/>
          <w:rtl/>
          <w:lang w:bidi="ar-AE"/>
        </w:rPr>
        <w:t>لم يكن عليه</w:t>
      </w:r>
      <w:r w:rsidRPr="00094AB9">
        <w:rPr>
          <w:rtl/>
          <w:lang w:bidi="ar-AE"/>
        </w:rPr>
        <w:t xml:space="preserve"> أن يخجل بشهادة الرب، </w:t>
      </w:r>
      <w:r w:rsidR="00B12668">
        <w:rPr>
          <w:rFonts w:hint="cs"/>
          <w:rtl/>
          <w:lang w:bidi="ar-AE"/>
        </w:rPr>
        <w:t>وبمشاركة</w:t>
      </w:r>
      <w:r w:rsidRPr="00094AB9">
        <w:rPr>
          <w:rtl/>
          <w:lang w:bidi="ar-AE"/>
        </w:rPr>
        <w:t xml:space="preserve"> كلمة الحق بحق، و</w:t>
      </w:r>
      <w:r w:rsidR="00B12668">
        <w:rPr>
          <w:rFonts w:hint="cs"/>
          <w:rtl/>
          <w:lang w:bidi="ar-AE"/>
        </w:rPr>
        <w:t xml:space="preserve">أن </w:t>
      </w:r>
      <w:r w:rsidRPr="00094AB9">
        <w:rPr>
          <w:rtl/>
          <w:lang w:bidi="ar-AE"/>
        </w:rPr>
        <w:t xml:space="preserve">يستفيد بالكامل من كل هذه الحقائق المباركة وهو يعمل بثبات وتصميم من أجل الله. </w:t>
      </w:r>
      <w:r>
        <w:rPr>
          <w:rFonts w:hint="cs"/>
          <w:rtl/>
          <w:lang w:bidi="ar-AE"/>
        </w:rPr>
        <w:t>هو لم يكن عليه</w:t>
      </w:r>
      <w:r w:rsidRPr="00094AB9">
        <w:rPr>
          <w:rtl/>
          <w:lang w:bidi="ar-AE"/>
        </w:rPr>
        <w:t xml:space="preserve"> أن يهمل شيئاً، سواء في عمله كمبشر أو في خدمته بين شعب </w:t>
      </w:r>
      <w:r w:rsidRPr="00FF6CD4">
        <w:rPr>
          <w:rtl/>
          <w:lang w:bidi="ar-AE"/>
        </w:rPr>
        <w:t>الله</w:t>
      </w:r>
      <w:r w:rsidRPr="00094AB9">
        <w:rPr>
          <w:rtl/>
          <w:lang w:bidi="ar-AE"/>
        </w:rPr>
        <w:t>.</w:t>
      </w:r>
    </w:p>
    <w:p w14:paraId="1A79AF16" w14:textId="30176038" w:rsidR="00FF6CD4" w:rsidRDefault="00FF6CD4" w:rsidP="0054703F">
      <w:pPr>
        <w:rPr>
          <w:rtl/>
          <w:lang w:bidi="ar-AE"/>
        </w:rPr>
      </w:pPr>
      <w:r w:rsidRPr="00FF6CD4">
        <w:rPr>
          <w:rtl/>
          <w:lang w:bidi="ar-AE"/>
        </w:rPr>
        <w:t xml:space="preserve">يُظهر لنا </w:t>
      </w:r>
      <w:r>
        <w:rPr>
          <w:rFonts w:hint="cs"/>
          <w:rtl/>
          <w:lang w:bidi="ar-AE"/>
        </w:rPr>
        <w:t>الإصحاح</w:t>
      </w:r>
      <w:r w:rsidRPr="00FF6CD4">
        <w:rPr>
          <w:rtl/>
          <w:lang w:bidi="ar-AE"/>
        </w:rPr>
        <w:t xml:space="preserve"> الثاني </w:t>
      </w:r>
      <w:r>
        <w:rPr>
          <w:rFonts w:hint="cs"/>
          <w:rtl/>
          <w:lang w:bidi="ar-AE"/>
        </w:rPr>
        <w:t>المؤمن</w:t>
      </w:r>
      <w:r w:rsidRPr="00FF6CD4">
        <w:rPr>
          <w:rtl/>
          <w:lang w:bidi="ar-AE"/>
        </w:rPr>
        <w:t xml:space="preserve"> في ثمانية جوانب مهمة من الحياة ويقدم إرشادات ممتازة لكل من يرغب بصدق في خدمة الرب اليوم.</w:t>
      </w:r>
    </w:p>
    <w:p w14:paraId="723643C9" w14:textId="77777777" w:rsidR="00E50A93" w:rsidRDefault="00FF6CD4" w:rsidP="0054703F">
      <w:pPr>
        <w:rPr>
          <w:lang w:bidi="ar-AE"/>
        </w:rPr>
        <w:sectPr w:rsidR="00E50A93" w:rsidSect="00C442EF">
          <w:pgSz w:w="11906" w:h="16838"/>
          <w:pgMar w:top="1440" w:right="1800" w:bottom="1440" w:left="1800" w:header="708" w:footer="708" w:gutter="0"/>
          <w:cols w:space="708"/>
          <w:bidi/>
          <w:rtlGutter/>
          <w:docGrid w:linePitch="360"/>
        </w:sectPr>
      </w:pPr>
      <w:r w:rsidRPr="00FF6CD4">
        <w:rPr>
          <w:rtl/>
          <w:lang w:bidi="ar-AE"/>
        </w:rPr>
        <w:t>وهكذا</w:t>
      </w:r>
      <w:r>
        <w:rPr>
          <w:rFonts w:hint="cs"/>
          <w:rtl/>
          <w:lang w:bidi="ar-AE"/>
        </w:rPr>
        <w:t xml:space="preserve"> </w:t>
      </w:r>
      <w:r w:rsidRPr="00FF6CD4">
        <w:rPr>
          <w:rtl/>
          <w:lang w:bidi="ar-AE"/>
        </w:rPr>
        <w:t>يحتوي هذا الكتاب</w:t>
      </w:r>
      <w:r w:rsidRPr="00FF6CD4">
        <w:rPr>
          <w:rtl/>
        </w:rPr>
        <w:t xml:space="preserve"> </w:t>
      </w:r>
      <w:r w:rsidRPr="00FF6CD4">
        <w:rPr>
          <w:rtl/>
          <w:lang w:bidi="ar-AE"/>
        </w:rPr>
        <w:t xml:space="preserve">في أوقات الانحطاط والإهمال الروحي على تشجيع كبير للقلب </w:t>
      </w:r>
      <w:r>
        <w:rPr>
          <w:rFonts w:hint="cs"/>
          <w:rtl/>
          <w:lang w:bidi="ar-AE"/>
        </w:rPr>
        <w:t>الصادق</w:t>
      </w:r>
      <w:r w:rsidRPr="00FF6CD4">
        <w:rPr>
          <w:rtl/>
          <w:lang w:bidi="ar-AE"/>
        </w:rPr>
        <w:t xml:space="preserve">. إنه يُظهر </w:t>
      </w:r>
      <w:r>
        <w:rPr>
          <w:rFonts w:hint="cs"/>
          <w:rtl/>
          <w:lang w:bidi="ar-AE"/>
        </w:rPr>
        <w:t>عناية</w:t>
      </w:r>
      <w:r w:rsidRPr="00FF6CD4">
        <w:rPr>
          <w:rtl/>
          <w:lang w:bidi="ar-AE"/>
        </w:rPr>
        <w:t xml:space="preserve"> الله المبارك</w:t>
      </w:r>
      <w:r>
        <w:rPr>
          <w:rFonts w:hint="cs"/>
          <w:rtl/>
          <w:lang w:bidi="ar-AE"/>
        </w:rPr>
        <w:t>ة</w:t>
      </w:r>
      <w:r w:rsidRPr="00FF6CD4">
        <w:rPr>
          <w:rtl/>
          <w:lang w:bidi="ar-AE"/>
        </w:rPr>
        <w:t xml:space="preserve"> فيما يتعلق بمعرفته المسبقة للأوضاع الحالية، </w:t>
      </w:r>
      <w:r>
        <w:rPr>
          <w:rFonts w:hint="cs"/>
          <w:rtl/>
          <w:lang w:bidi="ar-AE"/>
        </w:rPr>
        <w:t>بحيث و</w:t>
      </w:r>
      <w:r w:rsidRPr="00FF6CD4">
        <w:rPr>
          <w:rtl/>
          <w:lang w:bidi="ar-AE"/>
        </w:rPr>
        <w:t>بغض النظر عن العار</w:t>
      </w:r>
      <w:r>
        <w:rPr>
          <w:rFonts w:hint="cs"/>
          <w:rtl/>
          <w:lang w:bidi="ar-AE"/>
        </w:rPr>
        <w:t>، الذي لحق</w:t>
      </w:r>
      <w:r w:rsidRPr="00FF6CD4">
        <w:rPr>
          <w:rtl/>
          <w:lang w:bidi="ar-AE"/>
        </w:rPr>
        <w:t xml:space="preserve"> باسم الله في</w:t>
      </w:r>
      <w:r>
        <w:rPr>
          <w:rFonts w:hint="cs"/>
          <w:rtl/>
          <w:lang w:bidi="ar-AE"/>
        </w:rPr>
        <w:t xml:space="preserve"> </w:t>
      </w:r>
      <w:r w:rsidRPr="00FF6CD4">
        <w:rPr>
          <w:rtl/>
          <w:lang w:bidi="ar-AE"/>
        </w:rPr>
        <w:t>المسيحية</w:t>
      </w:r>
      <w:r>
        <w:rPr>
          <w:rFonts w:hint="cs"/>
          <w:rtl/>
          <w:lang w:bidi="ar-AE"/>
        </w:rPr>
        <w:t xml:space="preserve"> الاسمية</w:t>
      </w:r>
      <w:r w:rsidRPr="00FF6CD4">
        <w:rPr>
          <w:rtl/>
          <w:lang w:bidi="ar-AE"/>
        </w:rPr>
        <w:t xml:space="preserve">، لا يزال من الممكن أن </w:t>
      </w:r>
      <w:r>
        <w:rPr>
          <w:rFonts w:hint="cs"/>
          <w:rtl/>
          <w:lang w:bidi="ar-AE"/>
        </w:rPr>
        <w:t>يبقى</w:t>
      </w:r>
      <w:r w:rsidRPr="00FF6CD4">
        <w:rPr>
          <w:rtl/>
          <w:lang w:bidi="ar-AE"/>
        </w:rPr>
        <w:t xml:space="preserve"> اسم تيموثاوس</w:t>
      </w:r>
      <w:r>
        <w:rPr>
          <w:rFonts w:hint="cs"/>
          <w:rtl/>
          <w:lang w:bidi="ar-AE"/>
        </w:rPr>
        <w:t xml:space="preserve"> أمينًا</w:t>
      </w:r>
      <w:r w:rsidRPr="00FF6CD4">
        <w:rPr>
          <w:rtl/>
          <w:lang w:bidi="ar-AE"/>
        </w:rPr>
        <w:t>: 'الله يكرم'.</w:t>
      </w:r>
    </w:p>
    <w:p w14:paraId="0BD31F29" w14:textId="05004E50" w:rsidR="00FF6CD4" w:rsidRDefault="005344B0" w:rsidP="0054703F">
      <w:pPr>
        <w:rPr>
          <w:rtl/>
          <w:lang w:bidi="ar-AE"/>
        </w:rPr>
      </w:pPr>
      <w:hyperlink r:id="rId21" w:history="1">
        <w:r w:rsidR="00E50A93" w:rsidRPr="00E50A93">
          <w:rPr>
            <w:rStyle w:val="Hyperlink"/>
            <w:rFonts w:hint="cs"/>
            <w:rtl/>
            <w:lang w:bidi="ar-AE"/>
          </w:rPr>
          <w:t>تيطس</w:t>
        </w:r>
      </w:hyperlink>
    </w:p>
    <w:p w14:paraId="77C8FB25" w14:textId="495CC6C7" w:rsidR="00E50A93" w:rsidRDefault="00E50A93" w:rsidP="0054703F">
      <w:pPr>
        <w:rPr>
          <w:rtl/>
          <w:lang w:bidi="ar-AE"/>
        </w:rPr>
      </w:pPr>
      <w:r>
        <w:rPr>
          <w:rFonts w:hint="cs"/>
          <w:rtl/>
          <w:lang w:bidi="ar-AE"/>
        </w:rPr>
        <w:t>"</w:t>
      </w:r>
      <w:r w:rsidRPr="00E50A93">
        <w:rPr>
          <w:rtl/>
          <w:lang w:bidi="ar-AE"/>
        </w:rPr>
        <w:t xml:space="preserve"> صَادِقَةٌ هِيَ الْكَلِمَةُ. وَأُرِيدُ أَنْ تُقَرِّرَ هذِهِ الأُمُورَ، لِكَيْ يَهْتَمَّ الَّذِينَ آمَنُوا بِاللهِ أَنْ يُمَارِسُوا أَعْمَالاً حَسَنَةً. فَإِنَّ هذِهِ الأُمُورَ هِيَ الْحَسَنَةُ وَالنَّافِعَةُ لِلنَّاسِ.</w:t>
      </w:r>
      <w:r>
        <w:rPr>
          <w:rFonts w:hint="cs"/>
          <w:rtl/>
          <w:lang w:bidi="ar-AE"/>
        </w:rPr>
        <w:t>" (تيطس 3: 8).</w:t>
      </w:r>
    </w:p>
    <w:p w14:paraId="07428C80" w14:textId="33E614A5" w:rsidR="00E50A93" w:rsidRDefault="00E50A93" w:rsidP="0054703F">
      <w:pPr>
        <w:rPr>
          <w:rtl/>
          <w:lang w:bidi="ar-AE"/>
        </w:rPr>
      </w:pPr>
      <w:r>
        <w:rPr>
          <w:rFonts w:hint="cs"/>
          <w:rtl/>
          <w:lang w:bidi="ar-AE"/>
        </w:rPr>
        <w:t>تيطس (="الذي يستحق الإكرام"). هذه الرسالة وُجّهت من جديد إلى فرد، لكن موضوعها ليس التقوى في الحفاظ على الحق في كنيسة الله (كما في رسالة تيموثاوس)، وإنما نحن نرى، بأن الحق في الكنيسة يُنشئ تقوى وترتيب. حيث يوجد الحق، فهو حق "حسب التقوى".</w:t>
      </w:r>
    </w:p>
    <w:p w14:paraId="1CB2CBF2" w14:textId="47C32432" w:rsidR="00E50A93" w:rsidRDefault="00E50A93" w:rsidP="0054703F">
      <w:pPr>
        <w:rPr>
          <w:rtl/>
          <w:lang w:bidi="ar-AE"/>
        </w:rPr>
      </w:pPr>
      <w:r>
        <w:rPr>
          <w:rFonts w:hint="cs"/>
          <w:rtl/>
          <w:lang w:bidi="ar-AE"/>
        </w:rPr>
        <w:t>تيطس كان قد بقي في كريت، ليقيم هناك في كل مدينة شيوخًا. بولس وبرنابا فعلا ذلك في أماكن أخرى، كما يرينا أعمال الرسل 14: 23، وبولس منح تيطس كامل التفويض لفعل ذلك. من المحتمل أنه منح هذا التفويض لتيموثاوس أيضًا، مع أننا لا نقرأ عنه شيئًا؛ لكنه كتب لتيموثاوس بخصوص متطلبات الشيخ والناظر. التقوى كانت بطبيعة الحال شرطًا أساسيًا عند تعيين شخص لمثل هذه الخدمة. في يومنا لا يوجد مَن له هذا التفويض لمثل هذه التعيينات</w:t>
      </w:r>
      <w:r w:rsidR="00794A11">
        <w:rPr>
          <w:rFonts w:hint="cs"/>
          <w:rtl/>
          <w:lang w:bidi="ar-AE"/>
        </w:rPr>
        <w:t>، لكن على القديسين أن يكونوا قادرين بأن يميزوا رجالاً بهذه الصفات ويعترفوا بخبرتهم وحُكمهم، حتى وإن لن يكن من الممكن رسمهم علنًا.</w:t>
      </w:r>
    </w:p>
    <w:p w14:paraId="2B6E7CB1" w14:textId="77777777" w:rsidR="007B6725" w:rsidRDefault="00794A11" w:rsidP="0054703F">
      <w:pPr>
        <w:rPr>
          <w:rtl/>
          <w:lang w:bidi="ar-AE"/>
        </w:rPr>
        <w:sectPr w:rsidR="007B6725" w:rsidSect="00C442EF">
          <w:pgSz w:w="11906" w:h="16838"/>
          <w:pgMar w:top="1440" w:right="1800" w:bottom="1440" w:left="1800" w:header="708" w:footer="708" w:gutter="0"/>
          <w:cols w:space="708"/>
          <w:bidi/>
          <w:rtlGutter/>
          <w:docGrid w:linePitch="360"/>
        </w:sectPr>
      </w:pPr>
      <w:r>
        <w:rPr>
          <w:rFonts w:hint="cs"/>
          <w:rtl/>
          <w:lang w:bidi="ar-AE"/>
        </w:rPr>
        <w:t>لننتبه كذلك التشديد الموضوع على التقوى، عندما يدور الأمر حول علاقات قديسي الله ببعضهم البعض، وبأن تيطس أُنذِر بأن يكون مثالاً للجميع. لقد كان عليه أن ينذر بجدية جميع المؤمنين بالله بأن يقوموا بأعمال صالحة. إن هذا ليس معناه ببساطة تجنّب الشر، وإنما في وضع أنفسهم فعليًا من أجل خير وسلامة الآخرين. إن "الاعتناء" بالنفوس في هذا المفهوم هو عمل قيّم.</w:t>
      </w:r>
    </w:p>
    <w:p w14:paraId="2450688F" w14:textId="11E572A6" w:rsidR="00794A11" w:rsidRDefault="005344B0" w:rsidP="0054703F">
      <w:pPr>
        <w:rPr>
          <w:rtl/>
          <w:lang w:bidi="ar-AE"/>
        </w:rPr>
      </w:pPr>
      <w:hyperlink r:id="rId22" w:history="1">
        <w:r w:rsidR="007B6725" w:rsidRPr="007B6725">
          <w:rPr>
            <w:rStyle w:val="Hyperlink"/>
            <w:rFonts w:hint="cs"/>
            <w:rtl/>
            <w:lang w:bidi="ar-AE"/>
          </w:rPr>
          <w:t>فيلمون</w:t>
        </w:r>
      </w:hyperlink>
    </w:p>
    <w:p w14:paraId="2A6C1203" w14:textId="46019E58" w:rsidR="00805F59" w:rsidRDefault="00805F59" w:rsidP="0054703F">
      <w:pPr>
        <w:rPr>
          <w:rtl/>
          <w:lang w:bidi="ar-AE"/>
        </w:rPr>
      </w:pPr>
      <w:r>
        <w:rPr>
          <w:rFonts w:hint="cs"/>
          <w:rtl/>
          <w:lang w:bidi="ar-AE"/>
        </w:rPr>
        <w:t>"</w:t>
      </w:r>
      <w:r w:rsidRPr="00805F59">
        <w:rPr>
          <w:rtl/>
          <w:lang w:bidi="ar-AE"/>
        </w:rPr>
        <w:t>لأَنَّ لَنَا فَرَحًا كَثِيرًا وَتَعْزِيَةً بِسَبَبِ مَحَبَّتِكَ، لأَنَّ أَحْشَاءَ الْقِدِّيسِينَ قَدِ اسْتَرَاحَتْ بِكَ أَيُّهَا الأَخُ.</w:t>
      </w:r>
      <w:r>
        <w:rPr>
          <w:rFonts w:hint="cs"/>
          <w:rtl/>
          <w:lang w:bidi="ar-AE"/>
        </w:rPr>
        <w:t>" (فيلمون 7).</w:t>
      </w:r>
    </w:p>
    <w:p w14:paraId="47247C2C" w14:textId="2B9DF86F" w:rsidR="003D05F6" w:rsidRDefault="003D05F6" w:rsidP="0054703F">
      <w:pPr>
        <w:rPr>
          <w:rtl/>
          <w:lang w:bidi="ar-AE"/>
        </w:rPr>
      </w:pPr>
      <w:r>
        <w:rPr>
          <w:rFonts w:hint="cs"/>
          <w:rtl/>
          <w:lang w:bidi="ar-AE"/>
        </w:rPr>
        <w:t>رسالة فيلمون ("شخص يحب")، بالمعنى الدقيق للكلمة، لم تُكتب لفرد، لأنه أشخاص آخرون أيضًا يوجّه إليهم الكلام: أخت، على ما يبدو زوجة فيلمون، وأخ، أرخيبوس المدعو بـ "المجاهد معنا" رجل استلم خدمة خاصة من الرب (انظر كولوسي 4: 17)؛ كما والكنيسة التي اجتمعت في بيت فيلمون.</w:t>
      </w:r>
    </w:p>
    <w:p w14:paraId="66507896" w14:textId="5FF6F8EE" w:rsidR="0045741F" w:rsidRDefault="0045741F" w:rsidP="0054703F">
      <w:pPr>
        <w:rPr>
          <w:rtl/>
          <w:lang w:bidi="ar-AE"/>
        </w:rPr>
      </w:pPr>
      <w:r>
        <w:rPr>
          <w:rFonts w:hint="cs"/>
          <w:rtl/>
          <w:lang w:bidi="ar-AE"/>
        </w:rPr>
        <w:t>مع أنها كُتبت بسبب مشكلة شخصية، إلا أنها تُظهر اهتمامها بشؤون كل الكنيسة. إنها مثال جميل لنعمة الله</w:t>
      </w:r>
      <w:r w:rsidR="009A5EDB">
        <w:rPr>
          <w:rFonts w:hint="cs"/>
          <w:rtl/>
          <w:lang w:bidi="ar-AE"/>
        </w:rPr>
        <w:t xml:space="preserve"> وهي</w:t>
      </w:r>
      <w:r>
        <w:rPr>
          <w:rFonts w:hint="cs"/>
          <w:rtl/>
          <w:lang w:bidi="ar-AE"/>
        </w:rPr>
        <w:t xml:space="preserve"> تحاول أن تُدخل فرحًا حقيقيًا في قلوب القديسين بخلاص عبد هارب آم</w:t>
      </w:r>
      <w:r w:rsidR="0061612B">
        <w:rPr>
          <w:rFonts w:hint="cs"/>
          <w:rtl/>
          <w:lang w:bidi="ar-AE"/>
        </w:rPr>
        <w:t>َ</w:t>
      </w:r>
      <w:r>
        <w:rPr>
          <w:rFonts w:hint="cs"/>
          <w:rtl/>
          <w:lang w:bidi="ar-AE"/>
        </w:rPr>
        <w:t>ن</w:t>
      </w:r>
      <w:r w:rsidR="0061612B">
        <w:rPr>
          <w:rFonts w:hint="cs"/>
          <w:rtl/>
          <w:lang w:bidi="ar-AE"/>
        </w:rPr>
        <w:t>َ</w:t>
      </w:r>
      <w:r>
        <w:rPr>
          <w:rFonts w:hint="cs"/>
          <w:rtl/>
          <w:lang w:bidi="ar-AE"/>
        </w:rPr>
        <w:t xml:space="preserve"> من خلال خدمة بولس في السجن، وقد استُرِدّ الآن بواسطة الرسول إلى فيلمون، سيده.</w:t>
      </w:r>
    </w:p>
    <w:p w14:paraId="20B8A61E" w14:textId="5B4CB5BD" w:rsidR="0061612B" w:rsidRDefault="0061612B" w:rsidP="0054703F">
      <w:pPr>
        <w:rPr>
          <w:rtl/>
          <w:lang w:bidi="ar-AE"/>
        </w:rPr>
      </w:pPr>
      <w:r>
        <w:rPr>
          <w:rFonts w:hint="cs"/>
          <w:rtl/>
          <w:lang w:bidi="ar-AE"/>
        </w:rPr>
        <w:t>ويتمنى بولس بأن ليس فيلمون وحده الذي سيقبله</w:t>
      </w:r>
      <w:r w:rsidR="00D6720F">
        <w:rPr>
          <w:rFonts w:hint="cs"/>
          <w:rtl/>
          <w:lang w:bidi="ar-AE"/>
        </w:rPr>
        <w:t>، وإنما أيضًا زوجته، وعامل معه في الكلمة والكنيسة. النعمة تفرح بإصلاح تام، وهي لا تودّ بجزء منه فقط.</w:t>
      </w:r>
    </w:p>
    <w:p w14:paraId="28E4F346" w14:textId="13F50E23" w:rsidR="00200192" w:rsidRDefault="00DF69D2" w:rsidP="0054703F">
      <w:pPr>
        <w:rPr>
          <w:rtl/>
          <w:lang w:bidi="ar-AE"/>
        </w:rPr>
      </w:pPr>
      <w:r>
        <w:rPr>
          <w:rFonts w:hint="cs"/>
          <w:rtl/>
          <w:lang w:bidi="ar-AE"/>
        </w:rPr>
        <w:t>لكن بولس كان حكيمًا وتوجّه إلى فيلمون على أساس النعمة، التي، وكما علم بذلك، أثّرت على هذا الأخ المحبوب، لينعش قلوب القديسين. إن الشكر العظيم والتشجيع الذي شعر به بولس لأجل ذلك من المؤكّد أنه كان سيُزيل أي غيظ لفيلمون على أُنسيمس.</w:t>
      </w:r>
    </w:p>
    <w:p w14:paraId="341FA424" w14:textId="77777777" w:rsidR="00B10CCB" w:rsidRDefault="00DF69D2" w:rsidP="00B10CCB">
      <w:pPr>
        <w:rPr>
          <w:rtl/>
          <w:lang w:bidi="ar-AE"/>
        </w:rPr>
        <w:sectPr w:rsidR="00B10CCB" w:rsidSect="00C442EF">
          <w:pgSz w:w="11906" w:h="16838"/>
          <w:pgMar w:top="1440" w:right="1800" w:bottom="1440" w:left="1800" w:header="708" w:footer="708" w:gutter="0"/>
          <w:cols w:space="708"/>
          <w:bidi/>
          <w:rtlGutter/>
          <w:docGrid w:linePitch="360"/>
        </w:sectPr>
      </w:pPr>
      <w:r>
        <w:rPr>
          <w:rFonts w:hint="cs"/>
          <w:rtl/>
          <w:lang w:bidi="ar-AE"/>
        </w:rPr>
        <w:t>إن معنى اسم فيلمون</w:t>
      </w:r>
      <w:r w:rsidR="00ED1C4B">
        <w:rPr>
          <w:rFonts w:hint="cs"/>
          <w:rtl/>
          <w:lang w:bidi="ar-AE"/>
        </w:rPr>
        <w:t xml:space="preserve"> هو إشارة حلوة إلى فرح المصالحة؛ ومن المؤكد أن هذه الرسالة تبث فينا أرق مشاعر الفرح عن نعمة الله المجددة</w:t>
      </w:r>
      <w:r w:rsidR="00B10CCB">
        <w:rPr>
          <w:rFonts w:hint="cs"/>
          <w:rtl/>
          <w:lang w:bidi="ar-AE"/>
        </w:rPr>
        <w:t>.</w:t>
      </w:r>
    </w:p>
    <w:p w14:paraId="74ECF9E5" w14:textId="50922741" w:rsidR="00B10CCB" w:rsidRDefault="005344B0" w:rsidP="00B10CCB">
      <w:pPr>
        <w:rPr>
          <w:rtl/>
          <w:lang w:bidi="ar-AE"/>
        </w:rPr>
      </w:pPr>
      <w:hyperlink r:id="rId23" w:history="1">
        <w:r w:rsidR="00B10CCB" w:rsidRPr="00B10CCB">
          <w:rPr>
            <w:rStyle w:val="Hyperlink"/>
            <w:rFonts w:hint="cs"/>
            <w:rtl/>
            <w:lang w:bidi="ar-AE"/>
          </w:rPr>
          <w:t>رسالة العبرانيين</w:t>
        </w:r>
      </w:hyperlink>
    </w:p>
    <w:p w14:paraId="11F8D483" w14:textId="644E0292" w:rsidR="009D1FF1" w:rsidRDefault="009D1FF1" w:rsidP="00B10CCB">
      <w:pPr>
        <w:rPr>
          <w:rtl/>
          <w:lang w:bidi="ar-AE"/>
        </w:rPr>
      </w:pPr>
      <w:r>
        <w:rPr>
          <w:rFonts w:hint="cs"/>
          <w:rtl/>
          <w:lang w:bidi="ar-AE"/>
        </w:rPr>
        <w:t>"</w:t>
      </w:r>
      <w:r w:rsidRPr="009D1FF1">
        <w:rPr>
          <w:rtl/>
          <w:lang w:bidi="ar-AE"/>
        </w:rPr>
        <w:t>فَكَمْ بِالْحَرِيِّ يَكُونُ دَمُ الْمَسِيحِ، الَّذِي بِرُوحٍ أَزَلِيٍّ قَدَّمَ نَفْسَهُ ِللهِ بِلاَ عَيْبٍ، يُطَهِّرُ ضَمَائِرَكُمْ مِنْ أَعْمَال مَيِّتَةٍ لِتَخْدِمُوا اللهَ الْحَيَّ!</w:t>
      </w:r>
      <w:r>
        <w:rPr>
          <w:rFonts w:hint="cs"/>
          <w:rtl/>
          <w:lang w:bidi="ar-AE"/>
        </w:rPr>
        <w:t>" (عبرانيين 9: 14).</w:t>
      </w:r>
    </w:p>
    <w:p w14:paraId="1FC57435" w14:textId="0071B686" w:rsidR="009D1FF1" w:rsidRDefault="009D1FF1" w:rsidP="00B10CCB">
      <w:pPr>
        <w:rPr>
          <w:rtl/>
          <w:lang w:bidi="ar-AE"/>
        </w:rPr>
      </w:pPr>
      <w:r>
        <w:rPr>
          <w:rFonts w:hint="cs"/>
          <w:rtl/>
          <w:lang w:bidi="ar-AE"/>
        </w:rPr>
        <w:t>رسالة العبرانيين ("العابرين") لا تذكر أي كاتب لها (بالرغم من أننا نفترض بأن بولس هو مَن كتبها)، وإنما تبدأ بالله وتُري بأن وحي العهد الجديد يتطابق مع وحي العهد القديم، ومع هذا يتناقض معه تناقض كبير. نحن نرى كيف تمت نبوات، رموز وأمثلة تتميمًا مدهشًا، في أن الله يتكلم الآن من السماء في شخص ابنه، خالق وحافظ أو حامل كل الأشياء. ألوهيته الأزلية وناسوته الحقيقي يُحَدّدان بوضوح وبعناية، وهو بذاته يدخل مكان كل إعلان جزئي في أفكار الله في العهد القديم.</w:t>
      </w:r>
    </w:p>
    <w:p w14:paraId="2573DDD7" w14:textId="471C2D7C" w:rsidR="009D1FF1" w:rsidRDefault="009D1FF1" w:rsidP="00B10CCB">
      <w:pPr>
        <w:rPr>
          <w:rtl/>
          <w:lang w:bidi="ar-AE"/>
        </w:rPr>
      </w:pPr>
      <w:r>
        <w:rPr>
          <w:rFonts w:hint="cs"/>
          <w:rtl/>
          <w:lang w:bidi="ar-AE"/>
        </w:rPr>
        <w:t>عمله العظيم في الفداء يظهر في قيمته الأبدية أمام الله. نحن نراه قد دخل السماء عينها، ليضمن لكل نفس مفدية ميراثًا سماويًا أبديًا على نقيض رجاء إسرائيل الأرضي. هو رئيس الكهنة العظيم، الذي اجتاز السموات</w:t>
      </w:r>
      <w:r w:rsidR="002720A2">
        <w:rPr>
          <w:rFonts w:hint="cs"/>
          <w:rtl/>
          <w:lang w:bidi="ar-AE"/>
        </w:rPr>
        <w:t>، الذي به لنا أن نقترب ونسجد لله، والذي يُعين ويرثي لقديسيه في كل ظروف حياتهم. هكذا يُرى المؤمن على الأرض، ولكن في امتلاكه لرجاء سماوي، وبالتالي فهو في مفهوم حقيقي "سائح" عبر عالم مُعادي.</w:t>
      </w:r>
    </w:p>
    <w:p w14:paraId="5502F5D3" w14:textId="76D3E580" w:rsidR="00CD7587" w:rsidRDefault="00CD7587" w:rsidP="00B10CCB">
      <w:pPr>
        <w:rPr>
          <w:rtl/>
          <w:lang w:bidi="ar-AE"/>
        </w:rPr>
      </w:pPr>
      <w:r>
        <w:rPr>
          <w:rFonts w:hint="cs"/>
          <w:rtl/>
          <w:lang w:bidi="ar-AE"/>
        </w:rPr>
        <w:t>كل ديانة لها طابع أرضي (وحتى اليهودية التي أقامها الله في الماضي) يُنظَر إليها كـ"محلة" تقف مُعادية لمجد هذا الإعلان السماوي. المؤمن يُطالَب، بأن يخرج إلى الرب يسوع "خارج المحلة".</w:t>
      </w:r>
    </w:p>
    <w:p w14:paraId="737772FA" w14:textId="77777777" w:rsidR="008343C5" w:rsidRDefault="00236935" w:rsidP="008343C5">
      <w:pPr>
        <w:rPr>
          <w:rtl/>
          <w:lang w:bidi="ar-AE"/>
        </w:rPr>
        <w:sectPr w:rsidR="008343C5" w:rsidSect="00C442EF">
          <w:pgSz w:w="11906" w:h="16838"/>
          <w:pgMar w:top="1440" w:right="1800" w:bottom="1440" w:left="1800" w:header="708" w:footer="708" w:gutter="0"/>
          <w:cols w:space="708"/>
          <w:bidi/>
          <w:rtlGutter/>
          <w:docGrid w:linePitch="360"/>
        </w:sectPr>
      </w:pPr>
      <w:r>
        <w:rPr>
          <w:rFonts w:hint="cs"/>
          <w:rtl/>
          <w:lang w:bidi="ar-AE"/>
        </w:rPr>
        <w:t>رسالة العبرانيين رسالة ثمينة بسبب وضوحها فيما يتعلق بالخطوط العريضة التي للإيمان، للسلوك وسجود المسيحي.</w:t>
      </w:r>
    </w:p>
    <w:p w14:paraId="629E137F" w14:textId="0B861AB6" w:rsidR="00236935" w:rsidRDefault="005344B0" w:rsidP="008343C5">
      <w:pPr>
        <w:rPr>
          <w:rtl/>
          <w:lang w:bidi="ar-AE"/>
        </w:rPr>
      </w:pPr>
      <w:hyperlink r:id="rId24" w:history="1">
        <w:r w:rsidR="008343C5" w:rsidRPr="008343C5">
          <w:rPr>
            <w:rStyle w:val="Hyperlink"/>
            <w:rFonts w:hint="cs"/>
            <w:rtl/>
            <w:lang w:bidi="ar-AE"/>
          </w:rPr>
          <w:t>يعقوب</w:t>
        </w:r>
      </w:hyperlink>
    </w:p>
    <w:p w14:paraId="32BB7C01" w14:textId="7F0928D7" w:rsidR="008343C5" w:rsidRDefault="008343C5" w:rsidP="008343C5">
      <w:pPr>
        <w:rPr>
          <w:rtl/>
          <w:lang w:bidi="ar-AE"/>
        </w:rPr>
      </w:pPr>
      <w:r>
        <w:rPr>
          <w:rFonts w:hint="cs"/>
          <w:rtl/>
          <w:lang w:bidi="ar-AE"/>
        </w:rPr>
        <w:t>"</w:t>
      </w:r>
      <w:r w:rsidRPr="008343C5">
        <w:rPr>
          <w:rtl/>
          <w:lang w:bidi="ar-AE"/>
        </w:rPr>
        <w:t xml:space="preserve"> 17 وَأَمَّا الْحِكْمَةُ الَّتِي مِنْ فَوْقُ فَهِيَ أَوَّلاً طَاهِرَةٌ، ثُمَّ مُسَالِمَةٌ، مُتَرَفِّقَةٌ، مُذْعِنَةٌ، مَمْلُوَّةٌ رَحْمَةً وَأَثْمَارًا صَالِحَةً، عَدِيمَةُ الرَّيْبِ وَالرِّيَاءِ.</w:t>
      </w:r>
      <w:r>
        <w:rPr>
          <w:rFonts w:hint="cs"/>
          <w:rtl/>
          <w:lang w:bidi="ar-AE"/>
        </w:rPr>
        <w:t>" (يعقوب: 3: 17).</w:t>
      </w:r>
    </w:p>
    <w:p w14:paraId="1D70C362" w14:textId="3D39538D" w:rsidR="008343C5" w:rsidRDefault="008343C5" w:rsidP="008343C5">
      <w:pPr>
        <w:rPr>
          <w:rtl/>
          <w:lang w:bidi="ar-AE"/>
        </w:rPr>
      </w:pPr>
      <w:r>
        <w:rPr>
          <w:rFonts w:hint="cs"/>
          <w:rtl/>
          <w:lang w:bidi="ar-AE"/>
        </w:rPr>
        <w:t>يعقوب (الصيغة اليونانية لياكوب = "المخادع") ليس موجّهة لكنيسة، وإنما "</w:t>
      </w:r>
      <w:r w:rsidRPr="008343C5">
        <w:rPr>
          <w:rtl/>
          <w:lang w:bidi="ar-AE"/>
        </w:rPr>
        <w:t>إِلَى الاثْنَيْ عَشَرَ سِبْطًا الَّذِينَ فِي الشَّتَاتِ.</w:t>
      </w:r>
      <w:r>
        <w:rPr>
          <w:rFonts w:hint="cs"/>
          <w:rtl/>
          <w:lang w:bidi="ar-AE"/>
        </w:rPr>
        <w:t xml:space="preserve">". المسيحية المبكرة، من وجهة نظر المؤمنين من اليهود، هو بالتالي موضوعها الجلي. </w:t>
      </w:r>
      <w:r w:rsidR="00844CF2">
        <w:rPr>
          <w:rFonts w:hint="cs"/>
          <w:rtl/>
          <w:lang w:bidi="ar-AE"/>
        </w:rPr>
        <w:t xml:space="preserve">عندها لم يكُن قد حصل أي أنفصال عن المجامع اليهودية (إصحاح 2: 2)، كما تصرّ رسالة العبرانيين لاحقًا على ذلك. لأجل هذا السبب سُمّيت رسالة يعقوب "مهد المسيحية". إنها تتناول مبادئ </w:t>
      </w:r>
      <w:r w:rsidR="00F237F6">
        <w:rPr>
          <w:rFonts w:hint="cs"/>
          <w:rtl/>
          <w:lang w:bidi="ar-AE"/>
        </w:rPr>
        <w:t>أولية</w:t>
      </w:r>
      <w:r w:rsidR="00844CF2">
        <w:rPr>
          <w:rFonts w:hint="cs"/>
          <w:rtl/>
          <w:lang w:bidi="ar-AE"/>
        </w:rPr>
        <w:t>.</w:t>
      </w:r>
    </w:p>
    <w:p w14:paraId="5B471A45" w14:textId="72F2E34A" w:rsidR="00697E15" w:rsidRDefault="00697E15" w:rsidP="008343C5">
      <w:pPr>
        <w:rPr>
          <w:rtl/>
          <w:lang w:bidi="ar-AE"/>
        </w:rPr>
      </w:pPr>
      <w:r>
        <w:rPr>
          <w:rFonts w:hint="cs"/>
          <w:rtl/>
          <w:lang w:bidi="ar-AE"/>
        </w:rPr>
        <w:t>لكن دعونا لا نفكر بأنها ليست ضرورية لنا، إذ نظن بأننا تقدّمنا في خطواتنا في الحق. إن لم نفهم المبادئ الأولية بصورة صحيحة، فإننا عندها لن نتعلم أيضًا الحقائق العميقة بصورة صحيحة؛ ومن المهم بأن نتأمل بهذه الحقائق المبدأية بشكل متكرر، لكيما يكون التطبيق العملي المتسق للمسيحية في صورته الكاملة هو النتيجة من وراء ذلك. لأنه عندما يتعلم التلميذ في الصفوف العُليا، من الممكن أن ينسى بسهولة ما تعلّمه في صفوفه الأولى.</w:t>
      </w:r>
    </w:p>
    <w:p w14:paraId="6B067EDF" w14:textId="5F4A3E00" w:rsidR="003436DD" w:rsidRDefault="003436DD" w:rsidP="008343C5">
      <w:pPr>
        <w:rPr>
          <w:rtl/>
          <w:lang w:bidi="ar-AE"/>
        </w:rPr>
      </w:pPr>
      <w:r>
        <w:rPr>
          <w:rFonts w:hint="cs"/>
          <w:rtl/>
          <w:lang w:bidi="ar-AE"/>
        </w:rPr>
        <w:t xml:space="preserve">هذه الأمور أيضًا لا يمكن تعلّمها بحكمة طبيعية. </w:t>
      </w:r>
      <w:r w:rsidR="00A61CCD">
        <w:rPr>
          <w:rFonts w:hint="cs"/>
          <w:rtl/>
          <w:lang w:bidi="ar-AE"/>
        </w:rPr>
        <w:t>فهي تتطلب الحكمة التي من فوق كواقع حي في القلب؛ والمؤمن يعلم جيدًا، بأنها فقط الشركة الحقيقية والدائمة مع الرب التي يمكنها أن تحفظ ذلك.</w:t>
      </w:r>
    </w:p>
    <w:p w14:paraId="3CE0D58F" w14:textId="77777777" w:rsidR="00BB68E5" w:rsidRDefault="00A61CCD" w:rsidP="008343C5">
      <w:pPr>
        <w:rPr>
          <w:rtl/>
          <w:lang w:bidi="ar-AE"/>
        </w:rPr>
        <w:sectPr w:rsidR="00BB68E5" w:rsidSect="00C442EF">
          <w:pgSz w:w="11906" w:h="16838"/>
          <w:pgMar w:top="1440" w:right="1800" w:bottom="1440" w:left="1800" w:header="708" w:footer="708" w:gutter="0"/>
          <w:cols w:space="708"/>
          <w:bidi/>
          <w:rtlGutter/>
          <w:docGrid w:linePitch="360"/>
        </w:sectPr>
      </w:pPr>
      <w:r>
        <w:rPr>
          <w:rFonts w:hint="cs"/>
          <w:rtl/>
          <w:lang w:bidi="ar-AE"/>
        </w:rPr>
        <w:t>هذا السفر يشدد على الإيمان الظاهر بالأعمال. ليس أنها التي تبرر أمام الله، ولكنها تفعل</w:t>
      </w:r>
      <w:r w:rsidR="00BB68E5">
        <w:rPr>
          <w:rFonts w:hint="cs"/>
          <w:rtl/>
          <w:lang w:bidi="ar-AE"/>
        </w:rPr>
        <w:t xml:space="preserve"> ذلك</w:t>
      </w:r>
      <w:r>
        <w:rPr>
          <w:rFonts w:hint="cs"/>
          <w:rtl/>
          <w:lang w:bidi="ar-AE"/>
        </w:rPr>
        <w:t xml:space="preserve"> أمام الناس. إنه رياء محض بأن نقول، بأن لأحد إيمان إن لم يُرِ ذلك في تصرفه. فكم بالتالي هذه الرسالة ضرورية لأولاد الله، ليمتحنوا أنفسهم، إن كان ما في تصرفهم يتوافق مع أبسط ما في مسؤوليتهم.</w:t>
      </w:r>
    </w:p>
    <w:p w14:paraId="3E397618" w14:textId="60161E88" w:rsidR="00A61CCD" w:rsidRDefault="005344B0" w:rsidP="008343C5">
      <w:pPr>
        <w:rPr>
          <w:rtl/>
          <w:lang w:bidi="ar-AE"/>
        </w:rPr>
      </w:pPr>
      <w:hyperlink r:id="rId25" w:history="1">
        <w:r w:rsidR="00BB68E5" w:rsidRPr="00BB68E5">
          <w:rPr>
            <w:rStyle w:val="Hyperlink"/>
            <w:rFonts w:hint="cs"/>
            <w:rtl/>
            <w:lang w:bidi="ar-AE"/>
          </w:rPr>
          <w:t>1. بطرس</w:t>
        </w:r>
      </w:hyperlink>
    </w:p>
    <w:p w14:paraId="4B9E3B65" w14:textId="7AB8040F" w:rsidR="00BB68E5" w:rsidRDefault="00BB68E5" w:rsidP="008343C5">
      <w:pPr>
        <w:rPr>
          <w:rtl/>
          <w:lang w:bidi="ar-AE"/>
        </w:rPr>
      </w:pPr>
      <w:r>
        <w:rPr>
          <w:rFonts w:hint="cs"/>
          <w:rtl/>
          <w:lang w:bidi="ar-AE"/>
        </w:rPr>
        <w:t>"</w:t>
      </w:r>
      <w:r w:rsidRPr="00BB68E5">
        <w:rPr>
          <w:rtl/>
          <w:lang w:bidi="ar-AE"/>
        </w:rPr>
        <w:t xml:space="preserve"> مُبَارَكٌ اللهُ أَبُو رَبِّنَا يَسُوعَ الْمَسِيحِ، الَّذِي حَسَبَ رَحْمَتِهِ الْكَثِيرَةِ وَلَدَنَا ثَانِيَةً لِرَجَاءٍ حَيٍّ، بِقِيَامَةِ يَسُوعَ الْمَسِيحِ مِنَ الأَمْوَاتِ،</w:t>
      </w:r>
      <w:r>
        <w:rPr>
          <w:rFonts w:hint="cs"/>
          <w:rtl/>
          <w:lang w:bidi="ar-AE"/>
        </w:rPr>
        <w:t>" (1. بطرس 1: 3).</w:t>
      </w:r>
    </w:p>
    <w:p w14:paraId="0080BEAC" w14:textId="646AC985" w:rsidR="00563BB6" w:rsidRDefault="00563BB6" w:rsidP="008343C5">
      <w:pPr>
        <w:rPr>
          <w:rtl/>
          <w:lang w:bidi="ar-AE"/>
        </w:rPr>
      </w:pPr>
      <w:r>
        <w:rPr>
          <w:rFonts w:hint="cs"/>
          <w:rtl/>
          <w:lang w:bidi="ar-AE"/>
        </w:rPr>
        <w:t>رسالة بطرس الأولى (بطرس = "صخرة") أيضًا موجّهة إلى مسيحيين يهود كانوا مشتتين في آسيا الصغرى. لكنهم لم يعودوا مرتبطين باليهودية. إنه</w:t>
      </w:r>
      <w:r w:rsidR="00F04146">
        <w:rPr>
          <w:rFonts w:hint="cs"/>
          <w:rtl/>
          <w:lang w:bidi="ar-AE"/>
        </w:rPr>
        <w:t>م</w:t>
      </w:r>
      <w:r>
        <w:rPr>
          <w:rFonts w:hint="cs"/>
          <w:rtl/>
          <w:lang w:bidi="ar-AE"/>
        </w:rPr>
        <w:t xml:space="preserve"> بالحري الذين يعيشون بانفصال ويعانون من اضطهاد، غربة وتنقل في أكثر من مفهوم واحد. هم كانوا شعبًا، "</w:t>
      </w:r>
      <w:r w:rsidRPr="00563BB6">
        <w:rPr>
          <w:rtl/>
          <w:lang w:bidi="ar-AE"/>
        </w:rPr>
        <w:t>وَبَيْنَ الشُّعُوبِ لاَ يُحْسَبُ.</w:t>
      </w:r>
      <w:r>
        <w:rPr>
          <w:rFonts w:hint="cs"/>
          <w:rtl/>
          <w:lang w:bidi="ar-AE"/>
        </w:rPr>
        <w:t>" (سفر العدد 23: 9)، في مفهوم أسمى بكثير مما كان</w:t>
      </w:r>
      <w:r w:rsidR="00F04146">
        <w:rPr>
          <w:rFonts w:hint="cs"/>
          <w:rtl/>
          <w:lang w:bidi="ar-AE"/>
        </w:rPr>
        <w:t xml:space="preserve"> وضع شعب إسرائيل في الماضي. هم كانوا مختارين بحسب علم الله السابق، بتقديس الروح (ليس بحسب مجرد ترتيب رسمي)، وكان لهم ميراث محفوظ لهم في السموات، لأن المسيح قام وهو عن يمين الله.</w:t>
      </w:r>
    </w:p>
    <w:p w14:paraId="6FC1ECC6" w14:textId="44D77ABE" w:rsidR="00F04146" w:rsidRDefault="00F04146" w:rsidP="008343C5">
      <w:pPr>
        <w:rPr>
          <w:rtl/>
          <w:lang w:bidi="ar-AE"/>
        </w:rPr>
      </w:pPr>
      <w:r>
        <w:rPr>
          <w:rFonts w:hint="cs"/>
          <w:rtl/>
          <w:lang w:bidi="ar-AE"/>
        </w:rPr>
        <w:t xml:space="preserve">آلامهم كانت أيضًا </w:t>
      </w:r>
      <w:r w:rsidR="00506259">
        <w:rPr>
          <w:rFonts w:hint="cs"/>
          <w:rtl/>
          <w:lang w:bidi="ar-AE"/>
        </w:rPr>
        <w:t>مجرد تأديب ضروري من يد أبٍ مرشد. هو يهذّب أولاده بحكمة لخيرهم، بالنظر إلى الأبدية. من الجانب الآخر سيُظهر ألمهم النهاية الحزينة للذين لن يطيعوا الإنجيل.</w:t>
      </w:r>
    </w:p>
    <w:p w14:paraId="198CA431" w14:textId="0E6F9D28" w:rsidR="006666A6" w:rsidRDefault="006666A6" w:rsidP="008343C5">
      <w:pPr>
        <w:rPr>
          <w:rtl/>
          <w:lang w:bidi="ar-AE"/>
        </w:rPr>
      </w:pPr>
      <w:r>
        <w:rPr>
          <w:rFonts w:hint="cs"/>
          <w:rtl/>
          <w:lang w:bidi="ar-AE"/>
        </w:rPr>
        <w:t xml:space="preserve">من الواضح أن هذا الجانب من الحق هو جانب ملكوت الله، ليس </w:t>
      </w:r>
      <w:r w:rsidR="003932AB">
        <w:rPr>
          <w:rFonts w:hint="cs"/>
          <w:rtl/>
          <w:lang w:bidi="ar-AE"/>
        </w:rPr>
        <w:t>جسد المسيح، الكنيسة؛ لأن مفاتيح ملكوت السموات أُعطيت لبطرس. فعلاً نحن نرى في بطرس شخصيًا عمل الآب المؤثر في طرق تأديبه؛ ومن الثمين بأن نرى، كيف يستخدمه الله بنعمة وبكامل السلطة، من بعد فشله الذريع في إنكاره للرب.</w:t>
      </w:r>
    </w:p>
    <w:p w14:paraId="52CCB47A" w14:textId="77777777" w:rsidR="006F485D" w:rsidRDefault="00265D5E" w:rsidP="008343C5">
      <w:pPr>
        <w:rPr>
          <w:rtl/>
          <w:lang w:bidi="ar-AE"/>
        </w:rPr>
        <w:sectPr w:rsidR="006F485D" w:rsidSect="00C442EF">
          <w:pgSz w:w="11906" w:h="16838"/>
          <w:pgMar w:top="1440" w:right="1800" w:bottom="1440" w:left="1800" w:header="708" w:footer="708" w:gutter="0"/>
          <w:cols w:space="708"/>
          <w:bidi/>
          <w:rtlGutter/>
          <w:docGrid w:linePitch="360"/>
        </w:sectPr>
      </w:pPr>
      <w:r>
        <w:rPr>
          <w:rFonts w:hint="cs"/>
          <w:rtl/>
          <w:lang w:bidi="ar-AE"/>
        </w:rPr>
        <w:t>هذا السفر سهل فهمه، مليء بالقوة والتشجيع، يبعث بمخافة شافي</w:t>
      </w:r>
      <w:r w:rsidR="008006B6">
        <w:rPr>
          <w:rFonts w:hint="cs"/>
          <w:rtl/>
          <w:lang w:bidi="ar-AE"/>
        </w:rPr>
        <w:t>ة</w:t>
      </w:r>
      <w:r>
        <w:rPr>
          <w:rFonts w:hint="cs"/>
          <w:rtl/>
          <w:lang w:bidi="ar-AE"/>
        </w:rPr>
        <w:t xml:space="preserve"> لله وتدفع بكل ضمير مرهف الحس</w:t>
      </w:r>
      <w:r w:rsidR="00165A97">
        <w:rPr>
          <w:rFonts w:hint="cs"/>
          <w:rtl/>
          <w:lang w:bidi="ar-AE"/>
        </w:rPr>
        <w:t xml:space="preserve"> بأن يسلك في خضوع </w:t>
      </w:r>
      <w:r w:rsidR="00952B7E">
        <w:rPr>
          <w:rFonts w:hint="cs"/>
          <w:rtl/>
          <w:lang w:bidi="ar-AE"/>
        </w:rPr>
        <w:t>قلبي</w:t>
      </w:r>
      <w:r w:rsidR="00165A97">
        <w:rPr>
          <w:rFonts w:hint="cs"/>
          <w:rtl/>
          <w:lang w:bidi="ar-AE"/>
        </w:rPr>
        <w:t>.</w:t>
      </w:r>
    </w:p>
    <w:p w14:paraId="6AECD288" w14:textId="50D12D92" w:rsidR="003932AB" w:rsidRDefault="005344B0" w:rsidP="008343C5">
      <w:pPr>
        <w:rPr>
          <w:rtl/>
          <w:lang w:bidi="ar-AE"/>
        </w:rPr>
      </w:pPr>
      <w:hyperlink r:id="rId26" w:history="1">
        <w:r w:rsidR="006F485D" w:rsidRPr="006F485D">
          <w:rPr>
            <w:rStyle w:val="Hyperlink"/>
            <w:rFonts w:hint="cs"/>
            <w:rtl/>
            <w:lang w:bidi="ar-AE"/>
          </w:rPr>
          <w:t>2. بطرس</w:t>
        </w:r>
      </w:hyperlink>
    </w:p>
    <w:p w14:paraId="03CE2364" w14:textId="4DE693BC" w:rsidR="006F485D" w:rsidRDefault="006F485D" w:rsidP="008343C5">
      <w:pPr>
        <w:rPr>
          <w:rtl/>
          <w:lang w:bidi="ar-AE"/>
        </w:rPr>
      </w:pPr>
      <w:r>
        <w:rPr>
          <w:rFonts w:hint="cs"/>
          <w:rtl/>
          <w:lang w:bidi="ar-AE"/>
        </w:rPr>
        <w:t>"</w:t>
      </w:r>
      <w:r w:rsidRPr="006F485D">
        <w:rPr>
          <w:rtl/>
          <w:lang w:bidi="ar-AE"/>
        </w:rPr>
        <w:t xml:space="preserve"> كَمَا أَنَّ قُدْرَتَهُ الإِلهِيَّةَ قَدْ وَهَبَتْ لَنَا كُلَّ مَا هُوَ لِلْحَيَاةِ وَالتَّقْوَى، بِمَعْرِفَةِ الَّذِي دَعَانَا بِالْمَجْدِ وَالْفَضِيلَةِ،</w:t>
      </w:r>
      <w:r>
        <w:rPr>
          <w:rFonts w:hint="cs"/>
          <w:rtl/>
          <w:lang w:bidi="ar-AE"/>
        </w:rPr>
        <w:t>" (2. بطرس 1: 3).</w:t>
      </w:r>
    </w:p>
    <w:p w14:paraId="21BE747B" w14:textId="34A26F71" w:rsidR="006F485D" w:rsidRDefault="00385226" w:rsidP="008343C5">
      <w:pPr>
        <w:rPr>
          <w:rtl/>
          <w:lang w:bidi="ar-AE"/>
        </w:rPr>
      </w:pPr>
      <w:r>
        <w:rPr>
          <w:rFonts w:hint="cs"/>
          <w:rtl/>
          <w:lang w:bidi="ar-AE"/>
        </w:rPr>
        <w:t xml:space="preserve">رسالة بطرس الثانية هي </w:t>
      </w:r>
      <w:r w:rsidR="00EE7039">
        <w:rPr>
          <w:rFonts w:hint="cs"/>
          <w:rtl/>
          <w:lang w:bidi="ar-AE"/>
        </w:rPr>
        <w:t>تدبير</w:t>
      </w:r>
      <w:r>
        <w:rPr>
          <w:rFonts w:hint="cs"/>
          <w:rtl/>
          <w:lang w:bidi="ar-AE"/>
        </w:rPr>
        <w:t xml:space="preserve"> من الله بالنظر إلى </w:t>
      </w:r>
      <w:r w:rsidR="00EE7039">
        <w:rPr>
          <w:rFonts w:hint="cs"/>
          <w:rtl/>
          <w:lang w:bidi="ar-AE"/>
        </w:rPr>
        <w:t xml:space="preserve">ارتداد المسيحية الوخيم في تحديها الجريء لسلطة الرب يسوع وحكومة الله. الأنبياء الكذبة ليس فقط أنهم سيهملون كل مبدأ حقيقي في هذه الحكومة، وإنما سيفنونها تنظيميًا. </w:t>
      </w:r>
      <w:r w:rsidR="00C211F4" w:rsidRPr="00C211F4">
        <w:rPr>
          <w:rtl/>
          <w:lang w:bidi="ar-AE"/>
        </w:rPr>
        <w:t xml:space="preserve">فهل يعفي ذلك الأتقياء من مسئوليتهم </w:t>
      </w:r>
      <w:r w:rsidR="00C211F4">
        <w:rPr>
          <w:rFonts w:hint="cs"/>
          <w:rtl/>
          <w:lang w:bidi="ar-AE"/>
        </w:rPr>
        <w:t>في</w:t>
      </w:r>
      <w:r w:rsidR="00C211F4" w:rsidRPr="00C211F4">
        <w:rPr>
          <w:rtl/>
          <w:lang w:bidi="ar-AE"/>
        </w:rPr>
        <w:t xml:space="preserve"> الطاعة؟</w:t>
      </w:r>
      <w:r w:rsidR="00C211F4">
        <w:rPr>
          <w:rFonts w:hint="cs"/>
          <w:rtl/>
          <w:lang w:bidi="ar-AE"/>
        </w:rPr>
        <w:t xml:space="preserve"> على العكس تمامًا! فسوف </w:t>
      </w:r>
      <w:r w:rsidR="00C211F4" w:rsidRPr="00C211F4">
        <w:rPr>
          <w:rtl/>
          <w:lang w:bidi="ar-AE"/>
        </w:rPr>
        <w:t>يتم توفير الدعم الكامل لتشجيع خضوع</w:t>
      </w:r>
      <w:r w:rsidR="00C211F4">
        <w:rPr>
          <w:rFonts w:hint="cs"/>
          <w:rtl/>
          <w:lang w:bidi="ar-AE"/>
        </w:rPr>
        <w:t xml:space="preserve"> القلب</w:t>
      </w:r>
      <w:r w:rsidR="00C211F4" w:rsidRPr="00C211F4">
        <w:rPr>
          <w:rtl/>
          <w:lang w:bidi="ar-AE"/>
        </w:rPr>
        <w:t xml:space="preserve"> </w:t>
      </w:r>
      <w:r w:rsidR="00C211F4">
        <w:rPr>
          <w:rFonts w:hint="cs"/>
          <w:rtl/>
          <w:lang w:bidi="ar-AE"/>
        </w:rPr>
        <w:t>ال</w:t>
      </w:r>
      <w:r w:rsidR="00C211F4" w:rsidRPr="00C211F4">
        <w:rPr>
          <w:rtl/>
          <w:lang w:bidi="ar-AE"/>
        </w:rPr>
        <w:t>غير مشروط له.</w:t>
      </w:r>
      <w:r w:rsidR="00C211F4">
        <w:rPr>
          <w:rFonts w:hint="cs"/>
          <w:rtl/>
          <w:lang w:bidi="ar-AE"/>
        </w:rPr>
        <w:t xml:space="preserve"> ومع هذا فسلطته ستنتصر تمامًا وستصدر </w:t>
      </w:r>
      <w:r w:rsidR="005076B0">
        <w:rPr>
          <w:rFonts w:hint="cs"/>
          <w:rtl/>
          <w:lang w:bidi="ar-AE"/>
        </w:rPr>
        <w:t>قضاءً</w:t>
      </w:r>
      <w:r w:rsidR="00C211F4">
        <w:rPr>
          <w:rFonts w:hint="cs"/>
          <w:rtl/>
          <w:lang w:bidi="ar-AE"/>
        </w:rPr>
        <w:t xml:space="preserve"> رهيبًا لا للعالم الفاسد فقط وإنما أيضًا</w:t>
      </w:r>
      <w:r w:rsidR="005076B0">
        <w:rPr>
          <w:rFonts w:hint="cs"/>
          <w:rtl/>
          <w:lang w:bidi="ar-AE"/>
        </w:rPr>
        <w:t xml:space="preserve"> للمعترفين الأشرار بالعالم </w:t>
      </w:r>
      <w:r w:rsidR="005076B0" w:rsidRPr="00E951BA">
        <w:rPr>
          <w:rFonts w:hint="cs"/>
          <w:rtl/>
          <w:lang w:bidi="ar-AE"/>
        </w:rPr>
        <w:t>المسيحي</w:t>
      </w:r>
      <w:r w:rsidR="005076B0">
        <w:rPr>
          <w:rFonts w:hint="cs"/>
          <w:rtl/>
          <w:lang w:bidi="ar-AE"/>
        </w:rPr>
        <w:t>.</w:t>
      </w:r>
    </w:p>
    <w:p w14:paraId="569A1572" w14:textId="69262811" w:rsidR="00E951BA" w:rsidRDefault="00E951BA" w:rsidP="008343C5">
      <w:pPr>
        <w:rPr>
          <w:rtl/>
          <w:lang w:bidi="ar-AE"/>
        </w:rPr>
      </w:pPr>
      <w:r>
        <w:rPr>
          <w:rFonts w:hint="cs"/>
          <w:rtl/>
          <w:lang w:bidi="ar-AE"/>
        </w:rPr>
        <w:t xml:space="preserve">سلطة الله الإلهية قد منحت كل ما هو مطلوب بشكل رائع وبنعمة للحصول على هذه الحياة النضرة، النابضة التي على نقيض الارتداد الذابل والذي لا حياة فيه. هذا يقود أيضًا إلى مخافة الله، الذي هو قيّم في زمن يسوده الشر. وهذا التدبير مرتبط بمعرفته لذاته الذي لا غنى عنه، الله الحيّ </w:t>
      </w:r>
      <w:r>
        <w:rPr>
          <w:rtl/>
          <w:lang w:bidi="ar-AE"/>
        </w:rPr>
        <w:t>–</w:t>
      </w:r>
      <w:r>
        <w:rPr>
          <w:rFonts w:hint="cs"/>
          <w:rtl/>
          <w:lang w:bidi="ar-AE"/>
        </w:rPr>
        <w:t xml:space="preserve"> مُعلَن في شخص الرب يسوع. هو دعانا بالمجد والفضيلة، أي بمعنى هو يضع المجد أمامنا هدفًا والعزيمة</w:t>
      </w:r>
      <w:r w:rsidR="005230AE">
        <w:rPr>
          <w:rFonts w:hint="cs"/>
          <w:rtl/>
          <w:lang w:bidi="ar-AE"/>
        </w:rPr>
        <w:t xml:space="preserve"> كدافع ثمين في الحاضر؛ لأنها كانت تلك الطاقة الروحية التي شوهدت في كل حياة الرب يسوع على هذه الأرض.</w:t>
      </w:r>
    </w:p>
    <w:p w14:paraId="373858D4" w14:textId="77777777" w:rsidR="00CE605A" w:rsidRDefault="005230AE" w:rsidP="008343C5">
      <w:pPr>
        <w:rPr>
          <w:rtl/>
          <w:lang w:bidi="ar-AE"/>
        </w:rPr>
        <w:sectPr w:rsidR="00CE605A" w:rsidSect="00C442EF">
          <w:pgSz w:w="11906" w:h="16838"/>
          <w:pgMar w:top="1440" w:right="1800" w:bottom="1440" w:left="1800" w:header="708" w:footer="708" w:gutter="0"/>
          <w:cols w:space="708"/>
          <w:bidi/>
          <w:rtlGutter/>
          <w:docGrid w:linePitch="360"/>
        </w:sectPr>
      </w:pPr>
      <w:r>
        <w:rPr>
          <w:rFonts w:hint="cs"/>
          <w:rtl/>
          <w:lang w:bidi="ar-AE"/>
        </w:rPr>
        <w:t xml:space="preserve">هنا يُنطق بعبارات رصينة تبعث بالخوف عن دينونة الله العتيدة المؤكدة </w:t>
      </w:r>
      <w:r>
        <w:rPr>
          <w:rtl/>
          <w:lang w:bidi="ar-AE"/>
        </w:rPr>
        <w:t>–</w:t>
      </w:r>
      <w:r>
        <w:rPr>
          <w:rFonts w:hint="cs"/>
          <w:rtl/>
          <w:lang w:bidi="ar-AE"/>
        </w:rPr>
        <w:t xml:space="preserve"> ليس فقط عن أقضية زمن الضيقة، وإنما أيضًا عن انحلال السماء والأرض بالنار.</w:t>
      </w:r>
    </w:p>
    <w:p w14:paraId="77DBF235" w14:textId="5C8C80DE" w:rsidR="005230AE" w:rsidRDefault="00CE605A" w:rsidP="008343C5">
      <w:pPr>
        <w:rPr>
          <w:rtl/>
          <w:lang w:bidi="ar-AE"/>
        </w:rPr>
      </w:pPr>
      <w:hyperlink r:id="rId27" w:history="1">
        <w:r w:rsidRPr="00CE605A">
          <w:rPr>
            <w:rStyle w:val="Hyperlink"/>
            <w:rFonts w:hint="cs"/>
            <w:rtl/>
            <w:lang w:bidi="ar-AE"/>
          </w:rPr>
          <w:t>1. يوحنا</w:t>
        </w:r>
      </w:hyperlink>
    </w:p>
    <w:p w14:paraId="1538A9BB" w14:textId="6DC532A7" w:rsidR="00CE605A" w:rsidRDefault="00D763AF" w:rsidP="008343C5">
      <w:pPr>
        <w:rPr>
          <w:rtl/>
          <w:lang w:bidi="ar-AE"/>
        </w:rPr>
      </w:pPr>
      <w:r>
        <w:rPr>
          <w:rFonts w:hint="cs"/>
          <w:rtl/>
          <w:lang w:bidi="ar-AE"/>
        </w:rPr>
        <w:t>"</w:t>
      </w:r>
      <w:r w:rsidRPr="00D763AF">
        <w:rPr>
          <w:rtl/>
          <w:lang w:bidi="ar-AE"/>
        </w:rPr>
        <w:t xml:space="preserve"> وَنَعْلَمُ أَنَّ ابْنَ اللهِ قَدْ جَاءَ وَأَعْطَانَا بَصِيرَةً لِنَعْرِفَ الْحَقَّ. وَنَحْنُ فِي الْحَقِّ فِي ابْنِهِ يَسُوعَ الْمَسِيحِ. هذَا هُوَ الإِلهُ الْحَقُّ وَالْحَيَاةُ الأَبَدِيَّةُ.</w:t>
      </w:r>
      <w:r>
        <w:rPr>
          <w:rFonts w:hint="cs"/>
          <w:rtl/>
          <w:lang w:bidi="ar-AE"/>
        </w:rPr>
        <w:t>" (1. يوحنا 5: 20).</w:t>
      </w:r>
    </w:p>
    <w:p w14:paraId="413520E9" w14:textId="0F9B053F" w:rsidR="00D763AF" w:rsidRDefault="00D763AF" w:rsidP="008343C5">
      <w:pPr>
        <w:rPr>
          <w:rtl/>
          <w:lang w:bidi="ar-AE"/>
        </w:rPr>
      </w:pPr>
      <w:r>
        <w:rPr>
          <w:rFonts w:hint="cs"/>
          <w:rtl/>
          <w:lang w:bidi="ar-AE"/>
        </w:rPr>
        <w:t>من الجميل كيف أن رسالة يوحنا الأولى تتناول الحق العظيم، بأن المؤمن له حياة باقية إلى الأبد في ذاته، حياة هي طبيعة الله الخاصة به والمُعلنة في شخص ابنه المبارك بالكامل.</w:t>
      </w:r>
    </w:p>
    <w:p w14:paraId="4924FF8D" w14:textId="4F2F47B8" w:rsidR="00D763AF" w:rsidRDefault="00D763AF" w:rsidP="008343C5">
      <w:pPr>
        <w:rPr>
          <w:rtl/>
          <w:lang w:bidi="ar-AE"/>
        </w:rPr>
      </w:pPr>
      <w:r>
        <w:rPr>
          <w:rFonts w:hint="cs"/>
          <w:rtl/>
          <w:lang w:bidi="ar-AE"/>
        </w:rPr>
        <w:t>إن أردنا أن نتعرف على مزاياه بصورة صحيحة، فلا بد لنا أن نتأمل حياة الرب يسوع على هذه الأرض، لأنها تنبعث من كل سيرة حياته بشكل ساطع.</w:t>
      </w:r>
    </w:p>
    <w:p w14:paraId="63DF4A57" w14:textId="41772B41" w:rsidR="00D763AF" w:rsidRDefault="00D763AF" w:rsidP="008343C5">
      <w:pPr>
        <w:rPr>
          <w:rtl/>
          <w:lang w:bidi="ar-AE"/>
        </w:rPr>
      </w:pPr>
      <w:r>
        <w:rPr>
          <w:rFonts w:hint="cs"/>
          <w:rtl/>
          <w:lang w:bidi="ar-AE"/>
        </w:rPr>
        <w:t>مقولتان عظيمتان</w:t>
      </w:r>
      <w:r w:rsidR="00174A85">
        <w:rPr>
          <w:rFonts w:hint="cs"/>
          <w:rtl/>
          <w:lang w:bidi="ar-AE"/>
        </w:rPr>
        <w:t xml:space="preserve"> تلخص لنا بركة هذه الطبيعة الإلهية: "الله نور"، و "الله محبة". هكذا تصبح ثلاثة أسرار رائعة وعميقة في الطبيعة </w:t>
      </w:r>
      <w:r w:rsidR="00174A85">
        <w:rPr>
          <w:rtl/>
          <w:lang w:bidi="ar-AE"/>
        </w:rPr>
        <w:t>–</w:t>
      </w:r>
      <w:r w:rsidR="00174A85">
        <w:rPr>
          <w:rFonts w:hint="cs"/>
          <w:rtl/>
          <w:lang w:bidi="ar-AE"/>
        </w:rPr>
        <w:t xml:space="preserve"> الحياة، النور والمحبة </w:t>
      </w:r>
      <w:r w:rsidR="00174A85">
        <w:rPr>
          <w:rtl/>
          <w:lang w:bidi="ar-AE"/>
        </w:rPr>
        <w:t>–</w:t>
      </w:r>
      <w:r w:rsidR="00174A85">
        <w:rPr>
          <w:rFonts w:hint="cs"/>
          <w:rtl/>
          <w:lang w:bidi="ar-AE"/>
        </w:rPr>
        <w:t xml:space="preserve"> رموزًا لأسرار روحية عظيمة لا حد لها، يحق لنا بالإيمان أن نتعرف عليها ونتمتع بها في ابن الله.</w:t>
      </w:r>
    </w:p>
    <w:p w14:paraId="13C32B97" w14:textId="70A2DE0F" w:rsidR="00174A85" w:rsidRDefault="00174A85" w:rsidP="008343C5">
      <w:pPr>
        <w:rPr>
          <w:rtl/>
          <w:lang w:bidi="ar-AE"/>
        </w:rPr>
      </w:pPr>
      <w:r>
        <w:rPr>
          <w:rFonts w:hint="cs"/>
          <w:rtl/>
          <w:lang w:bidi="ar-AE"/>
        </w:rPr>
        <w:t xml:space="preserve">إن الكلمتان "نعلم" و "نعرف"، أو ما يعادلهما، ترد كثيرًا في هذا السفر وتحوّل الحق إلى واقع حي مطلق في قلوب المؤمنين. إنه لم يعُد هناك أي شك فيما بعد بأن ابن الله جاء ومنح للمؤمن فهمًا بمجيئه </w:t>
      </w:r>
      <w:r>
        <w:rPr>
          <w:rtl/>
          <w:lang w:bidi="ar-AE"/>
        </w:rPr>
        <w:t>–</w:t>
      </w:r>
      <w:r>
        <w:rPr>
          <w:rFonts w:hint="cs"/>
          <w:rtl/>
          <w:lang w:bidi="ar-AE"/>
        </w:rPr>
        <w:t xml:space="preserve"> ليس مجرد قواعد وتعاليم </w:t>
      </w:r>
      <w:r>
        <w:rPr>
          <w:rtl/>
          <w:lang w:bidi="ar-AE"/>
        </w:rPr>
        <w:t>–</w:t>
      </w:r>
      <w:r>
        <w:rPr>
          <w:rFonts w:hint="cs"/>
          <w:rtl/>
          <w:lang w:bidi="ar-AE"/>
        </w:rPr>
        <w:t xml:space="preserve"> وإنما في معرفة مجد الحقيقي الشخصي وفي معرفة أن الله يرانا "فيه". كما ومن الواضح بأن نرى</w:t>
      </w:r>
      <w:r w:rsidR="000D0ACC">
        <w:rPr>
          <w:rFonts w:hint="cs"/>
          <w:rtl/>
          <w:lang w:bidi="ar-AE"/>
        </w:rPr>
        <w:t xml:space="preserve"> في هذا العمل المبارك بلا حدود أيضًا الاتحاد الكامل بين الآب والابن.</w:t>
      </w:r>
    </w:p>
    <w:p w14:paraId="576DE5E2" w14:textId="77777777" w:rsidR="00FD4DE5" w:rsidRDefault="000D0ACC" w:rsidP="008343C5">
      <w:pPr>
        <w:rPr>
          <w:rtl/>
          <w:lang w:bidi="ar-AE"/>
        </w:rPr>
        <w:sectPr w:rsidR="00FD4DE5" w:rsidSect="00C442EF">
          <w:pgSz w:w="11906" w:h="16838"/>
          <w:pgMar w:top="1440" w:right="1800" w:bottom="1440" w:left="1800" w:header="708" w:footer="708" w:gutter="0"/>
          <w:cols w:space="708"/>
          <w:bidi/>
          <w:rtlGutter/>
          <w:docGrid w:linePitch="360"/>
        </w:sectPr>
      </w:pPr>
      <w:r>
        <w:rPr>
          <w:rFonts w:hint="cs"/>
          <w:rtl/>
          <w:lang w:bidi="ar-AE"/>
        </w:rPr>
        <w:t>فكم قيّم هذا السفر لأجل هذا الأمر، ليمنح المؤمن يقينًا ثابتًا بواقع علاقته الحية كابن لله. إنه يشجعه أيضًا في أن يكون مخلصًا ومتوددًا في بساطة الأطفال لإلهه وأبيه.</w:t>
      </w:r>
    </w:p>
    <w:p w14:paraId="332DD58B" w14:textId="2031BAA8" w:rsidR="000D0ACC" w:rsidRDefault="00FD4DE5" w:rsidP="008343C5">
      <w:pPr>
        <w:rPr>
          <w:rtl/>
          <w:lang w:bidi="ar-AE"/>
        </w:rPr>
      </w:pPr>
      <w:hyperlink r:id="rId28" w:history="1">
        <w:r w:rsidRPr="00FD4DE5">
          <w:rPr>
            <w:rStyle w:val="Hyperlink"/>
            <w:rFonts w:hint="cs"/>
            <w:rtl/>
            <w:lang w:bidi="ar-AE"/>
          </w:rPr>
          <w:t>2. يوحنا</w:t>
        </w:r>
      </w:hyperlink>
    </w:p>
    <w:p w14:paraId="2ED2805F" w14:textId="25290709" w:rsidR="00FD4DE5" w:rsidRDefault="00FD4DE5" w:rsidP="008343C5">
      <w:pPr>
        <w:rPr>
          <w:rtl/>
          <w:lang w:bidi="ar-AE"/>
        </w:rPr>
      </w:pPr>
      <w:r>
        <w:rPr>
          <w:rFonts w:hint="cs"/>
          <w:rtl/>
          <w:lang w:bidi="ar-AE"/>
        </w:rPr>
        <w:t>"</w:t>
      </w:r>
      <w:r w:rsidRPr="00FD4DE5">
        <w:rPr>
          <w:rtl/>
          <w:lang w:bidi="ar-AE"/>
        </w:rPr>
        <w:t xml:space="preserve"> كُلُّ مَنْ تَعَدَّى وَلَمْ يَثْبُتْ فِي تَعْلِيمِ الْمَسِيحِ فَلَيْسَ لَهُ اللهُ. وَمَنْ يَثْبُتْ فِي تَعْلِيمِ الْمَسِيحِ فَهذَا لَهُ الآبُ وَالابْنُ جَمِيعًا.</w:t>
      </w:r>
      <w:r>
        <w:rPr>
          <w:rFonts w:hint="cs"/>
          <w:rtl/>
          <w:lang w:bidi="ar-AE"/>
        </w:rPr>
        <w:t>" (2. يوحنا 9).</w:t>
      </w:r>
    </w:p>
    <w:p w14:paraId="31FF9832" w14:textId="522CF5F5" w:rsidR="00FD4DE5" w:rsidRDefault="00FD4DE5" w:rsidP="008343C5">
      <w:pPr>
        <w:rPr>
          <w:rtl/>
          <w:lang w:bidi="ar-AE"/>
        </w:rPr>
      </w:pPr>
      <w:r>
        <w:rPr>
          <w:rFonts w:hint="cs"/>
          <w:rtl/>
          <w:lang w:bidi="ar-AE"/>
        </w:rPr>
        <w:t>رسالة يوحنا الثانية هي الرسالة الوحيدة في الكتاب المقدس، الموجّهة لامرأة.</w:t>
      </w:r>
    </w:p>
    <w:p w14:paraId="21E4A4BA" w14:textId="201B66FA" w:rsidR="00FD4DE5" w:rsidRDefault="00FD4DE5" w:rsidP="008343C5">
      <w:pPr>
        <w:rPr>
          <w:rtl/>
          <w:lang w:bidi="ar-AE"/>
        </w:rPr>
      </w:pPr>
      <w:r>
        <w:rPr>
          <w:rFonts w:hint="cs"/>
          <w:rtl/>
          <w:lang w:bidi="ar-AE"/>
        </w:rPr>
        <w:t>رسالة يوحنا الأولة سجّلت مبادئ الحق (أو النور) والمحبة المباركة، مُعلنة في شخص ابن الله. أما هذه الرسالة فتشدد على ضرورة الثبات بأمانة في الحق، وحتى من امرأة رقيقة، رحبة القلب.</w:t>
      </w:r>
    </w:p>
    <w:p w14:paraId="564A58E4" w14:textId="76F3DF34" w:rsidR="008530C5" w:rsidRDefault="008530C5" w:rsidP="008343C5">
      <w:pPr>
        <w:rPr>
          <w:rtl/>
          <w:lang w:bidi="ar-AE"/>
        </w:rPr>
      </w:pPr>
      <w:r>
        <w:rPr>
          <w:rFonts w:hint="cs"/>
          <w:rtl/>
          <w:lang w:bidi="ar-AE"/>
        </w:rPr>
        <w:t xml:space="preserve">الكثير من المضلين كانوا يجولون في ذلك الحين في كل مكان، وقد استهدف الشيطان بصورة خاصة بيوت المؤمنين. إن توجّهه سيكون بصورة خاصة إلى طبيعة المرأة </w:t>
      </w:r>
      <w:r w:rsidR="005B17F1">
        <w:rPr>
          <w:rFonts w:hint="cs"/>
          <w:rtl/>
          <w:lang w:bidi="ar-AE"/>
        </w:rPr>
        <w:t>اللطيفة المرحِّبة. مع أن يوحنا قصد بأن يقوم بزيارة هناك عاجلاً، إلا أن الله طالبه بأن يكتب بلا تأخر. هذه المرأة كان ينبغي حمايتها من مثل هذا الشر المخادع.</w:t>
      </w:r>
    </w:p>
    <w:p w14:paraId="04C6C781" w14:textId="4CFA1587" w:rsidR="005B17F1" w:rsidRDefault="00E44E8F" w:rsidP="008343C5">
      <w:pPr>
        <w:rPr>
          <w:rtl/>
          <w:lang w:bidi="ar-AE"/>
        </w:rPr>
      </w:pPr>
      <w:r>
        <w:rPr>
          <w:rFonts w:hint="cs"/>
          <w:rtl/>
          <w:lang w:bidi="ar-AE"/>
        </w:rPr>
        <w:t>اليوم هنالم مضلين بأعداد متزايدة لا يعترفون بأن يسوع المسيح قد جاء في الجسد. إن ألوهيته الأزلية وناسوته الحقيقي الطاهر هي حقائق حاسمة. إن "استمر" أحد في هذا الفكر بادعائه أنه له معرفة وحق أكثر مما هو مُعلن في شخص المسيح، "</w:t>
      </w:r>
      <w:r w:rsidRPr="00E44E8F">
        <w:rPr>
          <w:rtl/>
          <w:lang w:bidi="ar-AE"/>
        </w:rPr>
        <w:t>فَلَيْسَ لَهُ ال</w:t>
      </w:r>
      <w:r>
        <w:rPr>
          <w:rFonts w:hint="cs"/>
          <w:rtl/>
          <w:lang w:bidi="ar-AE"/>
        </w:rPr>
        <w:t>له". اليوم هنالك الكثير من هذه النوعية -، الذين يحاولون دخول البيوت بتعاليمهم المشؤومة الفاسدة هذه.</w:t>
      </w:r>
    </w:p>
    <w:p w14:paraId="42A090EC" w14:textId="77777777" w:rsidR="00491327" w:rsidRDefault="00E44E8F" w:rsidP="008343C5">
      <w:pPr>
        <w:rPr>
          <w:rtl/>
          <w:lang w:bidi="ar-AE"/>
        </w:rPr>
        <w:sectPr w:rsidR="00491327" w:rsidSect="00C442EF">
          <w:pgSz w:w="11906" w:h="16838"/>
          <w:pgMar w:top="1440" w:right="1800" w:bottom="1440" w:left="1800" w:header="708" w:footer="708" w:gutter="0"/>
          <w:cols w:space="708"/>
          <w:bidi/>
          <w:rtlGutter/>
          <w:docGrid w:linePitch="360"/>
        </w:sectPr>
      </w:pPr>
      <w:r>
        <w:rPr>
          <w:rFonts w:hint="cs"/>
          <w:rtl/>
          <w:lang w:bidi="ar-AE"/>
        </w:rPr>
        <w:t>"المرأة المختارة" لم يكن عليها أن تمنعهم من الدخول فقط، وإنما كان عليها أيضًا أن لا ترد عليهم التحية. لأن هذا سيعرضها لخطر التداخل في أعمالهم الشريرة. الشر لا يحق بأن يُظهَر له المحبة</w:t>
      </w:r>
      <w:r w:rsidR="00ED79A1">
        <w:rPr>
          <w:rFonts w:hint="cs"/>
          <w:rtl/>
          <w:lang w:bidi="ar-AE"/>
        </w:rPr>
        <w:t>؛ لأن المحبة ينبغي أن تكون "في الحق". دعونا نحن أيضًا ننبذ هذا الشر بحزم بابتعادنا كليًا عنه وأن نلتفت في إخلاص حقيقي إلى مَن هو "</w:t>
      </w:r>
      <w:r w:rsidR="00ED79A1" w:rsidRPr="00ED79A1">
        <w:rPr>
          <w:rtl/>
          <w:lang w:bidi="ar-AE"/>
        </w:rPr>
        <w:t>ابْنِ الآبِ بِالْحَقِّ وَالْمَحَبَّةِ.</w:t>
      </w:r>
      <w:r w:rsidR="00ED79A1">
        <w:rPr>
          <w:rFonts w:hint="cs"/>
          <w:rtl/>
          <w:lang w:bidi="ar-AE"/>
        </w:rPr>
        <w:t>".</w:t>
      </w:r>
    </w:p>
    <w:p w14:paraId="3118AF11" w14:textId="2467A00E" w:rsidR="00E44E8F" w:rsidRDefault="00491327" w:rsidP="008343C5">
      <w:pPr>
        <w:rPr>
          <w:rtl/>
          <w:lang w:bidi="ar-AE"/>
        </w:rPr>
      </w:pPr>
      <w:hyperlink r:id="rId29" w:history="1">
        <w:r w:rsidRPr="00491327">
          <w:rPr>
            <w:rStyle w:val="Hyperlink"/>
            <w:rFonts w:hint="cs"/>
            <w:rtl/>
            <w:lang w:bidi="ar-AE"/>
          </w:rPr>
          <w:t>3. يوحنا</w:t>
        </w:r>
      </w:hyperlink>
    </w:p>
    <w:p w14:paraId="36740417" w14:textId="7969976C" w:rsidR="00491327" w:rsidRDefault="00491327" w:rsidP="008343C5">
      <w:pPr>
        <w:rPr>
          <w:rtl/>
          <w:lang w:bidi="ar-AE"/>
        </w:rPr>
      </w:pPr>
      <w:r>
        <w:rPr>
          <w:rFonts w:hint="cs"/>
          <w:rtl/>
          <w:lang w:bidi="ar-AE"/>
        </w:rPr>
        <w:t>"</w:t>
      </w:r>
      <w:r w:rsidRPr="00491327">
        <w:rPr>
          <w:rtl/>
          <w:lang w:bidi="ar-AE"/>
        </w:rPr>
        <w:t xml:space="preserve"> أَيُّهَا الْحَبِيبُ، فِي كُلِّ شَيْءٍ أَرُومُ أَنْ تَكُونَ نَاجِحًا وَصَحِيحًا، كَمَا أَنَّ نَفْسَكَ نَاجِحَةٌ.</w:t>
      </w:r>
      <w:r>
        <w:rPr>
          <w:rFonts w:hint="cs"/>
          <w:rtl/>
          <w:lang w:bidi="ar-AE"/>
        </w:rPr>
        <w:t>" (3. يوحنا 2).</w:t>
      </w:r>
    </w:p>
    <w:p w14:paraId="62E2F4C8" w14:textId="22D276DA" w:rsidR="00491327" w:rsidRDefault="007945E7" w:rsidP="008343C5">
      <w:pPr>
        <w:rPr>
          <w:rtl/>
          <w:lang w:bidi="ar-AE"/>
        </w:rPr>
      </w:pPr>
      <w:r>
        <w:rPr>
          <w:rFonts w:hint="cs"/>
          <w:rtl/>
          <w:lang w:bidi="ar-AE"/>
        </w:rPr>
        <w:t xml:space="preserve">إن رسالة يوحنا الثالثة لها أيضًا ما تقوله عن الحقو والمحبة، ولكنها تشدد على الحتمية، بأن الحق يسير يدًا بيد مع المحبة. لأنه كان قد ظهر نوع آخر من الشر: رجلٌ ظهر في الكنيسة وزعم بأنه يدافع عن الحق، وفي ذلك هو دفع آخرين بالخروج </w:t>
      </w:r>
      <w:r>
        <w:rPr>
          <w:rtl/>
          <w:lang w:bidi="ar-AE"/>
        </w:rPr>
        <w:t>–</w:t>
      </w:r>
      <w:r>
        <w:rPr>
          <w:rFonts w:hint="cs"/>
          <w:rtl/>
          <w:lang w:bidi="ar-AE"/>
        </w:rPr>
        <w:t xml:space="preserve"> حتى أنه لم يُرِد أن يقبل الرسول يوحنا. عندما يُساء للمحبة نحو قديسي الله بهذه الصورة فلا يمكن تثبيت أي قول في "الحق". الحق والمحبة لا بد أن يتماشيا معًا، في أن الواحد يكمّل الآخر، لأننا في هذا نحن نرى طبيعة الله الخاصة به.</w:t>
      </w:r>
    </w:p>
    <w:p w14:paraId="161D1773" w14:textId="0810F503" w:rsidR="005437BD" w:rsidRDefault="009B4E13" w:rsidP="008343C5">
      <w:pPr>
        <w:rPr>
          <w:rtl/>
          <w:lang w:bidi="ar-AE"/>
        </w:rPr>
      </w:pPr>
      <w:r>
        <w:rPr>
          <w:rFonts w:hint="cs"/>
          <w:rtl/>
          <w:lang w:bidi="ar-AE"/>
        </w:rPr>
        <w:t>عن غايوس</w:t>
      </w:r>
      <w:r w:rsidR="00057F38">
        <w:rPr>
          <w:rFonts w:hint="cs"/>
          <w:rtl/>
          <w:lang w:bidi="ar-AE"/>
        </w:rPr>
        <w:t>، الذي يكتب إليه يوحنا،</w:t>
      </w:r>
      <w:r>
        <w:rPr>
          <w:rFonts w:hint="cs"/>
          <w:rtl/>
          <w:lang w:bidi="ar-AE"/>
        </w:rPr>
        <w:t xml:space="preserve"> يؤكَّد</w:t>
      </w:r>
      <w:r w:rsidR="00057F38">
        <w:rPr>
          <w:rFonts w:hint="cs"/>
          <w:rtl/>
          <w:lang w:bidi="ar-AE"/>
        </w:rPr>
        <w:t xml:space="preserve"> بأن نفسه ناجحة (في حالة سليمة)، ويعبّر يوحنا عن أمنيته بأن تكون صحته أيضًا في حالة سليمة. ربما هو لم يكن متبارَكًا بقوة جسمانية كبيرة في احتمال المنازعات؛ لكن سلوكه في الحق وعنايته الأمينة ومحبته للذين خرجوا إلى عمل الرب كانت </w:t>
      </w:r>
      <w:r w:rsidR="00691647">
        <w:rPr>
          <w:rFonts w:hint="cs"/>
          <w:rtl/>
          <w:lang w:bidi="ar-AE"/>
        </w:rPr>
        <w:t>تستحق الثناء</w:t>
      </w:r>
      <w:r w:rsidR="00057F38">
        <w:rPr>
          <w:rFonts w:hint="cs"/>
          <w:rtl/>
          <w:lang w:bidi="ar-AE"/>
        </w:rPr>
        <w:t>.</w:t>
      </w:r>
    </w:p>
    <w:p w14:paraId="0D941AFB" w14:textId="236E8912" w:rsidR="00691647" w:rsidRDefault="00694B46" w:rsidP="008343C5">
      <w:pPr>
        <w:rPr>
          <w:rtl/>
          <w:lang w:bidi="ar-AE"/>
        </w:rPr>
      </w:pPr>
      <w:r>
        <w:rPr>
          <w:rFonts w:hint="cs"/>
          <w:rtl/>
          <w:lang w:bidi="ar-AE"/>
        </w:rPr>
        <w:t xml:space="preserve">في هذا الحال ليس علينا أن نخلط بين "الغرباء" المذكورين بالـ"مضلين" في 2. يوحنا. إنهم كانوا إخوة لم يكونوا معروفين عند غايس كرّسوا أنفسهم بلا أنانية لعمل المسيح ولم يقبلوا شيئًا من الذين من الأمم </w:t>
      </w:r>
      <w:r>
        <w:rPr>
          <w:rtl/>
          <w:lang w:bidi="ar-AE"/>
        </w:rPr>
        <w:t>–</w:t>
      </w:r>
      <w:r>
        <w:rPr>
          <w:rFonts w:hint="cs"/>
          <w:rtl/>
          <w:lang w:bidi="ar-AE"/>
        </w:rPr>
        <w:t xml:space="preserve"> أي بالطبع</w:t>
      </w:r>
      <w:r w:rsidR="00A91696">
        <w:rPr>
          <w:rFonts w:hint="cs"/>
          <w:rtl/>
          <w:lang w:bidi="ar-AE"/>
        </w:rPr>
        <w:t xml:space="preserve"> من</w:t>
      </w:r>
      <w:r>
        <w:rPr>
          <w:rFonts w:hint="cs"/>
          <w:rtl/>
          <w:lang w:bidi="ar-AE"/>
        </w:rPr>
        <w:t xml:space="preserve"> الغير مؤمنين -. </w:t>
      </w:r>
      <w:r w:rsidR="00A91696">
        <w:rPr>
          <w:rFonts w:hint="cs"/>
          <w:rtl/>
          <w:lang w:bidi="ar-AE"/>
        </w:rPr>
        <w:t>إلى هذه الدرجة من الحزم على المرء أن يرفض المضلّين، وإلى هذا الحدّ من المحبة يجب أن نقبل خدامًا حقيقيين للرب.</w:t>
      </w:r>
    </w:p>
    <w:p w14:paraId="1D78A7B6" w14:textId="77777777" w:rsidR="00B03350" w:rsidRDefault="00A242F3" w:rsidP="008343C5">
      <w:pPr>
        <w:rPr>
          <w:rtl/>
          <w:lang w:bidi="ar-AE"/>
        </w:rPr>
        <w:sectPr w:rsidR="00B03350" w:rsidSect="00C442EF">
          <w:pgSz w:w="11906" w:h="16838"/>
          <w:pgMar w:top="1440" w:right="1800" w:bottom="1440" w:left="1800" w:header="708" w:footer="708" w:gutter="0"/>
          <w:cols w:space="708"/>
          <w:bidi/>
          <w:rtlGutter/>
          <w:docGrid w:linePitch="360"/>
        </w:sectPr>
      </w:pPr>
      <w:r>
        <w:rPr>
          <w:rFonts w:hint="cs"/>
          <w:rtl/>
          <w:lang w:bidi="ar-AE"/>
        </w:rPr>
        <w:t>دعونا نعتني بحفاوة المودة الإلهية في توازن صحيح في الحق، في منحنا اهتمامنا المطلوب لهذه الرسالة. الرسول كتب مرة أخرى، مع أنه تأمّل بأنه سيذهب إلى هناك عاجلاً.</w:t>
      </w:r>
    </w:p>
    <w:p w14:paraId="628D2A44" w14:textId="2F522A4A" w:rsidR="00A242F3" w:rsidRDefault="00B03350" w:rsidP="008343C5">
      <w:pPr>
        <w:rPr>
          <w:rtl/>
          <w:lang w:bidi="ar-AE"/>
        </w:rPr>
      </w:pPr>
      <w:hyperlink r:id="rId30" w:history="1">
        <w:r w:rsidRPr="00B03350">
          <w:rPr>
            <w:rStyle w:val="Hyperlink"/>
            <w:rFonts w:hint="cs"/>
            <w:rtl/>
            <w:lang w:bidi="ar-AE"/>
          </w:rPr>
          <w:t>يهوذا</w:t>
        </w:r>
      </w:hyperlink>
    </w:p>
    <w:p w14:paraId="7E2D3890" w14:textId="0C5FDF8D" w:rsidR="00B03350" w:rsidRDefault="00B03350" w:rsidP="008343C5">
      <w:pPr>
        <w:rPr>
          <w:rtl/>
          <w:lang w:bidi="ar-AE"/>
        </w:rPr>
      </w:pPr>
      <w:r>
        <w:rPr>
          <w:rFonts w:hint="cs"/>
          <w:rtl/>
          <w:lang w:bidi="ar-AE"/>
        </w:rPr>
        <w:t>"</w:t>
      </w:r>
      <w:r w:rsidRPr="00B03350">
        <w:rPr>
          <w:rtl/>
          <w:lang w:bidi="ar-AE"/>
        </w:rPr>
        <w:t>أَيُّهَا الأَحِبَّاءُ، إِذْ كُنْتُ أَصْنَعُ كُلَّ الْجَهْدِ لأَكْتُبَ إِلَيْكُمْ عَنِ الْخَلاَصِ الْمُشْتَرَكِ، اضْطُرِرْتُ أَنْ أَكْتُبَ إِلَيْكُمْ وَاعِظًا أَنْ تَجْتَهِدُوا لأَجْلِ الإِيمَانِ الْمُسَلَّمِ مَرَّةً لِلْقِدِّيسِينَ.</w:t>
      </w:r>
      <w:r>
        <w:rPr>
          <w:rFonts w:hint="cs"/>
          <w:rtl/>
          <w:lang w:bidi="ar-AE"/>
        </w:rPr>
        <w:t>"</w:t>
      </w:r>
    </w:p>
    <w:p w14:paraId="550FCFE8" w14:textId="79650A5A" w:rsidR="00B03350" w:rsidRDefault="00B03350" w:rsidP="008343C5">
      <w:pPr>
        <w:rPr>
          <w:rtl/>
          <w:lang w:bidi="ar-AE"/>
        </w:rPr>
      </w:pPr>
      <w:r>
        <w:rPr>
          <w:rFonts w:hint="cs"/>
          <w:rtl/>
          <w:lang w:bidi="ar-AE"/>
        </w:rPr>
        <w:t xml:space="preserve">يهوذا ("تسبيح") كانت له الرغبة العميقة بأن يكتب، ولكن ليس بالطريقة التي فعلها. بلا شك كان هذا مقبولاً أكثر وأحلى لو كتب عن الخلاص المشترك. لكن الله، الذي أدخل في قلبه الرغبة بأن يكتب، قرر بذاته، بأن بشارة يهوذا يجب أن تكون إنذارًا في غاية الجدية للقديسين ليجاهدوا من أجل الإيمان. لقد سبق وقيل عن رسالته بأنها تصف "ارتداد المسيحية وموتها في العالم". </w:t>
      </w:r>
      <w:r w:rsidR="00491C36">
        <w:rPr>
          <w:rFonts w:hint="cs"/>
          <w:rtl/>
          <w:lang w:bidi="ar-AE"/>
        </w:rPr>
        <w:t xml:space="preserve">لأن محتواها هو الارتداد، الذي هو الاستخدام الخاطئ </w:t>
      </w:r>
      <w:r w:rsidR="00A02AF8">
        <w:rPr>
          <w:rFonts w:hint="cs"/>
          <w:rtl/>
          <w:lang w:bidi="ar-AE"/>
        </w:rPr>
        <w:t>المتعمد</w:t>
      </w:r>
      <w:r w:rsidR="00491C36">
        <w:rPr>
          <w:rFonts w:hint="cs"/>
          <w:rtl/>
          <w:lang w:bidi="ar-AE"/>
        </w:rPr>
        <w:t xml:space="preserve"> لنعمة الله على يد أناس أشرار دخلوا خلسة في دائرة المسيحية الاسمية ومع هذا يريدون أن يعيشوا في فجور.</w:t>
      </w:r>
    </w:p>
    <w:p w14:paraId="344B2591" w14:textId="75426004" w:rsidR="00590EBC" w:rsidRDefault="00590EBC" w:rsidP="008343C5">
      <w:pPr>
        <w:rPr>
          <w:rtl/>
          <w:lang w:bidi="ar-AE"/>
        </w:rPr>
      </w:pPr>
      <w:r>
        <w:rPr>
          <w:rFonts w:hint="cs"/>
          <w:rtl/>
          <w:lang w:bidi="ar-AE"/>
        </w:rPr>
        <w:t>لغتها حادة ونبوية. هي تستخدم تاريخ المعارضات الماضية لسيادة الله الرحيمة، لعرض الحالة التي ستتطور في المسيحية في الأيام الأخيرة. مع أن إسرائيل تبارَكَت بخلاصها من مصر، هلك كثيرون لعدم إيمانهم في البرية. حتى ملائكة، هذه الخلائق المباركة بصورة خاصة من الله، هم مقيدون الآن لسبب تمردهم بسلاسل أبدية. سدوم وعمورة، قايين، بلعام، قورح: جميعهم تحذيرات تثير الخوف من دينونة الله العادلة.</w:t>
      </w:r>
    </w:p>
    <w:p w14:paraId="2ECC9CE5" w14:textId="77777777" w:rsidR="00E8203F" w:rsidRDefault="00FB4504" w:rsidP="008343C5">
      <w:pPr>
        <w:rPr>
          <w:rtl/>
          <w:lang w:bidi="ar-AE"/>
        </w:rPr>
        <w:sectPr w:rsidR="00E8203F" w:rsidSect="00C442EF">
          <w:pgSz w:w="11906" w:h="16838"/>
          <w:pgMar w:top="1440" w:right="1800" w:bottom="1440" w:left="1800" w:header="708" w:footer="708" w:gutter="0"/>
          <w:cols w:space="708"/>
          <w:bidi/>
          <w:rtlGutter/>
          <w:docGrid w:linePitch="360"/>
        </w:sectPr>
      </w:pPr>
      <w:r>
        <w:rPr>
          <w:rFonts w:hint="cs"/>
          <w:rtl/>
          <w:lang w:bidi="ar-AE"/>
        </w:rPr>
        <w:t xml:space="preserve">وإن كان كل </w:t>
      </w:r>
      <w:r w:rsidR="00605416">
        <w:rPr>
          <w:rFonts w:hint="cs"/>
          <w:rtl/>
          <w:lang w:bidi="ar-AE"/>
        </w:rPr>
        <w:t>هذا يترك انطباعًا سلبيًا، إلا أن ختام كلام يهوذا، الذي ابتدأه بـ"</w:t>
      </w:r>
      <w:r w:rsidR="00605416" w:rsidRPr="00605416">
        <w:rPr>
          <w:rtl/>
          <w:lang w:bidi="ar-AE"/>
        </w:rPr>
        <w:t xml:space="preserve"> 3 أَيُّهَا الأَحِبَّاءُ</w:t>
      </w:r>
      <w:r w:rsidR="00605416">
        <w:rPr>
          <w:rFonts w:hint="cs"/>
          <w:rtl/>
          <w:lang w:bidi="ar-AE"/>
        </w:rPr>
        <w:t>"، ه</w:t>
      </w:r>
      <w:r w:rsidR="00062346">
        <w:rPr>
          <w:rFonts w:hint="cs"/>
          <w:rtl/>
          <w:lang w:bidi="ar-AE"/>
        </w:rPr>
        <w:t>و</w:t>
      </w:r>
      <w:r w:rsidR="00605416">
        <w:rPr>
          <w:rFonts w:hint="cs"/>
          <w:rtl/>
          <w:lang w:bidi="ar-AE"/>
        </w:rPr>
        <w:t xml:space="preserve"> تشجيع إيجابي لمؤمن يثق بالله الحي. و"التسبيح" يبقى الموقف اللائق بأولاد الله، حيثما أُهين اسم الله العظيم.</w:t>
      </w:r>
    </w:p>
    <w:p w14:paraId="0E6A6C3F" w14:textId="722358C7" w:rsidR="00FB4504" w:rsidRDefault="00E8203F" w:rsidP="008343C5">
      <w:pPr>
        <w:rPr>
          <w:rtl/>
          <w:lang w:bidi="ar-AE"/>
        </w:rPr>
      </w:pPr>
      <w:hyperlink r:id="rId31" w:history="1">
        <w:r w:rsidRPr="00E8203F">
          <w:rPr>
            <w:rStyle w:val="Hyperlink"/>
            <w:rFonts w:hint="cs"/>
            <w:rtl/>
            <w:lang w:bidi="ar-AE"/>
          </w:rPr>
          <w:t>سفر الرؤيا</w:t>
        </w:r>
      </w:hyperlink>
    </w:p>
    <w:p w14:paraId="5111C28D" w14:textId="5851A39B" w:rsidR="00E8203F" w:rsidRDefault="00E8203F" w:rsidP="008343C5">
      <w:pPr>
        <w:rPr>
          <w:rtl/>
          <w:lang w:bidi="ar-AE"/>
        </w:rPr>
      </w:pPr>
      <w:r>
        <w:rPr>
          <w:rFonts w:hint="cs"/>
          <w:rtl/>
          <w:lang w:bidi="ar-AE"/>
        </w:rPr>
        <w:t>"</w:t>
      </w:r>
      <w:r w:rsidRPr="00E8203F">
        <w:rPr>
          <w:rtl/>
          <w:lang w:bidi="ar-AE"/>
        </w:rPr>
        <w:t>«أَنَا يَسُوعُ، أَرْسَلْتُ مَلاَكِي لأَشْهَدَ لَكُمْ بِهذِهِ الأُمُورِ عَنِ الْكَنَائِسِ. أَنَا أَصْلُ وَذُرِّيَّةُ دَاوُدَ. كَوْكَبُ الصُّبْحِ الْمُنِيرُ».</w:t>
      </w:r>
      <w:r>
        <w:rPr>
          <w:rFonts w:hint="cs"/>
          <w:rtl/>
          <w:lang w:bidi="ar-AE"/>
        </w:rPr>
        <w:t>" (رؤيا 22: 16).</w:t>
      </w:r>
    </w:p>
    <w:p w14:paraId="4EFE64EC" w14:textId="1FFA8A73" w:rsidR="00E8203F" w:rsidRDefault="00B75E0C" w:rsidP="008343C5">
      <w:pPr>
        <w:rPr>
          <w:rtl/>
          <w:lang w:bidi="ar-AE"/>
        </w:rPr>
      </w:pPr>
      <w:r>
        <w:rPr>
          <w:rFonts w:hint="cs"/>
          <w:rtl/>
          <w:lang w:bidi="ar-AE"/>
        </w:rPr>
        <w:t xml:space="preserve">الرؤيا التي كتبها الرسول يوحنا هي ملخص نبوي لطرق الله مع الإنسان. تاريخ ابتدأ في سفر التكوين في نضارة نقية وبساطة، ينتهي الآن في مصاعب وجدالات كبيرة سببها اثم الإنسان المتراكم وتمرده العنيد. </w:t>
      </w:r>
      <w:r w:rsidR="000D01F7">
        <w:rPr>
          <w:rFonts w:hint="cs"/>
          <w:rtl/>
          <w:lang w:bidi="ar-AE"/>
        </w:rPr>
        <w:t>لكن إلهنا العظيم يفكّ الكتلة المتشابكة بتروّي ها</w:t>
      </w:r>
      <w:r w:rsidR="00A71A43">
        <w:rPr>
          <w:rFonts w:hint="cs"/>
          <w:rtl/>
          <w:lang w:bidi="ar-AE"/>
        </w:rPr>
        <w:t>دئ مهيب ويقضي بحسب حكمته الإلهية في الوقت المناسب وبترتيب كامل.</w:t>
      </w:r>
    </w:p>
    <w:p w14:paraId="699E11A0" w14:textId="0BB8FFAF" w:rsidR="00990AD8" w:rsidRDefault="00990AD8" w:rsidP="008343C5">
      <w:pPr>
        <w:rPr>
          <w:rtl/>
          <w:lang w:bidi="ar-AE"/>
        </w:rPr>
      </w:pPr>
      <w:r>
        <w:rPr>
          <w:rFonts w:hint="cs"/>
          <w:rtl/>
          <w:lang w:bidi="ar-AE"/>
        </w:rPr>
        <w:t>ما يمنحنا معونة كبيرة لفهم هذا السفر هو تقسيمه الثلاثي الواضح بحسب إصحاح 1: 19:</w:t>
      </w:r>
    </w:p>
    <w:p w14:paraId="533590E0" w14:textId="0DCEEC5E" w:rsidR="00990AD8" w:rsidRDefault="00990AD8" w:rsidP="00990AD8">
      <w:pPr>
        <w:spacing w:after="0"/>
        <w:rPr>
          <w:rtl/>
          <w:lang w:bidi="ar-AE"/>
        </w:rPr>
      </w:pPr>
      <w:r>
        <w:rPr>
          <w:rFonts w:hint="cs"/>
          <w:rtl/>
          <w:lang w:bidi="ar-AE"/>
        </w:rPr>
        <w:t>1. "</w:t>
      </w:r>
      <w:r w:rsidRPr="00990AD8">
        <w:rPr>
          <w:rtl/>
          <w:lang w:bidi="ar-AE"/>
        </w:rPr>
        <w:t>مَا رَأَيْتَ</w:t>
      </w:r>
      <w:r>
        <w:rPr>
          <w:rFonts w:hint="cs"/>
          <w:rtl/>
          <w:lang w:bidi="ar-AE"/>
        </w:rPr>
        <w:t>" (إصحاح 1)؛</w:t>
      </w:r>
    </w:p>
    <w:p w14:paraId="564E876C" w14:textId="366392CA" w:rsidR="00990AD8" w:rsidRDefault="00990AD8" w:rsidP="00990AD8">
      <w:pPr>
        <w:spacing w:after="0"/>
        <w:rPr>
          <w:rtl/>
          <w:lang w:bidi="ar-AE"/>
        </w:rPr>
      </w:pPr>
      <w:r>
        <w:rPr>
          <w:rFonts w:hint="cs"/>
          <w:rtl/>
          <w:lang w:bidi="ar-AE"/>
        </w:rPr>
        <w:t>2. ""</w:t>
      </w:r>
      <w:r w:rsidRPr="00990AD8">
        <w:rPr>
          <w:rtl/>
          <w:lang w:bidi="ar-AE"/>
        </w:rPr>
        <w:t>وَمَا هُوَ كَائِنٌ</w:t>
      </w:r>
      <w:r>
        <w:rPr>
          <w:rFonts w:hint="cs"/>
          <w:rtl/>
          <w:lang w:bidi="ar-AE"/>
        </w:rPr>
        <w:t>" (إصحاح 2 و 3)؛</w:t>
      </w:r>
    </w:p>
    <w:p w14:paraId="25032AB9" w14:textId="74ED6111" w:rsidR="00990AD8" w:rsidRDefault="00990AD8" w:rsidP="008343C5">
      <w:pPr>
        <w:rPr>
          <w:rtl/>
          <w:lang w:bidi="ar-AE"/>
        </w:rPr>
      </w:pPr>
      <w:r>
        <w:rPr>
          <w:rFonts w:hint="cs"/>
          <w:rtl/>
          <w:lang w:bidi="ar-AE"/>
        </w:rPr>
        <w:t>3. "</w:t>
      </w:r>
      <w:r w:rsidRPr="00990AD8">
        <w:rPr>
          <w:rtl/>
          <w:lang w:bidi="ar-AE"/>
        </w:rPr>
        <w:t>وَمَا هُوَ عَتِيدٌ أَنْ يَكُونَ بَعْدَ هذَا</w:t>
      </w:r>
      <w:r>
        <w:rPr>
          <w:rFonts w:hint="cs"/>
          <w:rtl/>
          <w:lang w:bidi="ar-AE"/>
        </w:rPr>
        <w:t xml:space="preserve">" (إصحاح 4 </w:t>
      </w:r>
      <w:r>
        <w:rPr>
          <w:rtl/>
          <w:lang w:bidi="ar-AE"/>
        </w:rPr>
        <w:t>–</w:t>
      </w:r>
      <w:r>
        <w:rPr>
          <w:rFonts w:hint="cs"/>
          <w:rtl/>
          <w:lang w:bidi="ar-AE"/>
        </w:rPr>
        <w:t xml:space="preserve"> 22).</w:t>
      </w:r>
    </w:p>
    <w:p w14:paraId="51B1C7E1" w14:textId="5C3CC143" w:rsidR="00990AD8" w:rsidRDefault="00990AD8" w:rsidP="008343C5">
      <w:pPr>
        <w:rPr>
          <w:rtl/>
          <w:lang w:bidi="ar-AE"/>
        </w:rPr>
      </w:pPr>
      <w:r>
        <w:rPr>
          <w:rFonts w:hint="cs"/>
          <w:rtl/>
          <w:lang w:bidi="ar-AE"/>
        </w:rPr>
        <w:t xml:space="preserve">الأول قد مضى وحدث؛ الثاني هو في الحاضر ويُشير إلى عصر الكنيسة؛ والثالث هو مستقبلي. في إصحاح 2 و 3 نرى الرب يسوع في حكمه </w:t>
      </w:r>
      <w:r w:rsidR="006E3C37">
        <w:rPr>
          <w:rFonts w:hint="cs"/>
          <w:rtl/>
          <w:lang w:bidi="ar-AE"/>
        </w:rPr>
        <w:t>المهيب</w:t>
      </w:r>
      <w:r>
        <w:rPr>
          <w:rFonts w:hint="cs"/>
          <w:rtl/>
          <w:lang w:bidi="ar-AE"/>
        </w:rPr>
        <w:t xml:space="preserve">، الفطن على حالة سبع </w:t>
      </w:r>
      <w:r w:rsidR="00211701">
        <w:rPr>
          <w:rFonts w:hint="cs"/>
          <w:rtl/>
          <w:lang w:bidi="ar-AE"/>
        </w:rPr>
        <w:t>ال</w:t>
      </w:r>
      <w:r>
        <w:rPr>
          <w:rFonts w:hint="cs"/>
          <w:rtl/>
          <w:lang w:bidi="ar-AE"/>
        </w:rPr>
        <w:t>كنائس، التي تمثّل نبويًا كل تاريخ الكنيسة من ابتداءها إلى مجيء الرب. لأن ابتداء القضاء من بيت الله.</w:t>
      </w:r>
    </w:p>
    <w:p w14:paraId="21CF1676" w14:textId="77B72840" w:rsidR="00211701" w:rsidRDefault="00211701" w:rsidP="008343C5">
      <w:pPr>
        <w:rPr>
          <w:rtl/>
          <w:lang w:bidi="ar-AE"/>
        </w:rPr>
      </w:pPr>
      <w:r>
        <w:rPr>
          <w:rFonts w:hint="cs"/>
          <w:rtl/>
          <w:lang w:bidi="ar-AE"/>
        </w:rPr>
        <w:t xml:space="preserve">إن انتصار الرب يسوع على كل الأشياء، مُلكه الألفي، دينونته وهو في العرش الأبيض العظيم، مجد الله الأبدي في المساء الجديدة وعلى الأرض الجديدة </w:t>
      </w:r>
      <w:r>
        <w:rPr>
          <w:rtl/>
          <w:lang w:bidi="ar-AE"/>
        </w:rPr>
        <w:t>–</w:t>
      </w:r>
      <w:r>
        <w:rPr>
          <w:rFonts w:hint="cs"/>
          <w:rtl/>
          <w:lang w:bidi="ar-AE"/>
        </w:rPr>
        <w:t xml:space="preserve"> هذه هي بعض المواضيع العظيمة في خاتمة السفر. ذروة مجيدة في مشورة الله العجيبة!</w:t>
      </w:r>
    </w:p>
    <w:p w14:paraId="4890170F" w14:textId="6153AF51" w:rsidR="00211701" w:rsidRDefault="000F0013" w:rsidP="008343C5">
      <w:pPr>
        <w:rPr>
          <w:rtl/>
          <w:lang w:bidi="ar-AE"/>
        </w:rPr>
      </w:pPr>
      <w:r>
        <w:rPr>
          <w:rFonts w:hint="cs"/>
          <w:rtl/>
          <w:lang w:bidi="ar-AE"/>
        </w:rPr>
        <w:t>كما أنه كم هو ملائم ولائق، بأن كلمة الله الأخيرة تذكر أولئك المطوبين، الذين يقرأون النبوة، ويسمعون ويحفظون حقائقها المقدسة.</w:t>
      </w:r>
    </w:p>
    <w:sectPr w:rsidR="00211701"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835712"/>
    <w:multiLevelType w:val="hybridMultilevel"/>
    <w:tmpl w:val="259412C8"/>
    <w:lvl w:ilvl="0" w:tplc="BDAC27D2">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4C"/>
    <w:rsid w:val="0000449F"/>
    <w:rsid w:val="00015A27"/>
    <w:rsid w:val="000205B6"/>
    <w:rsid w:val="000558BB"/>
    <w:rsid w:val="00057F38"/>
    <w:rsid w:val="00062346"/>
    <w:rsid w:val="00094AB9"/>
    <w:rsid w:val="000A5183"/>
    <w:rsid w:val="000C5A11"/>
    <w:rsid w:val="000D01F7"/>
    <w:rsid w:val="000D0ACC"/>
    <w:rsid w:val="000E3E4A"/>
    <w:rsid w:val="000F0013"/>
    <w:rsid w:val="000F2D66"/>
    <w:rsid w:val="000F7C76"/>
    <w:rsid w:val="00112C86"/>
    <w:rsid w:val="00147EB2"/>
    <w:rsid w:val="00165A97"/>
    <w:rsid w:val="00174A85"/>
    <w:rsid w:val="001C0253"/>
    <w:rsid w:val="00200192"/>
    <w:rsid w:val="00211701"/>
    <w:rsid w:val="00224C75"/>
    <w:rsid w:val="00236935"/>
    <w:rsid w:val="00252A7F"/>
    <w:rsid w:val="002552D2"/>
    <w:rsid w:val="00265D5E"/>
    <w:rsid w:val="002720A2"/>
    <w:rsid w:val="002870D5"/>
    <w:rsid w:val="00290FD7"/>
    <w:rsid w:val="003056E7"/>
    <w:rsid w:val="00325479"/>
    <w:rsid w:val="00336F82"/>
    <w:rsid w:val="003436DD"/>
    <w:rsid w:val="00353069"/>
    <w:rsid w:val="00362214"/>
    <w:rsid w:val="00371A1C"/>
    <w:rsid w:val="00377CE4"/>
    <w:rsid w:val="00385226"/>
    <w:rsid w:val="003932AB"/>
    <w:rsid w:val="00395D51"/>
    <w:rsid w:val="003D05F6"/>
    <w:rsid w:val="00407922"/>
    <w:rsid w:val="0045741F"/>
    <w:rsid w:val="00486832"/>
    <w:rsid w:val="00491327"/>
    <w:rsid w:val="00491C36"/>
    <w:rsid w:val="004D3DE6"/>
    <w:rsid w:val="0050102A"/>
    <w:rsid w:val="00506259"/>
    <w:rsid w:val="005076B0"/>
    <w:rsid w:val="00507879"/>
    <w:rsid w:val="005230AE"/>
    <w:rsid w:val="005344B0"/>
    <w:rsid w:val="005437BD"/>
    <w:rsid w:val="0054703F"/>
    <w:rsid w:val="00547C97"/>
    <w:rsid w:val="0055054A"/>
    <w:rsid w:val="00563BB6"/>
    <w:rsid w:val="00586D3E"/>
    <w:rsid w:val="00590EBC"/>
    <w:rsid w:val="005B17F1"/>
    <w:rsid w:val="005D534C"/>
    <w:rsid w:val="00605416"/>
    <w:rsid w:val="0061612B"/>
    <w:rsid w:val="0062484C"/>
    <w:rsid w:val="00635EE2"/>
    <w:rsid w:val="006666A6"/>
    <w:rsid w:val="00691647"/>
    <w:rsid w:val="00694642"/>
    <w:rsid w:val="00694B46"/>
    <w:rsid w:val="00695745"/>
    <w:rsid w:val="00697E15"/>
    <w:rsid w:val="006E1B4F"/>
    <w:rsid w:val="006E2655"/>
    <w:rsid w:val="006E3C37"/>
    <w:rsid w:val="006F485D"/>
    <w:rsid w:val="007079C0"/>
    <w:rsid w:val="00716074"/>
    <w:rsid w:val="00770E20"/>
    <w:rsid w:val="007824FA"/>
    <w:rsid w:val="007945E7"/>
    <w:rsid w:val="00794A11"/>
    <w:rsid w:val="007B1960"/>
    <w:rsid w:val="007B6725"/>
    <w:rsid w:val="007E4A66"/>
    <w:rsid w:val="008006B6"/>
    <w:rsid w:val="00805F59"/>
    <w:rsid w:val="008343C5"/>
    <w:rsid w:val="00844CF2"/>
    <w:rsid w:val="008530C5"/>
    <w:rsid w:val="00854062"/>
    <w:rsid w:val="00861094"/>
    <w:rsid w:val="008A3141"/>
    <w:rsid w:val="008B46C6"/>
    <w:rsid w:val="008B6FA8"/>
    <w:rsid w:val="008E3235"/>
    <w:rsid w:val="00952B7E"/>
    <w:rsid w:val="00984AC8"/>
    <w:rsid w:val="00990AD8"/>
    <w:rsid w:val="009A54A2"/>
    <w:rsid w:val="009A5EDB"/>
    <w:rsid w:val="009B4E13"/>
    <w:rsid w:val="009B7157"/>
    <w:rsid w:val="009D1FF1"/>
    <w:rsid w:val="009E52F2"/>
    <w:rsid w:val="00A02AF8"/>
    <w:rsid w:val="00A06D53"/>
    <w:rsid w:val="00A138F3"/>
    <w:rsid w:val="00A242F3"/>
    <w:rsid w:val="00A40C05"/>
    <w:rsid w:val="00A45405"/>
    <w:rsid w:val="00A61CCD"/>
    <w:rsid w:val="00A71A43"/>
    <w:rsid w:val="00A73FA2"/>
    <w:rsid w:val="00A91696"/>
    <w:rsid w:val="00AC77B0"/>
    <w:rsid w:val="00B03350"/>
    <w:rsid w:val="00B10CCB"/>
    <w:rsid w:val="00B12668"/>
    <w:rsid w:val="00B25013"/>
    <w:rsid w:val="00B75E0C"/>
    <w:rsid w:val="00B954D9"/>
    <w:rsid w:val="00BA192E"/>
    <w:rsid w:val="00BB68E5"/>
    <w:rsid w:val="00BC64C5"/>
    <w:rsid w:val="00C11997"/>
    <w:rsid w:val="00C211F4"/>
    <w:rsid w:val="00C27DFB"/>
    <w:rsid w:val="00C42133"/>
    <w:rsid w:val="00C442EF"/>
    <w:rsid w:val="00C56694"/>
    <w:rsid w:val="00C77B07"/>
    <w:rsid w:val="00C8243D"/>
    <w:rsid w:val="00CB5ECE"/>
    <w:rsid w:val="00CC111B"/>
    <w:rsid w:val="00CD124C"/>
    <w:rsid w:val="00CD7587"/>
    <w:rsid w:val="00CE605A"/>
    <w:rsid w:val="00CE67E9"/>
    <w:rsid w:val="00D0024C"/>
    <w:rsid w:val="00D0366E"/>
    <w:rsid w:val="00D41164"/>
    <w:rsid w:val="00D6720F"/>
    <w:rsid w:val="00D763AF"/>
    <w:rsid w:val="00DA05A9"/>
    <w:rsid w:val="00DC3B39"/>
    <w:rsid w:val="00DF69D2"/>
    <w:rsid w:val="00E4014C"/>
    <w:rsid w:val="00E41DCF"/>
    <w:rsid w:val="00E44E8F"/>
    <w:rsid w:val="00E50A93"/>
    <w:rsid w:val="00E741CF"/>
    <w:rsid w:val="00E81A22"/>
    <w:rsid w:val="00E8203F"/>
    <w:rsid w:val="00E85026"/>
    <w:rsid w:val="00E879A6"/>
    <w:rsid w:val="00E951BA"/>
    <w:rsid w:val="00E96BA6"/>
    <w:rsid w:val="00EB1DFA"/>
    <w:rsid w:val="00EB27B5"/>
    <w:rsid w:val="00EC6ED6"/>
    <w:rsid w:val="00ED1C4B"/>
    <w:rsid w:val="00ED79A1"/>
    <w:rsid w:val="00EE7039"/>
    <w:rsid w:val="00F04146"/>
    <w:rsid w:val="00F237F6"/>
    <w:rsid w:val="00F444BA"/>
    <w:rsid w:val="00F46E37"/>
    <w:rsid w:val="00F61EAE"/>
    <w:rsid w:val="00F71053"/>
    <w:rsid w:val="00FA7867"/>
    <w:rsid w:val="00FB3672"/>
    <w:rsid w:val="00FB4504"/>
    <w:rsid w:val="00FD3BB5"/>
    <w:rsid w:val="00FD4DE5"/>
    <w:rsid w:val="00FF0C7F"/>
    <w:rsid w:val="00FF6C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5F7F"/>
  <w15:chartTrackingRefBased/>
  <w15:docId w15:val="{668B82AB-123A-4408-B143-458BEA376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24C"/>
    <w:rPr>
      <w:color w:val="0563C1" w:themeColor="hyperlink"/>
      <w:u w:val="single"/>
    </w:rPr>
  </w:style>
  <w:style w:type="character" w:styleId="UnresolvedMention">
    <w:name w:val="Unresolved Mention"/>
    <w:basedOn w:val="DefaultParagraphFont"/>
    <w:uiPriority w:val="99"/>
    <w:semiHidden/>
    <w:unhideWhenUsed/>
    <w:rsid w:val="00D0024C"/>
    <w:rPr>
      <w:color w:val="605E5C"/>
      <w:shd w:val="clear" w:color="auto" w:fill="E1DFDD"/>
    </w:rPr>
  </w:style>
  <w:style w:type="character" w:styleId="FollowedHyperlink">
    <w:name w:val="FollowedHyperlink"/>
    <w:basedOn w:val="DefaultParagraphFont"/>
    <w:uiPriority w:val="99"/>
    <w:semiHidden/>
    <w:unhideWhenUsed/>
    <w:rsid w:val="00A73FA2"/>
    <w:rPr>
      <w:color w:val="954F72" w:themeColor="followedHyperlink"/>
      <w:u w:val="single"/>
    </w:rPr>
  </w:style>
  <w:style w:type="paragraph" w:styleId="ListParagraph">
    <w:name w:val="List Paragraph"/>
    <w:basedOn w:val="Normal"/>
    <w:uiPriority w:val="34"/>
    <w:qFormat/>
    <w:rsid w:val="00F46E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02/die-buecher-der-bibel/johannes" TargetMode="External"/><Relationship Id="rId13" Type="http://schemas.openxmlformats.org/officeDocument/2006/relationships/hyperlink" Target="https://www.bibelkommentare.de/kommentare/k-211/die-buecher-der-bibel/galater" TargetMode="External"/><Relationship Id="rId18" Type="http://schemas.openxmlformats.org/officeDocument/2006/relationships/hyperlink" Target="https://www.bibelkommentare.de/kommentare/k-223/die-buecher-der-bibel/2-thessalonicher" TargetMode="External"/><Relationship Id="rId26" Type="http://schemas.openxmlformats.org/officeDocument/2006/relationships/hyperlink" Target="https://www.bibelkommentare.de/kommentare/k-239/die-buecher-der-bibel/2-petrus" TargetMode="External"/><Relationship Id="rId3" Type="http://schemas.openxmlformats.org/officeDocument/2006/relationships/settings" Target="settings.xml"/><Relationship Id="rId21" Type="http://schemas.openxmlformats.org/officeDocument/2006/relationships/hyperlink" Target="https://www.bibelkommentare.de/kommentare/k-229/die-buecher-der-bibel/titus" TargetMode="External"/><Relationship Id="rId7" Type="http://schemas.openxmlformats.org/officeDocument/2006/relationships/hyperlink" Target="https://www.bibelkommentare.de/kommentare/k-201/die-buecher-der-bibel/lukas" TargetMode="External"/><Relationship Id="rId12" Type="http://schemas.openxmlformats.org/officeDocument/2006/relationships/hyperlink" Target="https://www.bibelkommentare.de/kommentare/k-208/die-buecher-der-bibel/2-korinther" TargetMode="External"/><Relationship Id="rId17" Type="http://schemas.openxmlformats.org/officeDocument/2006/relationships/hyperlink" Target="https://www.bibelkommentare.de/kommentare/k-220/die-buecher-der-bibel/1-thessalonicher" TargetMode="External"/><Relationship Id="rId25" Type="http://schemas.openxmlformats.org/officeDocument/2006/relationships/hyperlink" Target="https://www.bibelkommentare.de/kommentare/k-238/die-buecher-der-bibel/1-petru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ibelkommentare.de/kommentare/k-218/die-buecher-der-bibel/kolosser" TargetMode="External"/><Relationship Id="rId20" Type="http://schemas.openxmlformats.org/officeDocument/2006/relationships/hyperlink" Target="https://www.bibelkommentare.de/kommentare/k-227/die-buecher-der-bibel/2-timotheus" TargetMode="External"/><Relationship Id="rId29" Type="http://schemas.openxmlformats.org/officeDocument/2006/relationships/hyperlink" Target="https://www.bibelkommentare.de/kommentare/k-242/die-buecher-der-bibel/3-johannes" TargetMode="External"/><Relationship Id="rId1" Type="http://schemas.openxmlformats.org/officeDocument/2006/relationships/numbering" Target="numbering.xml"/><Relationship Id="rId6" Type="http://schemas.openxmlformats.org/officeDocument/2006/relationships/hyperlink" Target="https://www.bibelkommentare.de/kommentare/k-199/die-buecher-der-bibel/markus." TargetMode="External"/><Relationship Id="rId11" Type="http://schemas.openxmlformats.org/officeDocument/2006/relationships/hyperlink" Target="https://www.bibelkommentare.de/kommentare/k-206/die-buecher-der-bibel/1-korinther" TargetMode="External"/><Relationship Id="rId24" Type="http://schemas.openxmlformats.org/officeDocument/2006/relationships/hyperlink" Target="https://www.bibelkommentare.de/kommentare/k-236/die-buecher-der-bibel/jakobus" TargetMode="External"/><Relationship Id="rId32" Type="http://schemas.openxmlformats.org/officeDocument/2006/relationships/fontTable" Target="fontTable.xml"/><Relationship Id="rId5" Type="http://schemas.openxmlformats.org/officeDocument/2006/relationships/hyperlink" Target="https://www.bibelkommentare.de/kommentare/50/die-buecher-der-bibel" TargetMode="External"/><Relationship Id="rId15" Type="http://schemas.openxmlformats.org/officeDocument/2006/relationships/hyperlink" Target="https://www.bibelkommentare.de/kommentare/k-216/die-buecher-der-bibel/philipper" TargetMode="External"/><Relationship Id="rId23" Type="http://schemas.openxmlformats.org/officeDocument/2006/relationships/hyperlink" Target="https://www.bibelkommentare.de/kommentare/k-233/die-buecher-der-bibel/hebraeer" TargetMode="External"/><Relationship Id="rId28" Type="http://schemas.openxmlformats.org/officeDocument/2006/relationships/hyperlink" Target="https://www.bibelkommentare.de/kommentare/k-241/die-buecher-der-bibel/2-johannes" TargetMode="External"/><Relationship Id="rId10" Type="http://schemas.openxmlformats.org/officeDocument/2006/relationships/hyperlink" Target="https://www.bibelkommentare.de/kommentare/k-204/die-buecher-der-bibel/roemer" TargetMode="External"/><Relationship Id="rId19" Type="http://schemas.openxmlformats.org/officeDocument/2006/relationships/hyperlink" Target="https://www.bibelkommentare.de/kommentare/k-225/die-buecher-der-bibel/1-timotheus" TargetMode="External"/><Relationship Id="rId31" Type="http://schemas.openxmlformats.org/officeDocument/2006/relationships/hyperlink" Target="https://www.bibelkommentare.de/kommentare/k-244/die-buecher-der-bibel/offenbarung" TargetMode="External"/><Relationship Id="rId4" Type="http://schemas.openxmlformats.org/officeDocument/2006/relationships/webSettings" Target="webSettings.xml"/><Relationship Id="rId9" Type="http://schemas.openxmlformats.org/officeDocument/2006/relationships/hyperlink" Target="https://www.bibelkommentare.de/kommentare/k-203/die-buecher-der-bibel/apostelgeschichte" TargetMode="External"/><Relationship Id="rId14" Type="http://schemas.openxmlformats.org/officeDocument/2006/relationships/hyperlink" Target="https://www.bibelkommentare.de/kommentare/k-214/die-buecher-der-bibel/epheser" TargetMode="External"/><Relationship Id="rId22" Type="http://schemas.openxmlformats.org/officeDocument/2006/relationships/hyperlink" Target="https://www.bibelkommentare.de/kommentare/k-231/die-buecher-der-bibel/philemon" TargetMode="External"/><Relationship Id="rId27" Type="http://schemas.openxmlformats.org/officeDocument/2006/relationships/hyperlink" Target="https://www.bibelkommentare.de/kommentare/k-240/die-buecher-der-bibel/1-johannes" TargetMode="External"/><Relationship Id="rId30" Type="http://schemas.openxmlformats.org/officeDocument/2006/relationships/hyperlink" Target="https://www.bibelkommentare.de/kommentare/k-243/die-buecher-der-bibel/jud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1044</TotalTime>
  <Pages>1</Pages>
  <Words>5681</Words>
  <Characters>32385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126</cp:revision>
  <dcterms:created xsi:type="dcterms:W3CDTF">2021-12-13T11:45:00Z</dcterms:created>
  <dcterms:modified xsi:type="dcterms:W3CDTF">2021-12-17T08:57:00Z</dcterms:modified>
</cp:coreProperties>
</file>