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F20324" w14:textId="5D622A5B" w:rsidR="00614739" w:rsidRDefault="00E9043C" w:rsidP="00B6257D">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https://www.bibelstudium.de/articles/5384/die-geraete-des-hauses-des-herrn.html</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00B6257D" w:rsidRPr="00E9043C">
        <w:rPr>
          <w:rStyle w:val="Hyperlink"/>
          <w:rFonts w:ascii="Sakkal Majalla" w:hAnsi="Sakkal Majalla" w:cs="Sakkal Majalla" w:hint="cs"/>
          <w:sz w:val="28"/>
          <w:szCs w:val="28"/>
          <w:rtl/>
        </w:rPr>
        <w:t>آنية بيت الرب</w:t>
      </w:r>
      <w:r>
        <w:rPr>
          <w:rFonts w:ascii="Sakkal Majalla" w:hAnsi="Sakkal Majalla" w:cs="Sakkal Majalla"/>
          <w:sz w:val="28"/>
          <w:szCs w:val="28"/>
          <w:rtl/>
        </w:rPr>
        <w:fldChar w:fldCharType="end"/>
      </w:r>
    </w:p>
    <w:p w14:paraId="4F6F4B47" w14:textId="77777777" w:rsidR="00B6257D" w:rsidRDefault="00B6257D" w:rsidP="00B6257D">
      <w:pPr>
        <w:bidi/>
        <w:jc w:val="both"/>
        <w:rPr>
          <w:rFonts w:ascii="Sakkal Majalla" w:hAnsi="Sakkal Majalla" w:cs="Sakkal Majalla"/>
          <w:sz w:val="28"/>
          <w:szCs w:val="28"/>
          <w:rtl/>
        </w:rPr>
      </w:pPr>
      <w:r>
        <w:rPr>
          <w:rFonts w:ascii="Sakkal Majalla" w:hAnsi="Sakkal Majalla" w:cs="Sakkal Majalla" w:hint="cs"/>
          <w:sz w:val="28"/>
          <w:szCs w:val="28"/>
          <w:rtl/>
        </w:rPr>
        <w:t xml:space="preserve">ماركو </w:t>
      </w:r>
      <w:proofErr w:type="spellStart"/>
      <w:r>
        <w:rPr>
          <w:rFonts w:ascii="Sakkal Majalla" w:hAnsi="Sakkal Majalla" w:cs="Sakkal Majalla" w:hint="cs"/>
          <w:sz w:val="28"/>
          <w:szCs w:val="28"/>
          <w:rtl/>
        </w:rPr>
        <w:t>ليسمان</w:t>
      </w:r>
      <w:proofErr w:type="spellEnd"/>
    </w:p>
    <w:p w14:paraId="7BA7BC67" w14:textId="77777777" w:rsidR="00B6257D" w:rsidRDefault="00B6257D" w:rsidP="00B6257D">
      <w:pPr>
        <w:bidi/>
        <w:jc w:val="both"/>
        <w:rPr>
          <w:rFonts w:ascii="Sakkal Majalla" w:hAnsi="Sakkal Majalla" w:cs="Sakkal Majalla"/>
          <w:sz w:val="28"/>
          <w:szCs w:val="28"/>
          <w:rtl/>
        </w:rPr>
      </w:pPr>
      <w:r>
        <w:rPr>
          <w:rFonts w:ascii="Sakkal Majalla" w:hAnsi="Sakkal Majalla" w:cs="Sakkal Majalla" w:hint="cs"/>
          <w:sz w:val="28"/>
          <w:szCs w:val="28"/>
          <w:rtl/>
        </w:rPr>
        <w:t xml:space="preserve">حينما عاد اليهود بأمر من كورش، ملك فارس إلى أورشليم (عزرا 1)، نقرأ الإشارة المثيرة، بأن الملك </w:t>
      </w:r>
      <w:r w:rsidR="00AB774C">
        <w:rPr>
          <w:rFonts w:ascii="Sakkal Majalla" w:hAnsi="Sakkal Majalla" w:cs="Sakkal Majalla" w:hint="cs"/>
          <w:sz w:val="28"/>
          <w:szCs w:val="28"/>
          <w:rtl/>
        </w:rPr>
        <w:t>بعث</w:t>
      </w:r>
      <w:r>
        <w:rPr>
          <w:rFonts w:ascii="Sakkal Majalla" w:hAnsi="Sakkal Majalla" w:cs="Sakkal Majalla" w:hint="cs"/>
          <w:sz w:val="28"/>
          <w:szCs w:val="28"/>
          <w:rtl/>
        </w:rPr>
        <w:t xml:space="preserve"> بإخراج آنية بيت الرب. يبدو </w:t>
      </w:r>
      <w:r w:rsidR="00AB774C">
        <w:rPr>
          <w:rFonts w:ascii="Sakkal Majalla" w:hAnsi="Sakkal Majalla" w:cs="Sakkal Majalla" w:hint="cs"/>
          <w:sz w:val="28"/>
          <w:szCs w:val="28"/>
          <w:rtl/>
        </w:rPr>
        <w:t xml:space="preserve">أن </w:t>
      </w:r>
      <w:r>
        <w:rPr>
          <w:rFonts w:ascii="Sakkal Majalla" w:hAnsi="Sakkal Majalla" w:cs="Sakkal Majalla" w:hint="cs"/>
          <w:sz w:val="28"/>
          <w:szCs w:val="28"/>
          <w:rtl/>
        </w:rPr>
        <w:t>هذا</w:t>
      </w:r>
      <w:r w:rsidR="00AB774C">
        <w:rPr>
          <w:rFonts w:ascii="Sakkal Majalla" w:hAnsi="Sakkal Majalla" w:cs="Sakkal Majalla" w:hint="cs"/>
          <w:sz w:val="28"/>
          <w:szCs w:val="28"/>
          <w:rtl/>
        </w:rPr>
        <w:t xml:space="preserve"> جدير في ذكره بالنسبة</w:t>
      </w:r>
      <w:r>
        <w:rPr>
          <w:rFonts w:ascii="Sakkal Majalla" w:hAnsi="Sakkal Majalla" w:cs="Sakkal Majalla" w:hint="cs"/>
          <w:sz w:val="28"/>
          <w:szCs w:val="28"/>
          <w:rtl/>
        </w:rPr>
        <w:t xml:space="preserve"> للروح القدس. وليس هذا فقط، فالآنية تم سردها واحدة فواحدة: المرحضة (الصحون)، </w:t>
      </w:r>
      <w:proofErr w:type="spellStart"/>
      <w:r>
        <w:rPr>
          <w:rFonts w:ascii="Sakkal Majalla" w:hAnsi="Sakkal Majalla" w:cs="Sakkal Majalla" w:hint="cs"/>
          <w:sz w:val="28"/>
          <w:szCs w:val="28"/>
          <w:rtl/>
        </w:rPr>
        <w:t>طسوت</w:t>
      </w:r>
      <w:proofErr w:type="spellEnd"/>
      <w:r>
        <w:rPr>
          <w:rFonts w:ascii="Sakkal Majalla" w:hAnsi="Sakkal Majalla" w:cs="Sakkal Majalla" w:hint="cs"/>
          <w:sz w:val="28"/>
          <w:szCs w:val="28"/>
          <w:rtl/>
        </w:rPr>
        <w:t xml:space="preserve"> وسكاكين، كلها معًا 5400 إناء.</w:t>
      </w:r>
    </w:p>
    <w:p w14:paraId="6CF3C4E9" w14:textId="77777777" w:rsidR="00B6257D" w:rsidRDefault="00B6257D" w:rsidP="00B6257D">
      <w:pPr>
        <w:bidi/>
        <w:jc w:val="both"/>
        <w:rPr>
          <w:rFonts w:ascii="Sakkal Majalla" w:hAnsi="Sakkal Majalla" w:cs="Sakkal Majalla"/>
          <w:sz w:val="28"/>
          <w:szCs w:val="28"/>
          <w:rtl/>
        </w:rPr>
      </w:pPr>
      <w:r>
        <w:rPr>
          <w:rFonts w:ascii="Sakkal Majalla" w:hAnsi="Sakkal Majalla" w:cs="Sakkal Majalla" w:hint="cs"/>
          <w:sz w:val="28"/>
          <w:szCs w:val="28"/>
          <w:rtl/>
        </w:rPr>
        <w:t>حدث آخر يرينا معنى عودة الآنية إلى أورشليم. من بين السبايا الثلاثة لليهود إلى بابل (قارن 2. أخبار الأيام 36)، كان السبي الأول على ما يبدو أقلهم أهمية. بالرغم من ذلك تم إحصاء الـ 70 سنة من السبي بداية من أول سبي، لماذا كان السبي الأول في عيني الله هو الحاسم من بينها؟ ربما بسبب الآنية.</w:t>
      </w:r>
    </w:p>
    <w:p w14:paraId="5ED60478" w14:textId="77777777" w:rsidR="00B6257D" w:rsidRDefault="00B6257D" w:rsidP="00B6257D">
      <w:pPr>
        <w:bidi/>
        <w:jc w:val="both"/>
        <w:rPr>
          <w:rFonts w:ascii="Sakkal Majalla" w:hAnsi="Sakkal Majalla" w:cs="Sakkal Majalla"/>
          <w:sz w:val="28"/>
          <w:szCs w:val="28"/>
          <w:rtl/>
        </w:rPr>
      </w:pPr>
      <w:r>
        <w:rPr>
          <w:rFonts w:ascii="Sakkal Majalla" w:hAnsi="Sakkal Majalla" w:cs="Sakkal Majalla" w:hint="cs"/>
          <w:sz w:val="28"/>
          <w:szCs w:val="28"/>
          <w:rtl/>
        </w:rPr>
        <w:t xml:space="preserve">الصحون استُعملت للدقيق، لرش الدم، للتبخير ولمسحة الزيت. </w:t>
      </w:r>
      <w:proofErr w:type="spellStart"/>
      <w:r>
        <w:rPr>
          <w:rFonts w:ascii="Sakkal Majalla" w:hAnsi="Sakkal Majalla" w:cs="Sakkal Majalla" w:hint="cs"/>
          <w:sz w:val="28"/>
          <w:szCs w:val="28"/>
          <w:rtl/>
        </w:rPr>
        <w:t>الطسوت</w:t>
      </w:r>
      <w:proofErr w:type="spellEnd"/>
      <w:r>
        <w:rPr>
          <w:rFonts w:ascii="Sakkal Majalla" w:hAnsi="Sakkal Majalla" w:cs="Sakkal Majalla" w:hint="cs"/>
          <w:sz w:val="28"/>
          <w:szCs w:val="28"/>
          <w:rtl/>
        </w:rPr>
        <w:t xml:space="preserve"> استُعملت لسكب السكيب. من دون الآنية لما كان من الممكن </w:t>
      </w:r>
      <w:r w:rsidR="00AB774C">
        <w:rPr>
          <w:rFonts w:ascii="Sakkal Majalla" w:hAnsi="Sakkal Majalla" w:cs="Sakkal Majalla" w:hint="cs"/>
          <w:sz w:val="28"/>
          <w:szCs w:val="28"/>
          <w:rtl/>
        </w:rPr>
        <w:t>تتميم</w:t>
      </w:r>
      <w:r>
        <w:rPr>
          <w:rFonts w:ascii="Sakkal Majalla" w:hAnsi="Sakkal Majalla" w:cs="Sakkal Majalla" w:hint="cs"/>
          <w:sz w:val="28"/>
          <w:szCs w:val="28"/>
          <w:rtl/>
        </w:rPr>
        <w:t xml:space="preserve"> خدمة القرابين. البخور والقرابين تتكلم عن الرائحة الزكية التي تصاعدت من ذبيحة الرب يسوع على الصليب إلى الله. وخدمة القرابين تتكلم عن المؤمنين في اقترابهم من الله كساجدين. وما كان عليهم أن يأتوا به إلى الله هو رائحة الرب يسوع العطرة. لنتذكر على سبيل المثال </w:t>
      </w:r>
      <w:proofErr w:type="spellStart"/>
      <w:r>
        <w:rPr>
          <w:rFonts w:ascii="Sakkal Majalla" w:hAnsi="Sakkal Majalla" w:cs="Sakkal Majalla" w:hint="cs"/>
          <w:sz w:val="28"/>
          <w:szCs w:val="28"/>
          <w:rtl/>
        </w:rPr>
        <w:t>بالأطياب</w:t>
      </w:r>
      <w:proofErr w:type="spellEnd"/>
      <w:r>
        <w:rPr>
          <w:rFonts w:ascii="Sakkal Majalla" w:hAnsi="Sakkal Majalla" w:cs="Sakkal Majalla" w:hint="cs"/>
          <w:sz w:val="28"/>
          <w:szCs w:val="28"/>
          <w:rtl/>
        </w:rPr>
        <w:t xml:space="preserve"> الفواحة في خروج 30. حيثما أتى الرب يسوع ليوضَع بالذات تحت "هاوِن" آلام الصليب، خرجت منه رائحة عطرة لله. عندما نتعمق في تفكيرنا بمخافة في ذلك، سيتصاعد من قلوبنا سجود لله.</w:t>
      </w:r>
    </w:p>
    <w:p w14:paraId="53766A1A" w14:textId="77777777" w:rsidR="00B40FA5" w:rsidRDefault="00B40FA5" w:rsidP="00B40FA5">
      <w:pPr>
        <w:bidi/>
        <w:jc w:val="both"/>
        <w:rPr>
          <w:rFonts w:ascii="Sakkal Majalla" w:hAnsi="Sakkal Majalla" w:cs="Sakkal Majalla"/>
          <w:sz w:val="28"/>
          <w:szCs w:val="28"/>
          <w:rtl/>
        </w:rPr>
      </w:pPr>
      <w:r>
        <w:rPr>
          <w:rFonts w:ascii="Sakkal Majalla" w:hAnsi="Sakkal Majalla" w:cs="Sakkal Majalla" w:hint="cs"/>
          <w:sz w:val="28"/>
          <w:szCs w:val="28"/>
          <w:rtl/>
        </w:rPr>
        <w:t>لكن من دون الآنية، لا يوجد أية خدمة ذبائح. لذا فهي تحتل هنا في عزرا 1 على مكانة رفيعة. الله ينتظر سجودنا (يوحنا 4: 23). هل من الممكن اليوم بأننا نهمل "الآنية"؟ حتى أننا ربما لم نعًد نعرف السجود الحقيقي؟ أحد جيراني الذي كان يتقابل مع فرقة موسيقية في بيته، قال لي مرة: "إننا نختبر الكثير من السجود!" هل هي "الآنية المقدسة"؟ هل هو السجود الذي يطلبه الله؟ أفلا يجب أن يكون الذكرى التأملية بالرب يسوع في حياته الكاملة وفي ذبيحة موته هو موضوع حمدنا أمام الله؟ اليوم قلوبنا هي "الآنية" لإنشاد تسابيحنا (كولوسي 3: 16؛ أفسس 5: 19).</w:t>
      </w:r>
    </w:p>
    <w:p w14:paraId="00D1409D" w14:textId="77777777" w:rsidR="00B40FA5" w:rsidRDefault="00B40FA5" w:rsidP="00B40FA5">
      <w:pPr>
        <w:bidi/>
        <w:jc w:val="both"/>
        <w:rPr>
          <w:rFonts w:ascii="Sakkal Majalla" w:hAnsi="Sakkal Majalla" w:cs="Sakkal Majalla"/>
          <w:sz w:val="28"/>
          <w:szCs w:val="28"/>
          <w:rtl/>
        </w:rPr>
      </w:pPr>
      <w:r>
        <w:rPr>
          <w:rFonts w:ascii="Sakkal Majalla" w:hAnsi="Sakkal Majalla" w:cs="Sakkal Majalla" w:hint="cs"/>
          <w:sz w:val="28"/>
          <w:szCs w:val="28"/>
          <w:rtl/>
        </w:rPr>
        <w:t>هل أنت من بين العائدين، الذين يعرفون المكان الذي يريد الله أن يضع اسمه فيه، حيث يكون الرب وسط اثنين أو ثلاثة يجتمعون إلى اسمه (متى 18: 20)؟ إذًا لا تهمل "آنية بيت الرب"، "</w:t>
      </w:r>
      <w:r w:rsidRPr="00B40FA5">
        <w:rPr>
          <w:rtl/>
        </w:rPr>
        <w:t xml:space="preserve"> </w:t>
      </w:r>
      <w:r w:rsidRPr="00B40FA5">
        <w:rPr>
          <w:rFonts w:ascii="Sakkal Majalla" w:hAnsi="Sakkal Majalla" w:cs="Sakkal Majalla"/>
          <w:sz w:val="28"/>
          <w:szCs w:val="28"/>
          <w:rtl/>
        </w:rPr>
        <w:t>لِتَقْدِيمِ ذَبَائِحَ رُوحِيَّةٍ مَقْبُولَةٍ عِنْدَ اللهِ بِيَسُوعَ الْمَسِيحِ.</w:t>
      </w:r>
      <w:r>
        <w:rPr>
          <w:rFonts w:ascii="Sakkal Majalla" w:hAnsi="Sakkal Majalla" w:cs="Sakkal Majalla" w:hint="cs"/>
          <w:sz w:val="28"/>
          <w:szCs w:val="28"/>
          <w:rtl/>
        </w:rPr>
        <w:t>" (1. بطرس 2: 5).</w:t>
      </w:r>
    </w:p>
    <w:p w14:paraId="76A8805A" w14:textId="77777777" w:rsidR="004349B8" w:rsidRPr="004349B8" w:rsidRDefault="004349B8" w:rsidP="00E941BF">
      <w:pPr>
        <w:bidi/>
        <w:jc w:val="center"/>
        <w:rPr>
          <w:rFonts w:ascii="Sakkal Majalla" w:hAnsi="Sakkal Majalla" w:cs="Sakkal Majalla"/>
          <w:sz w:val="28"/>
          <w:szCs w:val="28"/>
          <w:rtl/>
        </w:rPr>
      </w:pPr>
      <w:r w:rsidRPr="004349B8">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4349B8">
        <w:rPr>
          <w:rFonts w:ascii="Sakkal Majalla" w:hAnsi="Sakkal Majalla" w:cs="Sakkal Majalla" w:hint="cs"/>
          <w:sz w:val="28"/>
          <w:szCs w:val="28"/>
          <w:rtl/>
        </w:rPr>
        <w:t>تم -</w:t>
      </w:r>
    </w:p>
    <w:p w14:paraId="3950FB2D" w14:textId="77777777" w:rsidR="00B6257D" w:rsidRPr="00B6257D" w:rsidRDefault="00B6257D" w:rsidP="00B6257D">
      <w:pPr>
        <w:bidi/>
        <w:jc w:val="both"/>
        <w:rPr>
          <w:rFonts w:ascii="Sakkal Majalla" w:hAnsi="Sakkal Majalla" w:cs="Sakkal Majalla"/>
          <w:sz w:val="28"/>
          <w:szCs w:val="28"/>
          <w:rtl/>
        </w:rPr>
      </w:pPr>
    </w:p>
    <w:sectPr w:rsidR="00B6257D" w:rsidRPr="00B62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E7641B"/>
    <w:multiLevelType w:val="hybridMultilevel"/>
    <w:tmpl w:val="FA24E652"/>
    <w:lvl w:ilvl="0" w:tplc="C5503BC2">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7D"/>
    <w:rsid w:val="004349B8"/>
    <w:rsid w:val="00614739"/>
    <w:rsid w:val="00AB774C"/>
    <w:rsid w:val="00B40FA5"/>
    <w:rsid w:val="00B6257D"/>
    <w:rsid w:val="00E9043C"/>
    <w:rsid w:val="00E941B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140E"/>
  <w15:chartTrackingRefBased/>
  <w15:docId w15:val="{53D06DF3-8639-4FBD-ABA5-D1B5B505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9B8"/>
    <w:pPr>
      <w:ind w:left="720"/>
      <w:contextualSpacing/>
    </w:pPr>
  </w:style>
  <w:style w:type="character" w:styleId="Hyperlink">
    <w:name w:val="Hyperlink"/>
    <w:basedOn w:val="DefaultParagraphFont"/>
    <w:uiPriority w:val="99"/>
    <w:unhideWhenUsed/>
    <w:rsid w:val="00E9043C"/>
    <w:rPr>
      <w:color w:val="0563C1" w:themeColor="hyperlink"/>
      <w:u w:val="single"/>
    </w:rPr>
  </w:style>
  <w:style w:type="character" w:styleId="UnresolvedMention">
    <w:name w:val="Unresolved Mention"/>
    <w:basedOn w:val="DefaultParagraphFont"/>
    <w:uiPriority w:val="99"/>
    <w:semiHidden/>
    <w:unhideWhenUsed/>
    <w:rsid w:val="00E90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2020-11-15T20:07:00Z</dcterms:created>
  <dcterms:modified xsi:type="dcterms:W3CDTF">2021-03-15T21:21:00Z</dcterms:modified>
</cp:coreProperties>
</file>