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11E64" w14:textId="4A0711FC" w:rsidR="00051645" w:rsidRDefault="00000000">
      <w:pPr>
        <w:rPr>
          <w:rtl/>
        </w:rPr>
      </w:pPr>
      <w:r>
        <w:fldChar w:fldCharType="begin"/>
      </w:r>
      <w:r>
        <w:instrText>HYPERLINK "https://www.bibelkommentare.de/kommentare/517/leben-mit-ziel"</w:instrText>
      </w:r>
      <w:r>
        <w:fldChar w:fldCharType="separate"/>
      </w:r>
      <w:r w:rsidR="00A62A1B" w:rsidRPr="00A62A1B">
        <w:rPr>
          <w:rStyle w:val="Hyperlink"/>
          <w:rtl/>
          <w:lang w:bidi="ar-SA"/>
        </w:rPr>
        <w:t>حياة لها هدف</w:t>
      </w:r>
      <w:r>
        <w:rPr>
          <w:rStyle w:val="Hyperlink"/>
          <w:lang w:bidi="ar-SA"/>
        </w:rPr>
        <w:fldChar w:fldCharType="end"/>
      </w:r>
    </w:p>
    <w:p w14:paraId="4BAF9B5D" w14:textId="4E6866CE" w:rsidR="00A62A1B" w:rsidRDefault="00A62A1B" w:rsidP="00A62A1B">
      <w:pPr>
        <w:bidi w:val="0"/>
      </w:pPr>
      <w:r w:rsidRPr="00A62A1B">
        <w:t>Michael Hardt</w:t>
      </w:r>
    </w:p>
    <w:p w14:paraId="648DD9E8" w14:textId="6B618B6A" w:rsidR="00237AC1" w:rsidRDefault="00237AC1" w:rsidP="00237AC1">
      <w:pPr>
        <w:rPr>
          <w:rtl/>
          <w:lang w:bidi="ar-LB"/>
        </w:rPr>
      </w:pPr>
      <w:r>
        <w:rPr>
          <w:rFonts w:hint="cs"/>
          <w:rtl/>
          <w:lang w:bidi="ar-LB"/>
        </w:rPr>
        <w:t>حياة لها هدف</w:t>
      </w:r>
    </w:p>
    <w:p w14:paraId="469552CB" w14:textId="1FDDAE32" w:rsidR="00237AC1" w:rsidRDefault="00237AC1" w:rsidP="00237AC1">
      <w:pPr>
        <w:rPr>
          <w:rtl/>
          <w:lang w:bidi="ar-LB"/>
        </w:rPr>
      </w:pPr>
      <w:r>
        <w:rPr>
          <w:rFonts w:hint="cs"/>
          <w:rtl/>
          <w:lang w:bidi="ar-LB"/>
        </w:rPr>
        <w:t>شرح تفسيري لسفر العدد 6</w:t>
      </w:r>
    </w:p>
    <w:p w14:paraId="71926CC1" w14:textId="3466AB6F" w:rsidR="00237AC1" w:rsidRDefault="00237AC1" w:rsidP="00237AC1">
      <w:pPr>
        <w:rPr>
          <w:rtl/>
          <w:lang w:bidi="ar-LB"/>
        </w:rPr>
      </w:pPr>
      <w:r>
        <w:rPr>
          <w:rFonts w:hint="cs"/>
          <w:rtl/>
          <w:lang w:bidi="ar-LB"/>
        </w:rPr>
        <w:t>مقدمة</w:t>
      </w:r>
    </w:p>
    <w:p w14:paraId="57FE8F1B" w14:textId="594CB1C8" w:rsidR="00237AC1" w:rsidRDefault="00237AC1" w:rsidP="00237AC1">
      <w:pPr>
        <w:rPr>
          <w:rtl/>
          <w:lang w:bidi="ar-LB"/>
        </w:rPr>
      </w:pPr>
      <w:r>
        <w:rPr>
          <w:rFonts w:hint="cs"/>
          <w:rtl/>
          <w:lang w:bidi="ar-LB"/>
        </w:rPr>
        <w:t>حياة لها هدف هو موضوع من شأن كل شخص سلّم حياته ليسوع المسيح وله رغبة الآن بأن يتبعه.</w:t>
      </w:r>
    </w:p>
    <w:p w14:paraId="1F53D899" w14:textId="0F613456" w:rsidR="00237AC1" w:rsidRDefault="00237AC1" w:rsidP="00237AC1">
      <w:pPr>
        <w:rPr>
          <w:rtl/>
          <w:lang w:bidi="ar-LB"/>
        </w:rPr>
      </w:pPr>
      <w:r>
        <w:rPr>
          <w:rFonts w:hint="cs"/>
          <w:rtl/>
          <w:lang w:bidi="ar-LB"/>
        </w:rPr>
        <w:t>إن الكتيب الذي أمامنا بقلم مي</w:t>
      </w:r>
      <w:r w:rsidR="00F023D6">
        <w:rPr>
          <w:rFonts w:hint="cs"/>
          <w:rtl/>
          <w:lang w:bidi="ar-LB"/>
        </w:rPr>
        <w:t>خ</w:t>
      </w:r>
      <w:r>
        <w:rPr>
          <w:rFonts w:hint="cs"/>
          <w:rtl/>
          <w:lang w:bidi="ar-LB"/>
        </w:rPr>
        <w:t xml:space="preserve">ائيل </w:t>
      </w:r>
      <w:proofErr w:type="spellStart"/>
      <w:r>
        <w:rPr>
          <w:rFonts w:hint="cs"/>
          <w:rtl/>
          <w:lang w:bidi="ar-LB"/>
        </w:rPr>
        <w:t>هاردت</w:t>
      </w:r>
      <w:proofErr w:type="spellEnd"/>
      <w:r>
        <w:rPr>
          <w:rFonts w:hint="cs"/>
          <w:rtl/>
          <w:lang w:bidi="ar-LB"/>
        </w:rPr>
        <w:t xml:space="preserve"> هدفه بأن يشجع، ويحفّز، ويهزّ. ف</w:t>
      </w:r>
      <w:r w:rsidR="00782985" w:rsidRPr="00782985">
        <w:rPr>
          <w:rtl/>
          <w:lang w:bidi="ar-LB"/>
        </w:rPr>
        <w:t>بولس</w:t>
      </w:r>
      <w:r>
        <w:rPr>
          <w:rFonts w:hint="cs"/>
          <w:rtl/>
          <w:lang w:bidi="ar-LB"/>
        </w:rPr>
        <w:t xml:space="preserve"> كتب للمؤمنين في غلاطية: "</w:t>
      </w:r>
      <w:r w:rsidRPr="00237AC1">
        <w:rPr>
          <w:rtl/>
          <w:lang w:bidi="ar-LB"/>
        </w:rPr>
        <w:t xml:space="preserve"> مَعَ الْمَسِيحِ صُلِبْتُ، فَأَحْيَا لاَ أَنَا، بَلِ الْمَسِيحُ يَحْيَا فِيَّ. فَمَا أَحْيَاهُ الآنَ فِي الْجَسَدِ، فَإِنَّمَا أَحْيَاهُ فِي الإِيمَانِ، إِيمَانِ ابْنِ اللهِ، الَّذِي أَحَبَّنِي وَأَسْلَمَ نَفْسَهُ لأَجْلِي.</w:t>
      </w:r>
      <w:r>
        <w:rPr>
          <w:rFonts w:hint="cs"/>
          <w:rtl/>
          <w:lang w:bidi="ar-LB"/>
        </w:rPr>
        <w:t>" (غلاطية 2: 20). وكتب بولس إلى المؤمنين في فيلبي: "</w:t>
      </w:r>
      <w:r w:rsidRPr="00237AC1">
        <w:rPr>
          <w:rtl/>
          <w:lang w:bidi="ar-LB"/>
        </w:rPr>
        <w:t>لأَنَّ لِيَ الْحَيَاةَ هِيَ الْمَسِيحُ وَالْمَوْتُ هُوَ رِبْحٌ.</w:t>
      </w:r>
      <w:r>
        <w:rPr>
          <w:rFonts w:hint="cs"/>
          <w:rtl/>
          <w:lang w:bidi="ar-LB"/>
        </w:rPr>
        <w:t>" (فيلبي 1: 21). فلقاؤه مع الرب المجيد غيرّ حياته كليًا في ليلة وضحاها. فالذي اختبره هو شخصيًا سلّمه لآخرين أيضًا. وهو يطالبنا: "</w:t>
      </w:r>
      <w:r w:rsidR="00043EF5" w:rsidRPr="00043EF5">
        <w:rPr>
          <w:rFonts w:ascii="Arial" w:hAnsi="Arial" w:cs="Arial" w:hint="cs"/>
          <w:rtl/>
          <w:lang w:bidi="ar-LB"/>
        </w:rPr>
        <w:t>​</w:t>
      </w:r>
      <w:r w:rsidR="00043EF5" w:rsidRPr="00043EF5">
        <w:rPr>
          <w:rFonts w:hint="cs"/>
          <w:rtl/>
          <w:lang w:bidi="ar-LB"/>
        </w:rPr>
        <w:t>لأَنَّكُمْ</w:t>
      </w:r>
      <w:r w:rsidR="00043EF5" w:rsidRPr="00043EF5">
        <w:rPr>
          <w:rtl/>
          <w:lang w:bidi="ar-LB"/>
        </w:rPr>
        <w:t xml:space="preserve"> </w:t>
      </w:r>
      <w:r w:rsidR="00043EF5" w:rsidRPr="00043EF5">
        <w:rPr>
          <w:rFonts w:hint="cs"/>
          <w:rtl/>
          <w:lang w:bidi="ar-LB"/>
        </w:rPr>
        <w:t>قَدِ</w:t>
      </w:r>
      <w:r w:rsidR="00043EF5" w:rsidRPr="00043EF5">
        <w:rPr>
          <w:rtl/>
          <w:lang w:bidi="ar-LB"/>
        </w:rPr>
        <w:t xml:space="preserve"> </w:t>
      </w:r>
      <w:r w:rsidR="00043EF5" w:rsidRPr="00043EF5">
        <w:rPr>
          <w:rFonts w:hint="cs"/>
          <w:rtl/>
          <w:lang w:bidi="ar-LB"/>
        </w:rPr>
        <w:t>اشْتُرِيتُمْ</w:t>
      </w:r>
      <w:r w:rsidR="00043EF5" w:rsidRPr="00043EF5">
        <w:rPr>
          <w:rtl/>
          <w:lang w:bidi="ar-LB"/>
        </w:rPr>
        <w:t xml:space="preserve"> </w:t>
      </w:r>
      <w:r w:rsidR="00043EF5" w:rsidRPr="00043EF5">
        <w:rPr>
          <w:rFonts w:hint="cs"/>
          <w:rtl/>
          <w:lang w:bidi="ar-LB"/>
        </w:rPr>
        <w:t>بِثَمَنٍ</w:t>
      </w:r>
      <w:r w:rsidR="00043EF5" w:rsidRPr="00043EF5">
        <w:rPr>
          <w:rtl/>
          <w:lang w:bidi="ar-LB"/>
        </w:rPr>
        <w:t xml:space="preserve">. </w:t>
      </w:r>
      <w:r w:rsidR="00043EF5" w:rsidRPr="00043EF5">
        <w:rPr>
          <w:rFonts w:hint="cs"/>
          <w:rtl/>
          <w:lang w:bidi="ar-LB"/>
        </w:rPr>
        <w:t>فَمَجِّدُوا</w:t>
      </w:r>
      <w:r w:rsidR="00043EF5" w:rsidRPr="00043EF5">
        <w:rPr>
          <w:rtl/>
          <w:lang w:bidi="ar-LB"/>
        </w:rPr>
        <w:t xml:space="preserve"> </w:t>
      </w:r>
      <w:r w:rsidR="00043EF5" w:rsidRPr="00043EF5">
        <w:rPr>
          <w:rFonts w:hint="cs"/>
          <w:rtl/>
          <w:lang w:bidi="ar-LB"/>
        </w:rPr>
        <w:t>اللهَ</w:t>
      </w:r>
      <w:r w:rsidR="00043EF5" w:rsidRPr="00043EF5">
        <w:rPr>
          <w:rtl/>
          <w:lang w:bidi="ar-LB"/>
        </w:rPr>
        <w:t xml:space="preserve"> </w:t>
      </w:r>
      <w:r w:rsidR="00043EF5" w:rsidRPr="00043EF5">
        <w:rPr>
          <w:rFonts w:hint="cs"/>
          <w:rtl/>
          <w:lang w:bidi="ar-LB"/>
        </w:rPr>
        <w:t>فِي</w:t>
      </w:r>
      <w:r w:rsidR="00043EF5" w:rsidRPr="00043EF5">
        <w:rPr>
          <w:rtl/>
          <w:lang w:bidi="ar-LB"/>
        </w:rPr>
        <w:t xml:space="preserve"> </w:t>
      </w:r>
      <w:r w:rsidR="00043EF5" w:rsidRPr="00043EF5">
        <w:rPr>
          <w:rFonts w:hint="cs"/>
          <w:rtl/>
          <w:lang w:bidi="ar-LB"/>
        </w:rPr>
        <w:t>أَجْسَادِكُمْ</w:t>
      </w:r>
      <w:r w:rsidR="00043EF5" w:rsidRPr="00043EF5">
        <w:rPr>
          <w:rtl/>
          <w:lang w:bidi="ar-LB"/>
        </w:rPr>
        <w:t xml:space="preserve"> </w:t>
      </w:r>
      <w:r w:rsidR="00043EF5" w:rsidRPr="00043EF5">
        <w:rPr>
          <w:rFonts w:hint="cs"/>
          <w:rtl/>
          <w:lang w:bidi="ar-LB"/>
        </w:rPr>
        <w:t>وَفِي</w:t>
      </w:r>
      <w:r w:rsidR="00043EF5" w:rsidRPr="00043EF5">
        <w:rPr>
          <w:rtl/>
          <w:lang w:bidi="ar-LB"/>
        </w:rPr>
        <w:t xml:space="preserve"> </w:t>
      </w:r>
      <w:r w:rsidR="00043EF5" w:rsidRPr="00043EF5">
        <w:rPr>
          <w:rFonts w:hint="cs"/>
          <w:rtl/>
          <w:lang w:bidi="ar-LB"/>
        </w:rPr>
        <w:t>أَرْوَاحِكُمُ</w:t>
      </w:r>
      <w:r w:rsidR="00043EF5" w:rsidRPr="00043EF5">
        <w:rPr>
          <w:rtl/>
          <w:lang w:bidi="ar-LB"/>
        </w:rPr>
        <w:t xml:space="preserve"> </w:t>
      </w:r>
      <w:r w:rsidR="00043EF5" w:rsidRPr="00043EF5">
        <w:rPr>
          <w:rFonts w:hint="cs"/>
          <w:rtl/>
          <w:lang w:bidi="ar-LB"/>
        </w:rPr>
        <w:t>الَّتِي</w:t>
      </w:r>
      <w:r w:rsidR="00043EF5" w:rsidRPr="00043EF5">
        <w:rPr>
          <w:rtl/>
          <w:lang w:bidi="ar-LB"/>
        </w:rPr>
        <w:t xml:space="preserve"> </w:t>
      </w:r>
      <w:r w:rsidR="00043EF5" w:rsidRPr="00043EF5">
        <w:rPr>
          <w:rFonts w:hint="cs"/>
          <w:rtl/>
          <w:lang w:bidi="ar-LB"/>
        </w:rPr>
        <w:t>هِيَ</w:t>
      </w:r>
      <w:r w:rsidR="00043EF5" w:rsidRPr="00043EF5">
        <w:rPr>
          <w:rtl/>
          <w:lang w:bidi="ar-LB"/>
        </w:rPr>
        <w:t xml:space="preserve"> </w:t>
      </w:r>
      <w:r w:rsidR="00043EF5" w:rsidRPr="00043EF5">
        <w:rPr>
          <w:rFonts w:hint="cs"/>
          <w:rtl/>
          <w:lang w:bidi="ar-LB"/>
        </w:rPr>
        <w:t>للهِ</w:t>
      </w:r>
      <w:r w:rsidR="00043EF5" w:rsidRPr="00043EF5">
        <w:rPr>
          <w:rtl/>
          <w:lang w:bidi="ar-LB"/>
        </w:rPr>
        <w:t>.</w:t>
      </w:r>
      <w:r>
        <w:rPr>
          <w:rFonts w:hint="cs"/>
          <w:rtl/>
          <w:lang w:bidi="ar-LB"/>
        </w:rPr>
        <w:t xml:space="preserve">" (1. كورنثوس 6: 20). </w:t>
      </w:r>
      <w:r w:rsidR="00043EF5">
        <w:rPr>
          <w:rFonts w:hint="cs"/>
          <w:rtl/>
          <w:lang w:bidi="ar-LB"/>
        </w:rPr>
        <w:t>فكل مَن يعيش لله يمجده.</w:t>
      </w:r>
    </w:p>
    <w:p w14:paraId="70C9256D" w14:textId="62457853" w:rsidR="00043EF5" w:rsidRDefault="00F023D6" w:rsidP="00237AC1">
      <w:pPr>
        <w:rPr>
          <w:rtl/>
          <w:lang w:bidi="ar-LB"/>
        </w:rPr>
      </w:pPr>
      <w:r>
        <w:rPr>
          <w:rFonts w:hint="cs"/>
          <w:rtl/>
          <w:lang w:bidi="ar-LB"/>
        </w:rPr>
        <w:t>ميخائيل</w:t>
      </w:r>
      <w:r w:rsidR="00043EF5">
        <w:rPr>
          <w:rFonts w:hint="cs"/>
          <w:rtl/>
          <w:lang w:bidi="ar-LB"/>
        </w:rPr>
        <w:t xml:space="preserve"> استخدم أحكام العهد القديم عن النذير في إسرائيل حتى يجعل موضوع "الإخلاص لله" أمرًا نستوعبه وليكون محددًا. فالنذير في ذلك الوقت كان شخص</w:t>
      </w:r>
      <w:r w:rsidR="009C3155">
        <w:rPr>
          <w:rFonts w:hint="cs"/>
          <w:rtl/>
          <w:lang w:bidi="ar-LB"/>
        </w:rPr>
        <w:t>ًا</w:t>
      </w:r>
      <w:r w:rsidR="00043EF5">
        <w:rPr>
          <w:rFonts w:hint="cs"/>
          <w:rtl/>
          <w:lang w:bidi="ar-LB"/>
        </w:rPr>
        <w:t xml:space="preserve"> كرس حياته باختياره للرب وسلّم حياته تحت تصرفه. فالنص الكتابي لا يُشرَح فقط من زوايا مختلفة، وإنما </w:t>
      </w:r>
      <w:r w:rsidR="009C3155">
        <w:rPr>
          <w:rFonts w:hint="cs"/>
          <w:rtl/>
          <w:lang w:bidi="ar-LB"/>
        </w:rPr>
        <w:t>تم تطبيقه على نواحي</w:t>
      </w:r>
      <w:r w:rsidR="00311805">
        <w:rPr>
          <w:rFonts w:hint="cs"/>
          <w:rtl/>
          <w:lang w:bidi="ar-LB"/>
        </w:rPr>
        <w:t xml:space="preserve"> حياتنا. فالموضوع هو ليس مجرد "قواعد" و"نواميس"، وإنما بأن نعيش حياتنا بمحبة لله ولإكرامه. ففي المفهوم الروحي كل واحد منا هو "نذير" ويعيش لله.</w:t>
      </w:r>
    </w:p>
    <w:p w14:paraId="052ACC15" w14:textId="77734C7B" w:rsidR="00311805" w:rsidRDefault="00311805" w:rsidP="00237AC1">
      <w:pPr>
        <w:rPr>
          <w:rtl/>
          <w:lang w:bidi="ar-LB"/>
        </w:rPr>
      </w:pPr>
      <w:r>
        <w:rPr>
          <w:rFonts w:hint="cs"/>
          <w:rtl/>
          <w:lang w:bidi="ar-LB"/>
        </w:rPr>
        <w:t>فالنذير في ذلك الوقت كان يعني بأن يتنازل عن أشياء محددة.</w:t>
      </w:r>
      <w:r w:rsidR="0022179C">
        <w:rPr>
          <w:rFonts w:hint="cs"/>
          <w:rtl/>
          <w:lang w:bidi="ar-LB"/>
        </w:rPr>
        <w:t xml:space="preserve"> وبنفس الوقت كان النذير سبب بركة وفرح</w:t>
      </w:r>
      <w:r w:rsidR="000E2E24">
        <w:rPr>
          <w:rFonts w:hint="cs"/>
          <w:rtl/>
          <w:lang w:bidi="ar-LB"/>
        </w:rPr>
        <w:t xml:space="preserve">. وهذا لم يتغيّر حتى إلى يومنا هذا. فالكاتب كتب في أحد المواضع: "على قدر استعدادنا بأن نتخلى عن أمور لنكون للرب سنلاحظ بأن الرب يزيدنا فرحاً أكثر من أي شيء نفرح فيه على الأرض". وقد صدق جيم إليوت </w:t>
      </w:r>
      <w:r w:rsidR="00782985">
        <w:rPr>
          <w:rFonts w:hint="cs"/>
          <w:rtl/>
          <w:lang w:bidi="ar-LB"/>
        </w:rPr>
        <w:t xml:space="preserve">وهو </w:t>
      </w:r>
      <w:proofErr w:type="gramStart"/>
      <w:r w:rsidR="00782985">
        <w:rPr>
          <w:rFonts w:hint="cs"/>
          <w:rtl/>
          <w:lang w:bidi="ar-LB"/>
        </w:rPr>
        <w:t>يقول</w:t>
      </w:r>
      <w:r w:rsidR="000E2E24">
        <w:rPr>
          <w:rFonts w:hint="cs"/>
          <w:rtl/>
          <w:lang w:bidi="ar-LB"/>
        </w:rPr>
        <w:t xml:space="preserve"> :</w:t>
      </w:r>
      <w:proofErr w:type="gramEnd"/>
      <w:r w:rsidR="000E2E24">
        <w:rPr>
          <w:rFonts w:hint="cs"/>
          <w:rtl/>
          <w:lang w:bidi="ar-LB"/>
        </w:rPr>
        <w:t>"ليس النذير</w:t>
      </w:r>
      <w:r w:rsidR="00CF3957" w:rsidRPr="00CF3957">
        <w:rPr>
          <w:rtl/>
          <w:lang w:bidi="ar-SA"/>
        </w:rPr>
        <w:t xml:space="preserve"> </w:t>
      </w:r>
      <w:r w:rsidR="00CF3957" w:rsidRPr="00CF3957">
        <w:rPr>
          <w:rtl/>
          <w:lang w:bidi="ar-LB"/>
        </w:rPr>
        <w:t>هو</w:t>
      </w:r>
      <w:r w:rsidR="000E2E24">
        <w:rPr>
          <w:rFonts w:hint="cs"/>
          <w:rtl/>
          <w:lang w:bidi="ar-LB"/>
        </w:rPr>
        <w:t xml:space="preserve"> مَن يسعى وراء ما لا يمكنه الاحتفاظ به حتى يربح ما لا يمكنه أن يخسره". إن طريق الوفاء لربنا هو دائمًا طريق البركة.</w:t>
      </w:r>
    </w:p>
    <w:p w14:paraId="790CF934" w14:textId="1E72BB41" w:rsidR="005B0779" w:rsidRDefault="005B0779" w:rsidP="00237AC1">
      <w:pPr>
        <w:rPr>
          <w:rtl/>
          <w:lang w:bidi="ar-LB"/>
        </w:rPr>
      </w:pPr>
      <w:r>
        <w:rPr>
          <w:rFonts w:hint="cs"/>
          <w:rtl/>
          <w:lang w:bidi="ar-LB"/>
        </w:rPr>
        <w:t>إن الكتاب يتسم بمبنًى واضح يسهّل على القراءة والفهم. الجزء الأول يتناول صفات النذير. الجزء الثاني مش</w:t>
      </w:r>
      <w:r w:rsidR="00782985">
        <w:rPr>
          <w:rFonts w:hint="cs"/>
          <w:rtl/>
          <w:lang w:bidi="ar-LB"/>
        </w:rPr>
        <w:t>غ</w:t>
      </w:r>
      <w:r>
        <w:rPr>
          <w:rFonts w:hint="cs"/>
          <w:rtl/>
          <w:lang w:bidi="ar-LB"/>
        </w:rPr>
        <w:t>ول بانقطاعه عن التكريس. الجزء 3 يدخل في تحقيق النذر والذبائح المرتبطة به. الجزء 4 يتكلم عن البركة المرتبطة بالإخلاص لله. جزء 5 يذكر أمثلة عن أشخاص، ظهرت في حياتهم علامات النذير. الجزء 6 بعنوان "النذير اليوم" وهو ي</w:t>
      </w:r>
      <w:r w:rsidR="00966ACA">
        <w:rPr>
          <w:rFonts w:hint="cs"/>
          <w:rtl/>
          <w:lang w:bidi="ar-LB"/>
        </w:rPr>
        <w:t xml:space="preserve">أتينا باستنتاجات </w:t>
      </w:r>
      <w:proofErr w:type="gramStart"/>
      <w:r w:rsidR="00966ACA">
        <w:rPr>
          <w:rFonts w:hint="cs"/>
          <w:rtl/>
          <w:lang w:bidi="ar-LB"/>
        </w:rPr>
        <w:t>هامة</w:t>
      </w:r>
      <w:proofErr w:type="gramEnd"/>
      <w:r w:rsidR="00966ACA">
        <w:rPr>
          <w:rFonts w:hint="cs"/>
          <w:rtl/>
          <w:lang w:bidi="ar-LB"/>
        </w:rPr>
        <w:t>.</w:t>
      </w:r>
    </w:p>
    <w:p w14:paraId="328E3009" w14:textId="0A27B04E" w:rsidR="00966ACA" w:rsidRDefault="00966ACA" w:rsidP="00237AC1">
      <w:pPr>
        <w:rPr>
          <w:rtl/>
          <w:lang w:bidi="ar-LB"/>
        </w:rPr>
      </w:pPr>
      <w:r>
        <w:rPr>
          <w:rFonts w:hint="cs"/>
          <w:rtl/>
          <w:lang w:bidi="ar-LB"/>
        </w:rPr>
        <w:t xml:space="preserve">إن أكثر ما ينجح به الكاتب هو اكتساب دفء قلوب القراء للذي </w:t>
      </w:r>
      <w:r w:rsidR="00CF3957">
        <w:rPr>
          <w:rFonts w:hint="cs"/>
          <w:rtl/>
          <w:lang w:bidi="ar-LB"/>
        </w:rPr>
        <w:t>لنا رغبة</w:t>
      </w:r>
      <w:r>
        <w:rPr>
          <w:rFonts w:hint="cs"/>
          <w:rtl/>
          <w:lang w:bidi="ar-LB"/>
        </w:rPr>
        <w:t xml:space="preserve"> بأن نتبعه </w:t>
      </w:r>
      <w:r>
        <w:rPr>
          <w:rtl/>
          <w:lang w:bidi="ar-LB"/>
        </w:rPr>
        <w:t>–</w:t>
      </w:r>
      <w:r>
        <w:rPr>
          <w:rFonts w:hint="cs"/>
          <w:rtl/>
          <w:lang w:bidi="ar-LB"/>
        </w:rPr>
        <w:t xml:space="preserve"> ربنا ومخلصنا. وفي كل مرة من جديد نجد إشارات عن مَن أظهر كل كمال في حياته، وهو ما كان قصد الله حينما سلّم لشعبه أحكام النذير. فالمسيح هو أعظم مثال لنا. لم يحدث أن </w:t>
      </w:r>
      <w:r w:rsidR="00782985" w:rsidRPr="00782985">
        <w:rPr>
          <w:rtl/>
          <w:lang w:bidi="ar-LB"/>
        </w:rPr>
        <w:t>أحد</w:t>
      </w:r>
      <w:r w:rsidR="00782985">
        <w:rPr>
          <w:rFonts w:hint="cs"/>
          <w:rtl/>
          <w:lang w:bidi="ar-LB"/>
        </w:rPr>
        <w:t>ًا</w:t>
      </w:r>
      <w:r w:rsidR="00782985" w:rsidRPr="00782985">
        <w:rPr>
          <w:rtl/>
          <w:lang w:bidi="ar-LB"/>
        </w:rPr>
        <w:t xml:space="preserve"> </w:t>
      </w:r>
      <w:r>
        <w:rPr>
          <w:rFonts w:hint="cs"/>
          <w:rtl/>
          <w:lang w:bidi="ar-LB"/>
        </w:rPr>
        <w:t xml:space="preserve">عاش لمجد الله مثله. ومثاله يبقى بعيد المنال. </w:t>
      </w:r>
      <w:r w:rsidR="00782985">
        <w:rPr>
          <w:rFonts w:hint="cs"/>
          <w:rtl/>
          <w:lang w:bidi="ar-LB"/>
        </w:rPr>
        <w:t xml:space="preserve">إلا أنه </w:t>
      </w:r>
      <w:r>
        <w:rPr>
          <w:rFonts w:hint="cs"/>
          <w:rtl/>
          <w:lang w:bidi="ar-LB"/>
        </w:rPr>
        <w:t>رشد</w:t>
      </w:r>
      <w:r w:rsidR="00782985">
        <w:rPr>
          <w:rFonts w:hint="cs"/>
          <w:rtl/>
          <w:lang w:bidi="ar-LB"/>
        </w:rPr>
        <w:t>ٌ</w:t>
      </w:r>
      <w:r>
        <w:rPr>
          <w:rFonts w:hint="cs"/>
          <w:rtl/>
          <w:lang w:bidi="ar-LB"/>
        </w:rPr>
        <w:t xml:space="preserve"> لنا في الطريق.</w:t>
      </w:r>
    </w:p>
    <w:p w14:paraId="3A8EB913" w14:textId="526FBF2D" w:rsidR="00966ACA" w:rsidRDefault="00966ACA" w:rsidP="00237AC1">
      <w:pPr>
        <w:rPr>
          <w:rtl/>
          <w:lang w:bidi="ar-LB"/>
        </w:rPr>
      </w:pPr>
      <w:r>
        <w:rPr>
          <w:rFonts w:hint="cs"/>
          <w:rtl/>
          <w:lang w:bidi="ar-LB"/>
        </w:rPr>
        <w:t>إنها رغبتي بأن يجعل الرب الكتاب الذي بين أيدينا بركة وفائدة لكل شخص يقرأه في روح الصلاة، وبأن يعود ويحفزنا من جديد بأن نعيش يوميًا حياة لمجد الله وإكرامه.</w:t>
      </w:r>
    </w:p>
    <w:p w14:paraId="21B0C08D" w14:textId="77777777" w:rsidR="00966ACA" w:rsidRDefault="00966ACA" w:rsidP="00966ACA">
      <w:pPr>
        <w:rPr>
          <w:rtl/>
          <w:lang w:bidi="ar-LB"/>
        </w:rPr>
        <w:sectPr w:rsidR="00966ACA">
          <w:pgSz w:w="11906" w:h="16838"/>
          <w:pgMar w:top="1440" w:right="1440" w:bottom="1440" w:left="1440" w:header="708" w:footer="708" w:gutter="0"/>
          <w:cols w:space="708"/>
          <w:docGrid w:linePitch="360"/>
        </w:sectPr>
      </w:pPr>
      <w:r w:rsidRPr="00966ACA">
        <w:rPr>
          <w:lang w:bidi="ar-LB"/>
        </w:rPr>
        <w:t xml:space="preserve">Ernst-August </w:t>
      </w:r>
      <w:proofErr w:type="spellStart"/>
      <w:r w:rsidRPr="00966ACA">
        <w:rPr>
          <w:lang w:bidi="ar-LB"/>
        </w:rPr>
        <w:t>Bremicker</w:t>
      </w:r>
      <w:proofErr w:type="spellEnd"/>
      <w:r>
        <w:rPr>
          <w:rFonts w:hint="cs"/>
          <w:rtl/>
          <w:lang w:bidi="ar-LB"/>
        </w:rPr>
        <w:t xml:space="preserve"> </w:t>
      </w:r>
      <w:r>
        <w:rPr>
          <w:rtl/>
          <w:lang w:bidi="ar-LB"/>
        </w:rPr>
        <w:t>–</w:t>
      </w:r>
      <w:r>
        <w:rPr>
          <w:rFonts w:hint="cs"/>
          <w:rtl/>
          <w:lang w:bidi="ar-LB"/>
        </w:rPr>
        <w:t xml:space="preserve"> أغسطس 2014</w:t>
      </w:r>
    </w:p>
    <w:p w14:paraId="6D5AA2B5" w14:textId="0F0850CA" w:rsidR="00966ACA" w:rsidRDefault="007F541E" w:rsidP="00966ACA">
      <w:pPr>
        <w:rPr>
          <w:rtl/>
          <w:lang w:bidi="ar-LB"/>
        </w:rPr>
      </w:pPr>
      <w:hyperlink r:id="rId8" w:history="1">
        <w:r w:rsidRPr="007F541E">
          <w:rPr>
            <w:rStyle w:val="Hyperlink"/>
            <w:rFonts w:hint="cs"/>
            <w:rtl/>
            <w:lang w:bidi="ar-LB"/>
          </w:rPr>
          <w:t>ما هو "النذير"؟</w:t>
        </w:r>
      </w:hyperlink>
    </w:p>
    <w:p w14:paraId="45B88AE7" w14:textId="730AE847" w:rsidR="007F541E" w:rsidRDefault="007F541E" w:rsidP="00966ACA">
      <w:pPr>
        <w:rPr>
          <w:rtl/>
          <w:lang w:bidi="ar-LB"/>
        </w:rPr>
      </w:pPr>
      <w:r>
        <w:rPr>
          <w:rFonts w:hint="cs"/>
          <w:rtl/>
          <w:lang w:bidi="ar-LB"/>
        </w:rPr>
        <w:t xml:space="preserve">النذير (أو "الناصري") يحمل ما في معناه "المنفصل (المُكرّس)". كل مَن كان نذيرًا كانوا أشخاصًا مكرسون لله حتى يعيشوا لله. ونقرأ عن ذلك في سفر التثنية 6. هذا الإصحاح مثير للغاية </w:t>
      </w:r>
      <w:r>
        <w:rPr>
          <w:rtl/>
          <w:lang w:bidi="ar-LB"/>
        </w:rPr>
        <w:t>–</w:t>
      </w:r>
      <w:r>
        <w:rPr>
          <w:rFonts w:hint="cs"/>
          <w:rtl/>
          <w:lang w:bidi="ar-LB"/>
        </w:rPr>
        <w:t xml:space="preserve"> ليس من الناحية التاريخية والنبوية وحسب، وإنما كذلك لنا لحياتنا المسيحية العملية في أيامنا. وهو ملفت بصورة خاصة لأننا في نور هذا الإصحاح نتعرف على ربنا بشكل أفضل.</w:t>
      </w:r>
    </w:p>
    <w:p w14:paraId="4562A66F" w14:textId="11038E54" w:rsidR="00B5525B" w:rsidRDefault="002912D0" w:rsidP="00B5525B">
      <w:pPr>
        <w:rPr>
          <w:rtl/>
          <w:lang w:bidi="ar-LB"/>
        </w:rPr>
      </w:pPr>
      <w:r>
        <w:rPr>
          <w:rFonts w:hint="cs"/>
          <w:rtl/>
          <w:lang w:bidi="ar-LB"/>
        </w:rPr>
        <w:t>فهو يتكلم عن أناس في شعب إسرائيل كانت لهم رغبة بأن يتكرسوا لله لفترة من الوقت. وهؤلاء لم يكن يحق لهم بأن يتلذذوا بمنتجات فيها خمر العنب، ولا أن يقصوا شعور رؤوسهم، ولا أن يمسّوا ميّتًا. وإن فشل النذير في واحدة من هذه النقاط الثلاثة، كان عليه أن يقدّم ذبائح محددة</w:t>
      </w:r>
      <w:r w:rsidR="00647349">
        <w:rPr>
          <w:rFonts w:hint="cs"/>
          <w:rtl/>
          <w:lang w:bidi="ar-LB"/>
        </w:rPr>
        <w:t xml:space="preserve"> وأن يحلق شعر رأسه. ومن ثم جاز له بأن يعود ويتكرس من جديد. وإن بقي صامدًا وانتهت فترة التكريس، عندها كانت تكتمل أيام التطهير في اليوم العظيم. عندها أيضًا كان يحق له بأن يقدّم قرابين لله </w:t>
      </w:r>
      <w:r w:rsidR="00647349">
        <w:rPr>
          <w:rtl/>
          <w:lang w:bidi="ar-LB"/>
        </w:rPr>
        <w:t>–</w:t>
      </w:r>
      <w:r w:rsidR="00647349">
        <w:rPr>
          <w:rFonts w:hint="cs"/>
          <w:rtl/>
          <w:lang w:bidi="ar-LB"/>
        </w:rPr>
        <w:t xml:space="preserve"> غير أنها هذه المرة فقد كانت ذبيحة سلامة (التي تتكلم عن الشركة) وكان النذير يضع شعره الذي كان قد نما في أيام انتذاره، على المذبح. وبقية الإصحاح يصف من </w:t>
      </w:r>
      <w:r w:rsidR="00716959">
        <w:rPr>
          <w:rFonts w:hint="cs"/>
          <w:rtl/>
          <w:lang w:bidi="ar-LB"/>
        </w:rPr>
        <w:t>بعد ذلك</w:t>
      </w:r>
      <w:r w:rsidR="00647349">
        <w:rPr>
          <w:rFonts w:hint="cs"/>
          <w:rtl/>
          <w:lang w:bidi="ar-LB"/>
        </w:rPr>
        <w:t xml:space="preserve"> بركة خاصة قالها </w:t>
      </w:r>
      <w:r w:rsidR="00647349" w:rsidRPr="00782985">
        <w:rPr>
          <w:rFonts w:hint="cs"/>
          <w:rtl/>
          <w:lang w:bidi="ar-LB"/>
        </w:rPr>
        <w:t>هارون</w:t>
      </w:r>
      <w:r w:rsidR="00647349">
        <w:rPr>
          <w:rFonts w:hint="cs"/>
          <w:rtl/>
          <w:lang w:bidi="ar-LB"/>
        </w:rPr>
        <w:t>.</w:t>
      </w:r>
    </w:p>
    <w:p w14:paraId="42DBA679" w14:textId="0BF960CD" w:rsidR="00782985" w:rsidRDefault="00782985" w:rsidP="00B5525B">
      <w:pPr>
        <w:rPr>
          <w:rtl/>
          <w:lang w:bidi="ar-LB"/>
        </w:rPr>
      </w:pPr>
      <w:r>
        <w:rPr>
          <w:rFonts w:hint="cs"/>
          <w:rtl/>
          <w:lang w:bidi="ar-LB"/>
        </w:rPr>
        <w:t>وجهات نظر مختلفة</w:t>
      </w:r>
    </w:p>
    <w:p w14:paraId="0C691344" w14:textId="209F930B" w:rsidR="00782985" w:rsidRDefault="00782985" w:rsidP="00B5525B">
      <w:pPr>
        <w:rPr>
          <w:rtl/>
          <w:lang w:bidi="ar-LB"/>
        </w:rPr>
      </w:pPr>
      <w:r>
        <w:rPr>
          <w:rFonts w:hint="cs"/>
          <w:rtl/>
          <w:lang w:bidi="ar-LB"/>
        </w:rPr>
        <w:t xml:space="preserve">هنالك عدد من وجهات النظر المختلفة من الممكن أن ننظر فيها إلى </w:t>
      </w:r>
      <w:r w:rsidR="00716959">
        <w:rPr>
          <w:rFonts w:hint="cs"/>
          <w:rtl/>
          <w:lang w:bidi="ar-LB"/>
        </w:rPr>
        <w:t>ه</w:t>
      </w:r>
      <w:r>
        <w:rPr>
          <w:rFonts w:hint="cs"/>
          <w:rtl/>
          <w:lang w:bidi="ar-LB"/>
        </w:rPr>
        <w:t>ذا الإصحاح:</w:t>
      </w:r>
    </w:p>
    <w:p w14:paraId="54C6025D" w14:textId="11637414" w:rsidR="00782985" w:rsidRDefault="00782985" w:rsidP="00782985">
      <w:pPr>
        <w:pStyle w:val="ListParagraph"/>
        <w:numPr>
          <w:ilvl w:val="0"/>
          <w:numId w:val="3"/>
        </w:numPr>
        <w:rPr>
          <w:lang w:bidi="ar-LB"/>
        </w:rPr>
      </w:pPr>
      <w:r>
        <w:rPr>
          <w:rFonts w:hint="cs"/>
          <w:rtl/>
          <w:lang w:bidi="ar-LB"/>
        </w:rPr>
        <w:t>أولاً هذا الإصحاح يعرض أمامنا حالة خاصة لإسرائيلي قد أتمّ نذر النذير في زمن العهد القديم (من الناحية</w:t>
      </w:r>
      <w:r w:rsidR="00016854">
        <w:rPr>
          <w:rFonts w:hint="cs"/>
          <w:rtl/>
          <w:lang w:bidi="ar-LB"/>
        </w:rPr>
        <w:t xml:space="preserve"> التاريخية).</w:t>
      </w:r>
    </w:p>
    <w:p w14:paraId="634B10F8" w14:textId="4353AA2E" w:rsidR="00016854" w:rsidRDefault="00016854" w:rsidP="00782985">
      <w:pPr>
        <w:pStyle w:val="ListParagraph"/>
        <w:numPr>
          <w:ilvl w:val="0"/>
          <w:numId w:val="3"/>
        </w:numPr>
        <w:rPr>
          <w:lang w:bidi="ar-LB"/>
        </w:rPr>
      </w:pPr>
      <w:r>
        <w:rPr>
          <w:rFonts w:hint="cs"/>
          <w:rtl/>
          <w:lang w:bidi="ar-LB"/>
        </w:rPr>
        <w:t>كما والنذير هو صورة ما عل</w:t>
      </w:r>
      <w:r w:rsidR="00716959">
        <w:rPr>
          <w:rFonts w:hint="cs"/>
          <w:rtl/>
          <w:lang w:bidi="ar-LB"/>
        </w:rPr>
        <w:t>يه أن تكونه</w:t>
      </w:r>
      <w:r>
        <w:rPr>
          <w:rFonts w:hint="cs"/>
          <w:rtl/>
          <w:lang w:bidi="ar-LB"/>
        </w:rPr>
        <w:t xml:space="preserve"> إسرائيل (في المنظور النبوي).</w:t>
      </w:r>
    </w:p>
    <w:p w14:paraId="76B0749F" w14:textId="65C42E55" w:rsidR="00016854" w:rsidRDefault="00016854" w:rsidP="00782985">
      <w:pPr>
        <w:pStyle w:val="ListParagraph"/>
        <w:numPr>
          <w:ilvl w:val="0"/>
          <w:numId w:val="3"/>
        </w:numPr>
        <w:rPr>
          <w:lang w:bidi="ar-LB"/>
        </w:rPr>
      </w:pPr>
      <w:r>
        <w:rPr>
          <w:rFonts w:hint="cs"/>
          <w:rtl/>
          <w:lang w:bidi="ar-LB"/>
        </w:rPr>
        <w:t>عدا ذلك هنالك الكثير من التطبيقات الجيدة على مؤمنين اليوم كما وبالنظر إلى تاريخ الكنيسة المسيحية (تطبيقيًا).</w:t>
      </w:r>
    </w:p>
    <w:p w14:paraId="52C691B3" w14:textId="42ADC6CD" w:rsidR="00016854" w:rsidRDefault="00016854" w:rsidP="00782985">
      <w:pPr>
        <w:pStyle w:val="ListParagraph"/>
        <w:numPr>
          <w:ilvl w:val="0"/>
          <w:numId w:val="3"/>
        </w:numPr>
        <w:rPr>
          <w:lang w:bidi="ar-LB"/>
        </w:rPr>
      </w:pPr>
      <w:r>
        <w:rPr>
          <w:rFonts w:hint="cs"/>
          <w:rtl/>
          <w:lang w:bidi="ar-LB"/>
        </w:rPr>
        <w:t xml:space="preserve">إلا أن أجمل تفسير يتّضح في تأملنا للرب يسوع بكونه النذير. هو كان الإنسان الحقيقي الذي عاش حياته على الأرض بكامل إخلاصه لإلهه -وفي الواقع دون انقطاع </w:t>
      </w:r>
      <w:r>
        <w:rPr>
          <w:rtl/>
          <w:lang w:bidi="ar-LB"/>
        </w:rPr>
        <w:t>–</w:t>
      </w:r>
      <w:r>
        <w:rPr>
          <w:rFonts w:hint="cs"/>
          <w:rtl/>
          <w:lang w:bidi="ar-LB"/>
        </w:rPr>
        <w:t xml:space="preserve"> وهو متقدس الآن في المجد (قارن يوحنا 17: 19).</w:t>
      </w:r>
    </w:p>
    <w:p w14:paraId="7E33715A" w14:textId="530C2281" w:rsidR="00016854" w:rsidRDefault="00016854" w:rsidP="00016854">
      <w:pPr>
        <w:rPr>
          <w:rtl/>
          <w:lang w:bidi="ar-LB"/>
        </w:rPr>
      </w:pPr>
      <w:r>
        <w:rPr>
          <w:rFonts w:hint="cs"/>
          <w:rtl/>
          <w:lang w:bidi="ar-LB"/>
        </w:rPr>
        <w:t xml:space="preserve">ولكي نتجنب أي تكرار لا حاجة به، سوف نتأمل الإصحاح أربع مرات ليس على التوالي، وفي كل مرة في كل واحدة من وجهات النظر المذكورة أعلاه. </w:t>
      </w:r>
      <w:r w:rsidR="00E13210">
        <w:rPr>
          <w:rFonts w:hint="cs"/>
          <w:rtl/>
          <w:lang w:bidi="ar-LB"/>
        </w:rPr>
        <w:t xml:space="preserve">وسيكون هذا في أننا سنتناول الإصحاح في حديثنا آية </w:t>
      </w:r>
      <w:proofErr w:type="spellStart"/>
      <w:r w:rsidR="00E13210">
        <w:rPr>
          <w:rFonts w:hint="cs"/>
          <w:rtl/>
          <w:lang w:bidi="ar-LB"/>
        </w:rPr>
        <w:t>آية</w:t>
      </w:r>
      <w:proofErr w:type="spellEnd"/>
      <w:r w:rsidR="00E13210">
        <w:rPr>
          <w:rFonts w:hint="cs"/>
          <w:rtl/>
          <w:lang w:bidi="ar-LB"/>
        </w:rPr>
        <w:t xml:space="preserve"> وتسليط الضوء في كل واحدة أو مجموعة منها على هذه المستويات من وجهات النظر. فالقارئ سيفهم بسهولة من خلال ذلك ما هي الصورة وراء الستار. ولكن دعونا أولاً نعرض وجهات النظر الأربعة.</w:t>
      </w:r>
    </w:p>
    <w:p w14:paraId="471612FD" w14:textId="17DDB18B" w:rsidR="00E13210" w:rsidRDefault="00E13210" w:rsidP="00016854">
      <w:pPr>
        <w:rPr>
          <w:rtl/>
          <w:lang w:bidi="ar-LB"/>
        </w:rPr>
      </w:pPr>
      <w:r>
        <w:rPr>
          <w:rFonts w:hint="cs"/>
          <w:rtl/>
          <w:lang w:bidi="ar-LB"/>
        </w:rPr>
        <w:t>تاريخيًا: النذير في أيام الماضي</w:t>
      </w:r>
    </w:p>
    <w:p w14:paraId="695218AD" w14:textId="387984E5" w:rsidR="00E13210" w:rsidRDefault="00E13210" w:rsidP="00016854">
      <w:pPr>
        <w:rPr>
          <w:rtl/>
          <w:lang w:bidi="ar-LB"/>
        </w:rPr>
      </w:pPr>
      <w:r>
        <w:rPr>
          <w:rFonts w:hint="cs"/>
          <w:rtl/>
          <w:lang w:bidi="ar-LB"/>
        </w:rPr>
        <w:t xml:space="preserve">إن شريعة النذير كانت من ضمن التعليمات التي أعطاها الله لشعبه إسرائيل. فالمؤمنون المسيحيون بالطبع هم ليسوا تحت الناموس، وإنما </w:t>
      </w:r>
      <w:r w:rsidRPr="00E13210">
        <w:rPr>
          <w:rtl/>
          <w:lang w:bidi="ar-LB"/>
        </w:rPr>
        <w:t>تَحْتَ النِّعْمَةِ</w:t>
      </w:r>
      <w:r>
        <w:rPr>
          <w:rFonts w:hint="cs"/>
          <w:rtl/>
          <w:lang w:bidi="ar-LB"/>
        </w:rPr>
        <w:t xml:space="preserve"> (رومية 6: 14). أما بنو إسرائيل فقد انطبقت عليهم "شريعة النذير" (سفر العدد 6: 13، 21)</w:t>
      </w:r>
      <w:r w:rsidR="00377D9B">
        <w:rPr>
          <w:rFonts w:hint="cs"/>
          <w:rtl/>
          <w:lang w:bidi="ar-LB"/>
        </w:rPr>
        <w:t xml:space="preserve"> بشكل حرفي </w:t>
      </w:r>
      <w:r w:rsidR="00377D9B">
        <w:rPr>
          <w:rtl/>
          <w:lang w:bidi="ar-LB"/>
        </w:rPr>
        <w:t>–</w:t>
      </w:r>
      <w:r w:rsidR="00377D9B">
        <w:rPr>
          <w:rFonts w:hint="cs"/>
          <w:rtl/>
          <w:lang w:bidi="ar-LB"/>
        </w:rPr>
        <w:t xml:space="preserve"> طالما كانوا تحت نذر النذير.</w:t>
      </w:r>
    </w:p>
    <w:p w14:paraId="0244AC0D" w14:textId="54A38AB1" w:rsidR="00377D9B" w:rsidRDefault="00377D9B" w:rsidP="00016854">
      <w:pPr>
        <w:rPr>
          <w:rtl/>
          <w:lang w:bidi="ar-LB"/>
        </w:rPr>
      </w:pPr>
      <w:r>
        <w:rPr>
          <w:rFonts w:hint="cs"/>
          <w:rtl/>
          <w:lang w:bidi="ar-LB"/>
        </w:rPr>
        <w:t>يذكر الكتاب المقدس أشخ</w:t>
      </w:r>
      <w:r w:rsidR="00716959">
        <w:rPr>
          <w:rFonts w:hint="cs"/>
          <w:rtl/>
          <w:lang w:bidi="ar-LB"/>
        </w:rPr>
        <w:t>ا</w:t>
      </w:r>
      <w:r>
        <w:rPr>
          <w:rFonts w:hint="cs"/>
          <w:rtl/>
          <w:lang w:bidi="ar-LB"/>
        </w:rPr>
        <w:t>ص</w:t>
      </w:r>
      <w:r w:rsidR="00716959">
        <w:rPr>
          <w:rFonts w:hint="cs"/>
          <w:rtl/>
          <w:lang w:bidi="ar-LB"/>
        </w:rPr>
        <w:t>ً</w:t>
      </w:r>
      <w:r>
        <w:rPr>
          <w:rFonts w:hint="cs"/>
          <w:rtl/>
          <w:lang w:bidi="ar-LB"/>
        </w:rPr>
        <w:t>ا مختلفين نذروا أنفسهم في تاريخ شعب إسرائيل. وأشهرهم بالتأكيد كان شمشون (قضاة 13: 5). كما وفي عاموس 2: 11، 12 يتحدث أيضًا عن أشخاص غيره مَن نذروا أنفسهم.</w:t>
      </w:r>
    </w:p>
    <w:p w14:paraId="72248CDF" w14:textId="473F05CD" w:rsidR="00377D9B" w:rsidRDefault="00377D9B" w:rsidP="00016854">
      <w:pPr>
        <w:rPr>
          <w:rtl/>
          <w:lang w:bidi="ar-LB"/>
        </w:rPr>
      </w:pPr>
      <w:r>
        <w:rPr>
          <w:rFonts w:hint="cs"/>
          <w:rtl/>
          <w:lang w:bidi="ar-LB"/>
        </w:rPr>
        <w:t xml:space="preserve">ويرى بعض الشراح بالإضافة إليهم ممن وردوا في هذه المواقف: صموئيل (1. صموئيل 1: 11، 27، 28)، يوحنا المعمدان (لوقا 1: 15)، بولس (أعمال الرسل 18: 18)، </w:t>
      </w:r>
      <w:proofErr w:type="spellStart"/>
      <w:r>
        <w:rPr>
          <w:rFonts w:hint="cs"/>
          <w:rtl/>
          <w:lang w:bidi="ar-LB"/>
        </w:rPr>
        <w:t>أمصيا</w:t>
      </w:r>
      <w:proofErr w:type="spellEnd"/>
      <w:r>
        <w:rPr>
          <w:rFonts w:hint="cs"/>
          <w:rtl/>
          <w:lang w:bidi="ar-LB"/>
        </w:rPr>
        <w:t xml:space="preserve"> (2. أخبار الأيام 17: 16)، إرمياء وبنو ركاب (إرمياء 35). وسوف نتطرق إلى هذه المواقف كما وإلى السؤال إن كان المقصود بالذين في الموضع في مراثي إرمياء (مرا 4: 7، 8) أنهم </w:t>
      </w:r>
      <w:proofErr w:type="spellStart"/>
      <w:r>
        <w:rPr>
          <w:rFonts w:hint="cs"/>
          <w:rtl/>
          <w:lang w:bidi="ar-LB"/>
        </w:rPr>
        <w:t>نذراء</w:t>
      </w:r>
      <w:proofErr w:type="spellEnd"/>
      <w:r>
        <w:rPr>
          <w:rFonts w:hint="cs"/>
          <w:rtl/>
          <w:lang w:bidi="ar-LB"/>
        </w:rPr>
        <w:t xml:space="preserve"> (أو ربما رؤساء)، في الفصل الأخير.</w:t>
      </w:r>
    </w:p>
    <w:p w14:paraId="24547F45" w14:textId="683EFC22" w:rsidR="00377D9B" w:rsidRDefault="006568B1" w:rsidP="00016854">
      <w:pPr>
        <w:rPr>
          <w:rtl/>
          <w:lang w:bidi="ar-LB"/>
        </w:rPr>
      </w:pPr>
      <w:r>
        <w:rPr>
          <w:rFonts w:hint="cs"/>
          <w:rtl/>
          <w:lang w:bidi="ar-LB"/>
        </w:rPr>
        <w:t>إلا أ</w:t>
      </w:r>
      <w:r w:rsidR="00D9221C">
        <w:rPr>
          <w:rFonts w:hint="cs"/>
          <w:rtl/>
          <w:lang w:bidi="ar-LB"/>
        </w:rPr>
        <w:t xml:space="preserve">ن كل هذه المواقف لها تشابه في عدم كمالها </w:t>
      </w:r>
      <w:r w:rsidR="00D9221C">
        <w:rPr>
          <w:rtl/>
          <w:lang w:bidi="ar-LB"/>
        </w:rPr>
        <w:t>–</w:t>
      </w:r>
      <w:r w:rsidR="00D9221C">
        <w:rPr>
          <w:rFonts w:hint="cs"/>
          <w:rtl/>
          <w:lang w:bidi="ar-LB"/>
        </w:rPr>
        <w:t xml:space="preserve"> إن كان في كسر النذر أو بعدم اكتمال الأمر. النذير الحقيقي سنجده فقط في "</w:t>
      </w:r>
      <w:r w:rsidR="00D9221C" w:rsidRPr="00D9221C">
        <w:rPr>
          <w:rtl/>
          <w:lang w:bidi="ar-LB"/>
        </w:rPr>
        <w:t>مِلْءُ الزَّمَانِ</w:t>
      </w:r>
      <w:r w:rsidR="00D9221C">
        <w:rPr>
          <w:rFonts w:hint="cs"/>
          <w:rtl/>
          <w:lang w:bidi="ar-LB"/>
        </w:rPr>
        <w:t>" (غلاطية 4: 4)، "</w:t>
      </w:r>
      <w:r w:rsidR="00D9221C" w:rsidRPr="00D9221C">
        <w:rPr>
          <w:rtl/>
          <w:lang w:bidi="ar-SA"/>
        </w:rPr>
        <w:t xml:space="preserve"> </w:t>
      </w:r>
      <w:r w:rsidR="00D9221C" w:rsidRPr="00D9221C">
        <w:rPr>
          <w:rtl/>
          <w:lang w:bidi="ar-LB"/>
        </w:rPr>
        <w:t>فِي هذِهِ الأَيَّامِ الأَخِيرَةِ</w:t>
      </w:r>
      <w:r w:rsidR="00D9221C" w:rsidRPr="00D9221C">
        <w:rPr>
          <w:rFonts w:hint="cs"/>
          <w:rtl/>
          <w:lang w:bidi="ar-LB"/>
        </w:rPr>
        <w:t xml:space="preserve"> </w:t>
      </w:r>
      <w:r w:rsidR="00D9221C">
        <w:rPr>
          <w:rFonts w:hint="cs"/>
          <w:rtl/>
          <w:lang w:bidi="ar-LB"/>
        </w:rPr>
        <w:t>" (عبرانيين 1: 2)، أي في المسيح. هو كان النذير الكامل، ليس أنه طاهر في المظهر، وإنما في القلب.</w:t>
      </w:r>
    </w:p>
    <w:p w14:paraId="7DD5EC7A" w14:textId="0D7C1E81" w:rsidR="00D9221C" w:rsidRDefault="00D9221C" w:rsidP="00016854">
      <w:pPr>
        <w:rPr>
          <w:rtl/>
          <w:lang w:bidi="ar-LB"/>
        </w:rPr>
      </w:pPr>
      <w:r>
        <w:rPr>
          <w:rFonts w:hint="cs"/>
          <w:rtl/>
          <w:lang w:bidi="ar-LB"/>
        </w:rPr>
        <w:t>نبويًا: إسرائيل بكونها نذير</w:t>
      </w:r>
    </w:p>
    <w:p w14:paraId="55158848" w14:textId="1A12DB87" w:rsidR="00D9221C" w:rsidRDefault="00D9221C" w:rsidP="00016854">
      <w:pPr>
        <w:rPr>
          <w:rtl/>
          <w:lang w:bidi="ar-LB"/>
        </w:rPr>
      </w:pPr>
      <w:r>
        <w:rPr>
          <w:rFonts w:hint="cs"/>
          <w:rtl/>
          <w:lang w:bidi="ar-LB"/>
        </w:rPr>
        <w:t>إسرائيل خصصها الله عن جميع باقي الشعوب (لاويين 20: 24، 26؛ عدد 23: 9؛ تثنية 33: 28). فلقد كانت له ومكرسة له.</w:t>
      </w:r>
    </w:p>
    <w:p w14:paraId="2793F331" w14:textId="070DBAB6" w:rsidR="00D9221C" w:rsidRDefault="00D9221C" w:rsidP="00016854">
      <w:pPr>
        <w:rPr>
          <w:rtl/>
          <w:lang w:bidi="ar-LB"/>
        </w:rPr>
      </w:pPr>
      <w:r>
        <w:rPr>
          <w:rFonts w:hint="cs"/>
          <w:rtl/>
          <w:lang w:bidi="ar-LB"/>
        </w:rPr>
        <w:t>غير أن إسرائيل سرعان ما خسرت تخصصها لله، بحيث ولكي نقولها بلغة سفر العدد 6: 9 "</w:t>
      </w:r>
      <w:r w:rsidRPr="00D9221C">
        <w:rPr>
          <w:rtl/>
          <w:lang w:bidi="ar-SA"/>
        </w:rPr>
        <w:t xml:space="preserve"> </w:t>
      </w:r>
      <w:r w:rsidRPr="00D9221C">
        <w:rPr>
          <w:rtl/>
          <w:lang w:bidi="ar-LB"/>
        </w:rPr>
        <w:t>نَجَّسَ</w:t>
      </w:r>
      <w:r>
        <w:rPr>
          <w:rFonts w:hint="cs"/>
          <w:rtl/>
          <w:lang w:bidi="ar-LB"/>
        </w:rPr>
        <w:t>ت</w:t>
      </w:r>
      <w:r w:rsidRPr="00D9221C">
        <w:rPr>
          <w:rtl/>
          <w:lang w:bidi="ar-LB"/>
        </w:rPr>
        <w:t xml:space="preserve"> رَأْسَ </w:t>
      </w:r>
      <w:proofErr w:type="spellStart"/>
      <w:r w:rsidRPr="00D9221C">
        <w:rPr>
          <w:rtl/>
          <w:lang w:bidi="ar-LB"/>
        </w:rPr>
        <w:t>انْتِذَارِهِ</w:t>
      </w:r>
      <w:r>
        <w:rPr>
          <w:rFonts w:hint="cs"/>
          <w:rtl/>
          <w:lang w:bidi="ar-LB"/>
        </w:rPr>
        <w:t>ا</w:t>
      </w:r>
      <w:proofErr w:type="spellEnd"/>
      <w:r w:rsidRPr="00D9221C">
        <w:rPr>
          <w:rFonts w:hint="cs"/>
          <w:rtl/>
          <w:lang w:bidi="ar-LB"/>
        </w:rPr>
        <w:t xml:space="preserve"> </w:t>
      </w:r>
      <w:r>
        <w:rPr>
          <w:rFonts w:hint="cs"/>
          <w:rtl/>
          <w:lang w:bidi="ar-LB"/>
        </w:rPr>
        <w:t>". فإننا نقرأ عن عبادة العجل الذهبي</w:t>
      </w:r>
      <w:r w:rsidR="00AE4F54">
        <w:rPr>
          <w:rFonts w:hint="cs"/>
          <w:rtl/>
          <w:lang w:bidi="ar-LB"/>
        </w:rPr>
        <w:t>، عن الفشل في البرية، عن رغبتهم بأن يكون لهم ملك "مثل الأمم". وباستمرار وصل الحال إلى عبادة الأوثان وفي النهاية قتلوا مَن جاءهم مخلصًا لهم ومسيّاهم.</w:t>
      </w:r>
    </w:p>
    <w:p w14:paraId="59C3975F" w14:textId="26FE6888" w:rsidR="00AE4F54" w:rsidRDefault="00AE4F54" w:rsidP="00016854">
      <w:pPr>
        <w:rPr>
          <w:rtl/>
          <w:lang w:bidi="ar-LB"/>
        </w:rPr>
      </w:pPr>
      <w:r>
        <w:rPr>
          <w:rFonts w:hint="cs"/>
          <w:rtl/>
          <w:lang w:bidi="ar-LB"/>
        </w:rPr>
        <w:t>لذا فإسرائيل الآن موضوعة جانبًا. حتى إلى يومنا هذا لا زال على عيونهم أو قلوبهم برقع يمنعهم بأن يميزوا الرب يسوع بأنه المسيا الموعود به: "</w:t>
      </w:r>
      <w:r w:rsidRPr="00AE4F54">
        <w:rPr>
          <w:rtl/>
          <w:lang w:bidi="ar-SA"/>
        </w:rPr>
        <w:t xml:space="preserve"> </w:t>
      </w:r>
      <w:r w:rsidRPr="00AE4F54">
        <w:rPr>
          <w:rFonts w:ascii="Arial" w:hAnsi="Arial" w:cs="Arial" w:hint="cs"/>
          <w:rtl/>
          <w:lang w:bidi="ar-LB"/>
        </w:rPr>
        <w:t>​</w:t>
      </w:r>
      <w:r w:rsidRPr="00AE4F54">
        <w:rPr>
          <w:rFonts w:hint="cs"/>
          <w:rtl/>
          <w:lang w:bidi="ar-LB"/>
        </w:rPr>
        <w:t>بَلْ</w:t>
      </w:r>
      <w:r w:rsidRPr="00AE4F54">
        <w:rPr>
          <w:rtl/>
          <w:lang w:bidi="ar-LB"/>
        </w:rPr>
        <w:t xml:space="preserve"> </w:t>
      </w:r>
      <w:r w:rsidRPr="00AE4F54">
        <w:rPr>
          <w:rFonts w:hint="cs"/>
          <w:rtl/>
          <w:lang w:bidi="ar-LB"/>
        </w:rPr>
        <w:t>أُغْلِظَتْ</w:t>
      </w:r>
      <w:r w:rsidRPr="00AE4F54">
        <w:rPr>
          <w:rtl/>
          <w:lang w:bidi="ar-LB"/>
        </w:rPr>
        <w:t xml:space="preserve"> </w:t>
      </w:r>
      <w:r w:rsidRPr="00AE4F54">
        <w:rPr>
          <w:rFonts w:hint="cs"/>
          <w:rtl/>
          <w:lang w:bidi="ar-LB"/>
        </w:rPr>
        <w:t>أَذْهَانُهُمْ،</w:t>
      </w:r>
      <w:r w:rsidRPr="00AE4F54">
        <w:rPr>
          <w:rtl/>
          <w:lang w:bidi="ar-LB"/>
        </w:rPr>
        <w:t xml:space="preserve"> </w:t>
      </w:r>
      <w:r w:rsidRPr="00AE4F54">
        <w:rPr>
          <w:rFonts w:hint="cs"/>
          <w:rtl/>
          <w:lang w:bidi="ar-LB"/>
        </w:rPr>
        <w:t>لأَنَّهُ</w:t>
      </w:r>
      <w:r w:rsidRPr="00AE4F54">
        <w:rPr>
          <w:rtl/>
          <w:lang w:bidi="ar-LB"/>
        </w:rPr>
        <w:t xml:space="preserve"> </w:t>
      </w:r>
      <w:r w:rsidRPr="00AE4F54">
        <w:rPr>
          <w:rFonts w:hint="cs"/>
          <w:rtl/>
          <w:lang w:bidi="ar-LB"/>
        </w:rPr>
        <w:t>حَتَّى</w:t>
      </w:r>
      <w:r w:rsidRPr="00AE4F54">
        <w:rPr>
          <w:rtl/>
          <w:lang w:bidi="ar-LB"/>
        </w:rPr>
        <w:t xml:space="preserve"> </w:t>
      </w:r>
      <w:r w:rsidRPr="00AE4F54">
        <w:rPr>
          <w:rFonts w:hint="cs"/>
          <w:rtl/>
          <w:lang w:bidi="ar-LB"/>
        </w:rPr>
        <w:t>الْيَوْمِ</w:t>
      </w:r>
      <w:r w:rsidRPr="00AE4F54">
        <w:rPr>
          <w:rtl/>
          <w:lang w:bidi="ar-LB"/>
        </w:rPr>
        <w:t xml:space="preserve"> </w:t>
      </w:r>
      <w:r w:rsidRPr="00AE4F54">
        <w:rPr>
          <w:rFonts w:hint="cs"/>
          <w:rtl/>
          <w:lang w:bidi="ar-LB"/>
        </w:rPr>
        <w:t>ذلِكَ</w:t>
      </w:r>
      <w:r w:rsidRPr="00AE4F54">
        <w:rPr>
          <w:rtl/>
          <w:lang w:bidi="ar-LB"/>
        </w:rPr>
        <w:t xml:space="preserve"> </w:t>
      </w:r>
      <w:r w:rsidRPr="00AE4F54">
        <w:rPr>
          <w:rFonts w:hint="cs"/>
          <w:rtl/>
          <w:lang w:bidi="ar-LB"/>
        </w:rPr>
        <w:t>الْبُرْقُعُ</w:t>
      </w:r>
      <w:r w:rsidRPr="00AE4F54">
        <w:rPr>
          <w:rtl/>
          <w:lang w:bidi="ar-LB"/>
        </w:rPr>
        <w:t xml:space="preserve"> </w:t>
      </w:r>
      <w:r w:rsidRPr="00AE4F54">
        <w:rPr>
          <w:rFonts w:hint="cs"/>
          <w:rtl/>
          <w:lang w:bidi="ar-LB"/>
        </w:rPr>
        <w:t>نَفْسُهُ</w:t>
      </w:r>
      <w:r w:rsidRPr="00AE4F54">
        <w:rPr>
          <w:rtl/>
          <w:lang w:bidi="ar-LB"/>
        </w:rPr>
        <w:t xml:space="preserve"> </w:t>
      </w:r>
      <w:r w:rsidRPr="00AE4F54">
        <w:rPr>
          <w:rFonts w:hint="cs"/>
          <w:rtl/>
          <w:lang w:bidi="ar-LB"/>
        </w:rPr>
        <w:t>عِنْدَ</w:t>
      </w:r>
      <w:r w:rsidRPr="00AE4F54">
        <w:rPr>
          <w:rtl/>
          <w:lang w:bidi="ar-LB"/>
        </w:rPr>
        <w:t xml:space="preserve"> </w:t>
      </w:r>
      <w:r w:rsidRPr="00AE4F54">
        <w:rPr>
          <w:rFonts w:hint="cs"/>
          <w:rtl/>
          <w:lang w:bidi="ar-LB"/>
        </w:rPr>
        <w:t>قِرَاءَةِ</w:t>
      </w:r>
      <w:r w:rsidRPr="00AE4F54">
        <w:rPr>
          <w:rtl/>
          <w:lang w:bidi="ar-LB"/>
        </w:rPr>
        <w:t xml:space="preserve"> </w:t>
      </w:r>
      <w:r w:rsidRPr="00AE4F54">
        <w:rPr>
          <w:rFonts w:hint="cs"/>
          <w:rtl/>
          <w:lang w:bidi="ar-LB"/>
        </w:rPr>
        <w:t>الْعَهْدِ</w:t>
      </w:r>
      <w:r w:rsidRPr="00AE4F54">
        <w:rPr>
          <w:rtl/>
          <w:lang w:bidi="ar-LB"/>
        </w:rPr>
        <w:t xml:space="preserve"> </w:t>
      </w:r>
      <w:r w:rsidRPr="00AE4F54">
        <w:rPr>
          <w:rFonts w:hint="cs"/>
          <w:rtl/>
          <w:lang w:bidi="ar-LB"/>
        </w:rPr>
        <w:t>الْعَتِيقِ</w:t>
      </w:r>
      <w:r w:rsidRPr="00AE4F54">
        <w:rPr>
          <w:rtl/>
          <w:lang w:bidi="ar-LB"/>
        </w:rPr>
        <w:t xml:space="preserve"> </w:t>
      </w:r>
      <w:r w:rsidRPr="00AE4F54">
        <w:rPr>
          <w:rFonts w:hint="cs"/>
          <w:rtl/>
          <w:lang w:bidi="ar-LB"/>
        </w:rPr>
        <w:t>بَاق</w:t>
      </w:r>
      <w:r w:rsidRPr="00AE4F54">
        <w:rPr>
          <w:rtl/>
          <w:lang w:bidi="ar-LB"/>
        </w:rPr>
        <w:t xml:space="preserve"> </w:t>
      </w:r>
      <w:r w:rsidRPr="00AE4F54">
        <w:rPr>
          <w:rFonts w:hint="cs"/>
          <w:rtl/>
          <w:lang w:bidi="ar-LB"/>
        </w:rPr>
        <w:t>غَيْرُ</w:t>
      </w:r>
      <w:r w:rsidRPr="00AE4F54">
        <w:rPr>
          <w:rtl/>
          <w:lang w:bidi="ar-LB"/>
        </w:rPr>
        <w:t xml:space="preserve"> </w:t>
      </w:r>
      <w:r w:rsidRPr="00AE4F54">
        <w:rPr>
          <w:rFonts w:hint="cs"/>
          <w:rtl/>
          <w:lang w:bidi="ar-LB"/>
        </w:rPr>
        <w:t>مُنْكَشِفٍ،</w:t>
      </w:r>
      <w:r w:rsidRPr="00AE4F54">
        <w:rPr>
          <w:rtl/>
          <w:lang w:bidi="ar-LB"/>
        </w:rPr>
        <w:t xml:space="preserve"> </w:t>
      </w:r>
      <w:r w:rsidRPr="00AE4F54">
        <w:rPr>
          <w:rFonts w:hint="cs"/>
          <w:rtl/>
          <w:lang w:bidi="ar-LB"/>
        </w:rPr>
        <w:t>الَّذِي</w:t>
      </w:r>
      <w:r w:rsidRPr="00AE4F54">
        <w:rPr>
          <w:rtl/>
          <w:lang w:bidi="ar-LB"/>
        </w:rPr>
        <w:t xml:space="preserve"> </w:t>
      </w:r>
      <w:r w:rsidRPr="00AE4F54">
        <w:rPr>
          <w:rFonts w:hint="cs"/>
          <w:rtl/>
          <w:lang w:bidi="ar-LB"/>
        </w:rPr>
        <w:t>يُبْطَلُ</w:t>
      </w:r>
      <w:r w:rsidRPr="00AE4F54">
        <w:rPr>
          <w:rtl/>
          <w:lang w:bidi="ar-LB"/>
        </w:rPr>
        <w:t xml:space="preserve"> </w:t>
      </w:r>
      <w:r w:rsidRPr="00AE4F54">
        <w:rPr>
          <w:rFonts w:hint="cs"/>
          <w:rtl/>
          <w:lang w:bidi="ar-LB"/>
        </w:rPr>
        <w:t>فِي</w:t>
      </w:r>
      <w:r w:rsidRPr="00AE4F54">
        <w:rPr>
          <w:rtl/>
          <w:lang w:bidi="ar-LB"/>
        </w:rPr>
        <w:t xml:space="preserve"> </w:t>
      </w:r>
      <w:r w:rsidRPr="00AE4F54">
        <w:rPr>
          <w:rFonts w:hint="cs"/>
          <w:rtl/>
          <w:lang w:bidi="ar-LB"/>
        </w:rPr>
        <w:t>الْمَسِيحِ</w:t>
      </w:r>
      <w:r w:rsidRPr="00AE4F54">
        <w:rPr>
          <w:rtl/>
          <w:lang w:bidi="ar-LB"/>
        </w:rPr>
        <w:t xml:space="preserve">.  </w:t>
      </w:r>
      <w:r w:rsidRPr="00AE4F54">
        <w:rPr>
          <w:rFonts w:ascii="Arial" w:hAnsi="Arial" w:cs="Arial" w:hint="cs"/>
          <w:rtl/>
          <w:lang w:bidi="ar-LB"/>
        </w:rPr>
        <w:t>​</w:t>
      </w:r>
      <w:r w:rsidRPr="00AE4F54">
        <w:rPr>
          <w:rtl/>
          <w:lang w:bidi="ar-LB"/>
        </w:rPr>
        <w:t>15</w:t>
      </w:r>
      <w:r w:rsidRPr="00AE4F54">
        <w:rPr>
          <w:rFonts w:ascii="Arial" w:hAnsi="Arial" w:cs="Arial" w:hint="cs"/>
          <w:rtl/>
          <w:lang w:bidi="ar-LB"/>
        </w:rPr>
        <w:t>​</w:t>
      </w:r>
      <w:r w:rsidRPr="00AE4F54">
        <w:rPr>
          <w:rtl/>
          <w:lang w:bidi="ar-LB"/>
        </w:rPr>
        <w:t xml:space="preserve"> </w:t>
      </w:r>
      <w:r w:rsidRPr="00AE4F54">
        <w:rPr>
          <w:rFonts w:ascii="Arial" w:hAnsi="Arial" w:cs="Arial" w:hint="cs"/>
          <w:rtl/>
          <w:lang w:bidi="ar-LB"/>
        </w:rPr>
        <w:t>​</w:t>
      </w:r>
      <w:r w:rsidRPr="00AE4F54">
        <w:rPr>
          <w:rFonts w:hint="cs"/>
          <w:rtl/>
          <w:lang w:bidi="ar-LB"/>
        </w:rPr>
        <w:t>لكِنْ</w:t>
      </w:r>
      <w:r w:rsidRPr="00AE4F54">
        <w:rPr>
          <w:rtl/>
          <w:lang w:bidi="ar-LB"/>
        </w:rPr>
        <w:t xml:space="preserve"> </w:t>
      </w:r>
      <w:r w:rsidRPr="00AE4F54">
        <w:rPr>
          <w:rFonts w:hint="cs"/>
          <w:rtl/>
          <w:lang w:bidi="ar-LB"/>
        </w:rPr>
        <w:t>حَتَّى</w:t>
      </w:r>
      <w:r w:rsidRPr="00AE4F54">
        <w:rPr>
          <w:rtl/>
          <w:lang w:bidi="ar-LB"/>
        </w:rPr>
        <w:t xml:space="preserve"> </w:t>
      </w:r>
      <w:r w:rsidRPr="00AE4F54">
        <w:rPr>
          <w:rFonts w:hint="cs"/>
          <w:rtl/>
          <w:lang w:bidi="ar-LB"/>
        </w:rPr>
        <w:t>الْيَوْمِ،</w:t>
      </w:r>
      <w:r w:rsidRPr="00AE4F54">
        <w:rPr>
          <w:rtl/>
          <w:lang w:bidi="ar-LB"/>
        </w:rPr>
        <w:t xml:space="preserve"> </w:t>
      </w:r>
      <w:r w:rsidRPr="00AE4F54">
        <w:rPr>
          <w:rFonts w:hint="cs"/>
          <w:rtl/>
          <w:lang w:bidi="ar-LB"/>
        </w:rPr>
        <w:t>حِينَ</w:t>
      </w:r>
      <w:r w:rsidRPr="00AE4F54">
        <w:rPr>
          <w:rtl/>
          <w:lang w:bidi="ar-LB"/>
        </w:rPr>
        <w:t xml:space="preserve"> </w:t>
      </w:r>
      <w:r w:rsidRPr="00AE4F54">
        <w:rPr>
          <w:rFonts w:hint="cs"/>
          <w:rtl/>
          <w:lang w:bidi="ar-LB"/>
        </w:rPr>
        <w:t>يُقْرَأُ</w:t>
      </w:r>
      <w:r w:rsidRPr="00AE4F54">
        <w:rPr>
          <w:rtl/>
          <w:lang w:bidi="ar-LB"/>
        </w:rPr>
        <w:t xml:space="preserve"> </w:t>
      </w:r>
      <w:r w:rsidRPr="00AE4F54">
        <w:rPr>
          <w:rFonts w:hint="cs"/>
          <w:rtl/>
          <w:lang w:bidi="ar-LB"/>
        </w:rPr>
        <w:t>مُوسَى،</w:t>
      </w:r>
      <w:r w:rsidRPr="00AE4F54">
        <w:rPr>
          <w:rtl/>
          <w:lang w:bidi="ar-LB"/>
        </w:rPr>
        <w:t xml:space="preserve"> </w:t>
      </w:r>
      <w:r w:rsidRPr="00AE4F54">
        <w:rPr>
          <w:rFonts w:hint="cs"/>
          <w:rtl/>
          <w:lang w:bidi="ar-LB"/>
        </w:rPr>
        <w:t>الْبُرْقُعُ</w:t>
      </w:r>
      <w:r w:rsidRPr="00AE4F54">
        <w:rPr>
          <w:rtl/>
          <w:lang w:bidi="ar-LB"/>
        </w:rPr>
        <w:t xml:space="preserve"> </w:t>
      </w:r>
      <w:r w:rsidRPr="00AE4F54">
        <w:rPr>
          <w:rFonts w:hint="cs"/>
          <w:rtl/>
          <w:lang w:bidi="ar-LB"/>
        </w:rPr>
        <w:t>مَوْضُوعٌ</w:t>
      </w:r>
      <w:r w:rsidRPr="00AE4F54">
        <w:rPr>
          <w:rtl/>
          <w:lang w:bidi="ar-LB"/>
        </w:rPr>
        <w:t xml:space="preserve"> </w:t>
      </w:r>
      <w:r w:rsidRPr="00AE4F54">
        <w:rPr>
          <w:rFonts w:hint="cs"/>
          <w:rtl/>
          <w:lang w:bidi="ar-LB"/>
        </w:rPr>
        <w:t>عَلَى</w:t>
      </w:r>
      <w:r w:rsidRPr="00AE4F54">
        <w:rPr>
          <w:rtl/>
          <w:lang w:bidi="ar-LB"/>
        </w:rPr>
        <w:t xml:space="preserve"> </w:t>
      </w:r>
      <w:r w:rsidRPr="00AE4F54">
        <w:rPr>
          <w:rFonts w:hint="cs"/>
          <w:rtl/>
          <w:lang w:bidi="ar-LB"/>
        </w:rPr>
        <w:t>قَلْبِهِمْ</w:t>
      </w:r>
      <w:r w:rsidRPr="00AE4F54">
        <w:rPr>
          <w:rtl/>
          <w:lang w:bidi="ar-LB"/>
        </w:rPr>
        <w:t xml:space="preserve">.  </w:t>
      </w:r>
      <w:r w:rsidRPr="00AE4F54">
        <w:rPr>
          <w:rFonts w:ascii="Arial" w:hAnsi="Arial" w:cs="Arial" w:hint="cs"/>
          <w:rtl/>
          <w:lang w:bidi="ar-LB"/>
        </w:rPr>
        <w:t>​</w:t>
      </w:r>
      <w:r w:rsidRPr="00AE4F54">
        <w:rPr>
          <w:rtl/>
          <w:lang w:bidi="ar-LB"/>
        </w:rPr>
        <w:t>16</w:t>
      </w:r>
      <w:r w:rsidRPr="00AE4F54">
        <w:rPr>
          <w:rFonts w:ascii="Arial" w:hAnsi="Arial" w:cs="Arial" w:hint="cs"/>
          <w:rtl/>
          <w:lang w:bidi="ar-LB"/>
        </w:rPr>
        <w:t>​</w:t>
      </w:r>
      <w:r w:rsidRPr="00AE4F54">
        <w:rPr>
          <w:rtl/>
          <w:lang w:bidi="ar-LB"/>
        </w:rPr>
        <w:t xml:space="preserve"> </w:t>
      </w:r>
      <w:r w:rsidRPr="00AE4F54">
        <w:rPr>
          <w:rFonts w:ascii="Arial" w:hAnsi="Arial" w:cs="Arial" w:hint="cs"/>
          <w:rtl/>
          <w:lang w:bidi="ar-LB"/>
        </w:rPr>
        <w:t>​</w:t>
      </w:r>
      <w:r w:rsidRPr="00AE4F54">
        <w:rPr>
          <w:rFonts w:hint="cs"/>
          <w:rtl/>
          <w:lang w:bidi="ar-LB"/>
        </w:rPr>
        <w:t>وَلكِنْ</w:t>
      </w:r>
      <w:r w:rsidRPr="00AE4F54">
        <w:rPr>
          <w:rtl/>
          <w:lang w:bidi="ar-LB"/>
        </w:rPr>
        <w:t xml:space="preserve"> </w:t>
      </w:r>
      <w:r w:rsidRPr="00AE4F54">
        <w:rPr>
          <w:rFonts w:hint="cs"/>
          <w:rtl/>
          <w:lang w:bidi="ar-LB"/>
        </w:rPr>
        <w:t>عِنْدَمَا</w:t>
      </w:r>
      <w:r w:rsidRPr="00AE4F54">
        <w:rPr>
          <w:rtl/>
          <w:lang w:bidi="ar-LB"/>
        </w:rPr>
        <w:t xml:space="preserve"> </w:t>
      </w:r>
      <w:r w:rsidRPr="00AE4F54">
        <w:rPr>
          <w:rFonts w:hint="cs"/>
          <w:rtl/>
          <w:lang w:bidi="ar-LB"/>
        </w:rPr>
        <w:t>يَرْجعُ</w:t>
      </w:r>
      <w:r w:rsidRPr="00AE4F54">
        <w:rPr>
          <w:rtl/>
          <w:lang w:bidi="ar-LB"/>
        </w:rPr>
        <w:t xml:space="preserve"> </w:t>
      </w:r>
      <w:r w:rsidRPr="00AE4F54">
        <w:rPr>
          <w:rFonts w:hint="cs"/>
          <w:rtl/>
          <w:lang w:bidi="ar-LB"/>
        </w:rPr>
        <w:t>إِلَى</w:t>
      </w:r>
      <w:r w:rsidRPr="00AE4F54">
        <w:rPr>
          <w:rtl/>
          <w:lang w:bidi="ar-LB"/>
        </w:rPr>
        <w:t xml:space="preserve"> </w:t>
      </w:r>
      <w:r w:rsidRPr="00AE4F54">
        <w:rPr>
          <w:rFonts w:hint="cs"/>
          <w:rtl/>
          <w:lang w:bidi="ar-LB"/>
        </w:rPr>
        <w:t>الرَّبِّ</w:t>
      </w:r>
      <w:r w:rsidRPr="00AE4F54">
        <w:rPr>
          <w:rtl/>
          <w:lang w:bidi="ar-LB"/>
        </w:rPr>
        <w:t xml:space="preserve"> </w:t>
      </w:r>
      <w:r w:rsidRPr="00AE4F54">
        <w:rPr>
          <w:rFonts w:hint="cs"/>
          <w:rtl/>
          <w:lang w:bidi="ar-LB"/>
        </w:rPr>
        <w:t>يُرْفَعُ</w:t>
      </w:r>
      <w:r w:rsidRPr="00AE4F54">
        <w:rPr>
          <w:rtl/>
          <w:lang w:bidi="ar-LB"/>
        </w:rPr>
        <w:t xml:space="preserve"> </w:t>
      </w:r>
      <w:r w:rsidRPr="00AE4F54">
        <w:rPr>
          <w:rFonts w:hint="cs"/>
          <w:rtl/>
          <w:lang w:bidi="ar-LB"/>
        </w:rPr>
        <w:t>الْبُرْقُعُ</w:t>
      </w:r>
      <w:r w:rsidRPr="00AE4F54">
        <w:rPr>
          <w:rtl/>
          <w:lang w:bidi="ar-LB"/>
        </w:rPr>
        <w:t>.</w:t>
      </w:r>
      <w:r w:rsidRPr="00AE4F54">
        <w:rPr>
          <w:rFonts w:hint="cs"/>
          <w:rtl/>
          <w:lang w:bidi="ar-LB"/>
        </w:rPr>
        <w:t xml:space="preserve"> </w:t>
      </w:r>
      <w:r>
        <w:rPr>
          <w:rFonts w:hint="cs"/>
          <w:rtl/>
          <w:lang w:bidi="ar-LB"/>
        </w:rPr>
        <w:t xml:space="preserve">" (2. كورنثوس 3: 14 </w:t>
      </w:r>
      <w:r>
        <w:rPr>
          <w:rtl/>
          <w:lang w:bidi="ar-LB"/>
        </w:rPr>
        <w:t>–</w:t>
      </w:r>
      <w:r>
        <w:rPr>
          <w:rFonts w:hint="cs"/>
          <w:rtl/>
          <w:lang w:bidi="ar-LB"/>
        </w:rPr>
        <w:t xml:space="preserve"> 16).</w:t>
      </w:r>
    </w:p>
    <w:p w14:paraId="69256B17" w14:textId="04AEC1DA" w:rsidR="00AE4F54" w:rsidRDefault="00AE4F54" w:rsidP="00016854">
      <w:pPr>
        <w:rPr>
          <w:rtl/>
          <w:lang w:bidi="ar-LB"/>
        </w:rPr>
      </w:pPr>
      <w:r>
        <w:rPr>
          <w:rFonts w:hint="cs"/>
          <w:rtl/>
          <w:lang w:bidi="ar-LB"/>
        </w:rPr>
        <w:t>فعند انتهاء فترة الكنيسة، أي ما بعد اختطافها، سيأتي زمن فيه سيقود الله أقلية صغيرة في شعب إسرائيل ("البقية"؛ رومية 9: 27؛ 11: 5) لتعترف بفشلها، بالأخص من جهة صلب ابن الله، الذي جاء بكونه مسيّاهم (إشعياء 53).</w:t>
      </w:r>
    </w:p>
    <w:p w14:paraId="645FC8A6" w14:textId="76ACBBAD" w:rsidR="00AE4F54" w:rsidRDefault="00AE4F54" w:rsidP="00016854">
      <w:pPr>
        <w:rPr>
          <w:rtl/>
          <w:lang w:bidi="ar-LB"/>
        </w:rPr>
      </w:pPr>
      <w:r>
        <w:rPr>
          <w:rFonts w:hint="cs"/>
          <w:rtl/>
          <w:lang w:bidi="ar-LB"/>
        </w:rPr>
        <w:t xml:space="preserve">وهذه البقية عندها، وأتكلم مجازيًا، ستجدد نذر النذير. إننا سنرى بأن شريعة النذير في سفر العدد 6 </w:t>
      </w:r>
      <w:r w:rsidR="00B54FBC">
        <w:rPr>
          <w:rFonts w:hint="cs"/>
          <w:rtl/>
          <w:lang w:bidi="ar-LB"/>
        </w:rPr>
        <w:t xml:space="preserve">كُتبت خصيصًا لهذا الموقف (سفر العدد 6 </w:t>
      </w:r>
      <w:r w:rsidR="00B54FBC">
        <w:rPr>
          <w:rtl/>
          <w:lang w:bidi="ar-LB"/>
        </w:rPr>
        <w:t>–</w:t>
      </w:r>
      <w:r w:rsidR="00B54FBC">
        <w:rPr>
          <w:rFonts w:hint="cs"/>
          <w:rtl/>
          <w:lang w:bidi="ar-LB"/>
        </w:rPr>
        <w:t xml:space="preserve"> 9) وهو مهّد الطريق حتى تتكرس ثانية "</w:t>
      </w:r>
      <w:r w:rsidR="00B54FBC" w:rsidRPr="00B54FBC">
        <w:rPr>
          <w:rtl/>
          <w:lang w:bidi="ar-SA"/>
        </w:rPr>
        <w:t xml:space="preserve"> </w:t>
      </w:r>
      <w:r w:rsidR="00B54FBC" w:rsidRPr="00B54FBC">
        <w:rPr>
          <w:rtl/>
          <w:lang w:bidi="ar-LB"/>
        </w:rPr>
        <w:t>نَذَرَ</w:t>
      </w:r>
      <w:r w:rsidR="00B54FBC">
        <w:rPr>
          <w:rFonts w:hint="cs"/>
          <w:rtl/>
          <w:lang w:bidi="ar-LB"/>
        </w:rPr>
        <w:t>ت</w:t>
      </w:r>
      <w:r w:rsidR="00B54FBC" w:rsidRPr="00B54FBC">
        <w:rPr>
          <w:rtl/>
          <w:lang w:bidi="ar-LB"/>
        </w:rPr>
        <w:t xml:space="preserve"> لِلرَّبِّ أَيَّامَ </w:t>
      </w:r>
      <w:proofErr w:type="spellStart"/>
      <w:r w:rsidR="00B54FBC" w:rsidRPr="00B54FBC">
        <w:rPr>
          <w:rtl/>
          <w:lang w:bidi="ar-LB"/>
        </w:rPr>
        <w:t>انْتِذَارِهِ</w:t>
      </w:r>
      <w:r w:rsidR="00B54FBC">
        <w:rPr>
          <w:rFonts w:hint="cs"/>
          <w:rtl/>
          <w:lang w:bidi="ar-LB"/>
        </w:rPr>
        <w:t>ا</w:t>
      </w:r>
      <w:proofErr w:type="spellEnd"/>
      <w:r w:rsidR="00B54FBC" w:rsidRPr="00B54FBC">
        <w:rPr>
          <w:rFonts w:hint="cs"/>
          <w:rtl/>
          <w:lang w:bidi="ar-LB"/>
        </w:rPr>
        <w:t xml:space="preserve"> </w:t>
      </w:r>
      <w:r w:rsidR="00B54FBC">
        <w:rPr>
          <w:rFonts w:hint="cs"/>
          <w:rtl/>
          <w:lang w:bidi="ar-LB"/>
        </w:rPr>
        <w:t>" (سفر العدد 6: 12). وأخيرًا هذه البقية "ستشرب خمرًا"، أي أنها ستدخل في فرح المُلك الألفي (متى 25: 24). عندها ستكون شعبًا "</w:t>
      </w:r>
      <w:r w:rsidR="00B54FBC" w:rsidRPr="00B54FBC">
        <w:rPr>
          <w:rtl/>
          <w:lang w:bidi="ar-SA"/>
        </w:rPr>
        <w:t xml:space="preserve"> </w:t>
      </w:r>
      <w:r w:rsidR="00B54FBC" w:rsidRPr="00B54FBC">
        <w:rPr>
          <w:rtl/>
          <w:lang w:bidi="ar-LB"/>
        </w:rPr>
        <w:t>مُنْتَدَبٌ فِي يَوْمِ قُوَّتِكَ</w:t>
      </w:r>
      <w:r w:rsidR="00B54FBC">
        <w:rPr>
          <w:rFonts w:hint="cs"/>
          <w:rtl/>
          <w:lang w:bidi="ar-LB"/>
        </w:rPr>
        <w:t>" (مزمور 110: 3).</w:t>
      </w:r>
    </w:p>
    <w:p w14:paraId="788A4AFB" w14:textId="33E96BC1" w:rsidR="00B54FBC" w:rsidRDefault="00375024" w:rsidP="00016854">
      <w:pPr>
        <w:rPr>
          <w:rtl/>
          <w:lang w:bidi="ar-LB"/>
        </w:rPr>
      </w:pPr>
      <w:r>
        <w:rPr>
          <w:rFonts w:hint="cs"/>
          <w:rtl/>
          <w:lang w:bidi="ar-LB"/>
        </w:rPr>
        <w:t xml:space="preserve">كما وأننا سنرى بأنه بالإضافة إلى ذلك كانت هنالك ذبيحة مطلوبة (عدد 11، 12). فقط على أساس ذبيحة المسيح ستحصل هذه البقية على فرصتها بأن تتكرس لله ثانية ومن ثم أيضًا بأن تدخل في فرحه، الذي هو كناية عن الخمر (عدد 20) وتختبر بركة الله (عدد 23 </w:t>
      </w:r>
      <w:r>
        <w:rPr>
          <w:rtl/>
          <w:lang w:bidi="ar-LB"/>
        </w:rPr>
        <w:t>–</w:t>
      </w:r>
      <w:r>
        <w:rPr>
          <w:rFonts w:hint="cs"/>
          <w:rtl/>
          <w:lang w:bidi="ar-LB"/>
        </w:rPr>
        <w:t xml:space="preserve"> 27). </w:t>
      </w:r>
      <w:r w:rsidR="008E681E">
        <w:rPr>
          <w:rFonts w:hint="cs"/>
          <w:rtl/>
          <w:lang w:bidi="ar-LB"/>
        </w:rPr>
        <w:t xml:space="preserve">فموت المسيح الذي تنجّست به إسرائيل، سيكون في نعمة الله وحكمته </w:t>
      </w:r>
      <w:proofErr w:type="gramStart"/>
      <w:r w:rsidR="008E681E">
        <w:rPr>
          <w:rFonts w:hint="cs"/>
          <w:rtl/>
          <w:lang w:bidi="ar-LB"/>
        </w:rPr>
        <w:t>الغير محدودة</w:t>
      </w:r>
      <w:proofErr w:type="gramEnd"/>
      <w:r w:rsidR="008E681E">
        <w:rPr>
          <w:rFonts w:hint="cs"/>
          <w:rtl/>
          <w:lang w:bidi="ar-LB"/>
        </w:rPr>
        <w:t xml:space="preserve"> هو أساس قَبولها.</w:t>
      </w:r>
    </w:p>
    <w:p w14:paraId="16EE812E" w14:textId="4202AB6D" w:rsidR="008E681E" w:rsidRDefault="008E681E" w:rsidP="00016854">
      <w:pPr>
        <w:rPr>
          <w:rtl/>
          <w:lang w:bidi="ar-LB"/>
        </w:rPr>
      </w:pPr>
      <w:r>
        <w:rPr>
          <w:rFonts w:hint="cs"/>
          <w:rtl/>
          <w:lang w:bidi="ar-LB"/>
        </w:rPr>
        <w:t>إن أعدنا التأمل في ذلك فسننادي مع بولس قائلين: "</w:t>
      </w:r>
      <w:r w:rsidRPr="008E681E">
        <w:rPr>
          <w:rtl/>
          <w:lang w:bidi="ar-LB"/>
        </w:rPr>
        <w:t xml:space="preserve"> يَا لَعُمْقِ غِنَى اللهِ وَحِكْمَتِهِ وَعِلْمِهِ! مَا أَبْعَدَ أَحْكَامَهُ عَنِ الْفَحْصِ وَطُرُقَهُ عَنِ الاسْتِقْصَاءِ!</w:t>
      </w:r>
      <w:r w:rsidRPr="008E681E">
        <w:rPr>
          <w:rFonts w:hint="cs"/>
          <w:rtl/>
          <w:lang w:bidi="ar-LB"/>
        </w:rPr>
        <w:t xml:space="preserve"> </w:t>
      </w:r>
      <w:r>
        <w:rPr>
          <w:rFonts w:hint="cs"/>
          <w:rtl/>
          <w:lang w:bidi="ar-LB"/>
        </w:rPr>
        <w:t>" (رومية 11: 3).</w:t>
      </w:r>
    </w:p>
    <w:p w14:paraId="2B426DC6" w14:textId="40523EFE" w:rsidR="008E681E" w:rsidRDefault="00212122" w:rsidP="00016854">
      <w:pPr>
        <w:rPr>
          <w:rtl/>
          <w:lang w:bidi="ar-LB"/>
        </w:rPr>
      </w:pPr>
      <w:r>
        <w:rPr>
          <w:rFonts w:hint="cs"/>
          <w:rtl/>
          <w:lang w:bidi="ar-LB"/>
        </w:rPr>
        <w:t xml:space="preserve">تطبيق عملي: مسيحيون في كوننا </w:t>
      </w:r>
      <w:proofErr w:type="spellStart"/>
      <w:r>
        <w:rPr>
          <w:rFonts w:hint="cs"/>
          <w:rtl/>
          <w:lang w:bidi="ar-LB"/>
        </w:rPr>
        <w:t>نذراء</w:t>
      </w:r>
      <w:proofErr w:type="spellEnd"/>
    </w:p>
    <w:p w14:paraId="079BE394" w14:textId="28F7FD42" w:rsidR="00212122" w:rsidRDefault="00212122" w:rsidP="00016854">
      <w:pPr>
        <w:rPr>
          <w:rtl/>
          <w:lang w:bidi="ar-LB"/>
        </w:rPr>
      </w:pPr>
      <w:r>
        <w:rPr>
          <w:rFonts w:hint="cs"/>
          <w:rtl/>
          <w:lang w:bidi="ar-LB"/>
        </w:rPr>
        <w:t xml:space="preserve">هل على المسيحيين وهل يمكنهم أن يكونوا </w:t>
      </w:r>
      <w:proofErr w:type="spellStart"/>
      <w:r>
        <w:rPr>
          <w:rFonts w:hint="cs"/>
          <w:rtl/>
          <w:lang w:bidi="ar-LB"/>
        </w:rPr>
        <w:t>نذراء</w:t>
      </w:r>
      <w:proofErr w:type="spellEnd"/>
      <w:r>
        <w:rPr>
          <w:rFonts w:hint="cs"/>
          <w:rtl/>
          <w:lang w:bidi="ar-LB"/>
        </w:rPr>
        <w:t>؟ ليس بالمفهوم الحرفي، إن اتخذنا ميزات النذير الثلاثة في سفر العدد 6 حرفيًا. المسيحيون قائمون في النعمة، وهم ليسوا تحت الناموس (رومية 6: 14). فهم لهم الهيكل، الواقع وليس مجرد الظلال (كولوسي 2: 17).</w:t>
      </w:r>
    </w:p>
    <w:p w14:paraId="534C7081" w14:textId="763F0F03" w:rsidR="00212122" w:rsidRDefault="00212122" w:rsidP="00016854">
      <w:pPr>
        <w:rPr>
          <w:rtl/>
          <w:lang w:bidi="ar-LB"/>
        </w:rPr>
      </w:pPr>
      <w:r>
        <w:rPr>
          <w:rFonts w:hint="cs"/>
          <w:rtl/>
          <w:lang w:bidi="ar-LB"/>
        </w:rPr>
        <w:t xml:space="preserve">لكننا كمسيحيين علينا أن نعيش حياة الوفاء لله </w:t>
      </w:r>
      <w:r>
        <w:rPr>
          <w:rtl/>
          <w:lang w:bidi="ar-LB"/>
        </w:rPr>
        <w:t>–</w:t>
      </w:r>
      <w:r>
        <w:rPr>
          <w:rFonts w:hint="cs"/>
          <w:rtl/>
          <w:lang w:bidi="ar-LB"/>
        </w:rPr>
        <w:t xml:space="preserve"> إن لم نكن نحن فمَن إذًا؟ وفي هذا المفهوم لا زال العرض موجّه على الدوام: "</w:t>
      </w:r>
      <w:r w:rsidRPr="00212122">
        <w:rPr>
          <w:rtl/>
          <w:lang w:bidi="ar-SA"/>
        </w:rPr>
        <w:t xml:space="preserve"> </w:t>
      </w:r>
      <w:r w:rsidRPr="00212122">
        <w:rPr>
          <w:rtl/>
          <w:lang w:bidi="ar-LB"/>
        </w:rPr>
        <w:t>إِذَا انْفَرَزَ رَجُلٌ أَوِ امْرَأَةٌ</w:t>
      </w:r>
      <w:r>
        <w:rPr>
          <w:rFonts w:hint="cs"/>
          <w:rtl/>
          <w:lang w:bidi="ar-LB"/>
        </w:rPr>
        <w:t xml:space="preserve"> ...</w:t>
      </w:r>
      <w:r w:rsidRPr="00212122">
        <w:rPr>
          <w:rFonts w:hint="cs"/>
          <w:rtl/>
          <w:lang w:bidi="ar-LB"/>
        </w:rPr>
        <w:t xml:space="preserve"> </w:t>
      </w:r>
      <w:r>
        <w:rPr>
          <w:rFonts w:hint="cs"/>
          <w:rtl/>
          <w:lang w:bidi="ar-LB"/>
        </w:rPr>
        <w:t xml:space="preserve">" (سفر العدد 6: 2). ليس كما لو كان علينا أن نقدم نذرًا لأي غرض كان. </w:t>
      </w:r>
      <w:r w:rsidR="004D5F0E">
        <w:rPr>
          <w:rFonts w:hint="cs"/>
          <w:rtl/>
          <w:lang w:bidi="ar-LB"/>
        </w:rPr>
        <w:t>لكن عزم القلب بأن نحيا للرب، هو الرد المناسب الوحيد على ما صنعه لأجلنا. وهذا ما تطرحه الآيات التالية:</w:t>
      </w:r>
    </w:p>
    <w:p w14:paraId="011C059B" w14:textId="345945CD" w:rsidR="004D5F0E" w:rsidRDefault="004D5F0E" w:rsidP="00016854">
      <w:pPr>
        <w:rPr>
          <w:rtl/>
          <w:lang w:bidi="ar-LB"/>
        </w:rPr>
      </w:pPr>
      <w:r>
        <w:rPr>
          <w:rFonts w:hint="cs"/>
          <w:rtl/>
          <w:lang w:bidi="ar-LB"/>
        </w:rPr>
        <w:t xml:space="preserve">"... </w:t>
      </w:r>
      <w:r w:rsidRPr="004D5F0E">
        <w:rPr>
          <w:rFonts w:ascii="Arial" w:hAnsi="Arial" w:cs="Arial" w:hint="cs"/>
          <w:rtl/>
          <w:lang w:bidi="ar-LB"/>
        </w:rPr>
        <w:t>​​</w:t>
      </w:r>
      <w:r w:rsidRPr="004D5F0E">
        <w:rPr>
          <w:rFonts w:hint="cs"/>
          <w:rtl/>
          <w:lang w:bidi="ar-LB"/>
        </w:rPr>
        <w:t>مَعَ</w:t>
      </w:r>
      <w:r w:rsidRPr="004D5F0E">
        <w:rPr>
          <w:rtl/>
          <w:lang w:bidi="ar-LB"/>
        </w:rPr>
        <w:t xml:space="preserve"> </w:t>
      </w:r>
      <w:r w:rsidRPr="004D5F0E">
        <w:rPr>
          <w:rFonts w:hint="cs"/>
          <w:rtl/>
          <w:lang w:bidi="ar-LB"/>
        </w:rPr>
        <w:t>الْمَسِيحِ</w:t>
      </w:r>
      <w:r w:rsidRPr="004D5F0E">
        <w:rPr>
          <w:rtl/>
          <w:lang w:bidi="ar-LB"/>
        </w:rPr>
        <w:t xml:space="preserve"> </w:t>
      </w:r>
      <w:r w:rsidRPr="004D5F0E">
        <w:rPr>
          <w:rFonts w:hint="cs"/>
          <w:rtl/>
          <w:lang w:bidi="ar-LB"/>
        </w:rPr>
        <w:t>صُلِبْتُ،</w:t>
      </w:r>
      <w:r w:rsidRPr="004D5F0E">
        <w:rPr>
          <w:rtl/>
          <w:lang w:bidi="ar-LB"/>
        </w:rPr>
        <w:t xml:space="preserve"> </w:t>
      </w:r>
      <w:r w:rsidRPr="004D5F0E">
        <w:rPr>
          <w:rFonts w:hint="cs"/>
          <w:rtl/>
          <w:lang w:bidi="ar-LB"/>
        </w:rPr>
        <w:t>فَأَحْيَا</w:t>
      </w:r>
      <w:r w:rsidRPr="004D5F0E">
        <w:rPr>
          <w:rtl/>
          <w:lang w:bidi="ar-LB"/>
        </w:rPr>
        <w:t xml:space="preserve"> </w:t>
      </w:r>
      <w:r w:rsidRPr="004D5F0E">
        <w:rPr>
          <w:rFonts w:hint="cs"/>
          <w:rtl/>
          <w:lang w:bidi="ar-LB"/>
        </w:rPr>
        <w:t>لاَ</w:t>
      </w:r>
      <w:r w:rsidRPr="004D5F0E">
        <w:rPr>
          <w:rtl/>
          <w:lang w:bidi="ar-LB"/>
        </w:rPr>
        <w:t xml:space="preserve"> </w:t>
      </w:r>
      <w:r w:rsidRPr="004D5F0E">
        <w:rPr>
          <w:rFonts w:hint="cs"/>
          <w:rtl/>
          <w:lang w:bidi="ar-LB"/>
        </w:rPr>
        <w:t>أَنَا،</w:t>
      </w:r>
      <w:r w:rsidRPr="004D5F0E">
        <w:rPr>
          <w:rtl/>
          <w:lang w:bidi="ar-LB"/>
        </w:rPr>
        <w:t xml:space="preserve"> </w:t>
      </w:r>
      <w:r w:rsidRPr="004D5F0E">
        <w:rPr>
          <w:rFonts w:hint="cs"/>
          <w:rtl/>
          <w:lang w:bidi="ar-LB"/>
        </w:rPr>
        <w:t>بَلِ</w:t>
      </w:r>
      <w:r w:rsidRPr="004D5F0E">
        <w:rPr>
          <w:rtl/>
          <w:lang w:bidi="ar-LB"/>
        </w:rPr>
        <w:t xml:space="preserve"> </w:t>
      </w:r>
      <w:r w:rsidRPr="004D5F0E">
        <w:rPr>
          <w:rFonts w:hint="cs"/>
          <w:rtl/>
          <w:lang w:bidi="ar-LB"/>
        </w:rPr>
        <w:t>الْمَسِيحُ</w:t>
      </w:r>
      <w:r w:rsidRPr="004D5F0E">
        <w:rPr>
          <w:rtl/>
          <w:lang w:bidi="ar-LB"/>
        </w:rPr>
        <w:t xml:space="preserve"> </w:t>
      </w:r>
      <w:r w:rsidRPr="004D5F0E">
        <w:rPr>
          <w:rFonts w:hint="cs"/>
          <w:rtl/>
          <w:lang w:bidi="ar-LB"/>
        </w:rPr>
        <w:t>يَحْيَا</w:t>
      </w:r>
      <w:r w:rsidRPr="004D5F0E">
        <w:rPr>
          <w:rtl/>
          <w:lang w:bidi="ar-LB"/>
        </w:rPr>
        <w:t xml:space="preserve"> </w:t>
      </w:r>
      <w:r w:rsidRPr="004D5F0E">
        <w:rPr>
          <w:rFonts w:hint="cs"/>
          <w:rtl/>
          <w:lang w:bidi="ar-LB"/>
        </w:rPr>
        <w:t>فِيَّ</w:t>
      </w:r>
      <w:r w:rsidRPr="004D5F0E">
        <w:rPr>
          <w:rtl/>
          <w:lang w:bidi="ar-LB"/>
        </w:rPr>
        <w:t xml:space="preserve">. </w:t>
      </w:r>
      <w:r w:rsidRPr="004D5F0E">
        <w:rPr>
          <w:rFonts w:hint="cs"/>
          <w:rtl/>
          <w:lang w:bidi="ar-LB"/>
        </w:rPr>
        <w:t>فَمَا</w:t>
      </w:r>
      <w:r w:rsidRPr="004D5F0E">
        <w:rPr>
          <w:rtl/>
          <w:lang w:bidi="ar-LB"/>
        </w:rPr>
        <w:t xml:space="preserve"> </w:t>
      </w:r>
      <w:r w:rsidRPr="004D5F0E">
        <w:rPr>
          <w:rFonts w:hint="cs"/>
          <w:rtl/>
          <w:lang w:bidi="ar-LB"/>
        </w:rPr>
        <w:t>أَحْيَاهُ</w:t>
      </w:r>
      <w:r w:rsidRPr="004D5F0E">
        <w:rPr>
          <w:rtl/>
          <w:lang w:bidi="ar-LB"/>
        </w:rPr>
        <w:t xml:space="preserve"> </w:t>
      </w:r>
      <w:r w:rsidRPr="004D5F0E">
        <w:rPr>
          <w:rFonts w:hint="cs"/>
          <w:rtl/>
          <w:lang w:bidi="ar-LB"/>
        </w:rPr>
        <w:t>الآنَ</w:t>
      </w:r>
      <w:r w:rsidRPr="004D5F0E">
        <w:rPr>
          <w:rtl/>
          <w:lang w:bidi="ar-LB"/>
        </w:rPr>
        <w:t xml:space="preserve"> </w:t>
      </w:r>
      <w:r w:rsidRPr="004D5F0E">
        <w:rPr>
          <w:rFonts w:hint="cs"/>
          <w:rtl/>
          <w:lang w:bidi="ar-LB"/>
        </w:rPr>
        <w:t>فِي</w:t>
      </w:r>
      <w:r w:rsidRPr="004D5F0E">
        <w:rPr>
          <w:rtl/>
          <w:lang w:bidi="ar-LB"/>
        </w:rPr>
        <w:t xml:space="preserve"> </w:t>
      </w:r>
      <w:r w:rsidRPr="004D5F0E">
        <w:rPr>
          <w:rFonts w:hint="cs"/>
          <w:rtl/>
          <w:lang w:bidi="ar-LB"/>
        </w:rPr>
        <w:t>الْجَسَدِ،</w:t>
      </w:r>
      <w:r w:rsidRPr="004D5F0E">
        <w:rPr>
          <w:rtl/>
          <w:lang w:bidi="ar-LB"/>
        </w:rPr>
        <w:t xml:space="preserve"> </w:t>
      </w:r>
      <w:r w:rsidRPr="004D5F0E">
        <w:rPr>
          <w:rFonts w:hint="cs"/>
          <w:rtl/>
          <w:lang w:bidi="ar-LB"/>
        </w:rPr>
        <w:t>فَإِنَّمَا</w:t>
      </w:r>
      <w:r w:rsidRPr="004D5F0E">
        <w:rPr>
          <w:rtl/>
          <w:lang w:bidi="ar-LB"/>
        </w:rPr>
        <w:t xml:space="preserve"> </w:t>
      </w:r>
      <w:r w:rsidRPr="004D5F0E">
        <w:rPr>
          <w:rFonts w:hint="cs"/>
          <w:rtl/>
          <w:lang w:bidi="ar-LB"/>
        </w:rPr>
        <w:t>أَحْيَاهُ</w:t>
      </w:r>
      <w:r w:rsidRPr="004D5F0E">
        <w:rPr>
          <w:rtl/>
          <w:lang w:bidi="ar-LB"/>
        </w:rPr>
        <w:t xml:space="preserve"> </w:t>
      </w:r>
      <w:r w:rsidRPr="004D5F0E">
        <w:rPr>
          <w:rFonts w:hint="cs"/>
          <w:rtl/>
          <w:lang w:bidi="ar-LB"/>
        </w:rPr>
        <w:t>فِي</w:t>
      </w:r>
      <w:r w:rsidRPr="004D5F0E">
        <w:rPr>
          <w:rtl/>
          <w:lang w:bidi="ar-LB"/>
        </w:rPr>
        <w:t xml:space="preserve"> </w:t>
      </w:r>
      <w:r w:rsidRPr="004D5F0E">
        <w:rPr>
          <w:rFonts w:hint="cs"/>
          <w:rtl/>
          <w:lang w:bidi="ar-LB"/>
        </w:rPr>
        <w:t>الإِيمَانِ،</w:t>
      </w:r>
      <w:r w:rsidRPr="004D5F0E">
        <w:rPr>
          <w:rtl/>
          <w:lang w:bidi="ar-LB"/>
        </w:rPr>
        <w:t xml:space="preserve"> </w:t>
      </w:r>
      <w:r w:rsidRPr="004D5F0E">
        <w:rPr>
          <w:rFonts w:hint="cs"/>
          <w:rtl/>
          <w:lang w:bidi="ar-LB"/>
        </w:rPr>
        <w:t>إِيمَانِ</w:t>
      </w:r>
      <w:r w:rsidRPr="004D5F0E">
        <w:rPr>
          <w:rtl/>
          <w:lang w:bidi="ar-LB"/>
        </w:rPr>
        <w:t xml:space="preserve"> </w:t>
      </w:r>
      <w:r w:rsidRPr="004D5F0E">
        <w:rPr>
          <w:rFonts w:hint="cs"/>
          <w:rtl/>
          <w:lang w:bidi="ar-LB"/>
        </w:rPr>
        <w:t>ابْنِ</w:t>
      </w:r>
      <w:r w:rsidRPr="004D5F0E">
        <w:rPr>
          <w:rtl/>
          <w:lang w:bidi="ar-LB"/>
        </w:rPr>
        <w:t xml:space="preserve"> </w:t>
      </w:r>
      <w:r w:rsidRPr="004D5F0E">
        <w:rPr>
          <w:rFonts w:hint="cs"/>
          <w:rtl/>
          <w:lang w:bidi="ar-LB"/>
        </w:rPr>
        <w:t>اللهِ،</w:t>
      </w:r>
      <w:r w:rsidRPr="004D5F0E">
        <w:rPr>
          <w:rtl/>
          <w:lang w:bidi="ar-LB"/>
        </w:rPr>
        <w:t xml:space="preserve"> </w:t>
      </w:r>
      <w:r w:rsidRPr="004D5F0E">
        <w:rPr>
          <w:rFonts w:hint="cs"/>
          <w:rtl/>
          <w:lang w:bidi="ar-LB"/>
        </w:rPr>
        <w:t>الَّذِي</w:t>
      </w:r>
      <w:r w:rsidRPr="004D5F0E">
        <w:rPr>
          <w:rtl/>
          <w:lang w:bidi="ar-LB"/>
        </w:rPr>
        <w:t xml:space="preserve"> </w:t>
      </w:r>
      <w:r w:rsidRPr="004D5F0E">
        <w:rPr>
          <w:rFonts w:hint="cs"/>
          <w:rtl/>
          <w:lang w:bidi="ar-LB"/>
        </w:rPr>
        <w:t>أَحَبَّنِي</w:t>
      </w:r>
      <w:r w:rsidRPr="004D5F0E">
        <w:rPr>
          <w:rtl/>
          <w:lang w:bidi="ar-LB"/>
        </w:rPr>
        <w:t xml:space="preserve"> </w:t>
      </w:r>
      <w:r w:rsidRPr="004D5F0E">
        <w:rPr>
          <w:rFonts w:hint="cs"/>
          <w:rtl/>
          <w:lang w:bidi="ar-LB"/>
        </w:rPr>
        <w:t>وَأَسْلَمَ</w:t>
      </w:r>
      <w:r w:rsidRPr="004D5F0E">
        <w:rPr>
          <w:rtl/>
          <w:lang w:bidi="ar-LB"/>
        </w:rPr>
        <w:t xml:space="preserve"> </w:t>
      </w:r>
      <w:r w:rsidRPr="004D5F0E">
        <w:rPr>
          <w:rFonts w:hint="cs"/>
          <w:rtl/>
          <w:lang w:bidi="ar-LB"/>
        </w:rPr>
        <w:t>نَفْسَهُ</w:t>
      </w:r>
      <w:r w:rsidRPr="004D5F0E">
        <w:rPr>
          <w:rtl/>
          <w:lang w:bidi="ar-LB"/>
        </w:rPr>
        <w:t xml:space="preserve"> </w:t>
      </w:r>
      <w:r w:rsidRPr="004D5F0E">
        <w:rPr>
          <w:rFonts w:hint="cs"/>
          <w:rtl/>
          <w:lang w:bidi="ar-LB"/>
        </w:rPr>
        <w:t>لأَجْلِي</w:t>
      </w:r>
      <w:r w:rsidRPr="004D5F0E">
        <w:rPr>
          <w:rtl/>
          <w:lang w:bidi="ar-LB"/>
        </w:rPr>
        <w:t>.</w:t>
      </w:r>
      <w:r>
        <w:rPr>
          <w:rFonts w:hint="cs"/>
          <w:rtl/>
          <w:lang w:bidi="ar-LB"/>
        </w:rPr>
        <w:t>" (غلاطية 2: 19، 20).</w:t>
      </w:r>
    </w:p>
    <w:p w14:paraId="6B90490A" w14:textId="0CB73A39" w:rsidR="004D5F0E" w:rsidRDefault="004D5F0E" w:rsidP="004D5F0E">
      <w:pPr>
        <w:rPr>
          <w:rtl/>
          <w:lang w:bidi="ar-LB"/>
        </w:rPr>
      </w:pPr>
      <w:r>
        <w:rPr>
          <w:rFonts w:hint="cs"/>
          <w:rtl/>
          <w:lang w:bidi="ar-LB"/>
        </w:rPr>
        <w:t>"</w:t>
      </w:r>
      <w:r w:rsidRPr="004D5F0E">
        <w:rPr>
          <w:rtl/>
          <w:lang w:bidi="ar-LB"/>
        </w:rPr>
        <w:t xml:space="preserve"> فَأَطْلُبُ إِلَيْكُمْ أَيُّهَا الإِخْوَةُ بِرَأْفَةِ اللهِ أَنْ تُقَدِّمُوا أَجْسَادَكُمْ ذَبِيحَةً حَيَّةً مُقَدَّسَةً مَرْضِيَّةً عِنْدَ اللهِ، عِبَادَتَكُمُ الْعَقْلِيَّةَ. وَلاَ تُشَاكِلُوا هذَا الدَّهْرَ، بَلْ تَغَيَّرُوا عَنْ شَكْلِكُمْ بِتَجْدِيدِ أَذْهَانِكُمْ، لِتَخْتَبِرُوا مَا هِيَ إِرَادَةُ اللهِ: الصَّالِحَةُ الْمَرْضِيَّةُ الْكَامِلَةُ.</w:t>
      </w:r>
      <w:r w:rsidRPr="004D5F0E">
        <w:rPr>
          <w:rFonts w:hint="cs"/>
          <w:rtl/>
          <w:lang w:bidi="ar-LB"/>
        </w:rPr>
        <w:t xml:space="preserve"> </w:t>
      </w:r>
      <w:r>
        <w:rPr>
          <w:rFonts w:hint="cs"/>
          <w:rtl/>
          <w:lang w:bidi="ar-LB"/>
        </w:rPr>
        <w:t>" (رومية 12: 1، 2).</w:t>
      </w:r>
    </w:p>
    <w:p w14:paraId="3E64A649" w14:textId="69AAEFC2" w:rsidR="00FE4740" w:rsidRDefault="00FE4740" w:rsidP="004D5F0E">
      <w:pPr>
        <w:rPr>
          <w:rtl/>
          <w:lang w:bidi="ar-LB"/>
        </w:rPr>
      </w:pPr>
      <w:r>
        <w:rPr>
          <w:rFonts w:hint="cs"/>
          <w:rtl/>
          <w:lang w:bidi="ar-LB"/>
        </w:rPr>
        <w:t>"</w:t>
      </w:r>
      <w:r w:rsidRPr="00FE4740">
        <w:rPr>
          <w:rtl/>
          <w:lang w:bidi="ar-LB"/>
        </w:rPr>
        <w:t xml:space="preserve"> </w:t>
      </w:r>
      <w:r w:rsidRPr="00FE4740">
        <w:rPr>
          <w:rFonts w:ascii="Arial" w:hAnsi="Arial" w:cs="Arial" w:hint="cs"/>
          <w:rtl/>
          <w:lang w:bidi="ar-LB"/>
        </w:rPr>
        <w:t>​</w:t>
      </w:r>
      <w:r w:rsidRPr="00FE4740">
        <w:rPr>
          <w:rFonts w:hint="cs"/>
          <w:rtl/>
          <w:lang w:bidi="ar-LB"/>
        </w:rPr>
        <w:t>وَهُوَ</w:t>
      </w:r>
      <w:r w:rsidRPr="00FE4740">
        <w:rPr>
          <w:rtl/>
          <w:lang w:bidi="ar-LB"/>
        </w:rPr>
        <w:t xml:space="preserve"> </w:t>
      </w:r>
      <w:r w:rsidRPr="00FE4740">
        <w:rPr>
          <w:rFonts w:hint="cs"/>
          <w:rtl/>
          <w:lang w:bidi="ar-LB"/>
        </w:rPr>
        <w:t>مَاتَ</w:t>
      </w:r>
      <w:r w:rsidRPr="00FE4740">
        <w:rPr>
          <w:rtl/>
          <w:lang w:bidi="ar-LB"/>
        </w:rPr>
        <w:t xml:space="preserve"> </w:t>
      </w:r>
      <w:r w:rsidRPr="00FE4740">
        <w:rPr>
          <w:rFonts w:hint="cs"/>
          <w:rtl/>
          <w:lang w:bidi="ar-LB"/>
        </w:rPr>
        <w:t>لأَجْلِ</w:t>
      </w:r>
      <w:r w:rsidRPr="00FE4740">
        <w:rPr>
          <w:rtl/>
          <w:lang w:bidi="ar-LB"/>
        </w:rPr>
        <w:t xml:space="preserve"> </w:t>
      </w:r>
      <w:r w:rsidRPr="00FE4740">
        <w:rPr>
          <w:rFonts w:hint="cs"/>
          <w:rtl/>
          <w:lang w:bidi="ar-LB"/>
        </w:rPr>
        <w:t>الْجَمِيعِ</w:t>
      </w:r>
      <w:r w:rsidRPr="00FE4740">
        <w:rPr>
          <w:rtl/>
          <w:lang w:bidi="ar-LB"/>
        </w:rPr>
        <w:t xml:space="preserve"> </w:t>
      </w:r>
      <w:r w:rsidRPr="00FE4740">
        <w:rPr>
          <w:rFonts w:hint="cs"/>
          <w:rtl/>
          <w:lang w:bidi="ar-LB"/>
        </w:rPr>
        <w:t>كَيْ</w:t>
      </w:r>
      <w:r w:rsidRPr="00FE4740">
        <w:rPr>
          <w:rtl/>
          <w:lang w:bidi="ar-LB"/>
        </w:rPr>
        <w:t xml:space="preserve"> </w:t>
      </w:r>
      <w:r w:rsidRPr="00FE4740">
        <w:rPr>
          <w:rFonts w:hint="cs"/>
          <w:rtl/>
          <w:lang w:bidi="ar-LB"/>
        </w:rPr>
        <w:t>يَعِيشَ</w:t>
      </w:r>
      <w:r w:rsidRPr="00FE4740">
        <w:rPr>
          <w:rtl/>
          <w:lang w:bidi="ar-LB"/>
        </w:rPr>
        <w:t xml:space="preserve"> </w:t>
      </w:r>
      <w:r w:rsidRPr="00FE4740">
        <w:rPr>
          <w:rFonts w:hint="cs"/>
          <w:rtl/>
          <w:lang w:bidi="ar-LB"/>
        </w:rPr>
        <w:t>الأَحْيَاءُ</w:t>
      </w:r>
      <w:r w:rsidRPr="00FE4740">
        <w:rPr>
          <w:rtl/>
          <w:lang w:bidi="ar-LB"/>
        </w:rPr>
        <w:t xml:space="preserve"> </w:t>
      </w:r>
      <w:r w:rsidRPr="00FE4740">
        <w:rPr>
          <w:rFonts w:hint="cs"/>
          <w:rtl/>
          <w:lang w:bidi="ar-LB"/>
        </w:rPr>
        <w:t>فِيمَا</w:t>
      </w:r>
      <w:r w:rsidRPr="00FE4740">
        <w:rPr>
          <w:rtl/>
          <w:lang w:bidi="ar-LB"/>
        </w:rPr>
        <w:t xml:space="preserve"> </w:t>
      </w:r>
      <w:r w:rsidRPr="00FE4740">
        <w:rPr>
          <w:rFonts w:hint="cs"/>
          <w:rtl/>
          <w:lang w:bidi="ar-LB"/>
        </w:rPr>
        <w:t>بَعْدُ</w:t>
      </w:r>
      <w:r w:rsidRPr="00FE4740">
        <w:rPr>
          <w:rtl/>
          <w:lang w:bidi="ar-LB"/>
        </w:rPr>
        <w:t xml:space="preserve"> </w:t>
      </w:r>
      <w:r w:rsidRPr="00FE4740">
        <w:rPr>
          <w:rFonts w:hint="cs"/>
          <w:rtl/>
          <w:lang w:bidi="ar-LB"/>
        </w:rPr>
        <w:t>لاَ</w:t>
      </w:r>
      <w:r w:rsidRPr="00FE4740">
        <w:rPr>
          <w:rtl/>
          <w:lang w:bidi="ar-LB"/>
        </w:rPr>
        <w:t xml:space="preserve"> </w:t>
      </w:r>
      <w:r w:rsidRPr="00FE4740">
        <w:rPr>
          <w:rFonts w:hint="cs"/>
          <w:rtl/>
          <w:lang w:bidi="ar-LB"/>
        </w:rPr>
        <w:t>لأَنْفُسِهِمْ،</w:t>
      </w:r>
      <w:r w:rsidRPr="00FE4740">
        <w:rPr>
          <w:rtl/>
          <w:lang w:bidi="ar-LB"/>
        </w:rPr>
        <w:t xml:space="preserve"> </w:t>
      </w:r>
      <w:r w:rsidRPr="00FE4740">
        <w:rPr>
          <w:rFonts w:hint="cs"/>
          <w:rtl/>
          <w:lang w:bidi="ar-LB"/>
        </w:rPr>
        <w:t>بَلْ</w:t>
      </w:r>
      <w:r w:rsidRPr="00FE4740">
        <w:rPr>
          <w:rtl/>
          <w:lang w:bidi="ar-LB"/>
        </w:rPr>
        <w:t xml:space="preserve"> </w:t>
      </w:r>
      <w:r w:rsidRPr="00FE4740">
        <w:rPr>
          <w:rFonts w:hint="cs"/>
          <w:rtl/>
          <w:lang w:bidi="ar-LB"/>
        </w:rPr>
        <w:t>لِلَّذِي</w:t>
      </w:r>
      <w:r w:rsidRPr="00FE4740">
        <w:rPr>
          <w:rtl/>
          <w:lang w:bidi="ar-LB"/>
        </w:rPr>
        <w:t xml:space="preserve"> </w:t>
      </w:r>
      <w:r w:rsidRPr="00FE4740">
        <w:rPr>
          <w:rFonts w:hint="cs"/>
          <w:rtl/>
          <w:lang w:bidi="ar-LB"/>
        </w:rPr>
        <w:t>مَاتَ</w:t>
      </w:r>
      <w:r w:rsidRPr="00FE4740">
        <w:rPr>
          <w:rtl/>
          <w:lang w:bidi="ar-LB"/>
        </w:rPr>
        <w:t xml:space="preserve"> </w:t>
      </w:r>
      <w:r w:rsidRPr="00FE4740">
        <w:rPr>
          <w:rFonts w:hint="cs"/>
          <w:rtl/>
          <w:lang w:bidi="ar-LB"/>
        </w:rPr>
        <w:t>لأَجْلِهِمْ</w:t>
      </w:r>
      <w:r w:rsidRPr="00FE4740">
        <w:rPr>
          <w:rtl/>
          <w:lang w:bidi="ar-LB"/>
        </w:rPr>
        <w:t xml:space="preserve"> </w:t>
      </w:r>
      <w:r w:rsidRPr="00FE4740">
        <w:rPr>
          <w:rFonts w:hint="cs"/>
          <w:rtl/>
          <w:lang w:bidi="ar-LB"/>
        </w:rPr>
        <w:t>وَقَامَ</w:t>
      </w:r>
      <w:r w:rsidRPr="00FE4740">
        <w:rPr>
          <w:rtl/>
          <w:lang w:bidi="ar-LB"/>
        </w:rPr>
        <w:t>.</w:t>
      </w:r>
      <w:r>
        <w:rPr>
          <w:rFonts w:hint="cs"/>
          <w:rtl/>
          <w:lang w:bidi="ar-LB"/>
        </w:rPr>
        <w:t>" (2. كورنثوس 5: 15).</w:t>
      </w:r>
    </w:p>
    <w:p w14:paraId="2E3ACA22" w14:textId="167ADDE1" w:rsidR="00FE4740" w:rsidRDefault="00FE4740" w:rsidP="004D5F0E">
      <w:pPr>
        <w:rPr>
          <w:rtl/>
          <w:lang w:bidi="ar-LB"/>
        </w:rPr>
      </w:pPr>
      <w:r>
        <w:rPr>
          <w:rFonts w:hint="cs"/>
          <w:rtl/>
          <w:lang w:bidi="ar-LB"/>
        </w:rPr>
        <w:t>هذه الأعداد تعبّر بشكل جدًا جميل ما يحفّز النذير المسيحي. إنه شكر عميق للرب يسوع الذي بذل نفسه لأجله. وأفضل مثال لمسيحي عاش في موقف النذير بكل تأكيد سيكون الرسول بولس وهو ينادي:</w:t>
      </w:r>
    </w:p>
    <w:p w14:paraId="200995E9" w14:textId="4E733C39" w:rsidR="00FE4740" w:rsidRDefault="00FE4740" w:rsidP="004D5F0E">
      <w:pPr>
        <w:rPr>
          <w:rtl/>
          <w:lang w:bidi="ar-LB"/>
        </w:rPr>
      </w:pPr>
      <w:r>
        <w:rPr>
          <w:rFonts w:hint="cs"/>
          <w:rtl/>
          <w:lang w:bidi="ar-LB"/>
        </w:rPr>
        <w:t>"</w:t>
      </w:r>
      <w:r w:rsidRPr="00FE4740">
        <w:rPr>
          <w:rtl/>
          <w:lang w:bidi="ar-SA"/>
        </w:rPr>
        <w:t xml:space="preserve"> </w:t>
      </w:r>
      <w:r w:rsidRPr="00FE4740">
        <w:rPr>
          <w:rFonts w:ascii="Arial" w:hAnsi="Arial" w:cs="Arial" w:hint="cs"/>
          <w:rtl/>
          <w:lang w:bidi="ar-LB"/>
        </w:rPr>
        <w:t>​</w:t>
      </w:r>
      <w:r w:rsidRPr="00FE4740">
        <w:rPr>
          <w:rFonts w:hint="cs"/>
          <w:rtl/>
          <w:lang w:bidi="ar-LB"/>
        </w:rPr>
        <w:t>لكِنْ</w:t>
      </w:r>
      <w:r w:rsidRPr="00FE4740">
        <w:rPr>
          <w:rtl/>
          <w:lang w:bidi="ar-LB"/>
        </w:rPr>
        <w:t xml:space="preserve"> </w:t>
      </w:r>
      <w:r w:rsidRPr="00FE4740">
        <w:rPr>
          <w:rFonts w:hint="cs"/>
          <w:rtl/>
          <w:lang w:bidi="ar-LB"/>
        </w:rPr>
        <w:t>مَا</w:t>
      </w:r>
      <w:r w:rsidRPr="00FE4740">
        <w:rPr>
          <w:rtl/>
          <w:lang w:bidi="ar-LB"/>
        </w:rPr>
        <w:t xml:space="preserve"> </w:t>
      </w:r>
      <w:r w:rsidRPr="00FE4740">
        <w:rPr>
          <w:rFonts w:hint="cs"/>
          <w:rtl/>
          <w:lang w:bidi="ar-LB"/>
        </w:rPr>
        <w:t>كَانَ</w:t>
      </w:r>
      <w:r w:rsidRPr="00FE4740">
        <w:rPr>
          <w:rtl/>
          <w:lang w:bidi="ar-LB"/>
        </w:rPr>
        <w:t xml:space="preserve"> </w:t>
      </w:r>
      <w:r w:rsidRPr="00FE4740">
        <w:rPr>
          <w:rFonts w:hint="cs"/>
          <w:rtl/>
          <w:lang w:bidi="ar-LB"/>
        </w:rPr>
        <w:t>لِي</w:t>
      </w:r>
      <w:r w:rsidRPr="00FE4740">
        <w:rPr>
          <w:rtl/>
          <w:lang w:bidi="ar-LB"/>
        </w:rPr>
        <w:t xml:space="preserve"> </w:t>
      </w:r>
      <w:r w:rsidRPr="00FE4740">
        <w:rPr>
          <w:rFonts w:hint="cs"/>
          <w:rtl/>
          <w:lang w:bidi="ar-LB"/>
        </w:rPr>
        <w:t>رِبْحًا،</w:t>
      </w:r>
      <w:r w:rsidRPr="00FE4740">
        <w:rPr>
          <w:rtl/>
          <w:lang w:bidi="ar-LB"/>
        </w:rPr>
        <w:t xml:space="preserve"> </w:t>
      </w:r>
      <w:r w:rsidRPr="00FE4740">
        <w:rPr>
          <w:rFonts w:hint="cs"/>
          <w:rtl/>
          <w:lang w:bidi="ar-LB"/>
        </w:rPr>
        <w:t>فَهذَا</w:t>
      </w:r>
      <w:r w:rsidRPr="00FE4740">
        <w:rPr>
          <w:rtl/>
          <w:lang w:bidi="ar-LB"/>
        </w:rPr>
        <w:t xml:space="preserve"> </w:t>
      </w:r>
      <w:r w:rsidRPr="00FE4740">
        <w:rPr>
          <w:rFonts w:hint="cs"/>
          <w:rtl/>
          <w:lang w:bidi="ar-LB"/>
        </w:rPr>
        <w:t>قَدْ</w:t>
      </w:r>
      <w:r w:rsidRPr="00FE4740">
        <w:rPr>
          <w:rtl/>
          <w:lang w:bidi="ar-LB"/>
        </w:rPr>
        <w:t xml:space="preserve"> </w:t>
      </w:r>
      <w:r w:rsidRPr="00FE4740">
        <w:rPr>
          <w:rFonts w:hint="cs"/>
          <w:rtl/>
          <w:lang w:bidi="ar-LB"/>
        </w:rPr>
        <w:t>حَسِبْتُهُ</w:t>
      </w:r>
      <w:r w:rsidRPr="00FE4740">
        <w:rPr>
          <w:rtl/>
          <w:lang w:bidi="ar-LB"/>
        </w:rPr>
        <w:t xml:space="preserve"> </w:t>
      </w:r>
      <w:r w:rsidRPr="00FE4740">
        <w:rPr>
          <w:rFonts w:hint="cs"/>
          <w:rtl/>
          <w:lang w:bidi="ar-LB"/>
        </w:rPr>
        <w:t>مِنْ</w:t>
      </w:r>
      <w:r w:rsidRPr="00FE4740">
        <w:rPr>
          <w:rtl/>
          <w:lang w:bidi="ar-LB"/>
        </w:rPr>
        <w:t xml:space="preserve"> </w:t>
      </w:r>
      <w:r w:rsidRPr="00FE4740">
        <w:rPr>
          <w:rFonts w:hint="cs"/>
          <w:rtl/>
          <w:lang w:bidi="ar-LB"/>
        </w:rPr>
        <w:t>أَجْلِ</w:t>
      </w:r>
      <w:r w:rsidRPr="00FE4740">
        <w:rPr>
          <w:rtl/>
          <w:lang w:bidi="ar-LB"/>
        </w:rPr>
        <w:t xml:space="preserve"> </w:t>
      </w:r>
      <w:r w:rsidRPr="00FE4740">
        <w:rPr>
          <w:rFonts w:hint="cs"/>
          <w:rtl/>
          <w:lang w:bidi="ar-LB"/>
        </w:rPr>
        <w:t>الْمَسِيحِ</w:t>
      </w:r>
      <w:r w:rsidRPr="00FE4740">
        <w:rPr>
          <w:rtl/>
          <w:lang w:bidi="ar-LB"/>
        </w:rPr>
        <w:t xml:space="preserve"> </w:t>
      </w:r>
      <w:r w:rsidRPr="00FE4740">
        <w:rPr>
          <w:rFonts w:hint="cs"/>
          <w:rtl/>
          <w:lang w:bidi="ar-LB"/>
        </w:rPr>
        <w:t>خَسَارَةً</w:t>
      </w:r>
      <w:r w:rsidRPr="00FE4740">
        <w:rPr>
          <w:rtl/>
          <w:lang w:bidi="ar-LB"/>
        </w:rPr>
        <w:t xml:space="preserve">.  </w:t>
      </w:r>
      <w:r w:rsidRPr="00FE4740">
        <w:rPr>
          <w:rFonts w:ascii="Arial" w:hAnsi="Arial" w:cs="Arial" w:hint="cs"/>
          <w:rtl/>
          <w:lang w:bidi="ar-LB"/>
        </w:rPr>
        <w:t>​</w:t>
      </w:r>
      <w:r w:rsidRPr="00FE4740">
        <w:rPr>
          <w:rtl/>
          <w:lang w:bidi="ar-LB"/>
        </w:rPr>
        <w:t>8</w:t>
      </w:r>
      <w:r w:rsidRPr="00FE4740">
        <w:rPr>
          <w:rFonts w:ascii="Arial" w:hAnsi="Arial" w:cs="Arial" w:hint="cs"/>
          <w:rtl/>
          <w:lang w:bidi="ar-LB"/>
        </w:rPr>
        <w:t>​</w:t>
      </w:r>
      <w:r w:rsidRPr="00FE4740">
        <w:rPr>
          <w:rtl/>
          <w:lang w:bidi="ar-LB"/>
        </w:rPr>
        <w:t xml:space="preserve"> </w:t>
      </w:r>
      <w:r w:rsidRPr="00FE4740">
        <w:rPr>
          <w:rFonts w:ascii="Arial" w:hAnsi="Arial" w:cs="Arial" w:hint="cs"/>
          <w:rtl/>
          <w:lang w:bidi="ar-LB"/>
        </w:rPr>
        <w:t>​</w:t>
      </w:r>
      <w:r w:rsidRPr="00FE4740">
        <w:rPr>
          <w:rFonts w:hint="cs"/>
          <w:rtl/>
          <w:lang w:bidi="ar-LB"/>
        </w:rPr>
        <w:t>بَلْ</w:t>
      </w:r>
      <w:r w:rsidRPr="00FE4740">
        <w:rPr>
          <w:rtl/>
          <w:lang w:bidi="ar-LB"/>
        </w:rPr>
        <w:t xml:space="preserve"> </w:t>
      </w:r>
      <w:r w:rsidRPr="00FE4740">
        <w:rPr>
          <w:rFonts w:hint="cs"/>
          <w:rtl/>
          <w:lang w:bidi="ar-LB"/>
        </w:rPr>
        <w:t>إِنِّي</w:t>
      </w:r>
      <w:r w:rsidRPr="00FE4740">
        <w:rPr>
          <w:rtl/>
          <w:lang w:bidi="ar-LB"/>
        </w:rPr>
        <w:t xml:space="preserve"> </w:t>
      </w:r>
      <w:r w:rsidRPr="00FE4740">
        <w:rPr>
          <w:rFonts w:hint="cs"/>
          <w:rtl/>
          <w:lang w:bidi="ar-LB"/>
        </w:rPr>
        <w:t>أَحْسِبُ</w:t>
      </w:r>
      <w:r w:rsidRPr="00FE4740">
        <w:rPr>
          <w:rtl/>
          <w:lang w:bidi="ar-LB"/>
        </w:rPr>
        <w:t xml:space="preserve"> </w:t>
      </w:r>
      <w:r w:rsidRPr="00FE4740">
        <w:rPr>
          <w:rFonts w:hint="cs"/>
          <w:rtl/>
          <w:lang w:bidi="ar-LB"/>
        </w:rPr>
        <w:t>كُلَّ</w:t>
      </w:r>
      <w:r w:rsidRPr="00FE4740">
        <w:rPr>
          <w:rtl/>
          <w:lang w:bidi="ar-LB"/>
        </w:rPr>
        <w:t xml:space="preserve"> </w:t>
      </w:r>
      <w:r w:rsidRPr="00FE4740">
        <w:rPr>
          <w:rFonts w:hint="cs"/>
          <w:rtl/>
          <w:lang w:bidi="ar-LB"/>
        </w:rPr>
        <w:t>شَيْءٍ</w:t>
      </w:r>
      <w:r w:rsidRPr="00FE4740">
        <w:rPr>
          <w:rtl/>
          <w:lang w:bidi="ar-LB"/>
        </w:rPr>
        <w:t xml:space="preserve"> </w:t>
      </w:r>
      <w:r w:rsidRPr="00FE4740">
        <w:rPr>
          <w:rFonts w:hint="cs"/>
          <w:rtl/>
          <w:lang w:bidi="ar-LB"/>
        </w:rPr>
        <w:t>أَيْضًا</w:t>
      </w:r>
      <w:r w:rsidRPr="00FE4740">
        <w:rPr>
          <w:rtl/>
          <w:lang w:bidi="ar-LB"/>
        </w:rPr>
        <w:t xml:space="preserve"> </w:t>
      </w:r>
      <w:r w:rsidRPr="00FE4740">
        <w:rPr>
          <w:rFonts w:hint="cs"/>
          <w:rtl/>
          <w:lang w:bidi="ar-LB"/>
        </w:rPr>
        <w:t>خَسَارَةً</w:t>
      </w:r>
      <w:r w:rsidRPr="00FE4740">
        <w:rPr>
          <w:rtl/>
          <w:lang w:bidi="ar-LB"/>
        </w:rPr>
        <w:t xml:space="preserve"> </w:t>
      </w:r>
      <w:r w:rsidRPr="00FE4740">
        <w:rPr>
          <w:rFonts w:hint="cs"/>
          <w:rtl/>
          <w:lang w:bidi="ar-LB"/>
        </w:rPr>
        <w:t>مِنْ</w:t>
      </w:r>
      <w:r w:rsidRPr="00FE4740">
        <w:rPr>
          <w:rtl/>
          <w:lang w:bidi="ar-LB"/>
        </w:rPr>
        <w:t xml:space="preserve"> </w:t>
      </w:r>
      <w:r w:rsidRPr="00FE4740">
        <w:rPr>
          <w:rFonts w:hint="cs"/>
          <w:rtl/>
          <w:lang w:bidi="ar-LB"/>
        </w:rPr>
        <w:t>أَجْلِ</w:t>
      </w:r>
      <w:r w:rsidRPr="00FE4740">
        <w:rPr>
          <w:rtl/>
          <w:lang w:bidi="ar-LB"/>
        </w:rPr>
        <w:t xml:space="preserve"> </w:t>
      </w:r>
      <w:r w:rsidRPr="00FE4740">
        <w:rPr>
          <w:rFonts w:hint="cs"/>
          <w:rtl/>
          <w:lang w:bidi="ar-LB"/>
        </w:rPr>
        <w:t>فَضْلِ</w:t>
      </w:r>
      <w:r w:rsidRPr="00FE4740">
        <w:rPr>
          <w:rtl/>
          <w:lang w:bidi="ar-LB"/>
        </w:rPr>
        <w:t xml:space="preserve"> </w:t>
      </w:r>
      <w:r w:rsidRPr="00FE4740">
        <w:rPr>
          <w:rFonts w:hint="cs"/>
          <w:rtl/>
          <w:lang w:bidi="ar-LB"/>
        </w:rPr>
        <w:t>مَعْرِفَةِ</w:t>
      </w:r>
      <w:r w:rsidRPr="00FE4740">
        <w:rPr>
          <w:rtl/>
          <w:lang w:bidi="ar-LB"/>
        </w:rPr>
        <w:t xml:space="preserve"> </w:t>
      </w:r>
      <w:r w:rsidRPr="00FE4740">
        <w:rPr>
          <w:rFonts w:hint="cs"/>
          <w:rtl/>
          <w:lang w:bidi="ar-LB"/>
        </w:rPr>
        <w:t>الْمَسِيحِ</w:t>
      </w:r>
      <w:r w:rsidRPr="00FE4740">
        <w:rPr>
          <w:rtl/>
          <w:lang w:bidi="ar-LB"/>
        </w:rPr>
        <w:t xml:space="preserve"> </w:t>
      </w:r>
      <w:r w:rsidRPr="00FE4740">
        <w:rPr>
          <w:rFonts w:hint="cs"/>
          <w:rtl/>
          <w:lang w:bidi="ar-LB"/>
        </w:rPr>
        <w:t>يَسُوعَ</w:t>
      </w:r>
      <w:r w:rsidRPr="00FE4740">
        <w:rPr>
          <w:rtl/>
          <w:lang w:bidi="ar-LB"/>
        </w:rPr>
        <w:t xml:space="preserve"> </w:t>
      </w:r>
      <w:r w:rsidRPr="00FE4740">
        <w:rPr>
          <w:rFonts w:hint="cs"/>
          <w:rtl/>
          <w:lang w:bidi="ar-LB"/>
        </w:rPr>
        <w:t>رَبِّي،</w:t>
      </w:r>
      <w:r w:rsidRPr="00FE4740">
        <w:rPr>
          <w:rtl/>
          <w:lang w:bidi="ar-LB"/>
        </w:rPr>
        <w:t xml:space="preserve"> </w:t>
      </w:r>
      <w:r w:rsidRPr="00FE4740">
        <w:rPr>
          <w:rFonts w:hint="cs"/>
          <w:rtl/>
          <w:lang w:bidi="ar-LB"/>
        </w:rPr>
        <w:t>الَّذِي</w:t>
      </w:r>
      <w:r w:rsidRPr="00FE4740">
        <w:rPr>
          <w:rtl/>
          <w:lang w:bidi="ar-LB"/>
        </w:rPr>
        <w:t xml:space="preserve"> </w:t>
      </w:r>
      <w:r w:rsidRPr="00FE4740">
        <w:rPr>
          <w:rFonts w:hint="cs"/>
          <w:rtl/>
          <w:lang w:bidi="ar-LB"/>
        </w:rPr>
        <w:t>مِنْ</w:t>
      </w:r>
      <w:r w:rsidRPr="00FE4740">
        <w:rPr>
          <w:rtl/>
          <w:lang w:bidi="ar-LB"/>
        </w:rPr>
        <w:t xml:space="preserve"> </w:t>
      </w:r>
      <w:r w:rsidRPr="00FE4740">
        <w:rPr>
          <w:rFonts w:hint="cs"/>
          <w:rtl/>
          <w:lang w:bidi="ar-LB"/>
        </w:rPr>
        <w:t>أَجْلِهِ</w:t>
      </w:r>
      <w:r w:rsidRPr="00FE4740">
        <w:rPr>
          <w:rtl/>
          <w:lang w:bidi="ar-LB"/>
        </w:rPr>
        <w:t xml:space="preserve"> </w:t>
      </w:r>
      <w:r w:rsidRPr="00FE4740">
        <w:rPr>
          <w:rFonts w:hint="cs"/>
          <w:rtl/>
          <w:lang w:bidi="ar-LB"/>
        </w:rPr>
        <w:t>خَسِرْتُ</w:t>
      </w:r>
      <w:r w:rsidRPr="00FE4740">
        <w:rPr>
          <w:rtl/>
          <w:lang w:bidi="ar-LB"/>
        </w:rPr>
        <w:t xml:space="preserve"> </w:t>
      </w:r>
      <w:r w:rsidRPr="00FE4740">
        <w:rPr>
          <w:rFonts w:hint="cs"/>
          <w:rtl/>
          <w:lang w:bidi="ar-LB"/>
        </w:rPr>
        <w:t>كُلَّ</w:t>
      </w:r>
      <w:r w:rsidRPr="00FE4740">
        <w:rPr>
          <w:rtl/>
          <w:lang w:bidi="ar-LB"/>
        </w:rPr>
        <w:t xml:space="preserve"> </w:t>
      </w:r>
      <w:r w:rsidRPr="00FE4740">
        <w:rPr>
          <w:rFonts w:hint="cs"/>
          <w:rtl/>
          <w:lang w:bidi="ar-LB"/>
        </w:rPr>
        <w:t>الأَشْيَاءِ،</w:t>
      </w:r>
      <w:r w:rsidRPr="00FE4740">
        <w:rPr>
          <w:rtl/>
          <w:lang w:bidi="ar-LB"/>
        </w:rPr>
        <w:t xml:space="preserve"> </w:t>
      </w:r>
      <w:r w:rsidRPr="00FE4740">
        <w:rPr>
          <w:rFonts w:hint="cs"/>
          <w:rtl/>
          <w:lang w:bidi="ar-LB"/>
        </w:rPr>
        <w:t>وَأَنَا</w:t>
      </w:r>
      <w:r w:rsidRPr="00FE4740">
        <w:rPr>
          <w:rtl/>
          <w:lang w:bidi="ar-LB"/>
        </w:rPr>
        <w:t xml:space="preserve"> </w:t>
      </w:r>
      <w:r w:rsidRPr="00FE4740">
        <w:rPr>
          <w:rFonts w:hint="cs"/>
          <w:rtl/>
          <w:lang w:bidi="ar-LB"/>
        </w:rPr>
        <w:t>أَحْسِبُهَا</w:t>
      </w:r>
      <w:r w:rsidRPr="00FE4740">
        <w:rPr>
          <w:rtl/>
          <w:lang w:bidi="ar-LB"/>
        </w:rPr>
        <w:t xml:space="preserve"> </w:t>
      </w:r>
      <w:r w:rsidRPr="00FE4740">
        <w:rPr>
          <w:rFonts w:hint="cs"/>
          <w:rtl/>
          <w:lang w:bidi="ar-LB"/>
        </w:rPr>
        <w:t>نُفَايَةً</w:t>
      </w:r>
      <w:r w:rsidRPr="00FE4740">
        <w:rPr>
          <w:rtl/>
          <w:lang w:bidi="ar-LB"/>
        </w:rPr>
        <w:t xml:space="preserve"> </w:t>
      </w:r>
      <w:r w:rsidRPr="00FE4740">
        <w:rPr>
          <w:rFonts w:hint="cs"/>
          <w:rtl/>
          <w:lang w:bidi="ar-LB"/>
        </w:rPr>
        <w:t>لِكَيْ</w:t>
      </w:r>
      <w:r w:rsidRPr="00FE4740">
        <w:rPr>
          <w:rtl/>
          <w:lang w:bidi="ar-LB"/>
        </w:rPr>
        <w:t xml:space="preserve"> </w:t>
      </w:r>
      <w:r w:rsidRPr="00FE4740">
        <w:rPr>
          <w:rFonts w:hint="cs"/>
          <w:rtl/>
          <w:lang w:bidi="ar-LB"/>
        </w:rPr>
        <w:t>أَرْبَحَ</w:t>
      </w:r>
      <w:r w:rsidRPr="00FE4740">
        <w:rPr>
          <w:rtl/>
          <w:lang w:bidi="ar-LB"/>
        </w:rPr>
        <w:t xml:space="preserve"> </w:t>
      </w:r>
      <w:r w:rsidRPr="00FE4740">
        <w:rPr>
          <w:rFonts w:hint="cs"/>
          <w:rtl/>
          <w:lang w:bidi="ar-LB"/>
        </w:rPr>
        <w:t xml:space="preserve">الْمَسِيحَ، </w:t>
      </w:r>
      <w:r>
        <w:rPr>
          <w:rFonts w:hint="cs"/>
          <w:rtl/>
          <w:lang w:bidi="ar-LB"/>
        </w:rPr>
        <w:t>" (فيلبي 3: 7، 8).</w:t>
      </w:r>
    </w:p>
    <w:p w14:paraId="54EA3A2B" w14:textId="4307DD15" w:rsidR="00023296" w:rsidRDefault="00FE4740" w:rsidP="00023296">
      <w:pPr>
        <w:rPr>
          <w:rtl/>
          <w:lang w:bidi="ar-LB"/>
        </w:rPr>
      </w:pPr>
      <w:r>
        <w:rPr>
          <w:rFonts w:hint="cs"/>
          <w:rtl/>
          <w:lang w:bidi="ar-LB"/>
        </w:rPr>
        <w:t>إن هذا لا هو تطرف ولا ناموسي. كما وهو أيضًا ليس تزهّد. التزهد معناه الامتناع</w:t>
      </w:r>
      <w:r w:rsidR="00023296">
        <w:rPr>
          <w:rFonts w:hint="cs"/>
          <w:rtl/>
          <w:lang w:bidi="ar-LB"/>
        </w:rPr>
        <w:t xml:space="preserve"> والتعفف</w:t>
      </w:r>
      <w:r>
        <w:rPr>
          <w:rFonts w:hint="cs"/>
          <w:rtl/>
          <w:lang w:bidi="ar-LB"/>
        </w:rPr>
        <w:t>، ولكنه يستهدف الوصول إلى مقام أعلى أمام الله</w:t>
      </w:r>
      <w:r w:rsidR="00023296">
        <w:rPr>
          <w:rFonts w:hint="cs"/>
          <w:rtl/>
          <w:lang w:bidi="ar-LB"/>
        </w:rPr>
        <w:t>. وهذا للمسيحيين لا هو ممكن ولا هو ضروري. فهم قد حصلوا على أسمى مكان أمام الله. فقد أصبحوا مُنعَم عليهم في المسيح (أفسس 1: 6). ف</w:t>
      </w:r>
      <w:r w:rsidR="009D3078" w:rsidRPr="009D3078">
        <w:rPr>
          <w:rtl/>
          <w:lang w:bidi="ar-LB"/>
        </w:rPr>
        <w:t xml:space="preserve">الأمر </w:t>
      </w:r>
      <w:r w:rsidR="00023296">
        <w:rPr>
          <w:rFonts w:hint="cs"/>
          <w:rtl/>
          <w:lang w:bidi="ar-LB"/>
        </w:rPr>
        <w:t>بالأولى له صلة بصدى القلب الذي امتلأ من مجد الرب يسوع، بحيث كل شيء سواه فقد قيمته وجاذبيته له.</w:t>
      </w:r>
    </w:p>
    <w:p w14:paraId="126FE44B" w14:textId="53ECE259" w:rsidR="004961A7" w:rsidRDefault="004961A7" w:rsidP="00023296">
      <w:pPr>
        <w:rPr>
          <w:rtl/>
          <w:lang w:bidi="ar-LB"/>
        </w:rPr>
      </w:pPr>
      <w:proofErr w:type="spellStart"/>
      <w:r>
        <w:rPr>
          <w:rFonts w:hint="cs"/>
          <w:rtl/>
          <w:lang w:bidi="ar-LB"/>
        </w:rPr>
        <w:t>الانتذار</w:t>
      </w:r>
      <w:proofErr w:type="spellEnd"/>
      <w:r>
        <w:rPr>
          <w:rFonts w:hint="cs"/>
          <w:rtl/>
          <w:lang w:bidi="ar-LB"/>
        </w:rPr>
        <w:t xml:space="preserve"> وتاريخ الكنيسة</w:t>
      </w:r>
    </w:p>
    <w:p w14:paraId="3DEFDBC0" w14:textId="21C89F63" w:rsidR="004961A7" w:rsidRDefault="004961A7" w:rsidP="00023296">
      <w:pPr>
        <w:rPr>
          <w:rtl/>
          <w:lang w:bidi="ar-LB"/>
        </w:rPr>
      </w:pPr>
      <w:r>
        <w:rPr>
          <w:rFonts w:hint="cs"/>
          <w:rtl/>
          <w:lang w:bidi="ar-LB"/>
        </w:rPr>
        <w:t xml:space="preserve">إن انتقلنا إلى فترة الكنيسة المسيحية </w:t>
      </w:r>
      <w:r>
        <w:rPr>
          <w:rtl/>
          <w:lang w:bidi="ar-LB"/>
        </w:rPr>
        <w:t>–</w:t>
      </w:r>
      <w:r>
        <w:rPr>
          <w:rFonts w:hint="cs"/>
          <w:rtl/>
          <w:lang w:bidi="ar-LB"/>
        </w:rPr>
        <w:t xml:space="preserve"> وبهذا نقصد إلى الفترة ما بين يوم الخمسين والاختطاف </w:t>
      </w:r>
      <w:r>
        <w:rPr>
          <w:rtl/>
          <w:lang w:bidi="ar-LB"/>
        </w:rPr>
        <w:t>–</w:t>
      </w:r>
      <w:r>
        <w:rPr>
          <w:rFonts w:hint="cs"/>
          <w:rtl/>
          <w:lang w:bidi="ar-LB"/>
        </w:rPr>
        <w:t xml:space="preserve"> فمن السهل في البداية أن نكتشف طابع النذير. فتاريخ الكنيسة المبكر في أعمال الرسل 2 </w:t>
      </w:r>
      <w:r>
        <w:rPr>
          <w:rtl/>
          <w:lang w:bidi="ar-LB"/>
        </w:rPr>
        <w:t>–</w:t>
      </w:r>
      <w:r>
        <w:rPr>
          <w:rFonts w:hint="cs"/>
          <w:rtl/>
          <w:lang w:bidi="ar-LB"/>
        </w:rPr>
        <w:t xml:space="preserve"> 4 يرينا بأنه كان في ذلك الوقت وفاء وإخلاص حقيقي وبأن المؤمنين عاشوا حياتهم لله.</w:t>
      </w:r>
    </w:p>
    <w:p w14:paraId="547B21C0" w14:textId="42247A87" w:rsidR="004961A7" w:rsidRDefault="004961A7" w:rsidP="00023296">
      <w:pPr>
        <w:rPr>
          <w:rtl/>
          <w:lang w:bidi="ar-LB"/>
        </w:rPr>
      </w:pPr>
      <w:r>
        <w:rPr>
          <w:rFonts w:hint="cs"/>
          <w:rtl/>
          <w:lang w:bidi="ar-LB"/>
        </w:rPr>
        <w:t>ومتى ما دخل الشر بين المؤمنين، كانوا يدينونه على الفور (أعمال الرسل 5). فغير المؤمنون</w:t>
      </w:r>
      <w:r w:rsidR="00716959" w:rsidRPr="00716959">
        <w:rPr>
          <w:rtl/>
          <w:lang w:bidi="ar-SA"/>
        </w:rPr>
        <w:t xml:space="preserve"> </w:t>
      </w:r>
      <w:r w:rsidR="00716959" w:rsidRPr="00716959">
        <w:rPr>
          <w:rtl/>
          <w:lang w:bidi="ar-LB"/>
        </w:rPr>
        <w:t>حتى</w:t>
      </w:r>
      <w:r>
        <w:rPr>
          <w:rFonts w:hint="cs"/>
          <w:rtl/>
          <w:lang w:bidi="ar-LB"/>
        </w:rPr>
        <w:t xml:space="preserve"> لم يجرؤوا بأن يختلطوا بالمؤمنين (أعمال الرسل 5: 13). فلقد تمتعوا بشركة مسيحية (أعمال الرسل 2: 42). وكانوا "</w:t>
      </w:r>
      <w:r w:rsidR="002849FF">
        <w:rPr>
          <w:rFonts w:hint="cs"/>
          <w:rtl/>
          <w:lang w:bidi="ar-LB"/>
        </w:rPr>
        <w:t>قلبًا ونفسًا واحدة</w:t>
      </w:r>
      <w:r>
        <w:rPr>
          <w:rFonts w:hint="cs"/>
          <w:rtl/>
          <w:lang w:bidi="ar-LB"/>
        </w:rPr>
        <w:t>" وساعدوا الفقراء (أعمال الرسل 4: 32، 35).</w:t>
      </w:r>
    </w:p>
    <w:p w14:paraId="39910C29" w14:textId="6849BD6F" w:rsidR="002849FF" w:rsidRDefault="002849FF" w:rsidP="00023296">
      <w:pPr>
        <w:rPr>
          <w:rtl/>
          <w:lang w:bidi="ar-LB"/>
        </w:rPr>
      </w:pPr>
      <w:r>
        <w:rPr>
          <w:rFonts w:hint="cs"/>
          <w:rtl/>
          <w:lang w:bidi="ar-LB"/>
        </w:rPr>
        <w:t>إلا أنه لم يستمر الأمر طويلاً إلى أن ظهر الفشل. فمن أعمال الرسل 5 نجد الرياء ومن ثم في أعمال الرسل 6 عدم الرضا. إلا أنه في الواقع في كلا الحالتين كانت مواجهة الشر لا زالت فعالة.</w:t>
      </w:r>
    </w:p>
    <w:p w14:paraId="057F989C" w14:textId="21762A8A" w:rsidR="004E2889" w:rsidRDefault="004E2889" w:rsidP="00023296">
      <w:pPr>
        <w:rPr>
          <w:rtl/>
          <w:lang w:bidi="ar-LB"/>
        </w:rPr>
      </w:pPr>
      <w:r>
        <w:rPr>
          <w:rFonts w:hint="cs"/>
          <w:rtl/>
          <w:lang w:bidi="ar-LB"/>
        </w:rPr>
        <w:t>ومن بعدها بسنوات جاء القول فيما تعلق بكنيسة أفسس والتي هي من عداد الكنيسة المسيحية في أول فترتها، بأنها "تركت محبتها الأولى". وحتى أنها طولبت بالتوبة (رؤيا 2: 4، 5) وبالرجوع حتى تجدد تكريسها إلى حد ما.</w:t>
      </w:r>
    </w:p>
    <w:p w14:paraId="47AC38B8" w14:textId="2E9645EF" w:rsidR="004E2889" w:rsidRDefault="004E2889" w:rsidP="00023296">
      <w:pPr>
        <w:rPr>
          <w:rtl/>
          <w:lang w:bidi="ar-LB"/>
        </w:rPr>
      </w:pPr>
      <w:r>
        <w:rPr>
          <w:rFonts w:hint="cs"/>
          <w:rtl/>
          <w:lang w:bidi="ar-LB"/>
        </w:rPr>
        <w:t xml:space="preserve">إن فكرة الانفصال عن الشر والتكريس لله على مر الزمن </w:t>
      </w:r>
      <w:r>
        <w:rPr>
          <w:rtl/>
          <w:lang w:bidi="ar-LB"/>
        </w:rPr>
        <w:t>–</w:t>
      </w:r>
      <w:r>
        <w:rPr>
          <w:rFonts w:hint="cs"/>
          <w:rtl/>
          <w:lang w:bidi="ar-LB"/>
        </w:rPr>
        <w:t xml:space="preserve"> وبالأخص في عشرات السنوات الأخيرة </w:t>
      </w:r>
      <w:r>
        <w:rPr>
          <w:rtl/>
          <w:lang w:bidi="ar-LB"/>
        </w:rPr>
        <w:t>–</w:t>
      </w:r>
      <w:r>
        <w:rPr>
          <w:rFonts w:hint="cs"/>
          <w:rtl/>
          <w:lang w:bidi="ar-LB"/>
        </w:rPr>
        <w:t xml:space="preserve"> تم التخلي عنها نوعًا ما بالكامل. فالتيارات العصرية في التساهل بالأمور تعزّز هذا التوجّه بشكل واضح جدًا.</w:t>
      </w:r>
    </w:p>
    <w:p w14:paraId="4095E98F" w14:textId="18B25F85" w:rsidR="00DF7D2A" w:rsidRDefault="00DF7D2A" w:rsidP="00023296">
      <w:pPr>
        <w:rPr>
          <w:rtl/>
          <w:lang w:bidi="ar-LB"/>
        </w:rPr>
      </w:pPr>
      <w:r>
        <w:rPr>
          <w:rFonts w:hint="cs"/>
          <w:rtl/>
          <w:lang w:bidi="ar-LB"/>
        </w:rPr>
        <w:t>لحسن الحظ فقد حدثت في تاريخ الكنيسة المسيحية من حين لآخر لحظات عاد فيها المرء وتكرس من جديد بالكامل وبوعي للرب، واكتشف أمجاده</w:t>
      </w:r>
      <w:r w:rsidRPr="00DF7D2A">
        <w:rPr>
          <w:rtl/>
          <w:lang w:bidi="ar-SA"/>
        </w:rPr>
        <w:t xml:space="preserve"> </w:t>
      </w:r>
      <w:r w:rsidRPr="00DF7D2A">
        <w:rPr>
          <w:rtl/>
          <w:lang w:bidi="ar-LB"/>
        </w:rPr>
        <w:t>من جديد</w:t>
      </w:r>
      <w:r>
        <w:rPr>
          <w:rFonts w:hint="cs"/>
          <w:rtl/>
          <w:lang w:bidi="ar-LB"/>
        </w:rPr>
        <w:t xml:space="preserve"> وعاد واعترف </w:t>
      </w:r>
      <w:proofErr w:type="spellStart"/>
      <w:r>
        <w:rPr>
          <w:rFonts w:hint="cs"/>
          <w:rtl/>
          <w:lang w:bidi="ar-LB"/>
        </w:rPr>
        <w:t>بمطاليبه</w:t>
      </w:r>
      <w:proofErr w:type="spellEnd"/>
      <w:r>
        <w:rPr>
          <w:rFonts w:hint="cs"/>
          <w:rtl/>
          <w:lang w:bidi="ar-LB"/>
        </w:rPr>
        <w:t>.</w:t>
      </w:r>
      <w:r w:rsidR="003300C6">
        <w:rPr>
          <w:rFonts w:hint="cs"/>
          <w:rtl/>
          <w:lang w:bidi="ar-LB"/>
        </w:rPr>
        <w:t xml:space="preserve"> وإلى حد ما حدث</w:t>
      </w:r>
      <w:r w:rsidR="00716959" w:rsidRPr="00716959">
        <w:rPr>
          <w:rtl/>
          <w:lang w:bidi="ar-SA"/>
        </w:rPr>
        <w:t xml:space="preserve"> </w:t>
      </w:r>
      <w:r w:rsidR="00716959" w:rsidRPr="00716959">
        <w:rPr>
          <w:rtl/>
          <w:lang w:bidi="ar-LB"/>
        </w:rPr>
        <w:t>هذا</w:t>
      </w:r>
      <w:r w:rsidR="003300C6">
        <w:rPr>
          <w:rFonts w:hint="cs"/>
          <w:rtl/>
          <w:lang w:bidi="ar-LB"/>
        </w:rPr>
        <w:t xml:space="preserve"> في القرن الـ 16. في فترة الإصلاح، ولكن من بعدها أيضًا وبشكل خاص في أول القرن الـ 19. زمن فيه يمكننا أن نرى رسالة فيلادلفيا نبويًا (رؤيا 3: 7 </w:t>
      </w:r>
      <w:r w:rsidR="003300C6">
        <w:rPr>
          <w:rtl/>
          <w:lang w:bidi="ar-LB"/>
        </w:rPr>
        <w:t>–</w:t>
      </w:r>
      <w:r w:rsidR="003300C6">
        <w:rPr>
          <w:rFonts w:hint="cs"/>
          <w:rtl/>
          <w:lang w:bidi="ar-LB"/>
        </w:rPr>
        <w:t xml:space="preserve"> 13). وهي فترة تميزت بوفاء خاص جدًا للرب.</w:t>
      </w:r>
      <w:r w:rsidR="003300C6">
        <w:rPr>
          <w:rStyle w:val="FootnoteReference"/>
          <w:rtl/>
          <w:lang w:bidi="ar-LB"/>
        </w:rPr>
        <w:footnoteReference w:id="1"/>
      </w:r>
    </w:p>
    <w:p w14:paraId="54487FE0" w14:textId="5BDD7A80" w:rsidR="003300C6" w:rsidRDefault="003300C6" w:rsidP="00385590">
      <w:pPr>
        <w:rPr>
          <w:rtl/>
          <w:lang w:bidi="ar-LB"/>
        </w:rPr>
      </w:pPr>
      <w:r>
        <w:rPr>
          <w:rFonts w:hint="cs"/>
          <w:rtl/>
          <w:lang w:bidi="ar-LB"/>
        </w:rPr>
        <w:t xml:space="preserve">المسيح: نذير الله </w:t>
      </w:r>
      <w:r w:rsidRPr="00250470">
        <w:rPr>
          <w:rFonts w:hint="cs"/>
          <w:rtl/>
          <w:lang w:bidi="ar-LB"/>
        </w:rPr>
        <w:t>الحقيقي</w:t>
      </w:r>
      <w:r>
        <w:rPr>
          <w:rFonts w:hint="cs"/>
          <w:rtl/>
          <w:lang w:bidi="ar-LB"/>
        </w:rPr>
        <w:t xml:space="preserve"> </w:t>
      </w:r>
    </w:p>
    <w:p w14:paraId="60EC2CE3" w14:textId="65E8608A" w:rsidR="00250470" w:rsidRDefault="00250470" w:rsidP="00250470">
      <w:pPr>
        <w:rPr>
          <w:rtl/>
          <w:lang w:bidi="ar-LB"/>
        </w:rPr>
      </w:pPr>
      <w:r>
        <w:rPr>
          <w:rFonts w:hint="cs"/>
          <w:rtl/>
          <w:lang w:bidi="ar-LB"/>
        </w:rPr>
        <w:t>إن أشرنا إلى الرب يسوع كالنذير الحقيقي فإننا بذلك لا نقصد بأنه وفّى نذر النذير بالحرف أو كانت له صفات النذير حرفيًا. فإننا مثلاً لا نقرأ بأنه لم يشرب خمرًا. فهو بنفسه قال: "</w:t>
      </w:r>
      <w:r w:rsidRPr="00250470">
        <w:rPr>
          <w:rtl/>
          <w:lang w:bidi="ar-LB"/>
        </w:rPr>
        <w:t xml:space="preserve">أَنَّهُ جَاءَ يُوحَنَّا الْمَعْمَدَانُ لاَ يَأْكُلُ خُبْزًا وَلاَ يَشْرَبُ خَمْرًا، فَتَقُولُونَ: بِهِ شَيْطَانٌ. جَاءَ ابْنُ الإِنْسَانِ يَأْكُلُ وَيَشْرَبُ، فَتَقُولُونَ: هُوَذَا إِنْسَانٌ أَكُولٌ وَشِرِّيبُ خَمْرٍ، مُحِبٌّ لِلْعَشَّارِينَ </w:t>
      </w:r>
      <w:proofErr w:type="spellStart"/>
      <w:r w:rsidRPr="00250470">
        <w:rPr>
          <w:rtl/>
          <w:lang w:bidi="ar-LB"/>
        </w:rPr>
        <w:t>وَالْخُطَاةِ</w:t>
      </w:r>
      <w:proofErr w:type="spellEnd"/>
      <w:r w:rsidRPr="00250470">
        <w:rPr>
          <w:rtl/>
          <w:lang w:bidi="ar-LB"/>
        </w:rPr>
        <w:t>.</w:t>
      </w:r>
      <w:r>
        <w:rPr>
          <w:rFonts w:hint="cs"/>
          <w:rtl/>
          <w:lang w:bidi="ar-LB"/>
        </w:rPr>
        <w:t>" (لوقا 7: 33، 34). في متى مكتوب 26: 29: "</w:t>
      </w:r>
      <w:r w:rsidRPr="00250470">
        <w:rPr>
          <w:rtl/>
          <w:lang w:bidi="ar-LB"/>
        </w:rPr>
        <w:t>وَأَقُولُ لَكُمْ: إِنِّي مِنَ الآنَ لاَ أَشْرَبُ مِنْ نِتَاجِ الْكَرْمَةِ هذَا إِلَى ذلِكَ الْيَوْمِ حِينَمَا أَشْرَبُهُ مَعَكُمْ جَدِيدًا فِي مَلَكُوتِ أَبِي»</w:t>
      </w:r>
      <w:r>
        <w:rPr>
          <w:rFonts w:hint="cs"/>
          <w:rtl/>
          <w:lang w:bidi="ar-LB"/>
        </w:rPr>
        <w:t>"</w:t>
      </w:r>
    </w:p>
    <w:p w14:paraId="24B7765F" w14:textId="3EDE2179" w:rsidR="00250470" w:rsidRDefault="00736593" w:rsidP="00250470">
      <w:pPr>
        <w:rPr>
          <w:rtl/>
          <w:lang w:bidi="ar-LB"/>
        </w:rPr>
      </w:pPr>
      <w:r>
        <w:rPr>
          <w:rFonts w:hint="cs"/>
          <w:rtl/>
          <w:lang w:bidi="ar-LB"/>
        </w:rPr>
        <w:t>ولكن في المفهوم المجازي أو الروحي أظهر الرب بشكل كامل بأنه تخلّى عن ملذات طبيعية، أرضية مشروعة بالكامل لأجل إخلاصه لإلهه.</w:t>
      </w:r>
    </w:p>
    <w:p w14:paraId="059F1C60" w14:textId="6331FA5D" w:rsidR="00736593" w:rsidRDefault="00736593" w:rsidP="00250470">
      <w:pPr>
        <w:rPr>
          <w:rtl/>
          <w:lang w:bidi="ar-LB"/>
        </w:rPr>
      </w:pPr>
      <w:r>
        <w:rPr>
          <w:rFonts w:hint="cs"/>
          <w:rtl/>
          <w:lang w:bidi="ar-LB"/>
        </w:rPr>
        <w:t>وذات الأمر هو في لمس الموتى. وهنا أيضًا ليس للأمر صلة في أنه تم حرفيًا. فمكتوب في مرقس 5: 41: "</w:t>
      </w:r>
      <w:r w:rsidRPr="00736593">
        <w:rPr>
          <w:rtl/>
          <w:lang w:bidi="ar-LB"/>
        </w:rPr>
        <w:t xml:space="preserve">أَمْسَكَ بِيَدِ الصَّبِيَّةِ وَقَالَ </w:t>
      </w:r>
      <w:proofErr w:type="gramStart"/>
      <w:r w:rsidRPr="00736593">
        <w:rPr>
          <w:rtl/>
          <w:lang w:bidi="ar-LB"/>
        </w:rPr>
        <w:t>لَهَا:«</w:t>
      </w:r>
      <w:proofErr w:type="spellStart"/>
      <w:proofErr w:type="gramEnd"/>
      <w:r w:rsidRPr="00736593">
        <w:rPr>
          <w:rtl/>
          <w:lang w:bidi="ar-LB"/>
        </w:rPr>
        <w:t>طَلِيثَا</w:t>
      </w:r>
      <w:proofErr w:type="spellEnd"/>
      <w:r w:rsidRPr="00736593">
        <w:rPr>
          <w:rtl/>
          <w:lang w:bidi="ar-LB"/>
        </w:rPr>
        <w:t>، قُومِي!». الَّذِي تَفْسِيرُهُ: يَا صَبِيَّةُ، لَكِ أَقُولُ: قُومِي!</w:t>
      </w:r>
      <w:r>
        <w:rPr>
          <w:rFonts w:hint="cs"/>
          <w:rtl/>
          <w:lang w:bidi="ar-LB"/>
        </w:rPr>
        <w:t>" ولكن من الناحية الروحية كان الرب يسوع منفصلاً تمامًا عن الموت، لأن الموت يكلمنا عن الخطية وعواقبها (رومية 6: 23).</w:t>
      </w:r>
    </w:p>
    <w:p w14:paraId="6DFD278D" w14:textId="64067225" w:rsidR="00267093" w:rsidRDefault="00267093" w:rsidP="00250470">
      <w:pPr>
        <w:rPr>
          <w:rtl/>
          <w:lang w:bidi="ar-LB"/>
        </w:rPr>
      </w:pPr>
      <w:r>
        <w:rPr>
          <w:rFonts w:hint="cs"/>
          <w:rtl/>
          <w:lang w:bidi="ar-LB"/>
        </w:rPr>
        <w:t>كما وفيما يتعلق بحلق شعر الرأس، فلم يكن للأمر أية صلة حرفيًا، وإنما كان له معنى روحي، وهذا يعني بأن الرب يسوع كان خاضعًا كإنسان بالكامل لإلهه وأبيه (فيلبي 2: 8).</w:t>
      </w:r>
    </w:p>
    <w:p w14:paraId="0511EDED" w14:textId="35645CC4" w:rsidR="00267093" w:rsidRDefault="00267093" w:rsidP="00B84310">
      <w:pPr>
        <w:rPr>
          <w:rtl/>
          <w:lang w:bidi="ar-LB"/>
        </w:rPr>
      </w:pPr>
      <w:r>
        <w:rPr>
          <w:rFonts w:hint="cs"/>
          <w:rtl/>
          <w:lang w:bidi="ar-LB"/>
        </w:rPr>
        <w:t xml:space="preserve">هكذا هو المسيح بالتالي أدبيًا النذير الكامل المنفصل </w:t>
      </w:r>
      <w:proofErr w:type="spellStart"/>
      <w:r>
        <w:rPr>
          <w:rFonts w:hint="cs"/>
          <w:rtl/>
          <w:lang w:bidi="ar-LB"/>
        </w:rPr>
        <w:t>والمتكرس</w:t>
      </w:r>
      <w:proofErr w:type="spellEnd"/>
      <w:r>
        <w:rPr>
          <w:rFonts w:hint="cs"/>
          <w:rtl/>
          <w:lang w:bidi="ar-LB"/>
        </w:rPr>
        <w:t xml:space="preserve"> لله. فقد قال: "</w:t>
      </w:r>
      <w:r w:rsidRPr="00267093">
        <w:rPr>
          <w:rFonts w:ascii="Tahoma" w:hAnsi="Tahoma" w:cs="Tahoma" w:hint="cs"/>
          <w:rtl/>
          <w:lang w:bidi="ar-LB"/>
        </w:rPr>
        <w:t>﻿</w:t>
      </w:r>
      <w:r w:rsidRPr="00267093">
        <w:rPr>
          <w:rFonts w:hint="cs"/>
          <w:rtl/>
          <w:lang w:bidi="ar-LB"/>
        </w:rPr>
        <w:t>عَلَيْكَ</w:t>
      </w:r>
      <w:r w:rsidRPr="00267093">
        <w:rPr>
          <w:rtl/>
          <w:lang w:bidi="ar-LB"/>
        </w:rPr>
        <w:t xml:space="preserve"> </w:t>
      </w:r>
      <w:r w:rsidRPr="00267093">
        <w:rPr>
          <w:rFonts w:hint="cs"/>
          <w:rtl/>
          <w:lang w:bidi="ar-LB"/>
        </w:rPr>
        <w:t>أُلْقِيتُ</w:t>
      </w:r>
      <w:r w:rsidRPr="00267093">
        <w:rPr>
          <w:rtl/>
          <w:lang w:bidi="ar-LB"/>
        </w:rPr>
        <w:t xml:space="preserve"> </w:t>
      </w:r>
      <w:r w:rsidRPr="00267093">
        <w:rPr>
          <w:rFonts w:hint="cs"/>
          <w:rtl/>
          <w:lang w:bidi="ar-LB"/>
        </w:rPr>
        <w:t>مِنَ</w:t>
      </w:r>
      <w:r w:rsidRPr="00267093">
        <w:rPr>
          <w:rtl/>
          <w:lang w:bidi="ar-LB"/>
        </w:rPr>
        <w:t xml:space="preserve"> </w:t>
      </w:r>
      <w:r w:rsidRPr="00267093">
        <w:rPr>
          <w:rFonts w:hint="cs"/>
          <w:rtl/>
          <w:lang w:bidi="ar-LB"/>
        </w:rPr>
        <w:t>الرَّحِمِ</w:t>
      </w:r>
      <w:r w:rsidRPr="00267093">
        <w:rPr>
          <w:rtl/>
          <w:lang w:bidi="ar-LB"/>
        </w:rPr>
        <w:t xml:space="preserve">. </w:t>
      </w:r>
      <w:r w:rsidRPr="00267093">
        <w:rPr>
          <w:rFonts w:hint="cs"/>
          <w:rtl/>
          <w:lang w:bidi="ar-LB"/>
        </w:rPr>
        <w:t>مِنْ</w:t>
      </w:r>
      <w:r w:rsidRPr="00267093">
        <w:rPr>
          <w:rtl/>
          <w:lang w:bidi="ar-LB"/>
        </w:rPr>
        <w:t xml:space="preserve"> </w:t>
      </w:r>
      <w:r w:rsidRPr="00267093">
        <w:rPr>
          <w:rFonts w:hint="cs"/>
          <w:rtl/>
          <w:lang w:bidi="ar-LB"/>
        </w:rPr>
        <w:t>بَطْنِ</w:t>
      </w:r>
      <w:r w:rsidRPr="00267093">
        <w:rPr>
          <w:rtl/>
          <w:lang w:bidi="ar-LB"/>
        </w:rPr>
        <w:t xml:space="preserve"> </w:t>
      </w:r>
      <w:r w:rsidRPr="00267093">
        <w:rPr>
          <w:rFonts w:hint="cs"/>
          <w:rtl/>
          <w:lang w:bidi="ar-LB"/>
        </w:rPr>
        <w:t>أُمِّي</w:t>
      </w:r>
      <w:r w:rsidRPr="00267093">
        <w:rPr>
          <w:rtl/>
          <w:lang w:bidi="ar-LB"/>
        </w:rPr>
        <w:t xml:space="preserve"> </w:t>
      </w:r>
      <w:r w:rsidRPr="00267093">
        <w:rPr>
          <w:rFonts w:hint="cs"/>
          <w:rtl/>
          <w:lang w:bidi="ar-LB"/>
        </w:rPr>
        <w:t>أَنْتَ</w:t>
      </w:r>
      <w:r w:rsidRPr="00267093">
        <w:rPr>
          <w:rtl/>
          <w:lang w:bidi="ar-LB"/>
        </w:rPr>
        <w:t xml:space="preserve"> </w:t>
      </w:r>
      <w:r w:rsidRPr="00267093">
        <w:rPr>
          <w:rFonts w:hint="cs"/>
          <w:rtl/>
          <w:lang w:bidi="ar-LB"/>
        </w:rPr>
        <w:t>إِلهِي</w:t>
      </w:r>
      <w:r w:rsidRPr="00267093">
        <w:rPr>
          <w:rtl/>
          <w:lang w:bidi="ar-LB"/>
        </w:rPr>
        <w:t>.</w:t>
      </w:r>
      <w:r>
        <w:rPr>
          <w:rFonts w:hint="cs"/>
          <w:rtl/>
          <w:lang w:bidi="ar-LB"/>
        </w:rPr>
        <w:t>" (مزمور 22: 10). ففي كل حياته على الأرض هو كان كيوسف الحقيقي "ع</w:t>
      </w:r>
      <w:r w:rsidRPr="00267093">
        <w:rPr>
          <w:rtl/>
          <w:lang w:bidi="ar-LB"/>
        </w:rPr>
        <w:t>لَى قِمَّةِ نَذِيرِ إِخْوَتِهِ.</w:t>
      </w:r>
      <w:r>
        <w:rPr>
          <w:rFonts w:hint="cs"/>
          <w:rtl/>
          <w:lang w:bidi="ar-LB"/>
        </w:rPr>
        <w:t>" (تكوين 49: 26).</w:t>
      </w:r>
      <w:r w:rsidR="00D1447A">
        <w:rPr>
          <w:rFonts w:hint="cs"/>
          <w:rtl/>
          <w:lang w:bidi="ar-LB"/>
        </w:rPr>
        <w:t xml:space="preserve"> وداود شهد نبويًا </w:t>
      </w:r>
      <w:r w:rsidR="00B84310">
        <w:rPr>
          <w:rFonts w:hint="cs"/>
          <w:rtl/>
          <w:lang w:bidi="ar-LB"/>
        </w:rPr>
        <w:t>عن المسيح، النذير الحقيقي وعن إخلاصه لله: "</w:t>
      </w:r>
      <w:r w:rsidR="00B84310" w:rsidRPr="00B84310">
        <w:rPr>
          <w:rtl/>
          <w:lang w:bidi="ar-LB"/>
        </w:rPr>
        <w:t xml:space="preserve"> حِينَئِذٍ قُلْتُ: «</w:t>
      </w:r>
      <w:proofErr w:type="spellStart"/>
      <w:r w:rsidR="00B84310" w:rsidRPr="00B84310">
        <w:rPr>
          <w:rtl/>
          <w:lang w:bidi="ar-LB"/>
        </w:rPr>
        <w:t>هأَنَذَا</w:t>
      </w:r>
      <w:proofErr w:type="spellEnd"/>
      <w:r w:rsidR="00B84310" w:rsidRPr="00B84310">
        <w:rPr>
          <w:rtl/>
          <w:lang w:bidi="ar-LB"/>
        </w:rPr>
        <w:t xml:space="preserve"> جِئْتُ. بِدَرْجِ الْكِتَابِ مَكْتُوبٌ </w:t>
      </w:r>
      <w:proofErr w:type="gramStart"/>
      <w:r w:rsidR="00B84310" w:rsidRPr="00B84310">
        <w:rPr>
          <w:rtl/>
          <w:lang w:bidi="ar-LB"/>
        </w:rPr>
        <w:t xml:space="preserve">عَنِّى:  </w:t>
      </w:r>
      <w:r w:rsidR="00B84310" w:rsidRPr="00B84310">
        <w:rPr>
          <w:rFonts w:ascii="Tahoma" w:hAnsi="Tahoma" w:cs="Tahoma" w:hint="cs"/>
          <w:rtl/>
          <w:lang w:bidi="ar-LB"/>
        </w:rPr>
        <w:t>﻿</w:t>
      </w:r>
      <w:proofErr w:type="gramEnd"/>
      <w:r w:rsidR="00B84310" w:rsidRPr="00B84310">
        <w:rPr>
          <w:rtl/>
          <w:lang w:bidi="ar-LB"/>
        </w:rPr>
        <w:t>8</w:t>
      </w:r>
      <w:r w:rsidR="00B84310" w:rsidRPr="00B84310">
        <w:rPr>
          <w:rFonts w:ascii="Tahoma" w:hAnsi="Tahoma" w:cs="Tahoma" w:hint="cs"/>
          <w:rtl/>
          <w:lang w:bidi="ar-LB"/>
        </w:rPr>
        <w:t>﻿</w:t>
      </w:r>
      <w:r w:rsidR="00B84310" w:rsidRPr="00B84310">
        <w:rPr>
          <w:rtl/>
          <w:lang w:bidi="ar-LB"/>
        </w:rPr>
        <w:t xml:space="preserve"> </w:t>
      </w:r>
      <w:r w:rsidR="00B84310" w:rsidRPr="00B84310">
        <w:rPr>
          <w:rFonts w:ascii="Tahoma" w:hAnsi="Tahoma" w:cs="Tahoma" w:hint="cs"/>
          <w:rtl/>
          <w:lang w:bidi="ar-LB"/>
        </w:rPr>
        <w:t>﻿</w:t>
      </w:r>
      <w:r w:rsidR="00B84310" w:rsidRPr="00B84310">
        <w:rPr>
          <w:rFonts w:hint="cs"/>
          <w:rtl/>
          <w:lang w:bidi="ar-LB"/>
        </w:rPr>
        <w:t>أَنْ</w:t>
      </w:r>
      <w:r w:rsidR="00B84310" w:rsidRPr="00B84310">
        <w:rPr>
          <w:rtl/>
          <w:lang w:bidi="ar-LB"/>
        </w:rPr>
        <w:t xml:space="preserve"> </w:t>
      </w:r>
      <w:r w:rsidR="00B84310" w:rsidRPr="00B84310">
        <w:rPr>
          <w:rFonts w:hint="cs"/>
          <w:rtl/>
          <w:lang w:bidi="ar-LB"/>
        </w:rPr>
        <w:t>أَفْعَلَ</w:t>
      </w:r>
      <w:r w:rsidR="00B84310" w:rsidRPr="00B84310">
        <w:rPr>
          <w:rtl/>
          <w:lang w:bidi="ar-LB"/>
        </w:rPr>
        <w:t xml:space="preserve"> </w:t>
      </w:r>
      <w:r w:rsidR="00B84310" w:rsidRPr="00B84310">
        <w:rPr>
          <w:rFonts w:hint="cs"/>
          <w:rtl/>
          <w:lang w:bidi="ar-LB"/>
        </w:rPr>
        <w:t>مَشِيئَتَكَ</w:t>
      </w:r>
      <w:r w:rsidR="00B84310" w:rsidRPr="00B84310">
        <w:rPr>
          <w:rtl/>
          <w:lang w:bidi="ar-LB"/>
        </w:rPr>
        <w:t xml:space="preserve"> </w:t>
      </w:r>
      <w:r w:rsidR="00B84310" w:rsidRPr="00B84310">
        <w:rPr>
          <w:rFonts w:hint="cs"/>
          <w:rtl/>
          <w:lang w:bidi="ar-LB"/>
        </w:rPr>
        <w:t>يَا</w:t>
      </w:r>
      <w:r w:rsidR="00B84310" w:rsidRPr="00B84310">
        <w:rPr>
          <w:rtl/>
          <w:lang w:bidi="ar-LB"/>
        </w:rPr>
        <w:t xml:space="preserve"> </w:t>
      </w:r>
      <w:r w:rsidR="00B84310" w:rsidRPr="00B84310">
        <w:rPr>
          <w:rFonts w:hint="cs"/>
          <w:rtl/>
          <w:lang w:bidi="ar-LB"/>
        </w:rPr>
        <w:t>إِلهِي</w:t>
      </w:r>
      <w:r w:rsidR="00B84310" w:rsidRPr="00B84310">
        <w:rPr>
          <w:rtl/>
          <w:lang w:bidi="ar-LB"/>
        </w:rPr>
        <w:t xml:space="preserve"> </w:t>
      </w:r>
      <w:r w:rsidR="00B84310" w:rsidRPr="00B84310">
        <w:rPr>
          <w:rFonts w:hint="cs"/>
          <w:rtl/>
          <w:lang w:bidi="ar-LB"/>
        </w:rPr>
        <w:t>سُرِرْتُ،</w:t>
      </w:r>
      <w:r w:rsidR="00B84310" w:rsidRPr="00B84310">
        <w:rPr>
          <w:rtl/>
          <w:lang w:bidi="ar-LB"/>
        </w:rPr>
        <w:t xml:space="preserve"> </w:t>
      </w:r>
      <w:r w:rsidR="00B84310" w:rsidRPr="00B84310">
        <w:rPr>
          <w:rFonts w:hint="cs"/>
          <w:rtl/>
          <w:lang w:bidi="ar-LB"/>
        </w:rPr>
        <w:t>وَشَرِيعَتُكَ</w:t>
      </w:r>
      <w:r w:rsidR="00B84310" w:rsidRPr="00B84310">
        <w:rPr>
          <w:rtl/>
          <w:lang w:bidi="ar-LB"/>
        </w:rPr>
        <w:t xml:space="preserve"> </w:t>
      </w:r>
      <w:r w:rsidR="00B84310" w:rsidRPr="00B84310">
        <w:rPr>
          <w:rFonts w:hint="cs"/>
          <w:rtl/>
          <w:lang w:bidi="ar-LB"/>
        </w:rPr>
        <w:t>فِي</w:t>
      </w:r>
      <w:r w:rsidR="00B84310" w:rsidRPr="00B84310">
        <w:rPr>
          <w:rtl/>
          <w:lang w:bidi="ar-LB"/>
        </w:rPr>
        <w:t xml:space="preserve"> </w:t>
      </w:r>
      <w:r w:rsidR="00B84310" w:rsidRPr="00B84310">
        <w:rPr>
          <w:rFonts w:hint="cs"/>
          <w:rtl/>
          <w:lang w:bidi="ar-LB"/>
        </w:rPr>
        <w:t>وَسَطِ</w:t>
      </w:r>
      <w:r w:rsidR="00B84310" w:rsidRPr="00B84310">
        <w:rPr>
          <w:rtl/>
          <w:lang w:bidi="ar-LB"/>
        </w:rPr>
        <w:t xml:space="preserve"> </w:t>
      </w:r>
      <w:r w:rsidR="00B84310" w:rsidRPr="00B84310">
        <w:rPr>
          <w:rFonts w:hint="cs"/>
          <w:rtl/>
          <w:lang w:bidi="ar-LB"/>
        </w:rPr>
        <w:t>أَحْشَائِي»</w:t>
      </w:r>
      <w:r w:rsidR="00B84310" w:rsidRPr="00B84310">
        <w:rPr>
          <w:rtl/>
          <w:lang w:bidi="ar-LB"/>
        </w:rPr>
        <w:t>.</w:t>
      </w:r>
      <w:r w:rsidR="00B84310">
        <w:rPr>
          <w:rFonts w:hint="cs"/>
          <w:rtl/>
          <w:lang w:bidi="ar-LB"/>
        </w:rPr>
        <w:t>" (مزمور 40: 7، 8).</w:t>
      </w:r>
    </w:p>
    <w:p w14:paraId="3C4AB153" w14:textId="1B741314" w:rsidR="00DC7DBB" w:rsidRDefault="00DC7DBB" w:rsidP="00B84310">
      <w:pPr>
        <w:rPr>
          <w:rtl/>
          <w:lang w:bidi="ar-LB"/>
        </w:rPr>
      </w:pPr>
      <w:r>
        <w:rPr>
          <w:rFonts w:hint="cs"/>
          <w:rtl/>
          <w:lang w:bidi="ar-LB"/>
        </w:rPr>
        <w:t xml:space="preserve">وهذا الإخلاص لم يكن له لا حد ولا استثناء. وقد وصل حتى إلى الموت وحتى إلى موت الصليب: "... </w:t>
      </w:r>
      <w:r w:rsidRPr="00DC7DBB">
        <w:rPr>
          <w:rtl/>
          <w:lang w:bidi="ar-LB"/>
        </w:rPr>
        <w:t>وَإِذْ وُجِدَ فِي الْهَيْئَةِ كَإِنْسَانٍ، وَضَعَ نَفْسَهُ وَأَطَاعَ حَتَّى الْمَوْتَ مَوْتَ الصَّلِيبِ.</w:t>
      </w:r>
      <w:r>
        <w:rPr>
          <w:rFonts w:hint="cs"/>
          <w:rtl/>
          <w:lang w:bidi="ar-LB"/>
        </w:rPr>
        <w:t>" (فيلبي 2: 8). وفي كل حياته على الأرض هو كان "قدوس الله" (يوحنا 6: 69). كما ومن بعد رجوعه إلى الآب</w:t>
      </w:r>
      <w:r w:rsidRPr="00DC7DBB">
        <w:rPr>
          <w:rtl/>
          <w:lang w:bidi="ar-SA"/>
        </w:rPr>
        <w:t xml:space="preserve"> </w:t>
      </w:r>
      <w:r w:rsidRPr="00DC7DBB">
        <w:rPr>
          <w:rtl/>
          <w:lang w:bidi="ar-LB"/>
        </w:rPr>
        <w:t>أيضًا</w:t>
      </w:r>
      <w:r>
        <w:rPr>
          <w:rFonts w:hint="cs"/>
          <w:rtl/>
          <w:lang w:bidi="ar-LB"/>
        </w:rPr>
        <w:t xml:space="preserve"> قدّس نفسه لأجل خاصته: "... </w:t>
      </w:r>
      <w:r w:rsidRPr="00DC7DBB">
        <w:rPr>
          <w:rtl/>
          <w:lang w:bidi="ar-LB"/>
        </w:rPr>
        <w:t>وَلأَجْلِهِمْ أُقَدِّسُ أَنَا ذَاتِي، لِيَكُونُوا هُمْ أَيْضًا مُقَدَّسِينَ فِي الْحَقِّ.</w:t>
      </w:r>
      <w:r w:rsidRPr="00DC7DBB">
        <w:rPr>
          <w:rFonts w:hint="cs"/>
          <w:rtl/>
          <w:lang w:bidi="ar-LB"/>
        </w:rPr>
        <w:t xml:space="preserve"> </w:t>
      </w:r>
      <w:r>
        <w:rPr>
          <w:rFonts w:hint="cs"/>
          <w:rtl/>
          <w:lang w:bidi="ar-LB"/>
        </w:rPr>
        <w:t>" (يوحنا 17: 19). وهكذا هو اليوم كرئيس كهنة لا زال "</w:t>
      </w:r>
      <w:r w:rsidRPr="00DC7DBB">
        <w:rPr>
          <w:rtl/>
          <w:lang w:bidi="ar-SA"/>
        </w:rPr>
        <w:t xml:space="preserve"> </w:t>
      </w:r>
      <w:r w:rsidRPr="00DC7DBB">
        <w:rPr>
          <w:rtl/>
          <w:lang w:bidi="ar-LB"/>
        </w:rPr>
        <w:t>قُدُّوسٌ بِلاَ شَرّ وَلاَ دَنَسٍ، قَدِ انْفَصَلَ عَنِ الْخُطَاةِ</w:t>
      </w:r>
      <w:r>
        <w:rPr>
          <w:rFonts w:hint="cs"/>
          <w:rtl/>
          <w:lang w:bidi="ar-LB"/>
        </w:rPr>
        <w:t>" (عبرانيين 7: 26).</w:t>
      </w:r>
    </w:p>
    <w:p w14:paraId="11AD974B" w14:textId="0CE71454" w:rsidR="00676B1C" w:rsidRDefault="00676B1C" w:rsidP="00B84310">
      <w:pPr>
        <w:rPr>
          <w:rtl/>
          <w:lang w:bidi="ar-LB"/>
        </w:rPr>
      </w:pPr>
      <w:r>
        <w:rPr>
          <w:rFonts w:hint="cs"/>
          <w:rtl/>
          <w:lang w:bidi="ar-LB"/>
        </w:rPr>
        <w:t>شريعة النذير ومكانته في سفر العدد</w:t>
      </w:r>
    </w:p>
    <w:p w14:paraId="5E33FADF" w14:textId="4F0F90AC" w:rsidR="00676B1C" w:rsidRDefault="00E750E3" w:rsidP="00B84310">
      <w:pPr>
        <w:rPr>
          <w:rtl/>
          <w:lang w:bidi="ar-LB"/>
        </w:rPr>
      </w:pPr>
      <w:r>
        <w:rPr>
          <w:rFonts w:hint="cs"/>
          <w:rtl/>
          <w:lang w:bidi="ar-LB"/>
        </w:rPr>
        <w:t xml:space="preserve">من الوهلة الأولى قد لا يتضح لكل قارئ لماذا نحن نجد شريعة النذير في سفر العدد. فربما البعض توقع بأن يجده من ضمن أحكام ناموس سيناء في </w:t>
      </w:r>
      <w:r w:rsidR="00233AD3">
        <w:rPr>
          <w:rFonts w:hint="cs"/>
          <w:rtl/>
          <w:lang w:bidi="ar-LB"/>
        </w:rPr>
        <w:t>س</w:t>
      </w:r>
      <w:r>
        <w:rPr>
          <w:rFonts w:hint="cs"/>
          <w:rtl/>
          <w:lang w:bidi="ar-LB"/>
        </w:rPr>
        <w:t>فر الخروج. غير أن شريعة النذير "ملائمة" تمامًا في سفر العدد وبالضبط في موضعها الذي هي فيه. فالله دائمًا على حق!</w:t>
      </w:r>
    </w:p>
    <w:p w14:paraId="51950B75" w14:textId="0DAF189A" w:rsidR="00E750E3" w:rsidRDefault="00E750E3" w:rsidP="00B84310">
      <w:pPr>
        <w:rPr>
          <w:rtl/>
          <w:lang w:bidi="ar-SA"/>
        </w:rPr>
      </w:pPr>
      <w:r>
        <w:rPr>
          <w:rFonts w:hint="cs"/>
          <w:rtl/>
          <w:lang w:bidi="ar-LB"/>
        </w:rPr>
        <w:t>إن سفر العدد يبدأ بالكلمات "</w:t>
      </w:r>
      <w:r w:rsidRPr="00E750E3">
        <w:rPr>
          <w:rtl/>
          <w:lang w:bidi="ar-SA"/>
        </w:rPr>
        <w:t xml:space="preserve"> </w:t>
      </w:r>
      <w:r w:rsidRPr="00E750E3">
        <w:rPr>
          <w:rtl/>
          <w:lang w:bidi="ar-LB"/>
        </w:rPr>
        <w:t>وَكَلَّمَ الرَّبُّ مُوسَى فِي بَرِّيَّةِ سِينَاءَ</w:t>
      </w:r>
      <w:r w:rsidRPr="00E750E3">
        <w:rPr>
          <w:rFonts w:hint="cs"/>
          <w:rtl/>
          <w:lang w:bidi="ar-LB"/>
        </w:rPr>
        <w:t xml:space="preserve"> </w:t>
      </w:r>
      <w:r>
        <w:rPr>
          <w:rFonts w:hint="cs"/>
          <w:rtl/>
          <w:lang w:bidi="ar-LB"/>
        </w:rPr>
        <w:t xml:space="preserve">" (سفر العدد 1: 1). وبالاستناد على ذلك دعا اليهود سفر العدد "في البرية </w:t>
      </w:r>
      <w:r>
        <w:rPr>
          <w:rtl/>
          <w:lang w:bidi="ar-LB"/>
        </w:rPr>
        <w:t>–</w:t>
      </w:r>
      <w:r>
        <w:rPr>
          <w:rFonts w:hint="cs"/>
          <w:rtl/>
          <w:lang w:bidi="ar-LB"/>
        </w:rPr>
        <w:t xml:space="preserve"> </w:t>
      </w:r>
      <w:r w:rsidRPr="00E750E3">
        <w:rPr>
          <w:rFonts w:ascii="David" w:hAnsi="David" w:cs="David"/>
          <w:b/>
          <w:bCs/>
          <w:rtl/>
        </w:rPr>
        <w:t>במדבר</w:t>
      </w:r>
      <w:r>
        <w:rPr>
          <w:rFonts w:hint="cs"/>
          <w:rtl/>
          <w:lang w:bidi="ar-SA"/>
        </w:rPr>
        <w:t>" هذا العنوان يتطابق تمامًا مع طابع هذا السفر الذي يرينا طريق شعب إسرائيل في البرية.</w:t>
      </w:r>
    </w:p>
    <w:p w14:paraId="344AC7B7" w14:textId="16039D53" w:rsidR="00E750E3" w:rsidRDefault="00E750E3" w:rsidP="00B84310">
      <w:pPr>
        <w:rPr>
          <w:rFonts w:cstheme="minorBidi"/>
          <w:rtl/>
          <w:lang w:bidi="ar-SA"/>
        </w:rPr>
      </w:pPr>
      <w:r>
        <w:rPr>
          <w:rFonts w:hint="cs"/>
          <w:rtl/>
          <w:lang w:bidi="ar-SA"/>
        </w:rPr>
        <w:t xml:space="preserve">فموضوع النذر هو من اختصاص البرية. وعند انتهاء الرحلة لن يعود هنالك أي استغناء، أي تنجس. وعند اكتمال أيام طهارة النذير وانفصاله، عندها </w:t>
      </w:r>
      <w:r>
        <w:rPr>
          <w:rtl/>
          <w:lang w:bidi="ar-SA"/>
        </w:rPr>
        <w:t>–</w:t>
      </w:r>
      <w:r>
        <w:rPr>
          <w:rFonts w:hint="cs"/>
          <w:rtl/>
          <w:lang w:bidi="ar-SA"/>
        </w:rPr>
        <w:t xml:space="preserve"> هكذا مكتوب </w:t>
      </w:r>
      <w:r>
        <w:rPr>
          <w:rtl/>
          <w:lang w:bidi="ar-SA"/>
        </w:rPr>
        <w:t>–</w:t>
      </w:r>
      <w:r>
        <w:rPr>
          <w:rFonts w:hint="cs"/>
          <w:rtl/>
          <w:lang w:bidi="ar-SA"/>
        </w:rPr>
        <w:t xml:space="preserve"> "</w:t>
      </w:r>
      <w:r w:rsidRPr="00E750E3">
        <w:rPr>
          <w:rtl/>
          <w:lang w:bidi="ar-SA"/>
        </w:rPr>
        <w:t xml:space="preserve"> وَبَعْدَ ذلِكَ يَشْرَبُ النَّذِيرُ خَمْرًا.</w:t>
      </w:r>
      <w:r w:rsidRPr="00E750E3">
        <w:rPr>
          <w:rFonts w:hint="cs"/>
          <w:rtl/>
          <w:lang w:bidi="ar-SA"/>
        </w:rPr>
        <w:t xml:space="preserve"> </w:t>
      </w:r>
      <w:r>
        <w:rPr>
          <w:rFonts w:hint="cs"/>
          <w:rtl/>
          <w:lang w:bidi="ar-SA"/>
        </w:rPr>
        <w:t>" (سفر العدد 6: 20).</w:t>
      </w:r>
    </w:p>
    <w:p w14:paraId="48FAE2D6" w14:textId="599E4073" w:rsidR="00E750E3" w:rsidRDefault="00E750E3" w:rsidP="00B84310">
      <w:pPr>
        <w:rPr>
          <w:rtl/>
          <w:lang w:bidi="ar-SA"/>
        </w:rPr>
      </w:pPr>
      <w:r w:rsidRPr="00E750E3">
        <w:rPr>
          <w:rtl/>
          <w:lang w:bidi="ar-SA"/>
        </w:rPr>
        <w:t xml:space="preserve">وذات الأمر ينطبق كذلك </w:t>
      </w:r>
      <w:r w:rsidR="00D50BDC">
        <w:rPr>
          <w:rFonts w:hint="cs"/>
          <w:rtl/>
          <w:lang w:bidi="ar-SA"/>
        </w:rPr>
        <w:t xml:space="preserve">بالمناسبة </w:t>
      </w:r>
      <w:r w:rsidRPr="00E750E3">
        <w:rPr>
          <w:rtl/>
          <w:lang w:bidi="ar-SA"/>
        </w:rPr>
        <w:t xml:space="preserve">على </w:t>
      </w:r>
      <w:r w:rsidR="00D50BDC">
        <w:rPr>
          <w:rFonts w:hint="cs"/>
          <w:rtl/>
          <w:lang w:bidi="ar-SA"/>
        </w:rPr>
        <w:t>أحكام أخرى، والتي تظهر من أول نظرة مباشرة في سفر العدد وكما يمكن القول "تقطع" حكاية الرحلة. ونذكر مثلين فقط:</w:t>
      </w:r>
    </w:p>
    <w:p w14:paraId="5E8821E1" w14:textId="5F87C5FB" w:rsidR="00D50BDC" w:rsidRDefault="00D50BDC" w:rsidP="00D50BDC">
      <w:pPr>
        <w:pStyle w:val="ListParagraph"/>
        <w:numPr>
          <w:ilvl w:val="0"/>
          <w:numId w:val="4"/>
        </w:numPr>
        <w:rPr>
          <w:lang w:bidi="ar-SA"/>
        </w:rPr>
      </w:pPr>
      <w:r>
        <w:rPr>
          <w:rFonts w:hint="cs"/>
          <w:rtl/>
          <w:lang w:bidi="ar-SA"/>
        </w:rPr>
        <w:t xml:space="preserve">في الإصحاح 15 توصف قرابين كان على شعب إسرائيل أن يأتي بها من بعد وصولهم إلى أرض كنعان. كنظرة أولى كان من الممكن أن يظن المرء بأن هذه القرابين هي التي في سفر اللاويين </w:t>
      </w:r>
      <w:r>
        <w:rPr>
          <w:rtl/>
          <w:lang w:bidi="ar-SA"/>
        </w:rPr>
        <w:t>–</w:t>
      </w:r>
      <w:r>
        <w:rPr>
          <w:rFonts w:hint="cs"/>
          <w:rtl/>
          <w:lang w:bidi="ar-SA"/>
        </w:rPr>
        <w:t xml:space="preserve"> ومع ذلك إلا أنها مناسبة تمامًا ومحلها بالتدقيق في هذا الموضع هنا. في الإصحاحين 13 </w:t>
      </w:r>
      <w:proofErr w:type="gramStart"/>
      <w:r>
        <w:rPr>
          <w:rFonts w:hint="cs"/>
          <w:rtl/>
          <w:lang w:bidi="ar-SA"/>
        </w:rPr>
        <w:t>و 14</w:t>
      </w:r>
      <w:proofErr w:type="gramEnd"/>
      <w:r>
        <w:rPr>
          <w:rFonts w:hint="cs"/>
          <w:rtl/>
          <w:lang w:bidi="ar-SA"/>
        </w:rPr>
        <w:t xml:space="preserve"> نقرأ عن فشل الجواسيس (ما عدا يشوع وكالب) وعن عدم إيمان الشعب. فقد كان على الله أن يقول لهم: "</w:t>
      </w:r>
      <w:r w:rsidRPr="00D50BDC">
        <w:rPr>
          <w:rtl/>
          <w:lang w:bidi="ar-SA"/>
        </w:rPr>
        <w:t xml:space="preserve"> </w:t>
      </w:r>
      <w:r w:rsidRPr="00D50BDC">
        <w:rPr>
          <w:rFonts w:ascii="Tahoma" w:hAnsi="Tahoma" w:cs="Tahoma" w:hint="cs"/>
          <w:rtl/>
          <w:lang w:bidi="ar-SA"/>
        </w:rPr>
        <w:t>﻿</w:t>
      </w:r>
      <w:r w:rsidRPr="00D50BDC">
        <w:rPr>
          <w:rFonts w:hint="cs"/>
          <w:rtl/>
          <w:lang w:bidi="ar-SA"/>
        </w:rPr>
        <w:t>فَجُثَثُكُمْ</w:t>
      </w:r>
      <w:r w:rsidRPr="00D50BDC">
        <w:rPr>
          <w:rtl/>
          <w:lang w:bidi="ar-SA"/>
        </w:rPr>
        <w:t xml:space="preserve"> </w:t>
      </w:r>
      <w:r w:rsidRPr="00D50BDC">
        <w:rPr>
          <w:rFonts w:hint="cs"/>
          <w:rtl/>
          <w:lang w:bidi="ar-SA"/>
        </w:rPr>
        <w:t>أَنْتُمْ</w:t>
      </w:r>
      <w:r w:rsidRPr="00D50BDC">
        <w:rPr>
          <w:rtl/>
          <w:lang w:bidi="ar-SA"/>
        </w:rPr>
        <w:t xml:space="preserve"> </w:t>
      </w:r>
      <w:r w:rsidRPr="00D50BDC">
        <w:rPr>
          <w:rFonts w:hint="cs"/>
          <w:rtl/>
          <w:lang w:bidi="ar-SA"/>
        </w:rPr>
        <w:t>تَسْقُطُ</w:t>
      </w:r>
      <w:r w:rsidRPr="00D50BDC">
        <w:rPr>
          <w:rtl/>
          <w:lang w:bidi="ar-SA"/>
        </w:rPr>
        <w:t xml:space="preserve"> </w:t>
      </w:r>
      <w:r w:rsidRPr="00D50BDC">
        <w:rPr>
          <w:rFonts w:hint="cs"/>
          <w:rtl/>
          <w:lang w:bidi="ar-SA"/>
        </w:rPr>
        <w:t>فِي</w:t>
      </w:r>
      <w:r w:rsidRPr="00D50BDC">
        <w:rPr>
          <w:rtl/>
          <w:lang w:bidi="ar-SA"/>
        </w:rPr>
        <w:t xml:space="preserve"> </w:t>
      </w:r>
      <w:r w:rsidRPr="00D50BDC">
        <w:rPr>
          <w:rFonts w:hint="cs"/>
          <w:rtl/>
          <w:lang w:bidi="ar-SA"/>
        </w:rPr>
        <w:t>هذَا</w:t>
      </w:r>
      <w:r w:rsidRPr="00D50BDC">
        <w:rPr>
          <w:rtl/>
          <w:lang w:bidi="ar-SA"/>
        </w:rPr>
        <w:t xml:space="preserve"> </w:t>
      </w:r>
      <w:r w:rsidRPr="00D50BDC">
        <w:rPr>
          <w:rFonts w:hint="cs"/>
          <w:rtl/>
          <w:lang w:bidi="ar-SA"/>
        </w:rPr>
        <w:t xml:space="preserve">الْقَفْرِ، </w:t>
      </w:r>
      <w:r>
        <w:rPr>
          <w:rFonts w:hint="cs"/>
          <w:rtl/>
          <w:lang w:bidi="ar-SA"/>
        </w:rPr>
        <w:t xml:space="preserve">" (العدد 14: 32). البعض منهم احتقر هذا الحكم وحاولوا امتلاك الأرض بقوتهم </w:t>
      </w:r>
      <w:r>
        <w:rPr>
          <w:rtl/>
          <w:lang w:bidi="ar-SA"/>
        </w:rPr>
        <w:t>–</w:t>
      </w:r>
      <w:r>
        <w:rPr>
          <w:rFonts w:hint="cs"/>
          <w:rtl/>
          <w:lang w:bidi="ar-SA"/>
        </w:rPr>
        <w:t xml:space="preserve"> وهذا فقط لكي يضربهم العماليق والكنعانيون (العدد 14: 40 </w:t>
      </w:r>
      <w:r>
        <w:rPr>
          <w:rtl/>
          <w:lang w:bidi="ar-SA"/>
        </w:rPr>
        <w:t>–</w:t>
      </w:r>
      <w:r>
        <w:rPr>
          <w:rFonts w:hint="cs"/>
          <w:rtl/>
          <w:lang w:bidi="ar-SA"/>
        </w:rPr>
        <w:t xml:space="preserve"> 45). فيسأل القارئ في نهاية إصحاح 14، إن كان كل شيء قد ضاع بذلك. غير أن هذا السؤال بالذات ترد عليه </w:t>
      </w:r>
      <w:r w:rsidR="00F71BB8">
        <w:rPr>
          <w:rFonts w:hint="cs"/>
          <w:rtl/>
          <w:lang w:bidi="ar-SA"/>
        </w:rPr>
        <w:t>أحكام إصحاح 15: "</w:t>
      </w:r>
      <w:r w:rsidR="00F71BB8" w:rsidRPr="00F71BB8">
        <w:rPr>
          <w:rtl/>
          <w:lang w:bidi="ar-SA"/>
        </w:rPr>
        <w:t xml:space="preserve">مَتَى جِئْتُمْ إِلَى أَرْضِ مَسْكَنِكُمُ الَّتِي أَنَا </w:t>
      </w:r>
      <w:proofErr w:type="gramStart"/>
      <w:r w:rsidR="00F71BB8" w:rsidRPr="00F71BB8">
        <w:rPr>
          <w:rtl/>
          <w:lang w:bidi="ar-SA"/>
        </w:rPr>
        <w:t xml:space="preserve">أُعْطِيكُمْ،  </w:t>
      </w:r>
      <w:r w:rsidR="00F71BB8" w:rsidRPr="00F71BB8">
        <w:rPr>
          <w:rFonts w:ascii="Tahoma" w:hAnsi="Tahoma" w:cs="Tahoma" w:hint="cs"/>
          <w:rtl/>
          <w:lang w:bidi="ar-SA"/>
        </w:rPr>
        <w:t>﻿</w:t>
      </w:r>
      <w:proofErr w:type="gramEnd"/>
      <w:r w:rsidR="00F71BB8" w:rsidRPr="00F71BB8">
        <w:rPr>
          <w:rtl/>
          <w:lang w:bidi="ar-SA"/>
        </w:rPr>
        <w:t>3</w:t>
      </w:r>
      <w:r w:rsidR="00F71BB8" w:rsidRPr="00F71BB8">
        <w:rPr>
          <w:rFonts w:ascii="Tahoma" w:hAnsi="Tahoma" w:cs="Tahoma" w:hint="cs"/>
          <w:rtl/>
          <w:lang w:bidi="ar-SA"/>
        </w:rPr>
        <w:t>﻿</w:t>
      </w:r>
      <w:r w:rsidR="00F71BB8" w:rsidRPr="00F71BB8">
        <w:rPr>
          <w:rtl/>
          <w:lang w:bidi="ar-SA"/>
        </w:rPr>
        <w:t xml:space="preserve"> </w:t>
      </w:r>
      <w:r w:rsidR="00F71BB8" w:rsidRPr="00F71BB8">
        <w:rPr>
          <w:rFonts w:ascii="Tahoma" w:hAnsi="Tahoma" w:cs="Tahoma" w:hint="cs"/>
          <w:rtl/>
          <w:lang w:bidi="ar-SA"/>
        </w:rPr>
        <w:t>﻿</w:t>
      </w:r>
      <w:r w:rsidR="00F71BB8" w:rsidRPr="00F71BB8">
        <w:rPr>
          <w:rFonts w:hint="cs"/>
          <w:rtl/>
          <w:lang w:bidi="ar-SA"/>
        </w:rPr>
        <w:t>وَعَمِلْتُمْ</w:t>
      </w:r>
      <w:r w:rsidR="00F71BB8" w:rsidRPr="00F71BB8">
        <w:rPr>
          <w:rtl/>
          <w:lang w:bidi="ar-SA"/>
        </w:rPr>
        <w:t xml:space="preserve"> </w:t>
      </w:r>
      <w:r w:rsidR="00F71BB8" w:rsidRPr="00F71BB8">
        <w:rPr>
          <w:rFonts w:hint="cs"/>
          <w:rtl/>
          <w:lang w:bidi="ar-SA"/>
        </w:rPr>
        <w:t>وَقُودًا</w:t>
      </w:r>
      <w:r w:rsidR="00F71BB8" w:rsidRPr="00F71BB8">
        <w:rPr>
          <w:rtl/>
          <w:lang w:bidi="ar-SA"/>
        </w:rPr>
        <w:t xml:space="preserve"> </w:t>
      </w:r>
      <w:r w:rsidR="00F71BB8" w:rsidRPr="00F71BB8">
        <w:rPr>
          <w:rFonts w:hint="cs"/>
          <w:rtl/>
          <w:lang w:bidi="ar-SA"/>
        </w:rPr>
        <w:t>لِلرَّبِّ،</w:t>
      </w:r>
      <w:r w:rsidR="00F71BB8" w:rsidRPr="00F71BB8">
        <w:rPr>
          <w:rtl/>
          <w:lang w:bidi="ar-SA"/>
        </w:rPr>
        <w:t xml:space="preserve"> </w:t>
      </w:r>
      <w:r w:rsidR="00F71BB8" w:rsidRPr="00F71BB8">
        <w:rPr>
          <w:rFonts w:hint="cs"/>
          <w:rtl/>
          <w:lang w:bidi="ar-SA"/>
        </w:rPr>
        <w:t>مُحْرَقَةً</w:t>
      </w:r>
      <w:r w:rsidR="00F71BB8" w:rsidRPr="00F71BB8">
        <w:rPr>
          <w:rtl/>
          <w:lang w:bidi="ar-SA"/>
        </w:rPr>
        <w:t xml:space="preserve"> </w:t>
      </w:r>
      <w:r w:rsidR="00F71BB8" w:rsidRPr="00F71BB8">
        <w:rPr>
          <w:rFonts w:hint="cs"/>
          <w:rtl/>
          <w:lang w:bidi="ar-SA"/>
        </w:rPr>
        <w:t>أَوْ</w:t>
      </w:r>
      <w:r w:rsidR="00F71BB8" w:rsidRPr="00F71BB8">
        <w:rPr>
          <w:rtl/>
          <w:lang w:bidi="ar-SA"/>
        </w:rPr>
        <w:t xml:space="preserve"> </w:t>
      </w:r>
      <w:r w:rsidR="00F71BB8" w:rsidRPr="00F71BB8">
        <w:rPr>
          <w:rFonts w:hint="cs"/>
          <w:rtl/>
          <w:lang w:bidi="ar-SA"/>
        </w:rPr>
        <w:t>ذَبِيحَةً،</w:t>
      </w:r>
      <w:r w:rsidR="00F71BB8" w:rsidRPr="00F71BB8">
        <w:rPr>
          <w:rtl/>
          <w:lang w:bidi="ar-SA"/>
        </w:rPr>
        <w:t xml:space="preserve"> </w:t>
      </w:r>
      <w:r w:rsidR="00F71BB8">
        <w:rPr>
          <w:rFonts w:hint="cs"/>
          <w:rtl/>
          <w:lang w:bidi="ar-SA"/>
        </w:rPr>
        <w:t>...</w:t>
      </w:r>
      <w:r w:rsidR="00F71BB8" w:rsidRPr="00F71BB8">
        <w:rPr>
          <w:rFonts w:hint="cs"/>
          <w:rtl/>
          <w:lang w:bidi="ar-SA"/>
        </w:rPr>
        <w:t xml:space="preserve"> </w:t>
      </w:r>
      <w:r w:rsidR="00F71BB8">
        <w:rPr>
          <w:rFonts w:hint="cs"/>
          <w:rtl/>
          <w:lang w:bidi="ar-SA"/>
        </w:rPr>
        <w:t>" (العدد 15: 2، 3). فسوف تتحقق خطة الله. حتى وإن اضطر بأن يتعامل في أحكام عدله بشدة، إلا أنه سيُدخل الشعب إلى الأرض وهم سيذبحون له ذبائح.</w:t>
      </w:r>
    </w:p>
    <w:p w14:paraId="3830A523" w14:textId="1C236D83" w:rsidR="00F71BB8" w:rsidRDefault="00F71BB8" w:rsidP="00D50BDC">
      <w:pPr>
        <w:pStyle w:val="ListParagraph"/>
        <w:numPr>
          <w:ilvl w:val="0"/>
          <w:numId w:val="4"/>
        </w:numPr>
        <w:rPr>
          <w:lang w:bidi="ar-SA"/>
        </w:rPr>
      </w:pPr>
      <w:r>
        <w:rPr>
          <w:rFonts w:hint="cs"/>
          <w:rtl/>
          <w:lang w:bidi="ar-SA"/>
        </w:rPr>
        <w:t>في إصحاح 19 نجد ذبيحة البقرة الرخصة الحمراء لتطهير ما تنجس. وهذه الأحكام كان يتوقعها المرء أيضًا في سفر اللاويين، حيث وُصفت الكثير من الذبائح الأخرى. إلا أننا إن دققنا النظر فسنلاحظ بأن مكانها المناسب والرائع هو في سفر العدد: إنه قربان يسد احتياج مواقف في النجاسة تحدث في رحلة البرية.</w:t>
      </w:r>
    </w:p>
    <w:p w14:paraId="575395B7" w14:textId="23363917" w:rsidR="00F71BB8" w:rsidRDefault="00F71BB8" w:rsidP="00D50BDC">
      <w:pPr>
        <w:pStyle w:val="ListParagraph"/>
        <w:numPr>
          <w:ilvl w:val="0"/>
          <w:numId w:val="4"/>
        </w:numPr>
        <w:rPr>
          <w:lang w:bidi="ar-SA"/>
        </w:rPr>
      </w:pPr>
      <w:r>
        <w:rPr>
          <w:rFonts w:hint="cs"/>
          <w:rtl/>
          <w:lang w:bidi="ar-SA"/>
        </w:rPr>
        <w:t xml:space="preserve">وهذا ما نجده كذلك في شريعة النذير في إصحاح 6. </w:t>
      </w:r>
      <w:proofErr w:type="spellStart"/>
      <w:r w:rsidR="0035719A">
        <w:rPr>
          <w:rFonts w:hint="cs"/>
          <w:rtl/>
          <w:lang w:bidi="ar-SA"/>
        </w:rPr>
        <w:t>فالإصحاحات</w:t>
      </w:r>
      <w:proofErr w:type="spellEnd"/>
      <w:r w:rsidR="0035719A">
        <w:rPr>
          <w:rFonts w:hint="cs"/>
          <w:rtl/>
          <w:lang w:bidi="ar-SA"/>
        </w:rPr>
        <w:t xml:space="preserve"> </w:t>
      </w:r>
      <w:proofErr w:type="gramStart"/>
      <w:r w:rsidR="0035719A">
        <w:rPr>
          <w:rFonts w:hint="cs"/>
          <w:rtl/>
          <w:lang w:bidi="ar-SA"/>
        </w:rPr>
        <w:t>الـ10</w:t>
      </w:r>
      <w:proofErr w:type="gramEnd"/>
      <w:r w:rsidR="0035719A">
        <w:rPr>
          <w:rFonts w:hint="cs"/>
          <w:rtl/>
          <w:lang w:bidi="ar-SA"/>
        </w:rPr>
        <w:t xml:space="preserve"> الأولى فيها الأحكام الممهدة ومن ثم تبدأ رحة البرية في حد ذاتها عند نهاية إصحاح 10: "... </w:t>
      </w:r>
      <w:r w:rsidR="0035719A" w:rsidRPr="0035719A">
        <w:rPr>
          <w:rtl/>
          <w:lang w:bidi="ar-SA"/>
        </w:rPr>
        <w:t>فَارْتَحَلُوا</w:t>
      </w:r>
      <w:r w:rsidR="0035719A">
        <w:rPr>
          <w:rFonts w:hint="cs"/>
          <w:rtl/>
          <w:lang w:bidi="ar-SA"/>
        </w:rPr>
        <w:t xml:space="preserve"> ..." (العدد 10: 33). وفي ذلك تشتمل أول خمس </w:t>
      </w:r>
      <w:proofErr w:type="spellStart"/>
      <w:r w:rsidR="0035719A">
        <w:rPr>
          <w:rFonts w:hint="cs"/>
          <w:rtl/>
          <w:lang w:bidi="ar-SA"/>
        </w:rPr>
        <w:t>إصحاحات</w:t>
      </w:r>
      <w:proofErr w:type="spellEnd"/>
      <w:r w:rsidR="0035719A">
        <w:rPr>
          <w:rFonts w:hint="cs"/>
          <w:rtl/>
          <w:lang w:bidi="ar-SA"/>
        </w:rPr>
        <w:t xml:space="preserve"> على المواضيع التالية:</w:t>
      </w:r>
    </w:p>
    <w:p w14:paraId="0CD370AA" w14:textId="04A59C3B" w:rsidR="0035719A" w:rsidRDefault="0035719A" w:rsidP="0035719A">
      <w:pPr>
        <w:pStyle w:val="ListParagraph"/>
        <w:numPr>
          <w:ilvl w:val="0"/>
          <w:numId w:val="3"/>
        </w:numPr>
        <w:rPr>
          <w:lang w:bidi="ar-SA"/>
        </w:rPr>
      </w:pPr>
      <w:r>
        <w:rPr>
          <w:rFonts w:hint="cs"/>
          <w:rtl/>
          <w:lang w:bidi="ar-SA"/>
        </w:rPr>
        <w:t>العدد 1: تعيين الأسباط (ما عدا لاوي)</w:t>
      </w:r>
    </w:p>
    <w:p w14:paraId="71B285D3" w14:textId="2DE081FE" w:rsidR="0035719A" w:rsidRDefault="0035719A" w:rsidP="0035719A">
      <w:pPr>
        <w:pStyle w:val="ListParagraph"/>
        <w:numPr>
          <w:ilvl w:val="0"/>
          <w:numId w:val="3"/>
        </w:numPr>
        <w:rPr>
          <w:lang w:bidi="ar-SA"/>
        </w:rPr>
      </w:pPr>
      <w:r>
        <w:rPr>
          <w:rFonts w:hint="cs"/>
          <w:rtl/>
          <w:lang w:bidi="ar-SA"/>
        </w:rPr>
        <w:t>العدد 2: ترتيب المحلة</w:t>
      </w:r>
    </w:p>
    <w:p w14:paraId="0D89A3D3" w14:textId="1B7E6ECF" w:rsidR="0035719A" w:rsidRDefault="0035719A" w:rsidP="0035719A">
      <w:pPr>
        <w:pStyle w:val="ListParagraph"/>
        <w:numPr>
          <w:ilvl w:val="0"/>
          <w:numId w:val="3"/>
        </w:numPr>
        <w:rPr>
          <w:lang w:bidi="ar-SA"/>
        </w:rPr>
      </w:pPr>
      <w:r>
        <w:rPr>
          <w:rFonts w:hint="cs"/>
          <w:rtl/>
          <w:lang w:bidi="ar-SA"/>
        </w:rPr>
        <w:t xml:space="preserve">العدد 3 </w:t>
      </w:r>
      <w:r>
        <w:rPr>
          <w:rtl/>
          <w:lang w:bidi="ar-SA"/>
        </w:rPr>
        <w:t>–</w:t>
      </w:r>
      <w:r>
        <w:rPr>
          <w:rFonts w:hint="cs"/>
          <w:rtl/>
          <w:lang w:bidi="ar-SA"/>
        </w:rPr>
        <w:t xml:space="preserve"> 4: تجنيد اللاويين وخدمتهم</w:t>
      </w:r>
    </w:p>
    <w:p w14:paraId="7A7C0A5B" w14:textId="07CE2B36" w:rsidR="0035719A" w:rsidRDefault="0035719A" w:rsidP="0035719A">
      <w:pPr>
        <w:pStyle w:val="ListParagraph"/>
        <w:numPr>
          <w:ilvl w:val="0"/>
          <w:numId w:val="3"/>
        </w:numPr>
        <w:rPr>
          <w:lang w:bidi="ar-SA"/>
        </w:rPr>
      </w:pPr>
      <w:r>
        <w:rPr>
          <w:rFonts w:hint="cs"/>
          <w:rtl/>
          <w:lang w:bidi="ar-SA"/>
        </w:rPr>
        <w:t>العدد 5: شريعة الغيرة</w:t>
      </w:r>
    </w:p>
    <w:p w14:paraId="71E93D33" w14:textId="4D8CFCB0" w:rsidR="0035719A" w:rsidRDefault="0035719A" w:rsidP="0035719A">
      <w:pPr>
        <w:rPr>
          <w:rtl/>
          <w:lang w:bidi="ar-SA"/>
        </w:rPr>
      </w:pPr>
      <w:r>
        <w:rPr>
          <w:rFonts w:hint="cs"/>
          <w:rtl/>
          <w:lang w:bidi="ar-SA"/>
        </w:rPr>
        <w:t>فالأمر الأول تم تحديد ترتيب الله من جهة وضع الأسباط في أماكنها وتحديد وظائف اللاويين ومختلف العشائر بينهم. من ثم جاءت شريعة الغيرة. وبشكل ملفت هذه الشريعة تسبق شريعة النذير. إن شريعة الغيرة تتناول موقف رجل يغار على امرأته، وهو يشك إن كانت لا تزال تحمل له مشاعر المودة والحب. وفي ذلك نرى بأن هذه الغيرة شرعية ويتعلق الأمر بما يحق للرجل بأن يحصل عليه</w:t>
      </w:r>
      <w:r w:rsidR="006602D5">
        <w:rPr>
          <w:rFonts w:hint="cs"/>
          <w:rtl/>
          <w:lang w:bidi="ar-SA"/>
        </w:rPr>
        <w:t>. هكذا كان حال إسرائيل: فتعبير أشواقهم كانت لله، لكنهم أخفقوا في هذه المسألة (قارن خروج 20: 5؛ 34: 14؛ التثنية</w:t>
      </w:r>
      <w:r>
        <w:rPr>
          <w:rFonts w:hint="cs"/>
          <w:rtl/>
          <w:lang w:bidi="ar-SA"/>
        </w:rPr>
        <w:t xml:space="preserve"> </w:t>
      </w:r>
      <w:r w:rsidR="006602D5">
        <w:rPr>
          <w:rFonts w:hint="cs"/>
          <w:rtl/>
          <w:lang w:bidi="ar-SA"/>
        </w:rPr>
        <w:t>4: 24؛ 5: 9؛ 6: 15؛ يشوع 24: 19). وذات المبدأ بالمناسبة ينطبق على المسيحيين أيضًا: "</w:t>
      </w:r>
      <w:r w:rsidR="006602D5" w:rsidRPr="006602D5">
        <w:rPr>
          <w:rtl/>
          <w:lang w:bidi="ar-SA"/>
        </w:rPr>
        <w:t xml:space="preserve"> أَمْ نُغِيرُ الرَّبَّ؟ </w:t>
      </w:r>
      <w:proofErr w:type="spellStart"/>
      <w:r w:rsidR="006602D5" w:rsidRPr="006602D5">
        <w:rPr>
          <w:rtl/>
          <w:lang w:bidi="ar-SA"/>
        </w:rPr>
        <w:t>أَلَعَلَّنَا</w:t>
      </w:r>
      <w:proofErr w:type="spellEnd"/>
      <w:r w:rsidR="006602D5" w:rsidRPr="006602D5">
        <w:rPr>
          <w:rtl/>
          <w:lang w:bidi="ar-SA"/>
        </w:rPr>
        <w:t xml:space="preserve"> أَقْوَى مِنْهُ؟</w:t>
      </w:r>
      <w:r w:rsidR="006602D5" w:rsidRPr="006602D5">
        <w:rPr>
          <w:rFonts w:hint="cs"/>
          <w:rtl/>
          <w:lang w:bidi="ar-SA"/>
        </w:rPr>
        <w:t xml:space="preserve"> </w:t>
      </w:r>
      <w:r w:rsidR="006602D5">
        <w:rPr>
          <w:rFonts w:hint="cs"/>
          <w:rtl/>
          <w:lang w:bidi="ar-SA"/>
        </w:rPr>
        <w:t>" (1. كورنثوس 10: 22).</w:t>
      </w:r>
    </w:p>
    <w:p w14:paraId="48987539" w14:textId="3446F361" w:rsidR="006602D5" w:rsidRDefault="0049776E" w:rsidP="0035719A">
      <w:pPr>
        <w:rPr>
          <w:rtl/>
          <w:lang w:bidi="ar-SA"/>
        </w:rPr>
      </w:pPr>
      <w:r>
        <w:rPr>
          <w:rFonts w:hint="cs"/>
          <w:rtl/>
          <w:lang w:bidi="ar-SA"/>
        </w:rPr>
        <w:t xml:space="preserve">فبموقف المرأة الأسيف التي توقفت عليها مسألة عدم الأمانة وطُرحت في </w:t>
      </w:r>
      <w:r w:rsidR="00233AD3">
        <w:rPr>
          <w:rFonts w:hint="cs"/>
          <w:rtl/>
          <w:lang w:bidi="ar-SA"/>
        </w:rPr>
        <w:t>وفائها</w:t>
      </w:r>
      <w:r>
        <w:rPr>
          <w:rFonts w:hint="cs"/>
          <w:rtl/>
          <w:lang w:bidi="ar-SA"/>
        </w:rPr>
        <w:t xml:space="preserve"> من بعد فشلها (العدد 5)، جاءت شريعة النذير الذي نذر نذرًا باختياره حتى يعيش حياته كلها لله. فمسألة الأمانة سريعًا ما سوف يتم طرحها من جهة شعب إسرائيل. لكن عندها سيأتي المسيح، النذير الحقيقي. وفي النهاية ستحصل إسرائيل على فرصتها لتجدد تكريسها من جديد.</w:t>
      </w:r>
    </w:p>
    <w:p w14:paraId="65BE6BDA" w14:textId="47904240" w:rsidR="00380D90" w:rsidRDefault="00380D90" w:rsidP="0035719A">
      <w:pPr>
        <w:rPr>
          <w:rtl/>
          <w:lang w:bidi="ar-SA"/>
        </w:rPr>
      </w:pPr>
      <w:r>
        <w:rPr>
          <w:rFonts w:hint="cs"/>
          <w:rtl/>
          <w:lang w:bidi="ar-SA"/>
        </w:rPr>
        <w:t xml:space="preserve">وكم الأمر متناغم أيضًا في أن هذا الإصحاح ينتهي ببركة خاصة. فعندما سيُراعى ترتيب الله (إصحاح 1 </w:t>
      </w:r>
      <w:r>
        <w:rPr>
          <w:rtl/>
          <w:lang w:bidi="ar-SA"/>
        </w:rPr>
        <w:t>–</w:t>
      </w:r>
      <w:r>
        <w:rPr>
          <w:rFonts w:hint="cs"/>
          <w:rtl/>
          <w:lang w:bidi="ar-SA"/>
        </w:rPr>
        <w:t xml:space="preserve"> 4)، وعند إخراج النجس من المحلة وعلاج </w:t>
      </w:r>
      <w:r w:rsidR="00596A89">
        <w:rPr>
          <w:rFonts w:hint="cs"/>
          <w:rtl/>
          <w:lang w:bidi="ar-SA"/>
        </w:rPr>
        <w:t>موقف العدم أمانة (إصحاح 5)، وعندما يكون هنالك إخلاص كامل للرب (إصحاح 6)، عندها سيكون من الممكن منح بركة غنية.</w:t>
      </w:r>
    </w:p>
    <w:p w14:paraId="345D35A7" w14:textId="3CF92687" w:rsidR="00596A89" w:rsidRDefault="00596A89" w:rsidP="0035719A">
      <w:pPr>
        <w:rPr>
          <w:rtl/>
          <w:lang w:bidi="ar-SA"/>
        </w:rPr>
      </w:pPr>
      <w:r>
        <w:rPr>
          <w:rFonts w:hint="cs"/>
          <w:rtl/>
          <w:lang w:bidi="ar-SA"/>
        </w:rPr>
        <w:t>تقسيم العدد 6</w:t>
      </w:r>
    </w:p>
    <w:p w14:paraId="0A114731" w14:textId="28B1FF87" w:rsidR="00596A89" w:rsidRDefault="00596A89" w:rsidP="0035719A">
      <w:pPr>
        <w:rPr>
          <w:rtl/>
          <w:lang w:bidi="ar-SA"/>
        </w:rPr>
      </w:pPr>
      <w:r>
        <w:rPr>
          <w:rFonts w:hint="cs"/>
          <w:rtl/>
          <w:lang w:bidi="ar-SA"/>
        </w:rPr>
        <w:t>إن القسم الرئيسي في هذا الإصحاح ينقسم بشكل واضح إلى ثلاثة أقسام تليها بركة الشعب في الختام.</w:t>
      </w:r>
    </w:p>
    <w:p w14:paraId="7C603415" w14:textId="0887A733" w:rsidR="00596A89" w:rsidRDefault="00596A89" w:rsidP="0035719A">
      <w:pPr>
        <w:rPr>
          <w:rtl/>
          <w:lang w:bidi="ar-SA"/>
        </w:rPr>
      </w:pPr>
      <w:r>
        <w:rPr>
          <w:rFonts w:hint="cs"/>
          <w:rtl/>
          <w:lang w:bidi="ar-SA"/>
        </w:rPr>
        <w:t>القسم الرئيسي:</w:t>
      </w:r>
    </w:p>
    <w:p w14:paraId="6B30CDCC" w14:textId="3751CEE8" w:rsidR="00596A89" w:rsidRDefault="00596A89" w:rsidP="00596A89">
      <w:pPr>
        <w:pStyle w:val="ListParagraph"/>
        <w:numPr>
          <w:ilvl w:val="0"/>
          <w:numId w:val="3"/>
        </w:numPr>
        <w:rPr>
          <w:lang w:bidi="ar-SA"/>
        </w:rPr>
      </w:pPr>
      <w:r>
        <w:rPr>
          <w:rFonts w:hint="cs"/>
          <w:rtl/>
          <w:lang w:bidi="ar-SA"/>
        </w:rPr>
        <w:t xml:space="preserve">الأعداد 1 </w:t>
      </w:r>
      <w:r>
        <w:rPr>
          <w:rtl/>
          <w:lang w:bidi="ar-SA"/>
        </w:rPr>
        <w:t>–</w:t>
      </w:r>
      <w:r>
        <w:rPr>
          <w:rFonts w:hint="cs"/>
          <w:rtl/>
          <w:lang w:bidi="ar-SA"/>
        </w:rPr>
        <w:t xml:space="preserve"> 8: العلامات الثلاثة في النذير</w:t>
      </w:r>
    </w:p>
    <w:p w14:paraId="103CFC4E" w14:textId="09FB7809" w:rsidR="00596A89" w:rsidRDefault="00596A89" w:rsidP="00596A89">
      <w:pPr>
        <w:pStyle w:val="ListParagraph"/>
        <w:numPr>
          <w:ilvl w:val="0"/>
          <w:numId w:val="3"/>
        </w:numPr>
        <w:rPr>
          <w:lang w:bidi="ar-SA"/>
        </w:rPr>
      </w:pPr>
      <w:r>
        <w:rPr>
          <w:rFonts w:hint="cs"/>
          <w:rtl/>
          <w:lang w:bidi="ar-SA"/>
        </w:rPr>
        <w:t>الأعداد 9 -12: موقف التكريس المنقطع</w:t>
      </w:r>
    </w:p>
    <w:p w14:paraId="093ABA67" w14:textId="672F1EF3" w:rsidR="00596A89" w:rsidRDefault="00596A89" w:rsidP="00596A89">
      <w:pPr>
        <w:pStyle w:val="ListParagraph"/>
        <w:numPr>
          <w:ilvl w:val="0"/>
          <w:numId w:val="3"/>
        </w:numPr>
        <w:rPr>
          <w:lang w:bidi="ar-SA"/>
        </w:rPr>
      </w:pPr>
      <w:r>
        <w:rPr>
          <w:rFonts w:hint="cs"/>
          <w:rtl/>
          <w:lang w:bidi="ar-SA"/>
        </w:rPr>
        <w:t xml:space="preserve">الأعداد 13 </w:t>
      </w:r>
      <w:r>
        <w:rPr>
          <w:rtl/>
          <w:lang w:bidi="ar-SA"/>
        </w:rPr>
        <w:t>–</w:t>
      </w:r>
      <w:r>
        <w:rPr>
          <w:rFonts w:hint="cs"/>
          <w:rtl/>
          <w:lang w:bidi="ar-SA"/>
        </w:rPr>
        <w:t xml:space="preserve"> 21: اكتمال أيام الانفصال (التطهير)</w:t>
      </w:r>
    </w:p>
    <w:p w14:paraId="7B67503D" w14:textId="4B6EB9AE" w:rsidR="00596A89" w:rsidRDefault="00596A89" w:rsidP="00596A89">
      <w:pPr>
        <w:rPr>
          <w:rtl/>
          <w:lang w:bidi="ar-SA"/>
        </w:rPr>
      </w:pPr>
      <w:r>
        <w:rPr>
          <w:rFonts w:hint="cs"/>
          <w:rtl/>
          <w:lang w:bidi="ar-SA"/>
        </w:rPr>
        <w:t>ملحق:</w:t>
      </w:r>
    </w:p>
    <w:p w14:paraId="41EA5B9B" w14:textId="46586B70" w:rsidR="00596A89" w:rsidRDefault="00596A89" w:rsidP="00596A89">
      <w:pPr>
        <w:pStyle w:val="ListParagraph"/>
        <w:numPr>
          <w:ilvl w:val="0"/>
          <w:numId w:val="3"/>
        </w:numPr>
        <w:rPr>
          <w:lang w:bidi="ar-SA"/>
        </w:rPr>
      </w:pPr>
      <w:r>
        <w:rPr>
          <w:rFonts w:hint="cs"/>
          <w:rtl/>
          <w:lang w:bidi="ar-SA"/>
        </w:rPr>
        <w:t xml:space="preserve">الأعداد 22 </w:t>
      </w:r>
      <w:r>
        <w:rPr>
          <w:rtl/>
          <w:lang w:bidi="ar-SA"/>
        </w:rPr>
        <w:t>–</w:t>
      </w:r>
      <w:r>
        <w:rPr>
          <w:rFonts w:hint="cs"/>
          <w:rtl/>
          <w:lang w:bidi="ar-SA"/>
        </w:rPr>
        <w:t xml:space="preserve"> 27: بركة الشعب</w:t>
      </w:r>
    </w:p>
    <w:p w14:paraId="31FD0DFC" w14:textId="73FD736E" w:rsidR="00596A89" w:rsidRDefault="00596A89" w:rsidP="00596A89">
      <w:pPr>
        <w:rPr>
          <w:rtl/>
          <w:lang w:bidi="ar-SA"/>
        </w:rPr>
      </w:pPr>
      <w:r>
        <w:rPr>
          <w:rFonts w:hint="cs"/>
          <w:rtl/>
          <w:lang w:bidi="ar-SA"/>
        </w:rPr>
        <w:t xml:space="preserve">من الملفت بأنه بالتحديد الجزء الثالث فقط الذي يتكلم عن اكتمال النذر، يُشار إليه </w:t>
      </w:r>
      <w:proofErr w:type="gramStart"/>
      <w:r>
        <w:rPr>
          <w:rFonts w:hint="cs"/>
          <w:rtl/>
          <w:lang w:bidi="ar-SA"/>
        </w:rPr>
        <w:t>كـ"</w:t>
      </w:r>
      <w:proofErr w:type="gramEnd"/>
      <w:r>
        <w:rPr>
          <w:rFonts w:hint="cs"/>
          <w:rtl/>
          <w:lang w:bidi="ar-SA"/>
        </w:rPr>
        <w:t xml:space="preserve">شريعة النذير" (العدد 6: 13، 21). ربما هو علامة بأن الانقطاع الذي وُصف سابقًا لا يجب حدوثه ولن يحدث </w:t>
      </w:r>
      <w:r>
        <w:rPr>
          <w:rtl/>
          <w:lang w:bidi="ar-SA"/>
        </w:rPr>
        <w:t>–</w:t>
      </w:r>
      <w:r>
        <w:rPr>
          <w:rFonts w:hint="cs"/>
          <w:rtl/>
          <w:lang w:bidi="ar-SA"/>
        </w:rPr>
        <w:t xml:space="preserve"> وفي موقف النذير الحقيقي، المسيحي، لم يحدث أبدًا.</w:t>
      </w:r>
    </w:p>
    <w:p w14:paraId="348E278A" w14:textId="77777777" w:rsidR="00E74275" w:rsidRDefault="00596A89" w:rsidP="00596A89">
      <w:pPr>
        <w:rPr>
          <w:rtl/>
          <w:lang w:bidi="ar-SA"/>
        </w:rPr>
        <w:sectPr w:rsidR="00E74275">
          <w:pgSz w:w="11906" w:h="16838"/>
          <w:pgMar w:top="1440" w:right="1440" w:bottom="1440" w:left="1440" w:header="708" w:footer="708" w:gutter="0"/>
          <w:cols w:space="708"/>
          <w:docGrid w:linePitch="360"/>
        </w:sectPr>
      </w:pPr>
      <w:r>
        <w:rPr>
          <w:rFonts w:hint="cs"/>
          <w:rtl/>
          <w:lang w:bidi="ar-SA"/>
        </w:rPr>
        <w:t>من بعد القسم الرئيسي في الإصحاح تأتي البركة التي يمنحها هارون للشعب.</w:t>
      </w:r>
    </w:p>
    <w:p w14:paraId="51FAB54C" w14:textId="4CE1F210" w:rsidR="00596A89" w:rsidRDefault="00E74275" w:rsidP="00596A89">
      <w:pPr>
        <w:rPr>
          <w:rtl/>
          <w:lang w:bidi="ar-SA"/>
        </w:rPr>
      </w:pPr>
      <w:hyperlink r:id="rId9" w:history="1">
        <w:r w:rsidRPr="00E74275">
          <w:rPr>
            <w:rStyle w:val="Hyperlink"/>
            <w:rFonts w:hint="cs"/>
            <w:rtl/>
            <w:lang w:bidi="ar-SA"/>
          </w:rPr>
          <w:t>القسم 1: علامات النذير (6: 1 – 8)</w:t>
        </w:r>
      </w:hyperlink>
    </w:p>
    <w:p w14:paraId="6F7C4D6E" w14:textId="567C18CC" w:rsidR="00E74275" w:rsidRDefault="00E74275" w:rsidP="00596A89">
      <w:pPr>
        <w:rPr>
          <w:rtl/>
          <w:lang w:bidi="ar-SA"/>
        </w:rPr>
      </w:pPr>
      <w:r>
        <w:rPr>
          <w:rFonts w:hint="cs"/>
          <w:rtl/>
          <w:lang w:bidi="ar-SA"/>
        </w:rPr>
        <w:t xml:space="preserve">النذر (6: 1 </w:t>
      </w:r>
      <w:r>
        <w:rPr>
          <w:rtl/>
          <w:lang w:bidi="ar-SA"/>
        </w:rPr>
        <w:t>–</w:t>
      </w:r>
      <w:r>
        <w:rPr>
          <w:rFonts w:hint="cs"/>
          <w:rtl/>
          <w:lang w:bidi="ar-SA"/>
        </w:rPr>
        <w:t xml:space="preserve"> 2)</w:t>
      </w:r>
    </w:p>
    <w:p w14:paraId="5BD4525C" w14:textId="08AFCA97" w:rsidR="00E74275" w:rsidRDefault="00E74275" w:rsidP="00E74275">
      <w:pPr>
        <w:tabs>
          <w:tab w:val="left" w:pos="10044"/>
        </w:tabs>
        <w:rPr>
          <w:rtl/>
          <w:lang w:bidi="ar-SA"/>
        </w:rPr>
      </w:pPr>
      <w:r>
        <w:rPr>
          <w:rFonts w:hint="cs"/>
          <w:rtl/>
          <w:lang w:bidi="ar-SA"/>
        </w:rPr>
        <w:t>"</w:t>
      </w:r>
      <w:r w:rsidRPr="00E74275">
        <w:rPr>
          <w:rtl/>
          <w:lang w:bidi="ar-SA"/>
        </w:rPr>
        <w:t xml:space="preserve"> </w:t>
      </w:r>
      <w:r w:rsidRPr="00E74275">
        <w:rPr>
          <w:rFonts w:ascii="Tahoma" w:hAnsi="Tahoma" w:cs="Tahoma" w:hint="cs"/>
          <w:rtl/>
          <w:lang w:bidi="ar-SA"/>
        </w:rPr>
        <w:t>﻿</w:t>
      </w:r>
      <w:r w:rsidRPr="00E74275">
        <w:rPr>
          <w:rFonts w:hint="cs"/>
          <w:rtl/>
          <w:lang w:bidi="ar-SA"/>
        </w:rPr>
        <w:t>وَكَلَّمَ</w:t>
      </w:r>
      <w:r w:rsidRPr="00E74275">
        <w:rPr>
          <w:rtl/>
          <w:lang w:bidi="ar-SA"/>
        </w:rPr>
        <w:t xml:space="preserve"> </w:t>
      </w:r>
      <w:r w:rsidRPr="00E74275">
        <w:rPr>
          <w:rFonts w:hint="cs"/>
          <w:rtl/>
          <w:lang w:bidi="ar-SA"/>
        </w:rPr>
        <w:t>الرَّبُّ</w:t>
      </w:r>
      <w:r w:rsidRPr="00E74275">
        <w:rPr>
          <w:rtl/>
          <w:lang w:bidi="ar-SA"/>
        </w:rPr>
        <w:t xml:space="preserve"> </w:t>
      </w:r>
      <w:r w:rsidRPr="00E74275">
        <w:rPr>
          <w:rFonts w:hint="cs"/>
          <w:rtl/>
          <w:lang w:bidi="ar-SA"/>
        </w:rPr>
        <w:t>مُوسَى</w:t>
      </w:r>
      <w:r w:rsidRPr="00E74275">
        <w:rPr>
          <w:rtl/>
          <w:lang w:bidi="ar-SA"/>
        </w:rPr>
        <w:t xml:space="preserve"> </w:t>
      </w:r>
      <w:proofErr w:type="gramStart"/>
      <w:r w:rsidRPr="00E74275">
        <w:rPr>
          <w:rFonts w:hint="cs"/>
          <w:rtl/>
          <w:lang w:bidi="ar-SA"/>
        </w:rPr>
        <w:t>قَائِلاً</w:t>
      </w:r>
      <w:r w:rsidRPr="00E74275">
        <w:rPr>
          <w:rtl/>
          <w:lang w:bidi="ar-SA"/>
        </w:rPr>
        <w:t xml:space="preserve">:  </w:t>
      </w:r>
      <w:r w:rsidRPr="00E74275">
        <w:rPr>
          <w:rFonts w:ascii="Tahoma" w:hAnsi="Tahoma" w:cs="Tahoma" w:hint="cs"/>
          <w:rtl/>
          <w:lang w:bidi="ar-SA"/>
        </w:rPr>
        <w:t>﻿</w:t>
      </w:r>
      <w:proofErr w:type="gramEnd"/>
      <w:r w:rsidRPr="00E74275">
        <w:rPr>
          <w:rtl/>
          <w:lang w:bidi="ar-SA"/>
        </w:rPr>
        <w:t>2</w:t>
      </w:r>
      <w:r w:rsidRPr="00E74275">
        <w:rPr>
          <w:rFonts w:ascii="Tahoma" w:hAnsi="Tahoma" w:cs="Tahoma" w:hint="cs"/>
          <w:rtl/>
          <w:lang w:bidi="ar-SA"/>
        </w:rPr>
        <w:t>﻿</w:t>
      </w:r>
      <w:r w:rsidRPr="00E74275">
        <w:rPr>
          <w:rtl/>
          <w:lang w:bidi="ar-SA"/>
        </w:rPr>
        <w:t xml:space="preserve"> </w:t>
      </w:r>
      <w:r w:rsidRPr="00E74275">
        <w:rPr>
          <w:rFonts w:ascii="Tahoma" w:hAnsi="Tahoma" w:cs="Tahoma" w:hint="cs"/>
          <w:rtl/>
          <w:lang w:bidi="ar-SA"/>
        </w:rPr>
        <w:t>﻿</w:t>
      </w:r>
      <w:r w:rsidRPr="00E74275">
        <w:rPr>
          <w:rFonts w:hint="cs"/>
          <w:rtl/>
          <w:lang w:bidi="ar-SA"/>
        </w:rPr>
        <w:t>«كَلِّمْ</w:t>
      </w:r>
      <w:r w:rsidRPr="00E74275">
        <w:rPr>
          <w:rtl/>
          <w:lang w:bidi="ar-SA"/>
        </w:rPr>
        <w:t xml:space="preserve"> </w:t>
      </w:r>
      <w:r w:rsidRPr="00E74275">
        <w:rPr>
          <w:rFonts w:hint="cs"/>
          <w:rtl/>
          <w:lang w:bidi="ar-SA"/>
        </w:rPr>
        <w:t>بَنِي</w:t>
      </w:r>
      <w:r w:rsidRPr="00E74275">
        <w:rPr>
          <w:rtl/>
          <w:lang w:bidi="ar-SA"/>
        </w:rPr>
        <w:t xml:space="preserve"> </w:t>
      </w:r>
      <w:r w:rsidRPr="00E74275">
        <w:rPr>
          <w:rFonts w:hint="cs"/>
          <w:rtl/>
          <w:lang w:bidi="ar-SA"/>
        </w:rPr>
        <w:t>إِسْرَائِيلَ</w:t>
      </w:r>
      <w:r w:rsidRPr="00E74275">
        <w:rPr>
          <w:rtl/>
          <w:lang w:bidi="ar-SA"/>
        </w:rPr>
        <w:t xml:space="preserve"> </w:t>
      </w:r>
      <w:r w:rsidRPr="00E74275">
        <w:rPr>
          <w:rFonts w:hint="cs"/>
          <w:rtl/>
          <w:lang w:bidi="ar-SA"/>
        </w:rPr>
        <w:t>وَقُلْ</w:t>
      </w:r>
      <w:r w:rsidRPr="00E74275">
        <w:rPr>
          <w:rtl/>
          <w:lang w:bidi="ar-SA"/>
        </w:rPr>
        <w:t xml:space="preserve"> </w:t>
      </w:r>
      <w:r w:rsidRPr="00E74275">
        <w:rPr>
          <w:rFonts w:hint="cs"/>
          <w:rtl/>
          <w:lang w:bidi="ar-SA"/>
        </w:rPr>
        <w:t>لَهُمْ</w:t>
      </w:r>
      <w:r w:rsidRPr="00E74275">
        <w:rPr>
          <w:rtl/>
          <w:lang w:bidi="ar-SA"/>
        </w:rPr>
        <w:t xml:space="preserve">: </w:t>
      </w:r>
      <w:r w:rsidRPr="00E74275">
        <w:rPr>
          <w:rFonts w:hint="cs"/>
          <w:rtl/>
          <w:lang w:bidi="ar-SA"/>
        </w:rPr>
        <w:t>إِذَا</w:t>
      </w:r>
      <w:r w:rsidRPr="00E74275">
        <w:rPr>
          <w:rtl/>
          <w:lang w:bidi="ar-SA"/>
        </w:rPr>
        <w:t xml:space="preserve"> </w:t>
      </w:r>
      <w:r w:rsidRPr="00E74275">
        <w:rPr>
          <w:rFonts w:hint="cs"/>
          <w:rtl/>
          <w:lang w:bidi="ar-SA"/>
        </w:rPr>
        <w:t>انْفَرَزَ</w:t>
      </w:r>
      <w:r w:rsidRPr="00E74275">
        <w:rPr>
          <w:rtl/>
          <w:lang w:bidi="ar-SA"/>
        </w:rPr>
        <w:t xml:space="preserve"> </w:t>
      </w:r>
      <w:r w:rsidRPr="00E74275">
        <w:rPr>
          <w:rFonts w:hint="cs"/>
          <w:rtl/>
          <w:lang w:bidi="ar-SA"/>
        </w:rPr>
        <w:t>رَجُلٌ</w:t>
      </w:r>
      <w:r w:rsidRPr="00E74275">
        <w:rPr>
          <w:rtl/>
          <w:lang w:bidi="ar-SA"/>
        </w:rPr>
        <w:t xml:space="preserve"> </w:t>
      </w:r>
      <w:r w:rsidRPr="00E74275">
        <w:rPr>
          <w:rFonts w:hint="cs"/>
          <w:rtl/>
          <w:lang w:bidi="ar-SA"/>
        </w:rPr>
        <w:t>أَوِ</w:t>
      </w:r>
      <w:r w:rsidRPr="00E74275">
        <w:rPr>
          <w:rtl/>
          <w:lang w:bidi="ar-SA"/>
        </w:rPr>
        <w:t xml:space="preserve"> </w:t>
      </w:r>
      <w:r w:rsidRPr="00E74275">
        <w:rPr>
          <w:rFonts w:hint="cs"/>
          <w:rtl/>
          <w:lang w:bidi="ar-SA"/>
        </w:rPr>
        <w:t>امْرَأَةٌ</w:t>
      </w:r>
      <w:r w:rsidRPr="00E74275">
        <w:rPr>
          <w:rtl/>
          <w:lang w:bidi="ar-SA"/>
        </w:rPr>
        <w:t xml:space="preserve"> </w:t>
      </w:r>
      <w:r w:rsidRPr="00E74275">
        <w:rPr>
          <w:rFonts w:hint="cs"/>
          <w:rtl/>
          <w:lang w:bidi="ar-SA"/>
        </w:rPr>
        <w:t>لِيَنْذُرَ</w:t>
      </w:r>
      <w:r w:rsidRPr="00E74275">
        <w:rPr>
          <w:rtl/>
          <w:lang w:bidi="ar-SA"/>
        </w:rPr>
        <w:t xml:space="preserve"> </w:t>
      </w:r>
      <w:r w:rsidRPr="00E74275">
        <w:rPr>
          <w:rFonts w:hint="cs"/>
          <w:rtl/>
          <w:lang w:bidi="ar-SA"/>
        </w:rPr>
        <w:t>نَذْرَ</w:t>
      </w:r>
      <w:r w:rsidRPr="00E74275">
        <w:rPr>
          <w:rtl/>
          <w:lang w:bidi="ar-SA"/>
        </w:rPr>
        <w:t xml:space="preserve"> </w:t>
      </w:r>
      <w:r w:rsidRPr="00E74275">
        <w:rPr>
          <w:rFonts w:hint="cs"/>
          <w:rtl/>
          <w:lang w:bidi="ar-SA"/>
        </w:rPr>
        <w:t>النَّذِيرِ،</w:t>
      </w:r>
      <w:r w:rsidRPr="00E74275">
        <w:rPr>
          <w:rtl/>
          <w:lang w:bidi="ar-SA"/>
        </w:rPr>
        <w:t xml:space="preserve"> </w:t>
      </w:r>
      <w:r w:rsidRPr="00E74275">
        <w:rPr>
          <w:rFonts w:hint="cs"/>
          <w:rtl/>
          <w:lang w:bidi="ar-SA"/>
        </w:rPr>
        <w:t>لِيَنْتَذِرَ</w:t>
      </w:r>
      <w:r w:rsidRPr="00E74275">
        <w:rPr>
          <w:rtl/>
          <w:lang w:bidi="ar-SA"/>
        </w:rPr>
        <w:t xml:space="preserve"> </w:t>
      </w:r>
      <w:r w:rsidRPr="00E74275">
        <w:rPr>
          <w:rFonts w:hint="cs"/>
          <w:rtl/>
          <w:lang w:bidi="ar-SA"/>
        </w:rPr>
        <w:t xml:space="preserve">لِلرَّبِّ، </w:t>
      </w:r>
      <w:r>
        <w:rPr>
          <w:rFonts w:hint="cs"/>
          <w:rtl/>
          <w:lang w:bidi="ar-SA"/>
        </w:rPr>
        <w:t>..." (6: 1، 2).</w:t>
      </w:r>
    </w:p>
    <w:p w14:paraId="0615C67A" w14:textId="54D9C190" w:rsidR="00E74275" w:rsidRDefault="00E74275" w:rsidP="00E74275">
      <w:pPr>
        <w:tabs>
          <w:tab w:val="left" w:pos="10044"/>
        </w:tabs>
        <w:rPr>
          <w:rtl/>
          <w:lang w:bidi="ar-SA"/>
        </w:rPr>
      </w:pPr>
      <w:r>
        <w:rPr>
          <w:rFonts w:hint="cs"/>
          <w:rtl/>
          <w:lang w:bidi="ar-SA"/>
        </w:rPr>
        <w:t xml:space="preserve">تسلمنا الأعداد الثمانية الأولى من هذا الإصحاح علامات النذير. العددان 1 </w:t>
      </w:r>
      <w:proofErr w:type="gramStart"/>
      <w:r>
        <w:rPr>
          <w:rFonts w:hint="cs"/>
          <w:rtl/>
          <w:lang w:bidi="ar-SA"/>
        </w:rPr>
        <w:t>و 2</w:t>
      </w:r>
      <w:proofErr w:type="gramEnd"/>
      <w:r>
        <w:rPr>
          <w:rFonts w:hint="cs"/>
          <w:rtl/>
          <w:lang w:bidi="ar-SA"/>
        </w:rPr>
        <w:t xml:space="preserve"> يتناولان النذر بحد ذاته والأعداد 3 </w:t>
      </w:r>
      <w:r>
        <w:rPr>
          <w:rtl/>
          <w:lang w:bidi="ar-SA"/>
        </w:rPr>
        <w:t>–</w:t>
      </w:r>
      <w:r>
        <w:rPr>
          <w:rFonts w:hint="cs"/>
          <w:rtl/>
          <w:lang w:bidi="ar-SA"/>
        </w:rPr>
        <w:t xml:space="preserve"> 8 ترينا بعد ذلك مضمون أو توابع مثل هذا النذر.</w:t>
      </w:r>
    </w:p>
    <w:p w14:paraId="75413E9F" w14:textId="58C819FB" w:rsidR="00E74275" w:rsidRDefault="00E74275" w:rsidP="00E74275">
      <w:pPr>
        <w:tabs>
          <w:tab w:val="left" w:pos="10044"/>
        </w:tabs>
        <w:rPr>
          <w:rtl/>
          <w:lang w:bidi="ar-SA"/>
        </w:rPr>
      </w:pPr>
      <w:r>
        <w:rPr>
          <w:rFonts w:hint="cs"/>
          <w:rtl/>
          <w:lang w:bidi="ar-SA"/>
        </w:rPr>
        <w:t>الطوعية</w:t>
      </w:r>
    </w:p>
    <w:p w14:paraId="100DDA52" w14:textId="16D12DF6" w:rsidR="00E74275" w:rsidRDefault="00E74275" w:rsidP="00E74275">
      <w:pPr>
        <w:tabs>
          <w:tab w:val="left" w:pos="10044"/>
        </w:tabs>
        <w:rPr>
          <w:rtl/>
          <w:lang w:bidi="ar-SA"/>
        </w:rPr>
      </w:pPr>
      <w:r>
        <w:rPr>
          <w:rFonts w:hint="cs"/>
          <w:rtl/>
          <w:lang w:bidi="ar-SA"/>
        </w:rPr>
        <w:t>في العدد الأول كلم الله موسى. وهو كان قد فعل ذلك ليسلمه تعليمات بخصوص إحصاء الشعب (العدد 1: 1) وترتيب الأسباط في المحلة (العدد 2: 1) وبالنظر إلى سبط لاوي. فقد كان على موسى أن يجعل هذا السبط يتقدم ويقترب حتى يعيّن اللاويين في الخدمة بصورة خاصة: "</w:t>
      </w:r>
      <w:r w:rsidRPr="00E74275">
        <w:rPr>
          <w:rFonts w:cs="Times New Roman"/>
          <w:rtl/>
        </w:rPr>
        <w:t xml:space="preserve"> </w:t>
      </w:r>
      <w:r w:rsidRPr="00E74275">
        <w:rPr>
          <w:rtl/>
          <w:lang w:bidi="ar-SA"/>
        </w:rPr>
        <w:t>«قَدِّمْ سِبْطَ لاَوِي وَأَوْقِفْهُمْ قُدَّامَ هَارُونَ الْكَاهِنِ وَلْيَخْدِمُوهُ.</w:t>
      </w:r>
      <w:r>
        <w:rPr>
          <w:rFonts w:hint="cs"/>
          <w:rtl/>
          <w:lang w:bidi="ar-SA"/>
        </w:rPr>
        <w:t>" (العدد 3: 5، 6). من ثم تكلم الله ليُعطي تعليمات</w:t>
      </w:r>
      <w:r w:rsidR="00B910ED">
        <w:rPr>
          <w:rFonts w:hint="cs"/>
          <w:rtl/>
          <w:lang w:bidi="ar-SA"/>
        </w:rPr>
        <w:t xml:space="preserve"> من جهة عشائر سبط </w:t>
      </w:r>
      <w:r w:rsidR="00B910ED" w:rsidRPr="001C1141">
        <w:rPr>
          <w:rFonts w:hint="cs"/>
          <w:rtl/>
          <w:lang w:bidi="ar-SA"/>
        </w:rPr>
        <w:t>لاوي</w:t>
      </w:r>
      <w:r w:rsidR="00B910ED">
        <w:rPr>
          <w:rFonts w:hint="cs"/>
          <w:rtl/>
          <w:lang w:bidi="ar-SA"/>
        </w:rPr>
        <w:t xml:space="preserve">. </w:t>
      </w:r>
      <w:proofErr w:type="spellStart"/>
      <w:r w:rsidR="001C1141">
        <w:rPr>
          <w:rFonts w:hint="cs"/>
          <w:rtl/>
          <w:lang w:bidi="ar-SA"/>
        </w:rPr>
        <w:t>القهاتيون</w:t>
      </w:r>
      <w:proofErr w:type="spellEnd"/>
      <w:r w:rsidR="001C1141">
        <w:rPr>
          <w:rFonts w:hint="cs"/>
          <w:rtl/>
          <w:lang w:bidi="ar-SA"/>
        </w:rPr>
        <w:t xml:space="preserve">، </w:t>
      </w:r>
      <w:proofErr w:type="spellStart"/>
      <w:r w:rsidR="001C1141">
        <w:rPr>
          <w:rFonts w:hint="cs"/>
          <w:rtl/>
          <w:lang w:bidi="ar-SA"/>
        </w:rPr>
        <w:t>الجرشونيون</w:t>
      </w:r>
      <w:proofErr w:type="spellEnd"/>
      <w:r w:rsidR="001C1141">
        <w:rPr>
          <w:rFonts w:hint="cs"/>
          <w:rtl/>
          <w:lang w:bidi="ar-SA"/>
        </w:rPr>
        <w:t xml:space="preserve"> وبنو مراري دعيوا كل واحد إلى وظيفته (العدد 4: 4، 24، 33). فالكهنوت احتجزه الله لهارون </w:t>
      </w:r>
      <w:r w:rsidR="001C1141" w:rsidRPr="009415D7">
        <w:rPr>
          <w:rFonts w:hint="cs"/>
          <w:rtl/>
          <w:lang w:bidi="ar-SA"/>
        </w:rPr>
        <w:t>و</w:t>
      </w:r>
      <w:r w:rsidR="009415D7" w:rsidRPr="009415D7">
        <w:rPr>
          <w:rFonts w:hint="cs"/>
          <w:rtl/>
          <w:lang w:bidi="ar-SA"/>
        </w:rPr>
        <w:t>ل</w:t>
      </w:r>
      <w:r w:rsidR="001C1141" w:rsidRPr="009415D7">
        <w:rPr>
          <w:rFonts w:hint="cs"/>
          <w:rtl/>
          <w:lang w:bidi="ar-SA"/>
        </w:rPr>
        <w:t>بنيه</w:t>
      </w:r>
      <w:r w:rsidR="009415D7">
        <w:rPr>
          <w:rFonts w:hint="cs"/>
          <w:rtl/>
          <w:lang w:bidi="ar-SA"/>
        </w:rPr>
        <w:t>. لكن في عددنا لا يتكلم الله بالنظر إلى سبط أو عشيرة، وإنما كلماته متعلقة بأفراد من الأشخاص: "</w:t>
      </w:r>
      <w:r w:rsidR="009415D7" w:rsidRPr="009415D7">
        <w:rPr>
          <w:rtl/>
          <w:lang w:bidi="ar-SA"/>
        </w:rPr>
        <w:t>إِذَا انْفَرَزَ رَجُلٌ أَوِ امْرَأَةٌ</w:t>
      </w:r>
      <w:r w:rsidR="009415D7">
        <w:rPr>
          <w:rFonts w:hint="cs"/>
          <w:rtl/>
          <w:lang w:bidi="ar-SA"/>
        </w:rPr>
        <w:t xml:space="preserve"> ..."</w:t>
      </w:r>
    </w:p>
    <w:p w14:paraId="42C777DB" w14:textId="292E42FB" w:rsidR="009415D7" w:rsidRDefault="009415D7" w:rsidP="00E74275">
      <w:pPr>
        <w:tabs>
          <w:tab w:val="left" w:pos="10044"/>
        </w:tabs>
        <w:rPr>
          <w:rtl/>
          <w:lang w:bidi="ar-SA"/>
        </w:rPr>
      </w:pPr>
      <w:r>
        <w:rPr>
          <w:rFonts w:hint="cs"/>
          <w:rtl/>
          <w:lang w:bidi="ar-SA"/>
        </w:rPr>
        <w:t>فقد فتح الله المجال لكل إسرائيلي بأن يكرّس نفسه له بهذه الطريقة. فلم يكن يتطلب من المرء بان يكون من سبط معيّن أو من عشيرة معينة. كل ما كان يحتاجه كانت عزيمة قلب بأن يقدّم ذاته طوعًا واختيارًا لله حتى يتكرس له ويحيا له.</w:t>
      </w:r>
    </w:p>
    <w:p w14:paraId="2ECC01E5" w14:textId="2D645E3D" w:rsidR="009415D7" w:rsidRDefault="009415D7" w:rsidP="00E74275">
      <w:pPr>
        <w:tabs>
          <w:tab w:val="left" w:pos="10044"/>
        </w:tabs>
        <w:rPr>
          <w:rtl/>
          <w:lang w:bidi="ar-SA"/>
        </w:rPr>
      </w:pPr>
      <w:r>
        <w:rPr>
          <w:rFonts w:hint="cs"/>
          <w:rtl/>
          <w:lang w:bidi="ar-SA"/>
        </w:rPr>
        <w:t xml:space="preserve">حتى في زمن الناموس طلب الله قلوبًا فعلت أو أعطت شيئًا له باختيارها. وهذا ما حدث أيضًا مع </w:t>
      </w:r>
      <w:r w:rsidRPr="00CF3957">
        <w:rPr>
          <w:rFonts w:hint="cs"/>
          <w:rtl/>
          <w:lang w:bidi="ar-SA"/>
        </w:rPr>
        <w:t>القرابين</w:t>
      </w:r>
      <w:r>
        <w:rPr>
          <w:rFonts w:hint="cs"/>
          <w:rtl/>
          <w:lang w:bidi="ar-SA"/>
        </w:rPr>
        <w:t xml:space="preserve">: </w:t>
      </w:r>
      <w:r w:rsidR="00CF3957">
        <w:rPr>
          <w:rFonts w:hint="cs"/>
          <w:rtl/>
          <w:lang w:bidi="ar-SA"/>
        </w:rPr>
        <w:t>فبينما بعض الذبائح (ذبيحة الخطية، والإثم) كان ينبغي الإتيان بها في ظروف معينة، يتكلم سفر اللاويين 1 بأن هناك مَن يرغب بأن يقدّم لله محرقة باختياره: "</w:t>
      </w:r>
      <w:r w:rsidR="00CF3957" w:rsidRPr="00CF3957">
        <w:rPr>
          <w:rtl/>
          <w:lang w:bidi="ar-SA"/>
        </w:rPr>
        <w:t xml:space="preserve"> إِذَا قَرَّبَ إِنْسَانٌ</w:t>
      </w:r>
      <w:r w:rsidR="00CF3957">
        <w:rPr>
          <w:rFonts w:hint="cs"/>
          <w:rtl/>
          <w:lang w:bidi="ar-SA"/>
        </w:rPr>
        <w:t xml:space="preserve"> (طوعًا)</w:t>
      </w:r>
      <w:r w:rsidR="00CF3957" w:rsidRPr="00CF3957">
        <w:rPr>
          <w:rtl/>
          <w:lang w:bidi="ar-SA"/>
        </w:rPr>
        <w:t xml:space="preserve"> مِنْكُمْ قُرْبَانًا، </w:t>
      </w:r>
      <w:r w:rsidR="00CF3957">
        <w:rPr>
          <w:rFonts w:hint="cs"/>
          <w:rtl/>
          <w:lang w:bidi="ar-SA"/>
        </w:rPr>
        <w:t>...</w:t>
      </w:r>
      <w:r w:rsidR="00CF3957" w:rsidRPr="00CF3957">
        <w:rPr>
          <w:rFonts w:hint="cs"/>
          <w:rtl/>
          <w:lang w:bidi="ar-SA"/>
        </w:rPr>
        <w:t xml:space="preserve"> </w:t>
      </w:r>
      <w:r w:rsidR="00CF3957">
        <w:rPr>
          <w:rFonts w:hint="cs"/>
          <w:rtl/>
          <w:lang w:bidi="ar-SA"/>
        </w:rPr>
        <w:t xml:space="preserve">" (لاويين 1: 2). إن كان الله في ذلك الحين طلب في شعبه الأرضي عبادة طوعية (لاويين 1) وتكريسًا طوعيًا (سفر العدد 6)، </w:t>
      </w:r>
      <w:r w:rsidR="00407B09">
        <w:rPr>
          <w:rFonts w:hint="cs"/>
          <w:rtl/>
          <w:lang w:bidi="ar-SA"/>
        </w:rPr>
        <w:t>فكم بالحري أكثر هو مع المسيحيين المؤمنين اليوم، الذين وُهب لهم كامل إعلان محبة الله في ابنه.</w:t>
      </w:r>
    </w:p>
    <w:p w14:paraId="148A6A55" w14:textId="72DA3991" w:rsidR="00407B09" w:rsidRDefault="00407B09" w:rsidP="00E74275">
      <w:pPr>
        <w:tabs>
          <w:tab w:val="left" w:pos="10044"/>
        </w:tabs>
        <w:rPr>
          <w:rtl/>
          <w:lang w:bidi="ar-SA"/>
        </w:rPr>
      </w:pPr>
      <w:r>
        <w:rPr>
          <w:rFonts w:hint="cs"/>
          <w:rtl/>
          <w:lang w:bidi="ar-SA"/>
        </w:rPr>
        <w:t xml:space="preserve">غير أنه ليس للمرء أن يستدل من ذلك بأن الإخلاص هو أمر اختياري عند المسيحيين، بمفهوم "شيء إضافي"، يمكنهم التخلي عنه بكل حرية. ففي شعب إسرائيل كان النذير فعلاً حالة خاصة. فإن لم يقدّم المرء انتذار النذير لم يكن يتعدى الناموس بذلك. بالنسبة للمسيحيين الإخلاص هو ليس "اختياري"، وإنما نحن مطالبون به (رومية 12: 1، 2). لكن الموقف الذي نرغب فيه بأن نحيا للرب، يجب أن يكون طوعيًا وليس موقف فيه التزام ناموسي يحاول بأن يحيا لله بقوته الخاصة </w:t>
      </w:r>
      <w:r>
        <w:rPr>
          <w:rtl/>
          <w:lang w:bidi="ar-SA"/>
        </w:rPr>
        <w:t>–</w:t>
      </w:r>
      <w:r>
        <w:rPr>
          <w:rFonts w:hint="cs"/>
          <w:rtl/>
          <w:lang w:bidi="ar-SA"/>
        </w:rPr>
        <w:t xml:space="preserve"> لأننا جميعنا سنفشل إن فعلنا بقوتنا الخاصة. (رومية 7).</w:t>
      </w:r>
    </w:p>
    <w:p w14:paraId="6F7D74ED" w14:textId="2CF2001E" w:rsidR="00407B09" w:rsidRDefault="00284573" w:rsidP="00E74275">
      <w:pPr>
        <w:tabs>
          <w:tab w:val="left" w:pos="10044"/>
        </w:tabs>
        <w:rPr>
          <w:rtl/>
          <w:lang w:bidi="ar-SA"/>
        </w:rPr>
      </w:pPr>
      <w:proofErr w:type="spellStart"/>
      <w:r>
        <w:rPr>
          <w:rFonts w:hint="cs"/>
          <w:rtl/>
          <w:lang w:bidi="ar-SA"/>
        </w:rPr>
        <w:t>الانتذار</w:t>
      </w:r>
      <w:proofErr w:type="spellEnd"/>
    </w:p>
    <w:p w14:paraId="77D5B8D6" w14:textId="063F5DA4" w:rsidR="00284573" w:rsidRDefault="00284573" w:rsidP="00E74275">
      <w:pPr>
        <w:tabs>
          <w:tab w:val="left" w:pos="10044"/>
        </w:tabs>
        <w:rPr>
          <w:rtl/>
          <w:lang w:bidi="ar-SA"/>
        </w:rPr>
      </w:pPr>
      <w:proofErr w:type="spellStart"/>
      <w:r>
        <w:rPr>
          <w:rFonts w:hint="cs"/>
          <w:rtl/>
          <w:lang w:bidi="ar-SA"/>
        </w:rPr>
        <w:t>الانتذار</w:t>
      </w:r>
      <w:proofErr w:type="spellEnd"/>
      <w:r>
        <w:rPr>
          <w:rFonts w:hint="cs"/>
          <w:rtl/>
          <w:lang w:bidi="ar-SA"/>
        </w:rPr>
        <w:t xml:space="preserve"> ليس هو من سمات عصر النعمة الذي نحياه، وإنما للعصر الذي كان قبله. ومن المثير بأننا نجد أول انتذار مع يعقوب </w:t>
      </w:r>
      <w:r w:rsidR="005A3061">
        <w:rPr>
          <w:rtl/>
          <w:lang w:bidi="ar-SA"/>
        </w:rPr>
        <w:t>–</w:t>
      </w:r>
      <w:r>
        <w:rPr>
          <w:rFonts w:hint="cs"/>
          <w:rtl/>
          <w:lang w:bidi="ar-SA"/>
        </w:rPr>
        <w:t xml:space="preserve"> </w:t>
      </w:r>
      <w:r w:rsidR="005A3061">
        <w:rPr>
          <w:rFonts w:hint="cs"/>
          <w:rtl/>
          <w:lang w:bidi="ar-SA"/>
        </w:rPr>
        <w:t xml:space="preserve">والذي حياته عكست ظلالها على تاريخ إسرائيل </w:t>
      </w:r>
      <w:r w:rsidR="005A3061">
        <w:rPr>
          <w:rtl/>
          <w:lang w:bidi="ar-SA"/>
        </w:rPr>
        <w:t>–</w:t>
      </w:r>
      <w:r w:rsidR="005A3061">
        <w:rPr>
          <w:rFonts w:hint="cs"/>
          <w:rtl/>
          <w:lang w:bidi="ar-SA"/>
        </w:rPr>
        <w:t xml:space="preserve"> وهذا في تهذيب الله وتأديبه. "</w:t>
      </w:r>
      <w:r w:rsidR="005A3061" w:rsidRPr="005A3061">
        <w:rPr>
          <w:rtl/>
          <w:lang w:bidi="ar-SA"/>
        </w:rPr>
        <w:t xml:space="preserve"> </w:t>
      </w:r>
      <w:r w:rsidR="005A3061" w:rsidRPr="005A3061">
        <w:rPr>
          <w:rFonts w:ascii="Tahoma" w:hAnsi="Tahoma" w:cs="Tahoma" w:hint="cs"/>
          <w:rtl/>
          <w:lang w:bidi="ar-SA"/>
        </w:rPr>
        <w:t>﻿</w:t>
      </w:r>
      <w:r w:rsidR="005A3061" w:rsidRPr="005A3061">
        <w:rPr>
          <w:rFonts w:hint="cs"/>
          <w:rtl/>
          <w:lang w:bidi="ar-SA"/>
        </w:rPr>
        <w:t>وَنَذَرَ</w:t>
      </w:r>
      <w:r w:rsidR="005A3061" w:rsidRPr="005A3061">
        <w:rPr>
          <w:rtl/>
          <w:lang w:bidi="ar-SA"/>
        </w:rPr>
        <w:t xml:space="preserve"> </w:t>
      </w:r>
      <w:r w:rsidR="005A3061" w:rsidRPr="005A3061">
        <w:rPr>
          <w:rFonts w:hint="cs"/>
          <w:rtl/>
          <w:lang w:bidi="ar-SA"/>
        </w:rPr>
        <w:t>يَعْقُوبُ</w:t>
      </w:r>
      <w:r w:rsidR="005A3061" w:rsidRPr="005A3061">
        <w:rPr>
          <w:rtl/>
          <w:lang w:bidi="ar-SA"/>
        </w:rPr>
        <w:t xml:space="preserve"> </w:t>
      </w:r>
      <w:r w:rsidR="005A3061" w:rsidRPr="005A3061">
        <w:rPr>
          <w:rFonts w:hint="cs"/>
          <w:rtl/>
          <w:lang w:bidi="ar-SA"/>
        </w:rPr>
        <w:t>نَذْرًا</w:t>
      </w:r>
      <w:r w:rsidR="005A3061" w:rsidRPr="005A3061">
        <w:rPr>
          <w:rtl/>
          <w:lang w:bidi="ar-SA"/>
        </w:rPr>
        <w:t xml:space="preserve"> </w:t>
      </w:r>
      <w:r w:rsidR="005A3061" w:rsidRPr="005A3061">
        <w:rPr>
          <w:rFonts w:hint="cs"/>
          <w:rtl/>
          <w:lang w:bidi="ar-SA"/>
        </w:rPr>
        <w:t>قَائِلاً</w:t>
      </w:r>
      <w:r w:rsidR="005A3061" w:rsidRPr="005A3061">
        <w:rPr>
          <w:rtl/>
          <w:lang w:bidi="ar-SA"/>
        </w:rPr>
        <w:t xml:space="preserve">: </w:t>
      </w:r>
      <w:r w:rsidR="005A3061" w:rsidRPr="005A3061">
        <w:rPr>
          <w:rFonts w:hint="cs"/>
          <w:rtl/>
          <w:lang w:bidi="ar-SA"/>
        </w:rPr>
        <w:t>«إِنْ</w:t>
      </w:r>
      <w:r w:rsidR="005A3061" w:rsidRPr="005A3061">
        <w:rPr>
          <w:rtl/>
          <w:lang w:bidi="ar-SA"/>
        </w:rPr>
        <w:t xml:space="preserve"> </w:t>
      </w:r>
      <w:r w:rsidR="005A3061" w:rsidRPr="005A3061">
        <w:rPr>
          <w:rFonts w:hint="cs"/>
          <w:rtl/>
          <w:lang w:bidi="ar-SA"/>
        </w:rPr>
        <w:t>كَانَ</w:t>
      </w:r>
      <w:r w:rsidR="005A3061" w:rsidRPr="005A3061">
        <w:rPr>
          <w:rtl/>
          <w:lang w:bidi="ar-SA"/>
        </w:rPr>
        <w:t xml:space="preserve"> </w:t>
      </w:r>
      <w:r w:rsidR="005A3061" w:rsidRPr="005A3061">
        <w:rPr>
          <w:rFonts w:hint="cs"/>
          <w:rtl/>
          <w:lang w:bidi="ar-SA"/>
        </w:rPr>
        <w:t>اللهُ</w:t>
      </w:r>
      <w:r w:rsidR="005A3061" w:rsidRPr="005A3061">
        <w:rPr>
          <w:rtl/>
          <w:lang w:bidi="ar-SA"/>
        </w:rPr>
        <w:t xml:space="preserve"> </w:t>
      </w:r>
      <w:r w:rsidR="005A3061" w:rsidRPr="005A3061">
        <w:rPr>
          <w:rFonts w:hint="cs"/>
          <w:rtl/>
          <w:lang w:bidi="ar-SA"/>
        </w:rPr>
        <w:t>مَعِي،</w:t>
      </w:r>
      <w:r w:rsidR="005A3061" w:rsidRPr="005A3061">
        <w:rPr>
          <w:rtl/>
          <w:lang w:bidi="ar-SA"/>
        </w:rPr>
        <w:t xml:space="preserve"> </w:t>
      </w:r>
      <w:r w:rsidR="005A3061" w:rsidRPr="005A3061">
        <w:rPr>
          <w:rFonts w:hint="cs"/>
          <w:rtl/>
          <w:lang w:bidi="ar-SA"/>
        </w:rPr>
        <w:t>وَحَفِظَنِي</w:t>
      </w:r>
      <w:r w:rsidR="005A3061" w:rsidRPr="005A3061">
        <w:rPr>
          <w:rtl/>
          <w:lang w:bidi="ar-SA"/>
        </w:rPr>
        <w:t xml:space="preserve"> </w:t>
      </w:r>
      <w:r w:rsidR="005A3061" w:rsidRPr="005A3061">
        <w:rPr>
          <w:rFonts w:hint="cs"/>
          <w:rtl/>
          <w:lang w:bidi="ar-SA"/>
        </w:rPr>
        <w:t>فِي</w:t>
      </w:r>
      <w:r w:rsidR="005A3061" w:rsidRPr="005A3061">
        <w:rPr>
          <w:rtl/>
          <w:lang w:bidi="ar-SA"/>
        </w:rPr>
        <w:t xml:space="preserve"> </w:t>
      </w:r>
      <w:r w:rsidR="005A3061" w:rsidRPr="005A3061">
        <w:rPr>
          <w:rFonts w:hint="cs"/>
          <w:rtl/>
          <w:lang w:bidi="ar-SA"/>
        </w:rPr>
        <w:t>هذَا</w:t>
      </w:r>
      <w:r w:rsidR="005A3061" w:rsidRPr="005A3061">
        <w:rPr>
          <w:rtl/>
          <w:lang w:bidi="ar-SA"/>
        </w:rPr>
        <w:t xml:space="preserve"> </w:t>
      </w:r>
      <w:r w:rsidR="005A3061" w:rsidRPr="005A3061">
        <w:rPr>
          <w:rFonts w:hint="cs"/>
          <w:rtl/>
          <w:lang w:bidi="ar-SA"/>
        </w:rPr>
        <w:t>الطَّرِيقِ</w:t>
      </w:r>
      <w:r w:rsidR="005A3061" w:rsidRPr="005A3061">
        <w:rPr>
          <w:rtl/>
          <w:lang w:bidi="ar-SA"/>
        </w:rPr>
        <w:t xml:space="preserve"> </w:t>
      </w:r>
      <w:r w:rsidR="005A3061" w:rsidRPr="005A3061">
        <w:rPr>
          <w:rFonts w:hint="cs"/>
          <w:rtl/>
          <w:lang w:bidi="ar-SA"/>
        </w:rPr>
        <w:t>الَّذِي</w:t>
      </w:r>
      <w:r w:rsidR="005A3061" w:rsidRPr="005A3061">
        <w:rPr>
          <w:rtl/>
          <w:lang w:bidi="ar-SA"/>
        </w:rPr>
        <w:t xml:space="preserve"> </w:t>
      </w:r>
      <w:r w:rsidR="005A3061" w:rsidRPr="005A3061">
        <w:rPr>
          <w:rFonts w:hint="cs"/>
          <w:rtl/>
          <w:lang w:bidi="ar-SA"/>
        </w:rPr>
        <w:t>أَنَا</w:t>
      </w:r>
      <w:r w:rsidR="005A3061" w:rsidRPr="005A3061">
        <w:rPr>
          <w:rtl/>
          <w:lang w:bidi="ar-SA"/>
        </w:rPr>
        <w:t xml:space="preserve"> </w:t>
      </w:r>
      <w:r w:rsidR="005A3061" w:rsidRPr="005A3061">
        <w:rPr>
          <w:rFonts w:hint="cs"/>
          <w:rtl/>
          <w:lang w:bidi="ar-SA"/>
        </w:rPr>
        <w:t>سَائِرٌ</w:t>
      </w:r>
      <w:r w:rsidR="005A3061" w:rsidRPr="005A3061">
        <w:rPr>
          <w:rtl/>
          <w:lang w:bidi="ar-SA"/>
        </w:rPr>
        <w:t xml:space="preserve"> </w:t>
      </w:r>
      <w:r w:rsidR="005A3061" w:rsidRPr="005A3061">
        <w:rPr>
          <w:rFonts w:hint="cs"/>
          <w:rtl/>
          <w:lang w:bidi="ar-SA"/>
        </w:rPr>
        <w:t>فِيهِ،</w:t>
      </w:r>
      <w:r w:rsidR="005A3061" w:rsidRPr="005A3061">
        <w:rPr>
          <w:rtl/>
          <w:lang w:bidi="ar-SA"/>
        </w:rPr>
        <w:t xml:space="preserve"> </w:t>
      </w:r>
      <w:r w:rsidR="005A3061" w:rsidRPr="005A3061">
        <w:rPr>
          <w:rFonts w:hint="cs"/>
          <w:rtl/>
          <w:lang w:bidi="ar-SA"/>
        </w:rPr>
        <w:t>وَأَعْطَانِي</w:t>
      </w:r>
      <w:r w:rsidR="005A3061" w:rsidRPr="005A3061">
        <w:rPr>
          <w:rtl/>
          <w:lang w:bidi="ar-SA"/>
        </w:rPr>
        <w:t xml:space="preserve"> </w:t>
      </w:r>
      <w:r w:rsidR="005A3061" w:rsidRPr="005A3061">
        <w:rPr>
          <w:rFonts w:hint="cs"/>
          <w:rtl/>
          <w:lang w:bidi="ar-SA"/>
        </w:rPr>
        <w:t>خُبْزًا</w:t>
      </w:r>
      <w:r w:rsidR="005A3061" w:rsidRPr="005A3061">
        <w:rPr>
          <w:rtl/>
          <w:lang w:bidi="ar-SA"/>
        </w:rPr>
        <w:t xml:space="preserve"> </w:t>
      </w:r>
      <w:r w:rsidR="005A3061" w:rsidRPr="005A3061">
        <w:rPr>
          <w:rFonts w:hint="cs"/>
          <w:rtl/>
          <w:lang w:bidi="ar-SA"/>
        </w:rPr>
        <w:t>لآكُلَ</w:t>
      </w:r>
      <w:r w:rsidR="005A3061" w:rsidRPr="005A3061">
        <w:rPr>
          <w:rtl/>
          <w:lang w:bidi="ar-SA"/>
        </w:rPr>
        <w:t xml:space="preserve"> </w:t>
      </w:r>
      <w:r w:rsidR="005A3061" w:rsidRPr="005A3061">
        <w:rPr>
          <w:rFonts w:hint="cs"/>
          <w:rtl/>
          <w:lang w:bidi="ar-SA"/>
        </w:rPr>
        <w:t>وَثِيَابًا</w:t>
      </w:r>
      <w:r w:rsidR="005A3061" w:rsidRPr="005A3061">
        <w:rPr>
          <w:rtl/>
          <w:lang w:bidi="ar-SA"/>
        </w:rPr>
        <w:t xml:space="preserve"> </w:t>
      </w:r>
      <w:proofErr w:type="gramStart"/>
      <w:r w:rsidR="005A3061" w:rsidRPr="005A3061">
        <w:rPr>
          <w:rFonts w:hint="cs"/>
          <w:rtl/>
          <w:lang w:bidi="ar-SA"/>
        </w:rPr>
        <w:t>لأَلْبَسَ،</w:t>
      </w:r>
      <w:r w:rsidR="005A3061" w:rsidRPr="005A3061">
        <w:rPr>
          <w:rtl/>
          <w:lang w:bidi="ar-SA"/>
        </w:rPr>
        <w:t xml:space="preserve">  </w:t>
      </w:r>
      <w:r w:rsidR="005A3061" w:rsidRPr="005A3061">
        <w:rPr>
          <w:rFonts w:ascii="Tahoma" w:hAnsi="Tahoma" w:cs="Tahoma" w:hint="cs"/>
          <w:rtl/>
          <w:lang w:bidi="ar-SA"/>
        </w:rPr>
        <w:t>﻿</w:t>
      </w:r>
      <w:proofErr w:type="gramEnd"/>
      <w:r w:rsidR="005A3061" w:rsidRPr="005A3061">
        <w:rPr>
          <w:rtl/>
          <w:lang w:bidi="ar-SA"/>
        </w:rPr>
        <w:t>21</w:t>
      </w:r>
      <w:r w:rsidR="005A3061" w:rsidRPr="005A3061">
        <w:rPr>
          <w:rFonts w:ascii="Tahoma" w:hAnsi="Tahoma" w:cs="Tahoma" w:hint="cs"/>
          <w:rtl/>
          <w:lang w:bidi="ar-SA"/>
        </w:rPr>
        <w:t>﻿</w:t>
      </w:r>
      <w:r w:rsidR="005A3061" w:rsidRPr="005A3061">
        <w:rPr>
          <w:rtl/>
          <w:lang w:bidi="ar-SA"/>
        </w:rPr>
        <w:t xml:space="preserve"> </w:t>
      </w:r>
      <w:r w:rsidR="005A3061" w:rsidRPr="005A3061">
        <w:rPr>
          <w:rFonts w:ascii="Tahoma" w:hAnsi="Tahoma" w:cs="Tahoma" w:hint="cs"/>
          <w:rtl/>
          <w:lang w:bidi="ar-SA"/>
        </w:rPr>
        <w:t>﻿</w:t>
      </w:r>
      <w:r w:rsidR="005A3061" w:rsidRPr="005A3061">
        <w:rPr>
          <w:rFonts w:hint="cs"/>
          <w:rtl/>
          <w:lang w:bidi="ar-SA"/>
        </w:rPr>
        <w:t>وَرَجَعْتُ</w:t>
      </w:r>
      <w:r w:rsidR="005A3061" w:rsidRPr="005A3061">
        <w:rPr>
          <w:rtl/>
          <w:lang w:bidi="ar-SA"/>
        </w:rPr>
        <w:t xml:space="preserve"> </w:t>
      </w:r>
      <w:r w:rsidR="005A3061" w:rsidRPr="005A3061">
        <w:rPr>
          <w:rFonts w:hint="cs"/>
          <w:rtl/>
          <w:lang w:bidi="ar-SA"/>
        </w:rPr>
        <w:t>بِسَلاَمٍ</w:t>
      </w:r>
      <w:r w:rsidR="005A3061" w:rsidRPr="005A3061">
        <w:rPr>
          <w:rtl/>
          <w:lang w:bidi="ar-SA"/>
        </w:rPr>
        <w:t xml:space="preserve"> </w:t>
      </w:r>
      <w:r w:rsidR="005A3061" w:rsidRPr="005A3061">
        <w:rPr>
          <w:rFonts w:hint="cs"/>
          <w:rtl/>
          <w:lang w:bidi="ar-SA"/>
        </w:rPr>
        <w:t>إِلَى</w:t>
      </w:r>
      <w:r w:rsidR="005A3061" w:rsidRPr="005A3061">
        <w:rPr>
          <w:rtl/>
          <w:lang w:bidi="ar-SA"/>
        </w:rPr>
        <w:t xml:space="preserve"> </w:t>
      </w:r>
      <w:r w:rsidR="005A3061" w:rsidRPr="005A3061">
        <w:rPr>
          <w:rFonts w:hint="cs"/>
          <w:rtl/>
          <w:lang w:bidi="ar-SA"/>
        </w:rPr>
        <w:t>بَيْتِ</w:t>
      </w:r>
      <w:r w:rsidR="005A3061" w:rsidRPr="005A3061">
        <w:rPr>
          <w:rtl/>
          <w:lang w:bidi="ar-SA"/>
        </w:rPr>
        <w:t xml:space="preserve"> </w:t>
      </w:r>
      <w:r w:rsidR="005A3061" w:rsidRPr="005A3061">
        <w:rPr>
          <w:rFonts w:hint="cs"/>
          <w:rtl/>
          <w:lang w:bidi="ar-SA"/>
        </w:rPr>
        <w:t>أَبِي،</w:t>
      </w:r>
      <w:r w:rsidR="005A3061" w:rsidRPr="005A3061">
        <w:rPr>
          <w:rtl/>
          <w:lang w:bidi="ar-SA"/>
        </w:rPr>
        <w:t xml:space="preserve"> </w:t>
      </w:r>
      <w:r w:rsidR="005A3061" w:rsidRPr="005A3061">
        <w:rPr>
          <w:rFonts w:hint="cs"/>
          <w:rtl/>
          <w:lang w:bidi="ar-SA"/>
        </w:rPr>
        <w:t>يَكُونُ</w:t>
      </w:r>
      <w:r w:rsidR="005A3061" w:rsidRPr="005A3061">
        <w:rPr>
          <w:rtl/>
          <w:lang w:bidi="ar-SA"/>
        </w:rPr>
        <w:t xml:space="preserve"> </w:t>
      </w:r>
      <w:r w:rsidR="005A3061" w:rsidRPr="005A3061">
        <w:rPr>
          <w:rFonts w:hint="cs"/>
          <w:rtl/>
          <w:lang w:bidi="ar-SA"/>
        </w:rPr>
        <w:t>الرَّبُّ</w:t>
      </w:r>
      <w:r w:rsidR="005A3061" w:rsidRPr="005A3061">
        <w:rPr>
          <w:rtl/>
          <w:lang w:bidi="ar-SA"/>
        </w:rPr>
        <w:t xml:space="preserve"> </w:t>
      </w:r>
      <w:r w:rsidR="005A3061" w:rsidRPr="005A3061">
        <w:rPr>
          <w:rFonts w:hint="cs"/>
          <w:rtl/>
          <w:lang w:bidi="ar-SA"/>
        </w:rPr>
        <w:t>لِي</w:t>
      </w:r>
      <w:r w:rsidR="005A3061" w:rsidRPr="005A3061">
        <w:rPr>
          <w:rtl/>
          <w:lang w:bidi="ar-SA"/>
        </w:rPr>
        <w:t xml:space="preserve"> </w:t>
      </w:r>
      <w:r w:rsidR="005A3061" w:rsidRPr="005A3061">
        <w:rPr>
          <w:rFonts w:hint="cs"/>
          <w:rtl/>
          <w:lang w:bidi="ar-SA"/>
        </w:rPr>
        <w:t>إِلهًا،</w:t>
      </w:r>
      <w:r w:rsidR="005A3061">
        <w:rPr>
          <w:rFonts w:hint="cs"/>
          <w:rtl/>
          <w:lang w:bidi="ar-SA"/>
        </w:rPr>
        <w:t xml:space="preserve">" (تكوين 28: 20، 21). يا ليعقوب المسكين. فالله كان قد ظهر له وأعطاه وعدًا دون قيود وباستمرار قال له "أريد": أعطيك، أحرسك، أردك، لن أتركك (تكوين 28: 13 </w:t>
      </w:r>
      <w:r w:rsidR="005A3061">
        <w:rPr>
          <w:rtl/>
          <w:lang w:bidi="ar-SA"/>
        </w:rPr>
        <w:t>–</w:t>
      </w:r>
      <w:r w:rsidR="005A3061">
        <w:rPr>
          <w:rFonts w:hint="cs"/>
          <w:rtl/>
          <w:lang w:bidi="ar-SA"/>
        </w:rPr>
        <w:t xml:space="preserve"> 15). إلا أن يعقوب مال إلى المستوى </w:t>
      </w:r>
      <w:proofErr w:type="spellStart"/>
      <w:r w:rsidR="005A3061">
        <w:rPr>
          <w:rFonts w:hint="cs"/>
          <w:rtl/>
          <w:lang w:bidi="ar-SA"/>
        </w:rPr>
        <w:t>الناموسي</w:t>
      </w:r>
      <w:proofErr w:type="spellEnd"/>
      <w:r w:rsidR="005A3061">
        <w:rPr>
          <w:rFonts w:hint="cs"/>
          <w:rtl/>
          <w:lang w:bidi="ar-SA"/>
        </w:rPr>
        <w:t xml:space="preserve"> في أنه نذر نذرًا.</w:t>
      </w:r>
    </w:p>
    <w:p w14:paraId="1102EC7B" w14:textId="5A630A51" w:rsidR="005A3061" w:rsidRDefault="005A3061" w:rsidP="00E74275">
      <w:pPr>
        <w:tabs>
          <w:tab w:val="left" w:pos="10044"/>
        </w:tabs>
        <w:rPr>
          <w:rtl/>
          <w:lang w:bidi="ar-SA"/>
        </w:rPr>
      </w:pPr>
      <w:r>
        <w:rPr>
          <w:rFonts w:hint="cs"/>
          <w:rtl/>
          <w:lang w:bidi="ar-SA"/>
        </w:rPr>
        <w:t>وهذا ما حدث أيضًا مع شعب إسرائيل. فقد قال: "</w:t>
      </w:r>
      <w:r w:rsidRPr="005A3061">
        <w:rPr>
          <w:rFonts w:cs="Times New Roman"/>
          <w:rtl/>
        </w:rPr>
        <w:t xml:space="preserve"> </w:t>
      </w:r>
      <w:r w:rsidRPr="005A3061">
        <w:rPr>
          <w:rtl/>
          <w:lang w:bidi="ar-SA"/>
        </w:rPr>
        <w:t>«كُلُّ مَا تَكَلَّمَ بِهِ الرَّبُّ نَفْعَلُ»</w:t>
      </w:r>
      <w:r>
        <w:rPr>
          <w:rFonts w:hint="cs"/>
          <w:rtl/>
          <w:lang w:bidi="ar-SA"/>
        </w:rPr>
        <w:t>" (خروج 19: 8؛ 24: 3، 7) ولم يدُم طويلاً إلى أن أظهرت إسرائيل بأنها ليس لها القدرة على تحقيق هذا النذر.</w:t>
      </w:r>
    </w:p>
    <w:p w14:paraId="375EC889" w14:textId="302A08CA" w:rsidR="005A3061" w:rsidRDefault="005A3061" w:rsidP="00E74275">
      <w:pPr>
        <w:tabs>
          <w:tab w:val="left" w:pos="10044"/>
        </w:tabs>
        <w:rPr>
          <w:rtl/>
          <w:lang w:bidi="ar-SA"/>
        </w:rPr>
      </w:pPr>
      <w:r>
        <w:rPr>
          <w:rFonts w:hint="cs"/>
          <w:rtl/>
          <w:lang w:bidi="ar-SA"/>
        </w:rPr>
        <w:t xml:space="preserve">إلا أنه عندما تنص كلمة الله </w:t>
      </w:r>
      <w:r>
        <w:rPr>
          <w:rtl/>
          <w:lang w:bidi="ar-SA"/>
        </w:rPr>
        <w:t>–</w:t>
      </w:r>
      <w:r>
        <w:rPr>
          <w:rFonts w:hint="cs"/>
          <w:rtl/>
          <w:lang w:bidi="ar-SA"/>
        </w:rPr>
        <w:t xml:space="preserve"> كما هو في إصحاحنا </w:t>
      </w:r>
      <w:r w:rsidR="00172486">
        <w:rPr>
          <w:rtl/>
          <w:lang w:bidi="ar-SA"/>
        </w:rPr>
        <w:t>–</w:t>
      </w:r>
      <w:r>
        <w:rPr>
          <w:rFonts w:hint="cs"/>
          <w:rtl/>
          <w:lang w:bidi="ar-SA"/>
        </w:rPr>
        <w:t xml:space="preserve"> </w:t>
      </w:r>
      <w:r w:rsidR="00172486">
        <w:rPr>
          <w:rFonts w:hint="cs"/>
          <w:rtl/>
          <w:lang w:bidi="ar-SA"/>
        </w:rPr>
        <w:t>على النذر، فيبقى ثابت بأنه ليس الناموس هو المذنب في عدم تحقيق النذر (أو حتى تحقيق الناموس بذاته)، وإنما يعود الأمر إلى عجز الإنسان الطبيعي (رومية 7: 18؛ 8: 3).</w:t>
      </w:r>
    </w:p>
    <w:p w14:paraId="3224FD2A" w14:textId="0294F9C8" w:rsidR="00172486" w:rsidRDefault="00172486" w:rsidP="00E74275">
      <w:pPr>
        <w:tabs>
          <w:tab w:val="left" w:pos="10044"/>
        </w:tabs>
        <w:rPr>
          <w:rtl/>
          <w:lang w:bidi="ar-SA"/>
        </w:rPr>
      </w:pPr>
      <w:r>
        <w:rPr>
          <w:rFonts w:hint="cs"/>
          <w:rtl/>
          <w:lang w:bidi="ar-SA"/>
        </w:rPr>
        <w:t xml:space="preserve">الموضعان الوحيدان في العهد الجديد حيث يُذكر عن </w:t>
      </w:r>
      <w:proofErr w:type="spellStart"/>
      <w:r>
        <w:rPr>
          <w:rFonts w:hint="cs"/>
          <w:rtl/>
          <w:lang w:bidi="ar-SA"/>
        </w:rPr>
        <w:t>الانتذار</w:t>
      </w:r>
      <w:proofErr w:type="spellEnd"/>
      <w:r>
        <w:rPr>
          <w:rFonts w:hint="cs"/>
          <w:rtl/>
          <w:lang w:bidi="ar-SA"/>
        </w:rPr>
        <w:t xml:space="preserve">، نجدهما في أعمال الرسل </w:t>
      </w:r>
      <w:r w:rsidR="0084756C">
        <w:rPr>
          <w:rFonts w:hint="cs"/>
          <w:rtl/>
          <w:lang w:bidi="ar-SA"/>
        </w:rPr>
        <w:t xml:space="preserve">18: 18 </w:t>
      </w:r>
      <w:proofErr w:type="gramStart"/>
      <w:r w:rsidR="0084756C">
        <w:rPr>
          <w:rFonts w:hint="cs"/>
          <w:rtl/>
          <w:lang w:bidi="ar-SA"/>
        </w:rPr>
        <w:t>و 21</w:t>
      </w:r>
      <w:proofErr w:type="gramEnd"/>
      <w:r w:rsidR="0084756C">
        <w:rPr>
          <w:rFonts w:hint="cs"/>
          <w:rtl/>
          <w:lang w:bidi="ar-SA"/>
        </w:rPr>
        <w:t>: 23.</w:t>
      </w:r>
      <w:r w:rsidR="006A163C">
        <w:rPr>
          <w:rFonts w:hint="cs"/>
          <w:rtl/>
          <w:lang w:bidi="ar-SA"/>
        </w:rPr>
        <w:t xml:space="preserve"> وفي دراسة أعمق يظهر بأن الوضع من المستحيل أن يكون هو ذاته. ففي الرسائل لا يوجد أي ذكر عن النذور.</w:t>
      </w:r>
    </w:p>
    <w:p w14:paraId="18B8E919" w14:textId="4B031320" w:rsidR="006A163C" w:rsidRDefault="006A163C" w:rsidP="00E74275">
      <w:pPr>
        <w:tabs>
          <w:tab w:val="left" w:pos="10044"/>
        </w:tabs>
        <w:rPr>
          <w:rtl/>
          <w:lang w:bidi="ar-SA"/>
        </w:rPr>
      </w:pPr>
      <w:r>
        <w:rPr>
          <w:rFonts w:hint="cs"/>
          <w:rtl/>
          <w:lang w:bidi="ar-SA"/>
        </w:rPr>
        <w:t>ومع ذلك فيجوز لنا بأن "</w:t>
      </w:r>
      <w:r w:rsidRPr="006A163C">
        <w:rPr>
          <w:rtl/>
          <w:lang w:bidi="ar-SA"/>
        </w:rPr>
        <w:t xml:space="preserve"> </w:t>
      </w:r>
      <w:r>
        <w:rPr>
          <w:rFonts w:hint="cs"/>
          <w:rtl/>
          <w:lang w:bidi="ar-SA"/>
        </w:rPr>
        <w:t>نثبت</w:t>
      </w:r>
      <w:r w:rsidRPr="006A163C">
        <w:rPr>
          <w:rtl/>
          <w:lang w:bidi="ar-SA"/>
        </w:rPr>
        <w:t xml:space="preserve"> فِي الرَّبِّ بِعَزْمِ الْقَلْبِ</w:t>
      </w:r>
      <w:r w:rsidRPr="006A163C">
        <w:rPr>
          <w:rFonts w:hint="cs"/>
          <w:rtl/>
          <w:lang w:bidi="ar-SA"/>
        </w:rPr>
        <w:t xml:space="preserve"> </w:t>
      </w:r>
      <w:r>
        <w:rPr>
          <w:rFonts w:hint="cs"/>
          <w:rtl/>
          <w:lang w:bidi="ar-SA"/>
        </w:rPr>
        <w:t>" (أعمال الرسل 11: 23) وأن نحيا له لأجل امتناننا له (غلاطية 2: 19، 20).</w:t>
      </w:r>
    </w:p>
    <w:p w14:paraId="663465E0" w14:textId="2783F1D4" w:rsidR="006A163C" w:rsidRDefault="006A163C" w:rsidP="00E74275">
      <w:pPr>
        <w:tabs>
          <w:tab w:val="left" w:pos="10044"/>
        </w:tabs>
        <w:rPr>
          <w:rtl/>
          <w:lang w:bidi="ar-SA"/>
        </w:rPr>
      </w:pPr>
      <w:r>
        <w:rPr>
          <w:rFonts w:hint="cs"/>
          <w:rtl/>
          <w:lang w:bidi="ar-SA"/>
        </w:rPr>
        <w:t>إما رجل أو امرأة</w:t>
      </w:r>
    </w:p>
    <w:p w14:paraId="577C0C51" w14:textId="42E0740F" w:rsidR="006A163C" w:rsidRDefault="006A163C" w:rsidP="00E74275">
      <w:pPr>
        <w:tabs>
          <w:tab w:val="left" w:pos="10044"/>
        </w:tabs>
        <w:rPr>
          <w:rtl/>
          <w:lang w:bidi="ar-SA"/>
        </w:rPr>
      </w:pPr>
      <w:r>
        <w:rPr>
          <w:rFonts w:hint="cs"/>
          <w:rtl/>
          <w:lang w:bidi="ar-SA"/>
        </w:rPr>
        <w:t>في عدد 2 مكتوب: "</w:t>
      </w:r>
      <w:r w:rsidRPr="006A163C">
        <w:rPr>
          <w:rtl/>
          <w:lang w:bidi="ar-SA"/>
        </w:rPr>
        <w:t xml:space="preserve"> إِذَا انْفَرَزَ رَجُلٌ أَوِ امْرَأَةٌ لِيَنْذُرَ نَذْرَ النَّذِيرِ، لِيَنْتَذِرَ لِلرَّبِّ،</w:t>
      </w:r>
      <w:r>
        <w:rPr>
          <w:rFonts w:hint="cs"/>
          <w:rtl/>
          <w:lang w:bidi="ar-SA"/>
        </w:rPr>
        <w:t xml:space="preserve">". فالعرض كان لكل شخص، وقد رأينا بأن الأمر لم يكن متعلقًا بالمنشأ. </w:t>
      </w:r>
      <w:r w:rsidR="00635ED3">
        <w:rPr>
          <w:rFonts w:hint="cs"/>
          <w:rtl/>
          <w:lang w:bidi="ar-SA"/>
        </w:rPr>
        <w:t xml:space="preserve">ولكن هكذا الأمر تمامًا لم يكن له أي علاقة لا بالكفاءة ولا بالموهبة. </w:t>
      </w:r>
      <w:proofErr w:type="spellStart"/>
      <w:r w:rsidR="00635ED3">
        <w:rPr>
          <w:rFonts w:hint="cs"/>
          <w:rtl/>
          <w:lang w:bidi="ar-SA"/>
        </w:rPr>
        <w:t>فالانتذار</w:t>
      </w:r>
      <w:proofErr w:type="spellEnd"/>
      <w:r w:rsidR="00635ED3">
        <w:rPr>
          <w:rFonts w:hint="cs"/>
          <w:rtl/>
          <w:lang w:bidi="ar-SA"/>
        </w:rPr>
        <w:t xml:space="preserve"> كان لكل شخص في إسرائيل كانت لديه الرغبة في ذلك. واليوم أيضًا الإخلاص لا زال متاحًا لكل مسيحي.</w:t>
      </w:r>
    </w:p>
    <w:p w14:paraId="015E5F6A" w14:textId="2ADF84DE" w:rsidR="00EB28F9" w:rsidRDefault="00635ED3" w:rsidP="00EB28F9">
      <w:pPr>
        <w:tabs>
          <w:tab w:val="left" w:pos="10044"/>
        </w:tabs>
        <w:rPr>
          <w:rtl/>
          <w:lang w:bidi="ar-SA"/>
        </w:rPr>
      </w:pPr>
      <w:r>
        <w:rPr>
          <w:rFonts w:hint="cs"/>
          <w:rtl/>
          <w:lang w:bidi="ar-SA"/>
        </w:rPr>
        <w:t>كما ويُلاحَظ أيضًا بأن هذا العدد يتكلم في صيغة المفرد: رجل أو امرأة. بالطبع في الأساس كل شخص كان بإمكانه فعل ذلك، ولكن مع ذلك فقد كان أمرًا شخصيًا تمامً</w:t>
      </w:r>
      <w:r w:rsidR="00EB28F9">
        <w:rPr>
          <w:rFonts w:hint="cs"/>
          <w:rtl/>
          <w:lang w:bidi="ar-SA"/>
        </w:rPr>
        <w:t>ا.</w:t>
      </w:r>
    </w:p>
    <w:p w14:paraId="79CEDF0A" w14:textId="3DDA7827" w:rsidR="00EB28F9" w:rsidRDefault="00EB28F9" w:rsidP="00EB28F9">
      <w:pPr>
        <w:tabs>
          <w:tab w:val="left" w:pos="10044"/>
        </w:tabs>
        <w:rPr>
          <w:rtl/>
          <w:lang w:bidi="ar-SA"/>
        </w:rPr>
      </w:pPr>
      <w:r>
        <w:rPr>
          <w:rFonts w:hint="cs"/>
          <w:rtl/>
          <w:lang w:bidi="ar-SA"/>
        </w:rPr>
        <w:t>التكريس والانفصال</w:t>
      </w:r>
    </w:p>
    <w:p w14:paraId="1833799F" w14:textId="428A53A1" w:rsidR="00EB28F9" w:rsidRDefault="00EB28F9" w:rsidP="00EB28F9">
      <w:pPr>
        <w:tabs>
          <w:tab w:val="left" w:pos="10044"/>
        </w:tabs>
        <w:rPr>
          <w:rtl/>
          <w:lang w:bidi="ar-SA"/>
        </w:rPr>
      </w:pPr>
      <w:r>
        <w:rPr>
          <w:rFonts w:hint="cs"/>
          <w:rtl/>
          <w:lang w:bidi="ar-SA"/>
        </w:rPr>
        <w:t xml:space="preserve">هنا الموضوع </w:t>
      </w:r>
      <w:r w:rsidR="00853905">
        <w:rPr>
          <w:rFonts w:hint="cs"/>
          <w:rtl/>
          <w:lang w:bidi="ar-SA"/>
        </w:rPr>
        <w:t>فيه</w:t>
      </w:r>
      <w:r>
        <w:rPr>
          <w:rFonts w:hint="cs"/>
          <w:rtl/>
          <w:lang w:bidi="ar-SA"/>
        </w:rPr>
        <w:t xml:space="preserve"> أمرين، تكريس وانفصال </w:t>
      </w:r>
      <w:r>
        <w:rPr>
          <w:rtl/>
          <w:lang w:bidi="ar-SA"/>
        </w:rPr>
        <w:t>–</w:t>
      </w:r>
      <w:r>
        <w:rPr>
          <w:rFonts w:hint="cs"/>
          <w:rtl/>
          <w:lang w:bidi="ar-SA"/>
        </w:rPr>
        <w:t xml:space="preserve"> وهو فارق </w:t>
      </w:r>
      <w:proofErr w:type="gramStart"/>
      <w:r>
        <w:rPr>
          <w:rFonts w:hint="cs"/>
          <w:rtl/>
          <w:lang w:bidi="ar-SA"/>
        </w:rPr>
        <w:t>للأسف</w:t>
      </w:r>
      <w:proofErr w:type="gramEnd"/>
      <w:r>
        <w:rPr>
          <w:rFonts w:hint="cs"/>
          <w:rtl/>
          <w:lang w:bidi="ar-SA"/>
        </w:rPr>
        <w:t xml:space="preserve"> ضاع في بعض الترجمات: "</w:t>
      </w:r>
      <w:r w:rsidR="00853905" w:rsidRPr="00853905">
        <w:rPr>
          <w:rtl/>
          <w:lang w:bidi="ar-SA"/>
        </w:rPr>
        <w:t xml:space="preserve"> إِذَا انْفَرَزَ رَجُلٌ أَوِ امْرَأَةٌ لِيَنْذُرَ نَذْرَ النَّذِيرِ، لِيَنْتَذِرَ لِلرَّبِّ،</w:t>
      </w:r>
      <w:r w:rsidR="00853905">
        <w:rPr>
          <w:rFonts w:hint="cs"/>
          <w:rtl/>
          <w:lang w:bidi="ar-SA"/>
        </w:rPr>
        <w:t>".</w:t>
      </w:r>
    </w:p>
    <w:p w14:paraId="40F374C3" w14:textId="689C99BE" w:rsidR="00853905" w:rsidRDefault="00853905" w:rsidP="00EB28F9">
      <w:pPr>
        <w:tabs>
          <w:tab w:val="left" w:pos="10044"/>
        </w:tabs>
        <w:rPr>
          <w:rtl/>
          <w:lang w:bidi="ar-SA"/>
        </w:rPr>
      </w:pPr>
      <w:r>
        <w:rPr>
          <w:rFonts w:hint="cs"/>
          <w:rtl/>
          <w:lang w:bidi="ar-SA"/>
        </w:rPr>
        <w:t>إن كلمة "انفرز" (في العبرية</w:t>
      </w:r>
      <w:r w:rsidRPr="00853905">
        <w:rPr>
          <w:rFonts w:ascii="David" w:hAnsi="David" w:cs="David"/>
          <w:rtl/>
          <w:lang w:bidi="ar-SA"/>
        </w:rPr>
        <w:t xml:space="preserve"> </w:t>
      </w:r>
      <w:proofErr w:type="spellStart"/>
      <w:r w:rsidRPr="00853905">
        <w:rPr>
          <w:rFonts w:ascii="David" w:hAnsi="David" w:cs="David"/>
          <w:b/>
          <w:bCs/>
          <w:rtl/>
        </w:rPr>
        <w:t>יַפְלִא</w:t>
      </w:r>
      <w:proofErr w:type="spellEnd"/>
      <w:r w:rsidRPr="00853905">
        <w:rPr>
          <w:rFonts w:ascii="David" w:hAnsi="David" w:cs="David"/>
          <w:b/>
          <w:bCs/>
          <w:rtl/>
        </w:rPr>
        <w:t>֙</w:t>
      </w:r>
      <w:r>
        <w:rPr>
          <w:rFonts w:hint="cs"/>
          <w:rtl/>
          <w:lang w:bidi="ar-SA"/>
        </w:rPr>
        <w:t>) لأول وهلة تُرجمت بتنوع مدهش: "</w:t>
      </w:r>
      <w:r w:rsidR="00A77D93" w:rsidRPr="00A77D93">
        <w:rPr>
          <w:rtl/>
          <w:lang w:bidi="ar-SA"/>
        </w:rPr>
        <w:t>هَلْ يَسْتَحِيلُ</w:t>
      </w:r>
      <w:r>
        <w:rPr>
          <w:rFonts w:hint="cs"/>
          <w:rtl/>
          <w:lang w:bidi="ar-SA"/>
        </w:rPr>
        <w:t>" (تكوين 18: 14؛ قضاة 13: 19)، "</w:t>
      </w:r>
      <w:r w:rsidR="00A77D93" w:rsidRPr="00A77D93">
        <w:rPr>
          <w:rtl/>
          <w:lang w:bidi="ar-SA"/>
        </w:rPr>
        <w:t xml:space="preserve"> عَجَائِبِ</w:t>
      </w:r>
      <w:r>
        <w:rPr>
          <w:rFonts w:hint="cs"/>
          <w:rtl/>
          <w:lang w:bidi="ar-SA"/>
        </w:rPr>
        <w:t>" (خروج 3: 20؛ 34: 10؛ قضاة 6: 13)، "</w:t>
      </w:r>
      <w:r w:rsidR="00A77D93" w:rsidRPr="00A77D93">
        <w:rPr>
          <w:rtl/>
          <w:lang w:bidi="ar-SA"/>
        </w:rPr>
        <w:t>وَفَاءً</w:t>
      </w:r>
      <w:r>
        <w:rPr>
          <w:rFonts w:hint="cs"/>
          <w:rtl/>
          <w:lang w:bidi="ar-SA"/>
        </w:rPr>
        <w:t>" (لاويين 22: 21).</w:t>
      </w:r>
      <w:r w:rsidR="00592432">
        <w:rPr>
          <w:rFonts w:hint="cs"/>
          <w:rtl/>
          <w:lang w:bidi="ar-SA"/>
        </w:rPr>
        <w:t xml:space="preserve"> "</w:t>
      </w:r>
      <w:r w:rsidR="00592432" w:rsidRPr="00592432">
        <w:rPr>
          <w:rtl/>
          <w:lang w:bidi="ar-SA"/>
        </w:rPr>
        <w:t>عَسِرَ</w:t>
      </w:r>
      <w:r w:rsidR="00592432">
        <w:rPr>
          <w:rFonts w:hint="cs"/>
          <w:rtl/>
          <w:lang w:bidi="ar-SA"/>
        </w:rPr>
        <w:t>" (تثنية 17: 8) و "</w:t>
      </w:r>
      <w:r w:rsidR="00592432" w:rsidRPr="00592432">
        <w:rPr>
          <w:rtl/>
          <w:lang w:bidi="ar-SA"/>
        </w:rPr>
        <w:t xml:space="preserve"> عَجِيبَةً</w:t>
      </w:r>
      <w:r w:rsidR="00592432" w:rsidRPr="00592432">
        <w:rPr>
          <w:rFonts w:hint="cs"/>
          <w:rtl/>
          <w:lang w:bidi="ar-SA"/>
        </w:rPr>
        <w:t xml:space="preserve"> </w:t>
      </w:r>
      <w:r w:rsidR="00592432">
        <w:rPr>
          <w:rFonts w:hint="cs"/>
          <w:rtl/>
          <w:lang w:bidi="ar-SA"/>
        </w:rPr>
        <w:t>" (تثنية 28: 59).</w:t>
      </w:r>
      <w:r w:rsidR="0099529C">
        <w:rPr>
          <w:rFonts w:hint="cs"/>
          <w:rtl/>
          <w:lang w:bidi="ar-SA"/>
        </w:rPr>
        <w:t xml:space="preserve"> إلا أن هذه العبارات تُشير بالنظر إلى موضعنا في الاتجاه الصحيح: فلقد كان الحديث عن حياة خاصة، رآها المرء كأمر "مدهش" أو وحتى "عسير"، أي شيء هو على أي حال "عجيب غير عادي". وكم هذا ينطبق بشكل كامل على المسيح، على النذير الحقيقي. فتكريسه لله كان في الواقع "عجيبًا"، حتى أن السماء انفتحت من فوقه والله أعلن بأنه وجد فيه كل مسرته (متى 3: 17).</w:t>
      </w:r>
    </w:p>
    <w:p w14:paraId="044B43AF" w14:textId="292C42F7" w:rsidR="0099529C" w:rsidRDefault="0099529C" w:rsidP="00EB28F9">
      <w:pPr>
        <w:tabs>
          <w:tab w:val="left" w:pos="10044"/>
        </w:tabs>
        <w:rPr>
          <w:rtl/>
          <w:lang w:bidi="ar-SA"/>
        </w:rPr>
      </w:pPr>
      <w:r>
        <w:rPr>
          <w:rFonts w:hint="cs"/>
          <w:rtl/>
          <w:lang w:bidi="ar-SA"/>
        </w:rPr>
        <w:t>إن عبارة "</w:t>
      </w:r>
      <w:r w:rsidRPr="0099529C">
        <w:rPr>
          <w:rtl/>
          <w:lang w:bidi="ar-SA"/>
        </w:rPr>
        <w:t xml:space="preserve"> لِيَنْتَذِرَ</w:t>
      </w:r>
      <w:r>
        <w:rPr>
          <w:rFonts w:hint="cs"/>
          <w:rtl/>
          <w:lang w:bidi="ar-SA"/>
        </w:rPr>
        <w:t xml:space="preserve"> </w:t>
      </w:r>
      <w:r>
        <w:rPr>
          <w:rtl/>
          <w:lang w:bidi="ar-SA"/>
        </w:rPr>
        <w:t>–</w:t>
      </w:r>
      <w:r>
        <w:rPr>
          <w:rFonts w:hint="cs"/>
          <w:rtl/>
          <w:lang w:bidi="ar-SA"/>
        </w:rPr>
        <w:t xml:space="preserve"> لينفصل" (بالعبرية </w:t>
      </w:r>
      <w:proofErr w:type="spellStart"/>
      <w:r w:rsidRPr="0099529C">
        <w:rPr>
          <w:rFonts w:ascii="David" w:hAnsi="David" w:cs="David"/>
          <w:b/>
          <w:bCs/>
          <w:rtl/>
        </w:rPr>
        <w:t>לְהַזִּ֖יר</w:t>
      </w:r>
      <w:proofErr w:type="spellEnd"/>
      <w:r>
        <w:rPr>
          <w:rFonts w:hint="cs"/>
          <w:rtl/>
          <w:lang w:bidi="ar-SA"/>
        </w:rPr>
        <w:t xml:space="preserve">) بالمقابل تعكس بالمقابل المعنى المحدد للنذر، وهو الانفصال لله (سفر العدد 6: 4). وتُذكر عشر مرات في العهد القديم، خمسة منها في سفر العدد 6 (عدد 2، 3، 5، 6 </w:t>
      </w:r>
      <w:proofErr w:type="gramStart"/>
      <w:r>
        <w:rPr>
          <w:rFonts w:hint="cs"/>
          <w:rtl/>
          <w:lang w:bidi="ar-SA"/>
        </w:rPr>
        <w:t>و 12</w:t>
      </w:r>
      <w:proofErr w:type="gramEnd"/>
      <w:r>
        <w:rPr>
          <w:rFonts w:hint="cs"/>
          <w:rtl/>
          <w:lang w:bidi="ar-SA"/>
        </w:rPr>
        <w:t xml:space="preserve">) وتحمل في معناها "عزل"، "وضع جانبًا"، "فصل" أو "تكريس". </w:t>
      </w:r>
      <w:r w:rsidR="00D579C6">
        <w:rPr>
          <w:rFonts w:hint="cs"/>
          <w:rtl/>
          <w:lang w:bidi="ar-SA"/>
        </w:rPr>
        <w:t xml:space="preserve">والمواضع الخمس الأخرى </w:t>
      </w:r>
      <w:proofErr w:type="gramStart"/>
      <w:r w:rsidR="00D579C6">
        <w:rPr>
          <w:rFonts w:hint="cs"/>
          <w:rtl/>
          <w:lang w:bidi="ar-SA"/>
        </w:rPr>
        <w:t>هي :</w:t>
      </w:r>
      <w:proofErr w:type="gramEnd"/>
      <w:r w:rsidR="00D579C6">
        <w:rPr>
          <w:rFonts w:hint="cs"/>
          <w:rtl/>
          <w:lang w:bidi="ar-SA"/>
        </w:rPr>
        <w:t xml:space="preserve"> لاويين 15: 31؛ 22: 2؛ حزقيال 14: 7؛ هوشع 9: 10؛ زكريا 7: 3.</w:t>
      </w:r>
    </w:p>
    <w:p w14:paraId="2123323D" w14:textId="4E9DD5A3" w:rsidR="00D579C6" w:rsidRDefault="00130D55" w:rsidP="00EB28F9">
      <w:pPr>
        <w:tabs>
          <w:tab w:val="left" w:pos="10044"/>
        </w:tabs>
        <w:rPr>
          <w:rtl/>
          <w:lang w:bidi="ar-SA"/>
        </w:rPr>
      </w:pPr>
      <w:r>
        <w:rPr>
          <w:rFonts w:hint="cs"/>
          <w:rtl/>
          <w:lang w:bidi="ar-SA"/>
        </w:rPr>
        <w:t xml:space="preserve">فالنذير عزل نفسه </w:t>
      </w:r>
      <w:r>
        <w:rPr>
          <w:rtl/>
          <w:lang w:bidi="ar-SA"/>
        </w:rPr>
        <w:t>–</w:t>
      </w:r>
      <w:r>
        <w:rPr>
          <w:rFonts w:hint="cs"/>
          <w:rtl/>
          <w:lang w:bidi="ar-SA"/>
        </w:rPr>
        <w:t xml:space="preserve"> وهذا ليس فقط مما ينجس، وإنما كذلك </w:t>
      </w:r>
      <w:proofErr w:type="gramStart"/>
      <w:r>
        <w:rPr>
          <w:rFonts w:hint="cs"/>
          <w:rtl/>
          <w:lang w:bidi="ar-SA"/>
        </w:rPr>
        <w:t>عن ما</w:t>
      </w:r>
      <w:proofErr w:type="gramEnd"/>
      <w:r>
        <w:rPr>
          <w:rFonts w:hint="cs"/>
          <w:rtl/>
          <w:lang w:bidi="ar-SA"/>
        </w:rPr>
        <w:t xml:space="preserve"> أشار إليه المرء في النطاق الطبيعي بأنه الأفضل. فعلينا أن نعترف بالصالح الذي صنعه الله (1. تيموثاوس 4: 1 </w:t>
      </w:r>
      <w:r>
        <w:rPr>
          <w:rtl/>
          <w:lang w:bidi="ar-SA"/>
        </w:rPr>
        <w:t>–</w:t>
      </w:r>
      <w:r>
        <w:rPr>
          <w:rFonts w:hint="cs"/>
          <w:rtl/>
          <w:lang w:bidi="ar-SA"/>
        </w:rPr>
        <w:t xml:space="preserve"> 4). ولكن كمسيحيين فإننا أيضًا نعرف قوة يمكنها أن ترفعنا فوق الأمور الطبيعية.</w:t>
      </w:r>
    </w:p>
    <w:p w14:paraId="2E9E0CBD" w14:textId="242DA243" w:rsidR="00130D55" w:rsidRDefault="00130D55" w:rsidP="00EB28F9">
      <w:pPr>
        <w:tabs>
          <w:tab w:val="left" w:pos="10044"/>
        </w:tabs>
        <w:rPr>
          <w:rtl/>
          <w:lang w:bidi="ar-SA"/>
        </w:rPr>
      </w:pPr>
      <w:r>
        <w:rPr>
          <w:rFonts w:hint="cs"/>
          <w:rtl/>
          <w:lang w:bidi="ar-SA"/>
        </w:rPr>
        <w:t>وهنا يُلفت الانتباه، بأنه مكتوب انفصال "للرب". فالتشديد أولاً هو الناحية الإيجابية. فأولاً لا بد وأن تكون الغاية واضحة (لله)، ومن ثم التخلي عن الكثير من الأشياء. وهذا ما علينا نحن المسيحيين أيضًا بأن يكون ربنا أمامنا وبأن "نخرج" إليه. وعند اجتذابه لنا عندها يمكننا أيضًا "حمل عاره" (عبرانيين 13: 13).</w:t>
      </w:r>
    </w:p>
    <w:p w14:paraId="4B1E6540" w14:textId="026AF75A" w:rsidR="00130D55" w:rsidRDefault="00130D55" w:rsidP="00EB28F9">
      <w:pPr>
        <w:tabs>
          <w:tab w:val="left" w:pos="10044"/>
        </w:tabs>
        <w:rPr>
          <w:rtl/>
          <w:lang w:bidi="ar-SA"/>
        </w:rPr>
      </w:pPr>
      <w:r>
        <w:rPr>
          <w:rFonts w:hint="cs"/>
          <w:rtl/>
          <w:lang w:bidi="ar-SA"/>
        </w:rPr>
        <w:t>هذا المبدأ نجده أيضًا في 2. كورنثوس 6: الله تكلم أولاً عن الامتياز، بأن نكون هيكل الله: "</w:t>
      </w:r>
      <w:r w:rsidRPr="00130D55">
        <w:rPr>
          <w:rtl/>
          <w:lang w:bidi="ar-SA"/>
        </w:rPr>
        <w:t xml:space="preserve"> فَإِنَّكُمْ أَنْتُمْ هَيْكَلُ اللهِ الْحَيِّ، كَمَا قَالَ </w:t>
      </w:r>
      <w:proofErr w:type="spellStart"/>
      <w:proofErr w:type="gramStart"/>
      <w:r w:rsidRPr="00130D55">
        <w:rPr>
          <w:rtl/>
          <w:lang w:bidi="ar-SA"/>
        </w:rPr>
        <w:t>اللهُ:«</w:t>
      </w:r>
      <w:proofErr w:type="gramEnd"/>
      <w:r w:rsidRPr="00130D55">
        <w:rPr>
          <w:rtl/>
          <w:lang w:bidi="ar-SA"/>
        </w:rPr>
        <w:t>إِنِّي</w:t>
      </w:r>
      <w:proofErr w:type="spellEnd"/>
      <w:r w:rsidRPr="00130D55">
        <w:rPr>
          <w:rtl/>
          <w:lang w:bidi="ar-SA"/>
        </w:rPr>
        <w:t xml:space="preserve"> سَأَسْكُنُ فِيهِمْ وَأَسِيرُ بَيْنَهُمْ، وَأَكُونُ لَهُمْ إِلهًا، وَهُمْ يَكُونُونَ لِي شَعْبًا.</w:t>
      </w:r>
      <w:r w:rsidRPr="00130D55">
        <w:rPr>
          <w:rFonts w:hint="cs"/>
          <w:rtl/>
          <w:lang w:bidi="ar-SA"/>
        </w:rPr>
        <w:t xml:space="preserve"> </w:t>
      </w:r>
      <w:r>
        <w:rPr>
          <w:rFonts w:hint="cs"/>
          <w:rtl/>
          <w:lang w:bidi="ar-SA"/>
        </w:rPr>
        <w:t xml:space="preserve">" (2. كورنثوس 6: 16). ومن بعد ذلك فقط جاء في كلامه عن المسؤولية </w:t>
      </w:r>
      <w:r w:rsidR="00D123B8">
        <w:rPr>
          <w:rFonts w:hint="cs"/>
          <w:rtl/>
          <w:lang w:bidi="ar-SA"/>
        </w:rPr>
        <w:t>كنتيجة</w:t>
      </w:r>
      <w:r>
        <w:rPr>
          <w:rFonts w:hint="cs"/>
          <w:rtl/>
          <w:lang w:bidi="ar-SA"/>
        </w:rPr>
        <w:t xml:space="preserve"> من ذلك: "</w:t>
      </w:r>
      <w:r w:rsidRPr="00130D55">
        <w:rPr>
          <w:rtl/>
          <w:lang w:bidi="ar-SA"/>
        </w:rPr>
        <w:t>17</w:t>
      </w:r>
      <w:r w:rsidRPr="00130D55">
        <w:rPr>
          <w:rFonts w:ascii="Tahoma" w:hAnsi="Tahoma" w:cs="Tahoma" w:hint="cs"/>
          <w:rtl/>
          <w:lang w:bidi="ar-SA"/>
        </w:rPr>
        <w:t>﻿</w:t>
      </w:r>
      <w:r w:rsidRPr="00130D55">
        <w:rPr>
          <w:rtl/>
          <w:lang w:bidi="ar-SA"/>
        </w:rPr>
        <w:t xml:space="preserve"> </w:t>
      </w:r>
      <w:r w:rsidRPr="00130D55">
        <w:rPr>
          <w:rFonts w:ascii="Tahoma" w:hAnsi="Tahoma" w:cs="Tahoma" w:hint="cs"/>
          <w:rtl/>
          <w:lang w:bidi="ar-SA"/>
        </w:rPr>
        <w:t>﻿</w:t>
      </w:r>
      <w:r w:rsidRPr="00130D55">
        <w:rPr>
          <w:rFonts w:hint="cs"/>
          <w:rtl/>
          <w:lang w:bidi="ar-SA"/>
        </w:rPr>
        <w:t>لِذلِكَ</w:t>
      </w:r>
      <w:r w:rsidRPr="00130D55">
        <w:rPr>
          <w:rtl/>
          <w:lang w:bidi="ar-SA"/>
        </w:rPr>
        <w:t xml:space="preserve"> </w:t>
      </w:r>
      <w:r w:rsidRPr="00130D55">
        <w:rPr>
          <w:rFonts w:hint="cs"/>
          <w:rtl/>
          <w:lang w:bidi="ar-SA"/>
        </w:rPr>
        <w:t>اخْرُجُوا</w:t>
      </w:r>
      <w:r w:rsidRPr="00130D55">
        <w:rPr>
          <w:rtl/>
          <w:lang w:bidi="ar-SA"/>
        </w:rPr>
        <w:t xml:space="preserve"> </w:t>
      </w:r>
      <w:r w:rsidRPr="00130D55">
        <w:rPr>
          <w:rFonts w:hint="cs"/>
          <w:rtl/>
          <w:lang w:bidi="ar-SA"/>
        </w:rPr>
        <w:t>مِنْ</w:t>
      </w:r>
      <w:r w:rsidRPr="00130D55">
        <w:rPr>
          <w:rtl/>
          <w:lang w:bidi="ar-SA"/>
        </w:rPr>
        <w:t xml:space="preserve"> </w:t>
      </w:r>
      <w:r w:rsidRPr="00130D55">
        <w:rPr>
          <w:rFonts w:hint="cs"/>
          <w:rtl/>
          <w:lang w:bidi="ar-SA"/>
        </w:rPr>
        <w:t>وَسْطِهِمْ</w:t>
      </w:r>
      <w:r w:rsidRPr="00130D55">
        <w:rPr>
          <w:rtl/>
          <w:lang w:bidi="ar-SA"/>
        </w:rPr>
        <w:t xml:space="preserve"> </w:t>
      </w:r>
      <w:r w:rsidRPr="00130D55">
        <w:rPr>
          <w:rFonts w:hint="cs"/>
          <w:rtl/>
          <w:lang w:bidi="ar-SA"/>
        </w:rPr>
        <w:t>وَاعْتَزِلُوا،</w:t>
      </w:r>
      <w:r w:rsidRPr="00130D55">
        <w:rPr>
          <w:rtl/>
          <w:lang w:bidi="ar-SA"/>
        </w:rPr>
        <w:t xml:space="preserve"> </w:t>
      </w:r>
      <w:r w:rsidRPr="00130D55">
        <w:rPr>
          <w:rFonts w:hint="cs"/>
          <w:rtl/>
          <w:lang w:bidi="ar-SA"/>
        </w:rPr>
        <w:t>يَقُولُ</w:t>
      </w:r>
      <w:r w:rsidRPr="00130D55">
        <w:rPr>
          <w:rtl/>
          <w:lang w:bidi="ar-SA"/>
        </w:rPr>
        <w:t xml:space="preserve"> </w:t>
      </w:r>
      <w:r w:rsidRPr="00130D55">
        <w:rPr>
          <w:rFonts w:hint="cs"/>
          <w:rtl/>
          <w:lang w:bidi="ar-SA"/>
        </w:rPr>
        <w:t xml:space="preserve">الرَّبُّ </w:t>
      </w:r>
      <w:r>
        <w:rPr>
          <w:rFonts w:hint="cs"/>
          <w:rtl/>
          <w:lang w:bidi="ar-SA"/>
        </w:rPr>
        <w:t>" (2. كورنثوس 6: 17).</w:t>
      </w:r>
    </w:p>
    <w:p w14:paraId="692FF0BC" w14:textId="276AB089" w:rsidR="0014685D" w:rsidRDefault="0014685D" w:rsidP="00EB28F9">
      <w:pPr>
        <w:tabs>
          <w:tab w:val="left" w:pos="10044"/>
        </w:tabs>
        <w:rPr>
          <w:rtl/>
          <w:lang w:bidi="ar-SA"/>
        </w:rPr>
      </w:pPr>
      <w:r>
        <w:rPr>
          <w:rFonts w:hint="cs"/>
          <w:rtl/>
          <w:lang w:bidi="ar-SA"/>
        </w:rPr>
        <w:t>النذير</w:t>
      </w:r>
    </w:p>
    <w:p w14:paraId="7B1F660D" w14:textId="0CDC39EE" w:rsidR="0014685D" w:rsidRDefault="0014685D" w:rsidP="005D52C9">
      <w:pPr>
        <w:tabs>
          <w:tab w:val="left" w:pos="10044"/>
        </w:tabs>
        <w:rPr>
          <w:rtl/>
          <w:lang w:bidi="ar-SA"/>
        </w:rPr>
      </w:pPr>
      <w:r>
        <w:rPr>
          <w:rFonts w:hint="cs"/>
          <w:rtl/>
          <w:lang w:bidi="ar-SA"/>
        </w:rPr>
        <w:t xml:space="preserve">إن عبارة "نذير" بحد ذاتها هي في الواقع كلمة عبرية (نذير) وهي مشتقة من الفعل ("نذر")، والذي معناه "فرز". لذا فالنذير يحمل في معناه "المُكرّس أو </w:t>
      </w:r>
      <w:hyperlink r:id="rId10" w:anchor=":~:text=Es%20ist%20interessant%2C%20dass%20dieses%20Wort%2C" w:history="1">
        <w:r w:rsidRPr="005D52C9">
          <w:rPr>
            <w:rStyle w:val="Hyperlink"/>
            <w:rFonts w:hint="cs"/>
            <w:rtl/>
            <w:lang w:bidi="ar-SA"/>
          </w:rPr>
          <w:t>المفرز</w:t>
        </w:r>
      </w:hyperlink>
      <w:r>
        <w:rPr>
          <w:rFonts w:hint="cs"/>
          <w:rtl/>
          <w:lang w:bidi="ar-SA"/>
        </w:rPr>
        <w:t>".</w:t>
      </w:r>
    </w:p>
    <w:p w14:paraId="007A03AA" w14:textId="77777777" w:rsidR="00172486" w:rsidRPr="00596A89" w:rsidRDefault="00172486" w:rsidP="00E74275">
      <w:pPr>
        <w:tabs>
          <w:tab w:val="left" w:pos="10044"/>
        </w:tabs>
        <w:rPr>
          <w:rtl/>
          <w:lang w:bidi="ar-SA"/>
        </w:rPr>
      </w:pPr>
    </w:p>
    <w:sectPr w:rsidR="00172486" w:rsidRPr="00596A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0206F" w14:textId="77777777" w:rsidR="00731B22" w:rsidRDefault="00731B22" w:rsidP="00CD3A43">
      <w:pPr>
        <w:spacing w:after="0" w:line="240" w:lineRule="auto"/>
      </w:pPr>
      <w:r>
        <w:separator/>
      </w:r>
    </w:p>
  </w:endnote>
  <w:endnote w:type="continuationSeparator" w:id="0">
    <w:p w14:paraId="356C7BD3" w14:textId="77777777" w:rsidR="00731B22" w:rsidRDefault="00731B22" w:rsidP="00CD3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E017E" w14:textId="77777777" w:rsidR="00731B22" w:rsidRDefault="00731B22" w:rsidP="00CD3A43">
      <w:pPr>
        <w:spacing w:after="0" w:line="240" w:lineRule="auto"/>
      </w:pPr>
      <w:r>
        <w:separator/>
      </w:r>
    </w:p>
  </w:footnote>
  <w:footnote w:type="continuationSeparator" w:id="0">
    <w:p w14:paraId="16B036EF" w14:textId="77777777" w:rsidR="00731B22" w:rsidRDefault="00731B22" w:rsidP="00CD3A43">
      <w:pPr>
        <w:spacing w:after="0" w:line="240" w:lineRule="auto"/>
      </w:pPr>
      <w:r>
        <w:continuationSeparator/>
      </w:r>
    </w:p>
  </w:footnote>
  <w:footnote w:id="1">
    <w:p w14:paraId="74347C20" w14:textId="68720619" w:rsidR="003300C6" w:rsidRPr="00D33C6E" w:rsidRDefault="003300C6">
      <w:pPr>
        <w:pStyle w:val="FootnoteText"/>
        <w:rPr>
          <w:b/>
          <w:bCs/>
          <w:sz w:val="26"/>
          <w:szCs w:val="26"/>
          <w:rtl/>
          <w:lang w:bidi="ar-SA"/>
        </w:rPr>
      </w:pPr>
      <w:r w:rsidRPr="003300C6">
        <w:rPr>
          <w:rStyle w:val="FootnoteReference"/>
          <w:b/>
          <w:bCs/>
          <w:sz w:val="26"/>
          <w:szCs w:val="26"/>
        </w:rPr>
        <w:footnoteRef/>
      </w:r>
      <w:r w:rsidRPr="003300C6">
        <w:rPr>
          <w:b/>
          <w:bCs/>
          <w:sz w:val="26"/>
          <w:szCs w:val="26"/>
          <w:rtl/>
        </w:rPr>
        <w:t xml:space="preserve"> </w:t>
      </w:r>
      <w:r w:rsidR="00596A89">
        <w:rPr>
          <w:rFonts w:hint="cs"/>
          <w:b/>
          <w:bCs/>
          <w:sz w:val="26"/>
          <w:szCs w:val="26"/>
          <w:rtl/>
          <w:lang w:bidi="ar-SA"/>
        </w:rPr>
        <w:t>راجع مثلاً "تاريخ الكنيسة المسيحية"</w:t>
      </w:r>
      <w:r w:rsidR="00596A89" w:rsidRPr="00D33C6E">
        <w:rPr>
          <w:rFonts w:hint="cs"/>
          <w:b/>
          <w:bCs/>
          <w:sz w:val="26"/>
          <w:szCs w:val="26"/>
          <w:rtl/>
          <w:lang w:bidi="ar-SA"/>
        </w:rPr>
        <w:t xml:space="preserve"> لأندرو ميل</w:t>
      </w:r>
      <w:r w:rsidR="00D33C6E" w:rsidRPr="00D33C6E">
        <w:rPr>
          <w:rFonts w:hint="cs"/>
          <w:b/>
          <w:bCs/>
          <w:sz w:val="26"/>
          <w:szCs w:val="26"/>
          <w:rtl/>
          <w:lang w:bidi="ar-SA"/>
        </w:rPr>
        <w:t>ر (الفصل 28).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071E6"/>
    <w:multiLevelType w:val="hybridMultilevel"/>
    <w:tmpl w:val="768A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5B4BFF"/>
    <w:multiLevelType w:val="hybridMultilevel"/>
    <w:tmpl w:val="AC70C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14020A"/>
    <w:multiLevelType w:val="hybridMultilevel"/>
    <w:tmpl w:val="67021976"/>
    <w:lvl w:ilvl="0" w:tplc="76063CF8">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F65818"/>
    <w:multiLevelType w:val="hybridMultilevel"/>
    <w:tmpl w:val="89FE672C"/>
    <w:lvl w:ilvl="0" w:tplc="7E40C914">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4252407">
    <w:abstractNumId w:val="3"/>
  </w:num>
  <w:num w:numId="2" w16cid:durableId="177545950">
    <w:abstractNumId w:val="1"/>
  </w:num>
  <w:num w:numId="3" w16cid:durableId="997927289">
    <w:abstractNumId w:val="2"/>
  </w:num>
  <w:num w:numId="4" w16cid:durableId="2107459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7C6"/>
    <w:rsid w:val="00016854"/>
    <w:rsid w:val="00023296"/>
    <w:rsid w:val="00043EF5"/>
    <w:rsid w:val="00051645"/>
    <w:rsid w:val="00081AEE"/>
    <w:rsid w:val="000D5724"/>
    <w:rsid w:val="000E2E24"/>
    <w:rsid w:val="00130D55"/>
    <w:rsid w:val="00142BC1"/>
    <w:rsid w:val="0014685D"/>
    <w:rsid w:val="00172486"/>
    <w:rsid w:val="001A5763"/>
    <w:rsid w:val="001B4F12"/>
    <w:rsid w:val="001C1141"/>
    <w:rsid w:val="001D18B2"/>
    <w:rsid w:val="001E271E"/>
    <w:rsid w:val="001F0FA3"/>
    <w:rsid w:val="00202391"/>
    <w:rsid w:val="00212122"/>
    <w:rsid w:val="0022179C"/>
    <w:rsid w:val="002226E2"/>
    <w:rsid w:val="00233AD3"/>
    <w:rsid w:val="00236965"/>
    <w:rsid w:val="00237AC1"/>
    <w:rsid w:val="00250470"/>
    <w:rsid w:val="00256D45"/>
    <w:rsid w:val="00267093"/>
    <w:rsid w:val="00284573"/>
    <w:rsid w:val="002849FF"/>
    <w:rsid w:val="002912D0"/>
    <w:rsid w:val="00311805"/>
    <w:rsid w:val="003133C5"/>
    <w:rsid w:val="00313E13"/>
    <w:rsid w:val="003220F7"/>
    <w:rsid w:val="003300C6"/>
    <w:rsid w:val="0035719A"/>
    <w:rsid w:val="00374060"/>
    <w:rsid w:val="00375024"/>
    <w:rsid w:val="00377D9B"/>
    <w:rsid w:val="00380D90"/>
    <w:rsid w:val="00382A5E"/>
    <w:rsid w:val="00385590"/>
    <w:rsid w:val="003A00C3"/>
    <w:rsid w:val="003A4F57"/>
    <w:rsid w:val="003A7647"/>
    <w:rsid w:val="003C151B"/>
    <w:rsid w:val="00400CA8"/>
    <w:rsid w:val="00407B09"/>
    <w:rsid w:val="00411C41"/>
    <w:rsid w:val="004961A7"/>
    <w:rsid w:val="0049776E"/>
    <w:rsid w:val="004977C6"/>
    <w:rsid w:val="004A3916"/>
    <w:rsid w:val="004B679E"/>
    <w:rsid w:val="004C536B"/>
    <w:rsid w:val="004D5F0E"/>
    <w:rsid w:val="004E2889"/>
    <w:rsid w:val="004E61D0"/>
    <w:rsid w:val="00530765"/>
    <w:rsid w:val="00550BC8"/>
    <w:rsid w:val="0057301D"/>
    <w:rsid w:val="00592432"/>
    <w:rsid w:val="00593780"/>
    <w:rsid w:val="00596A89"/>
    <w:rsid w:val="005A3061"/>
    <w:rsid w:val="005B0779"/>
    <w:rsid w:val="005D52C9"/>
    <w:rsid w:val="005D6797"/>
    <w:rsid w:val="005E09B2"/>
    <w:rsid w:val="00622FDE"/>
    <w:rsid w:val="006335CC"/>
    <w:rsid w:val="00635ED3"/>
    <w:rsid w:val="00647349"/>
    <w:rsid w:val="006568B1"/>
    <w:rsid w:val="006602D5"/>
    <w:rsid w:val="00676B1C"/>
    <w:rsid w:val="006A163C"/>
    <w:rsid w:val="006C20E6"/>
    <w:rsid w:val="006C776E"/>
    <w:rsid w:val="006D5858"/>
    <w:rsid w:val="00716959"/>
    <w:rsid w:val="007241EC"/>
    <w:rsid w:val="00731B22"/>
    <w:rsid w:val="00736593"/>
    <w:rsid w:val="0077086F"/>
    <w:rsid w:val="00777BAF"/>
    <w:rsid w:val="00782985"/>
    <w:rsid w:val="00786372"/>
    <w:rsid w:val="007F541E"/>
    <w:rsid w:val="00826490"/>
    <w:rsid w:val="0084756C"/>
    <w:rsid w:val="00853905"/>
    <w:rsid w:val="00886BEA"/>
    <w:rsid w:val="008E2084"/>
    <w:rsid w:val="008E681E"/>
    <w:rsid w:val="00905984"/>
    <w:rsid w:val="00921516"/>
    <w:rsid w:val="00925343"/>
    <w:rsid w:val="00930F97"/>
    <w:rsid w:val="009415D7"/>
    <w:rsid w:val="00966ACA"/>
    <w:rsid w:val="009767C6"/>
    <w:rsid w:val="0099529C"/>
    <w:rsid w:val="009C3155"/>
    <w:rsid w:val="009D3078"/>
    <w:rsid w:val="009E4FE7"/>
    <w:rsid w:val="00A0667F"/>
    <w:rsid w:val="00A07969"/>
    <w:rsid w:val="00A62A1B"/>
    <w:rsid w:val="00A66FDA"/>
    <w:rsid w:val="00A77D93"/>
    <w:rsid w:val="00A83886"/>
    <w:rsid w:val="00A91FB5"/>
    <w:rsid w:val="00A93949"/>
    <w:rsid w:val="00AE477E"/>
    <w:rsid w:val="00AE4F54"/>
    <w:rsid w:val="00B1354D"/>
    <w:rsid w:val="00B26E46"/>
    <w:rsid w:val="00B5390A"/>
    <w:rsid w:val="00B54FBC"/>
    <w:rsid w:val="00B5525B"/>
    <w:rsid w:val="00B60B7A"/>
    <w:rsid w:val="00B623FC"/>
    <w:rsid w:val="00B63DF7"/>
    <w:rsid w:val="00B80311"/>
    <w:rsid w:val="00B84310"/>
    <w:rsid w:val="00B87274"/>
    <w:rsid w:val="00B910ED"/>
    <w:rsid w:val="00B967CE"/>
    <w:rsid w:val="00BA5C4E"/>
    <w:rsid w:val="00BC5F09"/>
    <w:rsid w:val="00BF3657"/>
    <w:rsid w:val="00C60071"/>
    <w:rsid w:val="00C62FAB"/>
    <w:rsid w:val="00CD3A43"/>
    <w:rsid w:val="00CE7437"/>
    <w:rsid w:val="00CF3957"/>
    <w:rsid w:val="00D03365"/>
    <w:rsid w:val="00D123B8"/>
    <w:rsid w:val="00D143CC"/>
    <w:rsid w:val="00D1447A"/>
    <w:rsid w:val="00D16801"/>
    <w:rsid w:val="00D33C6E"/>
    <w:rsid w:val="00D50BDC"/>
    <w:rsid w:val="00D579C6"/>
    <w:rsid w:val="00D74A1B"/>
    <w:rsid w:val="00D76C45"/>
    <w:rsid w:val="00D775D1"/>
    <w:rsid w:val="00D84AF8"/>
    <w:rsid w:val="00D9221C"/>
    <w:rsid w:val="00D97ED9"/>
    <w:rsid w:val="00DA0F67"/>
    <w:rsid w:val="00DC7DBB"/>
    <w:rsid w:val="00DE33B5"/>
    <w:rsid w:val="00DE6792"/>
    <w:rsid w:val="00DF2EC4"/>
    <w:rsid w:val="00DF7D2A"/>
    <w:rsid w:val="00E13210"/>
    <w:rsid w:val="00E56C4C"/>
    <w:rsid w:val="00E6365F"/>
    <w:rsid w:val="00E644FB"/>
    <w:rsid w:val="00E71F3D"/>
    <w:rsid w:val="00E74275"/>
    <w:rsid w:val="00E750E3"/>
    <w:rsid w:val="00E87D52"/>
    <w:rsid w:val="00EB28F9"/>
    <w:rsid w:val="00EC36D8"/>
    <w:rsid w:val="00EE1C3D"/>
    <w:rsid w:val="00EE3985"/>
    <w:rsid w:val="00F023D6"/>
    <w:rsid w:val="00F33C51"/>
    <w:rsid w:val="00F46C40"/>
    <w:rsid w:val="00F51AF8"/>
    <w:rsid w:val="00F71BB8"/>
    <w:rsid w:val="00F87EBD"/>
    <w:rsid w:val="00FA774D"/>
    <w:rsid w:val="00FB0E3A"/>
    <w:rsid w:val="00FE4740"/>
    <w:rsid w:val="00FF053D"/>
    <w:rsid w:val="00FF46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A28B"/>
  <w15:chartTrackingRefBased/>
  <w15:docId w15:val="{BFB8988A-E81F-4536-AF83-F9C79686B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2A1B"/>
    <w:rPr>
      <w:color w:val="0563C1" w:themeColor="hyperlink"/>
      <w:u w:val="single"/>
    </w:rPr>
  </w:style>
  <w:style w:type="character" w:styleId="UnresolvedMention">
    <w:name w:val="Unresolved Mention"/>
    <w:basedOn w:val="DefaultParagraphFont"/>
    <w:uiPriority w:val="99"/>
    <w:semiHidden/>
    <w:unhideWhenUsed/>
    <w:rsid w:val="00A62A1B"/>
    <w:rPr>
      <w:color w:val="605E5C"/>
      <w:shd w:val="clear" w:color="auto" w:fill="E1DFDD"/>
    </w:rPr>
  </w:style>
  <w:style w:type="character" w:styleId="FollowedHyperlink">
    <w:name w:val="FollowedHyperlink"/>
    <w:basedOn w:val="DefaultParagraphFont"/>
    <w:uiPriority w:val="99"/>
    <w:semiHidden/>
    <w:unhideWhenUsed/>
    <w:rsid w:val="001D18B2"/>
    <w:rPr>
      <w:color w:val="954F72" w:themeColor="followedHyperlink"/>
      <w:u w:val="single"/>
    </w:rPr>
  </w:style>
  <w:style w:type="paragraph" w:styleId="ListParagraph">
    <w:name w:val="List Paragraph"/>
    <w:basedOn w:val="Normal"/>
    <w:uiPriority w:val="34"/>
    <w:qFormat/>
    <w:rsid w:val="00EE3985"/>
    <w:pPr>
      <w:ind w:left="720"/>
      <w:contextualSpacing/>
    </w:pPr>
  </w:style>
  <w:style w:type="paragraph" w:styleId="FootnoteText">
    <w:name w:val="footnote text"/>
    <w:basedOn w:val="Normal"/>
    <w:link w:val="FootnoteTextChar"/>
    <w:uiPriority w:val="99"/>
    <w:semiHidden/>
    <w:unhideWhenUsed/>
    <w:rsid w:val="00CD3A4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D3A43"/>
    <w:rPr>
      <w:sz w:val="20"/>
      <w:szCs w:val="20"/>
    </w:rPr>
  </w:style>
  <w:style w:type="character" w:styleId="FootnoteReference">
    <w:name w:val="footnote reference"/>
    <w:basedOn w:val="DefaultParagraphFont"/>
    <w:uiPriority w:val="99"/>
    <w:semiHidden/>
    <w:unhideWhenUsed/>
    <w:rsid w:val="00CD3A4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9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4236/leben-mit-ziel/einleitu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ibelkommentare.de/kommentare/k-4237/leben-mit-ziel/teil-1-die-kennzeichen-des-nasirs-6-1-8" TargetMode="External"/><Relationship Id="rId4" Type="http://schemas.openxmlformats.org/officeDocument/2006/relationships/settings" Target="settings.xml"/><Relationship Id="rId9" Type="http://schemas.openxmlformats.org/officeDocument/2006/relationships/hyperlink" Target="https://www.bibelkommentare.de/kommentare/k-4237/leben-mit-ziel/teil-1-die-kennzeichen-des-nasirs-6-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32A50-1E71-49E0-874E-ABEC326EE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1</Pages>
  <Words>3710</Words>
  <Characters>21152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Osama Slaieh</cp:lastModifiedBy>
  <cp:revision>54</cp:revision>
  <dcterms:created xsi:type="dcterms:W3CDTF">2025-10-13T16:24:00Z</dcterms:created>
  <dcterms:modified xsi:type="dcterms:W3CDTF">2026-03-19T12:59:00Z</dcterms:modified>
</cp:coreProperties>
</file>